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9DEC5" w14:textId="0FC88D2D" w:rsidR="000127E1" w:rsidRPr="0074575C" w:rsidRDefault="000127E1" w:rsidP="00354707">
      <w:pPr>
        <w:shd w:val="clear" w:color="auto" w:fill="FFFFFF" w:themeFill="background1"/>
        <w:spacing w:before="100" w:beforeAutospacing="1" w:after="100" w:afterAutospacing="1" w:line="240" w:lineRule="auto"/>
        <w:jc w:val="center"/>
        <w:rPr>
          <w:rFonts w:ascii="Times New Roman" w:hAnsi="Times New Roman" w:cs="Times New Roman"/>
          <w:b/>
          <w:sz w:val="24"/>
          <w:szCs w:val="24"/>
        </w:rPr>
      </w:pPr>
      <w:r w:rsidRPr="0074575C">
        <w:rPr>
          <w:rFonts w:ascii="Times New Roman" w:hAnsi="Times New Roman" w:cs="Times New Roman"/>
          <w:b/>
          <w:sz w:val="24"/>
          <w:szCs w:val="24"/>
        </w:rPr>
        <w:t>Ministru kabineta</w:t>
      </w:r>
      <w:r w:rsidRPr="0074575C">
        <w:rPr>
          <w:rFonts w:ascii="Times New Roman" w:hAnsi="Times New Roman" w:cs="Times New Roman"/>
          <w:b/>
          <w:sz w:val="28"/>
          <w:szCs w:val="28"/>
        </w:rPr>
        <w:t xml:space="preserve"> </w:t>
      </w:r>
      <w:r w:rsidRPr="0074575C">
        <w:rPr>
          <w:rFonts w:ascii="Times New Roman" w:hAnsi="Times New Roman" w:cs="Times New Roman"/>
          <w:b/>
          <w:sz w:val="24"/>
          <w:szCs w:val="24"/>
        </w:rPr>
        <w:t xml:space="preserve">noteikumu </w:t>
      </w:r>
      <w:r w:rsidR="005764F6" w:rsidRPr="0074575C">
        <w:rPr>
          <w:rFonts w:ascii="Times New Roman" w:hAnsi="Times New Roman" w:cs="Times New Roman"/>
          <w:b/>
          <w:sz w:val="24"/>
          <w:szCs w:val="24"/>
        </w:rPr>
        <w:t>“</w:t>
      </w:r>
      <w:r w:rsidR="008709FF" w:rsidRPr="0074575C">
        <w:rPr>
          <w:rFonts w:ascii="Times New Roman" w:hAnsi="Times New Roman" w:cs="Times New Roman"/>
          <w:b/>
          <w:bCs/>
          <w:sz w:val="24"/>
          <w:szCs w:val="24"/>
        </w:rPr>
        <w:t>Grozījumi Ministru kabineta 2009.</w:t>
      </w:r>
      <w:r w:rsidR="008709FF" w:rsidRPr="0074575C">
        <w:rPr>
          <w:rFonts w:ascii="Times New Roman" w:hAnsi="Times New Roman" w:cs="Times New Roman"/>
          <w:b/>
          <w:sz w:val="24"/>
          <w:szCs w:val="24"/>
          <w:lang w:eastAsia="lv-LV"/>
        </w:rPr>
        <w:t> </w:t>
      </w:r>
      <w:r w:rsidR="008709FF" w:rsidRPr="0074575C">
        <w:rPr>
          <w:rFonts w:ascii="Times New Roman" w:hAnsi="Times New Roman" w:cs="Times New Roman"/>
          <w:b/>
          <w:bCs/>
          <w:sz w:val="24"/>
          <w:szCs w:val="24"/>
        </w:rPr>
        <w:t>gada 7.</w:t>
      </w:r>
      <w:r w:rsidR="008709FF" w:rsidRPr="0074575C">
        <w:rPr>
          <w:rFonts w:ascii="Times New Roman" w:hAnsi="Times New Roman" w:cs="Times New Roman"/>
          <w:b/>
          <w:sz w:val="24"/>
          <w:szCs w:val="24"/>
          <w:lang w:eastAsia="lv-LV"/>
        </w:rPr>
        <w:t> </w:t>
      </w:r>
      <w:r w:rsidR="008709FF" w:rsidRPr="0074575C">
        <w:rPr>
          <w:rFonts w:ascii="Times New Roman" w:hAnsi="Times New Roman" w:cs="Times New Roman"/>
          <w:b/>
          <w:bCs/>
          <w:sz w:val="24"/>
          <w:szCs w:val="24"/>
        </w:rPr>
        <w:t>jūlija noteikumos Nr.733 „Noteikumi par valsts valodas zināšanu apjomu un valsts valodas prasmes pārbaudes kārtību profesionālo un amata pienākumu veikšanai, pastāvīgās uzturēšanās atļaujas saņemšanai un Eiropas Kopienas pastāvīgā iedzīvotāja statusa iegūšanai un valsts nodevu par valsts valodas prasmes pārbaudi”</w:t>
      </w:r>
      <w:r w:rsidR="005764F6" w:rsidRPr="0074575C">
        <w:rPr>
          <w:rFonts w:ascii="Times New Roman" w:hAnsi="Times New Roman" w:cs="Times New Roman"/>
          <w:b/>
          <w:sz w:val="24"/>
          <w:szCs w:val="24"/>
        </w:rPr>
        <w:t>”</w:t>
      </w:r>
      <w:r w:rsidRPr="0074575C">
        <w:rPr>
          <w:rFonts w:ascii="Times New Roman" w:hAnsi="Times New Roman" w:cs="Times New Roman"/>
          <w:b/>
          <w:color w:val="000000"/>
          <w:sz w:val="24"/>
          <w:szCs w:val="24"/>
        </w:rPr>
        <w:t xml:space="preserve"> </w:t>
      </w:r>
      <w:r w:rsidR="00B31596" w:rsidRPr="0074575C">
        <w:rPr>
          <w:rFonts w:ascii="Times New Roman" w:hAnsi="Times New Roman" w:cs="Times New Roman"/>
          <w:b/>
          <w:sz w:val="24"/>
          <w:szCs w:val="24"/>
        </w:rPr>
        <w:t xml:space="preserve">projekta </w:t>
      </w:r>
      <w:r w:rsidRPr="0074575C">
        <w:rPr>
          <w:rFonts w:ascii="Times New Roman" w:hAnsi="Times New Roman" w:cs="Times New Roman"/>
          <w:b/>
          <w:sz w:val="24"/>
          <w:szCs w:val="24"/>
        </w:rPr>
        <w:t>sākotnējās ietekmes novērtējuma ziņojums (anotācija)</w:t>
      </w:r>
    </w:p>
    <w:p w14:paraId="737430B6" w14:textId="07142716" w:rsidR="00F87952" w:rsidRPr="00F06410" w:rsidRDefault="00F87952" w:rsidP="00F8795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79"/>
        <w:gridCol w:w="6076"/>
      </w:tblGrid>
      <w:tr w:rsidR="00710139" w:rsidRPr="00710139" w14:paraId="12945E0B" w14:textId="77777777" w:rsidTr="002514E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74D110F" w14:textId="77777777" w:rsidR="002514EC" w:rsidRPr="00710139" w:rsidRDefault="002514EC">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710139">
              <w:rPr>
                <w:rFonts w:ascii="Times New Roman" w:eastAsia="Times New Roman" w:hAnsi="Times New Roman" w:cs="Times New Roman"/>
                <w:b/>
                <w:bCs/>
                <w:sz w:val="24"/>
                <w:szCs w:val="24"/>
                <w:lang w:eastAsia="lv-LV"/>
              </w:rPr>
              <w:t>Tiesību akta projekta anotācijas kopsavilkums</w:t>
            </w:r>
          </w:p>
        </w:tc>
      </w:tr>
      <w:tr w:rsidR="00710139" w:rsidRPr="00710139" w14:paraId="0679BB54" w14:textId="77777777" w:rsidTr="002514EC">
        <w:tc>
          <w:tcPr>
            <w:tcW w:w="1645" w:type="pct"/>
            <w:tcBorders>
              <w:top w:val="outset" w:sz="6" w:space="0" w:color="414142"/>
              <w:left w:val="outset" w:sz="6" w:space="0" w:color="414142"/>
              <w:bottom w:val="outset" w:sz="6" w:space="0" w:color="414142"/>
              <w:right w:val="outset" w:sz="6" w:space="0" w:color="414142"/>
            </w:tcBorders>
            <w:hideMark/>
          </w:tcPr>
          <w:p w14:paraId="60E88D8F" w14:textId="77777777" w:rsidR="002514EC" w:rsidRPr="00710139" w:rsidRDefault="002514EC">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Mērķis, risinājums un projekta spēkā stāšanās laiks (500 zīmes bez atstarpēm)</w:t>
            </w:r>
          </w:p>
        </w:tc>
        <w:tc>
          <w:tcPr>
            <w:tcW w:w="3355" w:type="pct"/>
            <w:tcBorders>
              <w:top w:val="outset" w:sz="6" w:space="0" w:color="414142"/>
              <w:left w:val="outset" w:sz="6" w:space="0" w:color="414142"/>
              <w:bottom w:val="outset" w:sz="6" w:space="0" w:color="414142"/>
              <w:right w:val="outset" w:sz="6" w:space="0" w:color="414142"/>
            </w:tcBorders>
            <w:hideMark/>
          </w:tcPr>
          <w:p w14:paraId="548B7E51" w14:textId="35DB3085" w:rsidR="00324F44" w:rsidRPr="00710139" w:rsidRDefault="00857945">
            <w:pPr>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 xml:space="preserve">Noteikumu </w:t>
            </w:r>
            <w:r w:rsidR="002514EC" w:rsidRPr="00710139">
              <w:rPr>
                <w:rFonts w:ascii="Times New Roman" w:hAnsi="Times New Roman" w:cs="Times New Roman"/>
                <w:sz w:val="24"/>
                <w:szCs w:val="24"/>
              </w:rPr>
              <w:t>projekts (turpmāk – projekts) sagatavots, i</w:t>
            </w:r>
            <w:r w:rsidR="00AC26A2" w:rsidRPr="00710139">
              <w:rPr>
                <w:rFonts w:ascii="Times New Roman" w:hAnsi="Times New Roman" w:cs="Times New Roman"/>
                <w:sz w:val="24"/>
                <w:szCs w:val="24"/>
              </w:rPr>
              <w:t xml:space="preserve">zpildot </w:t>
            </w:r>
            <w:r w:rsidR="00AC26A2" w:rsidRPr="00710139">
              <w:rPr>
                <w:rFonts w:ascii="Times New Roman" w:eastAsia="Times New Roman" w:hAnsi="Times New Roman" w:cs="Times New Roman"/>
                <w:sz w:val="24"/>
                <w:szCs w:val="24"/>
              </w:rPr>
              <w:t>Ministru kabineta 2017.</w:t>
            </w:r>
            <w:r w:rsidR="00AC26A2" w:rsidRPr="00710139">
              <w:rPr>
                <w:rFonts w:ascii="Times New Roman" w:hAnsi="Times New Roman" w:cs="Times New Roman"/>
                <w:sz w:val="24"/>
                <w:szCs w:val="24"/>
              </w:rPr>
              <w:t> </w:t>
            </w:r>
            <w:r w:rsidR="00AC26A2" w:rsidRPr="00710139">
              <w:rPr>
                <w:rFonts w:ascii="Times New Roman" w:eastAsia="Times New Roman" w:hAnsi="Times New Roman" w:cs="Times New Roman"/>
                <w:sz w:val="24"/>
                <w:szCs w:val="24"/>
              </w:rPr>
              <w:t>gada 23.</w:t>
            </w:r>
            <w:r w:rsidR="00AC26A2" w:rsidRPr="00710139">
              <w:rPr>
                <w:rFonts w:ascii="Times New Roman" w:hAnsi="Times New Roman" w:cs="Times New Roman"/>
                <w:sz w:val="24"/>
                <w:szCs w:val="24"/>
              </w:rPr>
              <w:t> </w:t>
            </w:r>
            <w:r w:rsidR="00AC26A2" w:rsidRPr="00710139">
              <w:rPr>
                <w:rFonts w:ascii="Times New Roman" w:eastAsia="Times New Roman" w:hAnsi="Times New Roman" w:cs="Times New Roman"/>
                <w:sz w:val="24"/>
                <w:szCs w:val="24"/>
              </w:rPr>
              <w:t>maija sēdes protokollēmuma “</w:t>
            </w:r>
            <w:r w:rsidR="00AC26A2" w:rsidRPr="00710139">
              <w:rPr>
                <w:rFonts w:ascii="Times New Roman" w:hAnsi="Times New Roman" w:cs="Times New Roman"/>
                <w:sz w:val="24"/>
                <w:szCs w:val="24"/>
                <w:shd w:val="clear" w:color="auto" w:fill="FFFFFF"/>
              </w:rPr>
              <w:t>Noteikumu projekts “Noteikumi par Profesiju klasifikatoru, profesijai atbilstošiem pamatuzdevumiem un kvalifikācijas pamatprasībām”””</w:t>
            </w:r>
            <w:r w:rsidR="00AC26A2" w:rsidRPr="00710139">
              <w:rPr>
                <w:rFonts w:ascii="Times New Roman" w:eastAsia="Times New Roman" w:hAnsi="Times New Roman" w:cs="Times New Roman"/>
                <w:sz w:val="24"/>
                <w:szCs w:val="24"/>
              </w:rPr>
              <w:t xml:space="preserve"> (prot.</w:t>
            </w:r>
            <w:r w:rsidR="00AC26A2" w:rsidRPr="00710139">
              <w:rPr>
                <w:rFonts w:ascii="Times New Roman" w:hAnsi="Times New Roman" w:cs="Times New Roman"/>
                <w:sz w:val="24"/>
                <w:szCs w:val="24"/>
              </w:rPr>
              <w:t> </w:t>
            </w:r>
            <w:r w:rsidR="00AC26A2" w:rsidRPr="00710139">
              <w:rPr>
                <w:rFonts w:ascii="Times New Roman" w:eastAsia="Times New Roman" w:hAnsi="Times New Roman" w:cs="Times New Roman"/>
                <w:sz w:val="24"/>
                <w:szCs w:val="24"/>
              </w:rPr>
              <w:t>Nr.</w:t>
            </w:r>
            <w:r w:rsidR="00AC26A2" w:rsidRPr="00710139">
              <w:rPr>
                <w:rFonts w:ascii="Times New Roman" w:hAnsi="Times New Roman" w:cs="Times New Roman"/>
                <w:sz w:val="24"/>
                <w:szCs w:val="24"/>
              </w:rPr>
              <w:t> </w:t>
            </w:r>
            <w:r w:rsidR="00AC26A2" w:rsidRPr="00710139">
              <w:rPr>
                <w:rFonts w:ascii="Times New Roman" w:eastAsia="Times New Roman" w:hAnsi="Times New Roman" w:cs="Times New Roman"/>
                <w:sz w:val="24"/>
                <w:szCs w:val="24"/>
              </w:rPr>
              <w:t>27 11.§) 2.2.</w:t>
            </w:r>
            <w:r w:rsidR="00AC26A2" w:rsidRPr="00710139">
              <w:rPr>
                <w:rFonts w:ascii="Times New Roman" w:hAnsi="Times New Roman" w:cs="Times New Roman"/>
                <w:sz w:val="24"/>
                <w:szCs w:val="24"/>
              </w:rPr>
              <w:t> </w:t>
            </w:r>
            <w:r w:rsidR="00AC26A2" w:rsidRPr="00710139">
              <w:rPr>
                <w:rFonts w:ascii="Times New Roman" w:eastAsia="Times New Roman" w:hAnsi="Times New Roman" w:cs="Times New Roman"/>
                <w:sz w:val="24"/>
                <w:szCs w:val="24"/>
              </w:rPr>
              <w:t>apakš</w:t>
            </w:r>
            <w:r w:rsidR="00E5550C" w:rsidRPr="00710139">
              <w:rPr>
                <w:rFonts w:ascii="Times New Roman" w:eastAsia="Times New Roman" w:hAnsi="Times New Roman" w:cs="Times New Roman"/>
                <w:sz w:val="24"/>
                <w:szCs w:val="24"/>
              </w:rPr>
              <w:t>punktā doto uzdevumu un Ministru kabineta 2018.</w:t>
            </w:r>
            <w:r w:rsidR="00E5550C" w:rsidRPr="00710139">
              <w:rPr>
                <w:rFonts w:ascii="Times New Roman" w:hAnsi="Times New Roman" w:cs="Times New Roman"/>
                <w:sz w:val="24"/>
                <w:szCs w:val="24"/>
              </w:rPr>
              <w:t> </w:t>
            </w:r>
            <w:r w:rsidR="00E5550C" w:rsidRPr="00710139">
              <w:rPr>
                <w:rFonts w:ascii="Times New Roman" w:eastAsia="Times New Roman" w:hAnsi="Times New Roman" w:cs="Times New Roman"/>
                <w:sz w:val="24"/>
                <w:szCs w:val="24"/>
              </w:rPr>
              <w:t>gada 6.</w:t>
            </w:r>
            <w:r w:rsidR="00E5550C" w:rsidRPr="00710139">
              <w:rPr>
                <w:rFonts w:ascii="Times New Roman" w:hAnsi="Times New Roman" w:cs="Times New Roman"/>
                <w:sz w:val="24"/>
                <w:szCs w:val="24"/>
              </w:rPr>
              <w:t> </w:t>
            </w:r>
            <w:r w:rsidR="00E5550C" w:rsidRPr="00710139">
              <w:rPr>
                <w:rFonts w:ascii="Times New Roman" w:eastAsia="Times New Roman" w:hAnsi="Times New Roman" w:cs="Times New Roman"/>
                <w:sz w:val="24"/>
                <w:szCs w:val="24"/>
              </w:rPr>
              <w:t>marta sēdes protokollēmumu “</w:t>
            </w:r>
            <w:r w:rsidR="00E5550C" w:rsidRPr="00710139">
              <w:rPr>
                <w:rFonts w:ascii="Times New Roman" w:hAnsi="Times New Roman" w:cs="Times New Roman"/>
                <w:sz w:val="24"/>
                <w:szCs w:val="24"/>
                <w:shd w:val="clear" w:color="auto" w:fill="FFFFFF"/>
              </w:rPr>
              <w:t>Par Ministru kabineta 2017.</w:t>
            </w:r>
            <w:r w:rsidR="00E5550C" w:rsidRPr="00710139">
              <w:rPr>
                <w:rFonts w:ascii="Times New Roman" w:hAnsi="Times New Roman" w:cs="Times New Roman"/>
                <w:sz w:val="24"/>
                <w:szCs w:val="24"/>
              </w:rPr>
              <w:t> </w:t>
            </w:r>
            <w:r w:rsidR="00E5550C" w:rsidRPr="00710139">
              <w:rPr>
                <w:rFonts w:ascii="Times New Roman" w:hAnsi="Times New Roman" w:cs="Times New Roman"/>
                <w:sz w:val="24"/>
                <w:szCs w:val="24"/>
                <w:shd w:val="clear" w:color="auto" w:fill="FFFFFF"/>
              </w:rPr>
              <w:t>gada 23.</w:t>
            </w:r>
            <w:r w:rsidR="00E5550C" w:rsidRPr="00710139">
              <w:rPr>
                <w:rFonts w:ascii="Times New Roman" w:hAnsi="Times New Roman" w:cs="Times New Roman"/>
                <w:sz w:val="24"/>
                <w:szCs w:val="24"/>
              </w:rPr>
              <w:t> </w:t>
            </w:r>
            <w:r w:rsidR="00E5550C" w:rsidRPr="00710139">
              <w:rPr>
                <w:rFonts w:ascii="Times New Roman" w:hAnsi="Times New Roman" w:cs="Times New Roman"/>
                <w:sz w:val="24"/>
                <w:szCs w:val="24"/>
                <w:shd w:val="clear" w:color="auto" w:fill="FFFFFF"/>
              </w:rPr>
              <w:t>maija sēdes protokollēmuma (prot. Nr.</w:t>
            </w:r>
            <w:r w:rsidR="00E5550C" w:rsidRPr="00710139">
              <w:rPr>
                <w:rFonts w:ascii="Times New Roman" w:hAnsi="Times New Roman" w:cs="Times New Roman"/>
                <w:sz w:val="24"/>
                <w:szCs w:val="24"/>
              </w:rPr>
              <w:t> </w:t>
            </w:r>
            <w:r w:rsidR="00E5550C" w:rsidRPr="00710139">
              <w:rPr>
                <w:rFonts w:ascii="Times New Roman" w:hAnsi="Times New Roman" w:cs="Times New Roman"/>
                <w:sz w:val="24"/>
                <w:szCs w:val="24"/>
                <w:shd w:val="clear" w:color="auto" w:fill="FFFFFF"/>
              </w:rPr>
              <w:t xml:space="preserve">27 11.§) "Noteikumu projekts "Noteikumi par Profesiju klasifikatoru, profesijai atbilstošiem pamatuzdevumiem un kvalifikācijas pamatprasībām"" </w:t>
            </w:r>
            <w:r w:rsidR="00DF6702" w:rsidRPr="00710139">
              <w:rPr>
                <w:rFonts w:ascii="Times New Roman" w:eastAsia="Times New Roman" w:hAnsi="Times New Roman" w:cs="Times New Roman"/>
                <w:sz w:val="24"/>
                <w:szCs w:val="24"/>
              </w:rPr>
              <w:t>(prot.</w:t>
            </w:r>
            <w:r w:rsidR="00DF6702" w:rsidRPr="00710139">
              <w:rPr>
                <w:rFonts w:ascii="Times New Roman" w:hAnsi="Times New Roman" w:cs="Times New Roman"/>
                <w:sz w:val="24"/>
                <w:szCs w:val="24"/>
              </w:rPr>
              <w:t> </w:t>
            </w:r>
            <w:r w:rsidR="00DF6702" w:rsidRPr="00710139">
              <w:rPr>
                <w:rFonts w:ascii="Times New Roman" w:eastAsia="Times New Roman" w:hAnsi="Times New Roman" w:cs="Times New Roman"/>
                <w:sz w:val="24"/>
                <w:szCs w:val="24"/>
              </w:rPr>
              <w:t>Nr.</w:t>
            </w:r>
            <w:r w:rsidR="00DF6702" w:rsidRPr="00710139">
              <w:rPr>
                <w:rFonts w:ascii="Times New Roman" w:hAnsi="Times New Roman" w:cs="Times New Roman"/>
                <w:sz w:val="24"/>
                <w:szCs w:val="24"/>
              </w:rPr>
              <w:t> </w:t>
            </w:r>
            <w:r w:rsidR="00DF6702" w:rsidRPr="00710139">
              <w:rPr>
                <w:rFonts w:ascii="Times New Roman" w:eastAsia="Times New Roman" w:hAnsi="Times New Roman" w:cs="Times New Roman"/>
                <w:sz w:val="24"/>
                <w:szCs w:val="24"/>
              </w:rPr>
              <w:t xml:space="preserve">14 11.§) </w:t>
            </w:r>
            <w:r w:rsidR="00E5550C" w:rsidRPr="00710139">
              <w:rPr>
                <w:rFonts w:ascii="Times New Roman" w:hAnsi="Times New Roman" w:cs="Times New Roman"/>
                <w:sz w:val="24"/>
                <w:szCs w:val="24"/>
                <w:shd w:val="clear" w:color="auto" w:fill="FFFFFF"/>
              </w:rPr>
              <w:t>2.2.</w:t>
            </w:r>
            <w:r w:rsidR="00E5550C" w:rsidRPr="00710139">
              <w:rPr>
                <w:rFonts w:ascii="Times New Roman" w:hAnsi="Times New Roman" w:cs="Times New Roman"/>
                <w:sz w:val="24"/>
                <w:szCs w:val="24"/>
              </w:rPr>
              <w:t> </w:t>
            </w:r>
            <w:r w:rsidR="00E5550C" w:rsidRPr="00710139">
              <w:rPr>
                <w:rFonts w:ascii="Times New Roman" w:hAnsi="Times New Roman" w:cs="Times New Roman"/>
                <w:sz w:val="24"/>
                <w:szCs w:val="24"/>
                <w:shd w:val="clear" w:color="auto" w:fill="FFFFFF"/>
              </w:rPr>
              <w:t>apakšpunktā dotā uzdevuma izpildi”</w:t>
            </w:r>
            <w:r w:rsidR="00DF6702" w:rsidRPr="00710139">
              <w:rPr>
                <w:rFonts w:ascii="Times New Roman" w:eastAsia="Times New Roman" w:hAnsi="Times New Roman" w:cs="Times New Roman"/>
                <w:sz w:val="24"/>
                <w:szCs w:val="24"/>
              </w:rPr>
              <w:t>, lai veiktu izmaiņas profesiju nosaukumos un kodos</w:t>
            </w:r>
            <w:r w:rsidR="00880BEE" w:rsidRPr="00710139">
              <w:rPr>
                <w:rFonts w:ascii="Times New Roman" w:eastAsia="Times New Roman" w:hAnsi="Times New Roman" w:cs="Times New Roman"/>
                <w:sz w:val="24"/>
                <w:szCs w:val="24"/>
              </w:rPr>
              <w:t xml:space="preserve"> atbilstoši </w:t>
            </w:r>
            <w:r w:rsidR="000B3AD6" w:rsidRPr="00710139">
              <w:rPr>
                <w:rFonts w:ascii="Times New Roman" w:eastAsia="Times New Roman" w:hAnsi="Times New Roman" w:cs="Times New Roman"/>
                <w:sz w:val="24"/>
                <w:szCs w:val="24"/>
              </w:rPr>
              <w:t xml:space="preserve">aktuālajiem </w:t>
            </w:r>
            <w:r w:rsidR="00324F44" w:rsidRPr="00710139">
              <w:rPr>
                <w:rFonts w:ascii="Times New Roman" w:eastAsia="Times New Roman" w:hAnsi="Times New Roman" w:cs="Times New Roman"/>
                <w:sz w:val="24"/>
                <w:szCs w:val="24"/>
              </w:rPr>
              <w:t>Profesiju klasifikatorā</w:t>
            </w:r>
            <w:r w:rsidR="000B3AD6" w:rsidRPr="00710139">
              <w:rPr>
                <w:rFonts w:ascii="Times New Roman" w:eastAsia="Times New Roman" w:hAnsi="Times New Roman" w:cs="Times New Roman"/>
                <w:sz w:val="24"/>
                <w:szCs w:val="24"/>
              </w:rPr>
              <w:t xml:space="preserve"> iekļauto profesiju</w:t>
            </w:r>
            <w:r w:rsidR="00324F44" w:rsidRPr="00710139">
              <w:rPr>
                <w:rFonts w:ascii="Times New Roman" w:eastAsia="Times New Roman" w:hAnsi="Times New Roman" w:cs="Times New Roman"/>
                <w:sz w:val="24"/>
                <w:szCs w:val="24"/>
              </w:rPr>
              <w:t xml:space="preserve"> </w:t>
            </w:r>
            <w:r w:rsidR="000B3AD6" w:rsidRPr="00710139">
              <w:rPr>
                <w:rFonts w:ascii="Times New Roman" w:eastAsia="Times New Roman" w:hAnsi="Times New Roman" w:cs="Times New Roman"/>
                <w:sz w:val="24"/>
                <w:szCs w:val="24"/>
              </w:rPr>
              <w:t>nosaukumiem un kodiem</w:t>
            </w:r>
            <w:r w:rsidR="00DF6702" w:rsidRPr="00710139">
              <w:rPr>
                <w:rFonts w:ascii="Times New Roman" w:eastAsia="Times New Roman" w:hAnsi="Times New Roman" w:cs="Times New Roman"/>
                <w:sz w:val="24"/>
                <w:szCs w:val="24"/>
              </w:rPr>
              <w:t>.</w:t>
            </w:r>
            <w:r w:rsidR="00DF6702" w:rsidRPr="00710139">
              <w:rPr>
                <w:rFonts w:ascii="Times New Roman" w:hAnsi="Times New Roman" w:cs="Times New Roman"/>
                <w:sz w:val="24"/>
                <w:szCs w:val="24"/>
              </w:rPr>
              <w:t xml:space="preserve"> </w:t>
            </w:r>
            <w:r w:rsidR="002514EC" w:rsidRPr="00710139">
              <w:rPr>
                <w:rFonts w:ascii="Times New Roman" w:hAnsi="Times New Roman" w:cs="Times New Roman"/>
                <w:sz w:val="24"/>
                <w:szCs w:val="24"/>
              </w:rPr>
              <w:t>Projekts stājas spēkā parakstīšanas dienā.</w:t>
            </w:r>
          </w:p>
        </w:tc>
      </w:tr>
    </w:tbl>
    <w:p w14:paraId="6BCD367B" w14:textId="77777777" w:rsidR="006D02ED" w:rsidRPr="00710139" w:rsidRDefault="006D02ED" w:rsidP="00F87952">
      <w:pPr>
        <w:spacing w:after="0" w:line="240" w:lineRule="auto"/>
        <w:rPr>
          <w:rFonts w:ascii="Times New Roman" w:eastAsia="Times New Roman" w:hAnsi="Times New Roman" w:cs="Times New Roman"/>
          <w:sz w:val="24"/>
          <w:szCs w:val="24"/>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2001"/>
        <w:gridCol w:w="6661"/>
      </w:tblGrid>
      <w:tr w:rsidR="00710139" w:rsidRPr="00710139" w14:paraId="2F808848" w14:textId="77777777" w:rsidTr="001055B6">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DADC7"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710139">
              <w:rPr>
                <w:rFonts w:ascii="Times New Roman" w:eastAsia="Times New Roman" w:hAnsi="Times New Roman" w:cs="Times New Roman"/>
                <w:b/>
                <w:bCs/>
                <w:sz w:val="24"/>
                <w:szCs w:val="24"/>
                <w:lang w:eastAsia="lv-LV"/>
              </w:rPr>
              <w:t>I. Tiesību akta projekta izstrādes nepieciešamība</w:t>
            </w:r>
          </w:p>
        </w:tc>
      </w:tr>
      <w:tr w:rsidR="00710139" w:rsidRPr="00710139" w14:paraId="1977E2D4" w14:textId="77777777" w:rsidTr="001055B6">
        <w:tc>
          <w:tcPr>
            <w:tcW w:w="295" w:type="pct"/>
            <w:tcBorders>
              <w:top w:val="outset" w:sz="6" w:space="0" w:color="414142"/>
              <w:left w:val="outset" w:sz="6" w:space="0" w:color="414142"/>
              <w:bottom w:val="outset" w:sz="6" w:space="0" w:color="414142"/>
              <w:right w:val="outset" w:sz="6" w:space="0" w:color="414142"/>
            </w:tcBorders>
            <w:shd w:val="clear" w:color="auto" w:fill="FFFFFF"/>
            <w:hideMark/>
          </w:tcPr>
          <w:p w14:paraId="70F8F597"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1.</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71A5ADEF"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Pamatojums</w:t>
            </w:r>
          </w:p>
          <w:p w14:paraId="19F28DFB" w14:textId="77777777" w:rsidR="001C67A4" w:rsidRPr="00710139" w:rsidRDefault="001C67A4" w:rsidP="00F87952">
            <w:pPr>
              <w:spacing w:after="0" w:line="240" w:lineRule="auto"/>
              <w:rPr>
                <w:rFonts w:ascii="Times New Roman" w:eastAsia="Times New Roman" w:hAnsi="Times New Roman" w:cs="Times New Roman"/>
                <w:sz w:val="24"/>
                <w:szCs w:val="24"/>
                <w:lang w:eastAsia="lv-LV"/>
              </w:rPr>
            </w:pPr>
          </w:p>
        </w:tc>
        <w:tc>
          <w:tcPr>
            <w:tcW w:w="3618" w:type="pct"/>
            <w:tcBorders>
              <w:top w:val="outset" w:sz="6" w:space="0" w:color="414142"/>
              <w:left w:val="outset" w:sz="6" w:space="0" w:color="414142"/>
              <w:bottom w:val="outset" w:sz="6" w:space="0" w:color="414142"/>
              <w:right w:val="outset" w:sz="6" w:space="0" w:color="414142"/>
            </w:tcBorders>
            <w:shd w:val="clear" w:color="auto" w:fill="FFFFFF"/>
            <w:hideMark/>
          </w:tcPr>
          <w:p w14:paraId="6AA7BC76" w14:textId="6D9CF92F" w:rsidR="00F87952" w:rsidRPr="00710139" w:rsidRDefault="00444C7B" w:rsidP="006D3287">
            <w:pPr>
              <w:spacing w:after="0" w:line="240" w:lineRule="auto"/>
              <w:jc w:val="both"/>
              <w:rPr>
                <w:rFonts w:ascii="Times New Roman" w:eastAsia="Times New Roman" w:hAnsi="Times New Roman" w:cs="Times New Roman"/>
                <w:sz w:val="24"/>
                <w:szCs w:val="24"/>
              </w:rPr>
            </w:pPr>
            <w:r w:rsidRPr="00710139">
              <w:rPr>
                <w:rFonts w:ascii="Times New Roman" w:eastAsia="Times New Roman" w:hAnsi="Times New Roman" w:cs="Times New Roman"/>
                <w:sz w:val="24"/>
                <w:szCs w:val="24"/>
              </w:rPr>
              <w:t>Ministru kabineta 2017.</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gada 23.</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ma</w:t>
            </w:r>
            <w:r w:rsidR="003F4AC2" w:rsidRPr="00710139">
              <w:rPr>
                <w:rFonts w:ascii="Times New Roman" w:eastAsia="Times New Roman" w:hAnsi="Times New Roman" w:cs="Times New Roman"/>
                <w:sz w:val="24"/>
                <w:szCs w:val="24"/>
              </w:rPr>
              <w:t>ija sēdes protokollēmuma</w:t>
            </w:r>
            <w:r w:rsidR="002036B4" w:rsidRPr="00710139">
              <w:rPr>
                <w:rFonts w:ascii="Times New Roman" w:eastAsia="Times New Roman" w:hAnsi="Times New Roman" w:cs="Times New Roman"/>
                <w:sz w:val="24"/>
                <w:szCs w:val="24"/>
              </w:rPr>
              <w:t xml:space="preserve">  “</w:t>
            </w:r>
            <w:r w:rsidR="00FC49BC" w:rsidRPr="00710139">
              <w:rPr>
                <w:rFonts w:ascii="Times New Roman" w:hAnsi="Times New Roman" w:cs="Times New Roman"/>
                <w:sz w:val="24"/>
                <w:szCs w:val="24"/>
                <w:shd w:val="clear" w:color="auto" w:fill="FFFFFF"/>
              </w:rPr>
              <w:t>Noteikumu projekts “</w:t>
            </w:r>
            <w:r w:rsidR="002036B4" w:rsidRPr="00710139">
              <w:rPr>
                <w:rFonts w:ascii="Times New Roman" w:hAnsi="Times New Roman" w:cs="Times New Roman"/>
                <w:sz w:val="24"/>
                <w:szCs w:val="24"/>
                <w:shd w:val="clear" w:color="auto" w:fill="FFFFFF"/>
              </w:rPr>
              <w:t>Noteikumi par Profesiju klasifikatoru, profesijai atbilstošiem pamatuzdevumiem un kvalifikācijas pamatprasībām</w:t>
            </w:r>
            <w:r w:rsidR="00FC49BC" w:rsidRPr="00710139">
              <w:rPr>
                <w:rFonts w:ascii="Times New Roman" w:hAnsi="Times New Roman" w:cs="Times New Roman"/>
                <w:sz w:val="24"/>
                <w:szCs w:val="24"/>
                <w:shd w:val="clear" w:color="auto" w:fill="FFFFFF"/>
              </w:rPr>
              <w:t>”</w:t>
            </w:r>
            <w:r w:rsidR="002036B4" w:rsidRPr="00710139">
              <w:rPr>
                <w:rFonts w:ascii="Times New Roman" w:hAnsi="Times New Roman" w:cs="Times New Roman"/>
                <w:sz w:val="24"/>
                <w:szCs w:val="24"/>
                <w:shd w:val="clear" w:color="auto" w:fill="FFFFFF"/>
              </w:rPr>
              <w:t>””</w:t>
            </w:r>
            <w:r w:rsidR="003F4AC2" w:rsidRPr="00710139">
              <w:rPr>
                <w:rFonts w:ascii="Times New Roman" w:eastAsia="Times New Roman" w:hAnsi="Times New Roman" w:cs="Times New Roman"/>
                <w:sz w:val="24"/>
                <w:szCs w:val="24"/>
              </w:rPr>
              <w:t xml:space="preserve"> (prot.</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Nr.</w:t>
            </w:r>
            <w:r w:rsidR="003F4AC2" w:rsidRPr="00710139">
              <w:rPr>
                <w:rFonts w:ascii="Times New Roman" w:hAnsi="Times New Roman" w:cs="Times New Roman"/>
                <w:sz w:val="24"/>
                <w:szCs w:val="24"/>
              </w:rPr>
              <w:t> </w:t>
            </w:r>
            <w:r w:rsidR="003F4AC2" w:rsidRPr="00710139">
              <w:rPr>
                <w:rFonts w:ascii="Times New Roman" w:eastAsia="Times New Roman" w:hAnsi="Times New Roman" w:cs="Times New Roman"/>
                <w:sz w:val="24"/>
                <w:szCs w:val="24"/>
              </w:rPr>
              <w:t>27 11.§) 2.2.</w:t>
            </w:r>
            <w:r w:rsidR="003F4AC2" w:rsidRPr="00710139">
              <w:rPr>
                <w:rFonts w:ascii="Times New Roman" w:hAnsi="Times New Roman" w:cs="Times New Roman"/>
                <w:sz w:val="24"/>
                <w:szCs w:val="24"/>
              </w:rPr>
              <w:t> </w:t>
            </w:r>
            <w:r w:rsidR="00D92336" w:rsidRPr="00710139">
              <w:rPr>
                <w:rFonts w:ascii="Times New Roman" w:eastAsia="Times New Roman" w:hAnsi="Times New Roman" w:cs="Times New Roman"/>
                <w:sz w:val="24"/>
                <w:szCs w:val="24"/>
              </w:rPr>
              <w:t>apakš</w:t>
            </w:r>
            <w:r w:rsidRPr="00710139">
              <w:rPr>
                <w:rFonts w:ascii="Times New Roman" w:eastAsia="Times New Roman" w:hAnsi="Times New Roman" w:cs="Times New Roman"/>
                <w:sz w:val="24"/>
                <w:szCs w:val="24"/>
              </w:rPr>
              <w:t xml:space="preserve">punktā dotais uzdevums </w:t>
            </w:r>
            <w:r w:rsidR="0096550C" w:rsidRPr="00710139">
              <w:rPr>
                <w:rFonts w:ascii="Times New Roman" w:eastAsia="Times New Roman" w:hAnsi="Times New Roman" w:cs="Times New Roman"/>
                <w:sz w:val="24"/>
                <w:szCs w:val="24"/>
              </w:rPr>
              <w:t xml:space="preserve">nosaka </w:t>
            </w:r>
            <w:r w:rsidR="00AC26A2" w:rsidRPr="00710139">
              <w:rPr>
                <w:rFonts w:ascii="Times New Roman" w:eastAsia="Times New Roman" w:hAnsi="Times New Roman" w:cs="Times New Roman"/>
                <w:sz w:val="24"/>
                <w:szCs w:val="24"/>
              </w:rPr>
              <w:t xml:space="preserve">Izglītības un zinātnes </w:t>
            </w:r>
            <w:r w:rsidRPr="00710139">
              <w:rPr>
                <w:rFonts w:ascii="Times New Roman" w:eastAsia="Times New Roman" w:hAnsi="Times New Roman" w:cs="Times New Roman"/>
                <w:sz w:val="24"/>
                <w:szCs w:val="24"/>
              </w:rPr>
              <w:t>ministrijai sagatavot un izglītības un zinātnes ministram līdz 2017.</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gada 31.</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decembrim iesniegt noteiktā kārtībā Ministru kabinetā Ministru kabineta noteikumu projektu “Grozījumi Ministru kabineta 2009.</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gada 7.</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jūlija noteikumos Nr.</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w:t>
            </w:r>
            <w:r w:rsidR="00A1446E" w:rsidRPr="00710139">
              <w:rPr>
                <w:rFonts w:ascii="Times New Roman" w:eastAsia="Times New Roman" w:hAnsi="Times New Roman" w:cs="Times New Roman"/>
                <w:sz w:val="24"/>
                <w:szCs w:val="24"/>
              </w:rPr>
              <w:t xml:space="preserve"> (</w:t>
            </w:r>
            <w:r w:rsidR="001055B6" w:rsidRPr="00710139">
              <w:rPr>
                <w:rFonts w:ascii="Times New Roman" w:eastAsia="Times New Roman" w:hAnsi="Times New Roman" w:cs="Times New Roman"/>
                <w:sz w:val="24"/>
                <w:szCs w:val="24"/>
              </w:rPr>
              <w:t xml:space="preserve">turpmāk – </w:t>
            </w:r>
            <w:r w:rsidR="00A1446E" w:rsidRPr="00710139">
              <w:rPr>
                <w:rFonts w:ascii="Times New Roman" w:eastAsia="Times New Roman" w:hAnsi="Times New Roman" w:cs="Times New Roman"/>
                <w:sz w:val="24"/>
                <w:szCs w:val="24"/>
              </w:rPr>
              <w:t>projekts)</w:t>
            </w:r>
            <w:r w:rsidRPr="00710139">
              <w:rPr>
                <w:rFonts w:ascii="Times New Roman" w:eastAsia="Times New Roman" w:hAnsi="Times New Roman" w:cs="Times New Roman"/>
                <w:sz w:val="24"/>
                <w:szCs w:val="24"/>
              </w:rPr>
              <w:t>.</w:t>
            </w:r>
            <w:r w:rsidR="001C67A4" w:rsidRPr="00710139">
              <w:rPr>
                <w:rFonts w:ascii="Times New Roman" w:eastAsia="Times New Roman" w:hAnsi="Times New Roman" w:cs="Times New Roman"/>
                <w:sz w:val="24"/>
                <w:szCs w:val="24"/>
              </w:rPr>
              <w:t xml:space="preserve"> </w:t>
            </w:r>
          </w:p>
          <w:p w14:paraId="093D8DDC" w14:textId="4AE1AC8B" w:rsidR="001C67A4" w:rsidRPr="00710139" w:rsidRDefault="001C67A4" w:rsidP="006D3287">
            <w:pPr>
              <w:spacing w:after="0" w:line="240" w:lineRule="auto"/>
              <w:jc w:val="both"/>
              <w:rPr>
                <w:rFonts w:ascii="Times New Roman" w:eastAsia="Times New Roman" w:hAnsi="Times New Roman" w:cs="Times New Roman"/>
                <w:sz w:val="24"/>
                <w:szCs w:val="24"/>
              </w:rPr>
            </w:pPr>
            <w:r w:rsidRPr="00710139">
              <w:rPr>
                <w:rFonts w:ascii="Times New Roman" w:eastAsia="Times New Roman" w:hAnsi="Times New Roman" w:cs="Times New Roman"/>
                <w:sz w:val="24"/>
                <w:szCs w:val="24"/>
              </w:rPr>
              <w:t>Uzdevums pagarināts ar Ministru kabineta 2018.</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g</w:t>
            </w:r>
            <w:r w:rsidR="00556521" w:rsidRPr="00710139">
              <w:rPr>
                <w:rFonts w:ascii="Times New Roman" w:eastAsia="Times New Roman" w:hAnsi="Times New Roman" w:cs="Times New Roman"/>
                <w:sz w:val="24"/>
                <w:szCs w:val="24"/>
              </w:rPr>
              <w:t>ada 6.</w:t>
            </w:r>
            <w:r w:rsidR="003F4AC2" w:rsidRPr="00710139">
              <w:rPr>
                <w:rFonts w:ascii="Times New Roman" w:hAnsi="Times New Roman" w:cs="Times New Roman"/>
                <w:sz w:val="24"/>
                <w:szCs w:val="24"/>
              </w:rPr>
              <w:t> </w:t>
            </w:r>
            <w:r w:rsidR="00556521" w:rsidRPr="00710139">
              <w:rPr>
                <w:rFonts w:ascii="Times New Roman" w:eastAsia="Times New Roman" w:hAnsi="Times New Roman" w:cs="Times New Roman"/>
                <w:sz w:val="24"/>
                <w:szCs w:val="24"/>
              </w:rPr>
              <w:t>marta sēdes protokollēmumu</w:t>
            </w:r>
            <w:r w:rsidR="00C42BDB" w:rsidRPr="00710139">
              <w:rPr>
                <w:rFonts w:ascii="Times New Roman" w:eastAsia="Times New Roman" w:hAnsi="Times New Roman" w:cs="Times New Roman"/>
                <w:sz w:val="24"/>
                <w:szCs w:val="24"/>
              </w:rPr>
              <w:t xml:space="preserve"> “</w:t>
            </w:r>
            <w:r w:rsidR="00C42BDB" w:rsidRPr="00710139">
              <w:rPr>
                <w:rFonts w:ascii="Times New Roman" w:hAnsi="Times New Roman" w:cs="Times New Roman"/>
                <w:sz w:val="24"/>
                <w:szCs w:val="24"/>
                <w:shd w:val="clear" w:color="auto" w:fill="FFFFFF"/>
              </w:rPr>
              <w:t>Par Ministru kabineta 2017.</w:t>
            </w:r>
            <w:r w:rsidR="00C705BD" w:rsidRPr="00710139">
              <w:rPr>
                <w:rFonts w:ascii="Times New Roman" w:hAnsi="Times New Roman" w:cs="Times New Roman"/>
                <w:sz w:val="24"/>
                <w:szCs w:val="24"/>
              </w:rPr>
              <w:t> </w:t>
            </w:r>
            <w:r w:rsidR="00C42BDB" w:rsidRPr="00710139">
              <w:rPr>
                <w:rFonts w:ascii="Times New Roman" w:hAnsi="Times New Roman" w:cs="Times New Roman"/>
                <w:sz w:val="24"/>
                <w:szCs w:val="24"/>
                <w:shd w:val="clear" w:color="auto" w:fill="FFFFFF"/>
              </w:rPr>
              <w:t>gada 23.</w:t>
            </w:r>
            <w:r w:rsidR="00C705BD" w:rsidRPr="00710139">
              <w:rPr>
                <w:rFonts w:ascii="Times New Roman" w:hAnsi="Times New Roman" w:cs="Times New Roman"/>
                <w:sz w:val="24"/>
                <w:szCs w:val="24"/>
              </w:rPr>
              <w:t> </w:t>
            </w:r>
            <w:r w:rsidR="00C42BDB" w:rsidRPr="00710139">
              <w:rPr>
                <w:rFonts w:ascii="Times New Roman" w:hAnsi="Times New Roman" w:cs="Times New Roman"/>
                <w:sz w:val="24"/>
                <w:szCs w:val="24"/>
                <w:shd w:val="clear" w:color="auto" w:fill="FFFFFF"/>
              </w:rPr>
              <w:t>maija sēdes protokollēmuma (prot. Nr.</w:t>
            </w:r>
            <w:r w:rsidR="00C705BD" w:rsidRPr="00710139">
              <w:rPr>
                <w:rFonts w:ascii="Times New Roman" w:hAnsi="Times New Roman" w:cs="Times New Roman"/>
                <w:sz w:val="24"/>
                <w:szCs w:val="24"/>
              </w:rPr>
              <w:t> </w:t>
            </w:r>
            <w:r w:rsidR="00C42BDB" w:rsidRPr="00710139">
              <w:rPr>
                <w:rFonts w:ascii="Times New Roman" w:hAnsi="Times New Roman" w:cs="Times New Roman"/>
                <w:sz w:val="24"/>
                <w:szCs w:val="24"/>
                <w:shd w:val="clear" w:color="auto" w:fill="FFFFFF"/>
              </w:rPr>
              <w:t>27 11.§) "Noteikumu projekts "Noteikumi par Profesiju klasifikatoru, profesijai atbilstošiem pamatuzdevumiem un kvalifikācijas pamatprasībām"" 2.2.</w:t>
            </w:r>
            <w:r w:rsidR="00C705BD" w:rsidRPr="00710139">
              <w:rPr>
                <w:rFonts w:ascii="Times New Roman" w:hAnsi="Times New Roman" w:cs="Times New Roman"/>
                <w:sz w:val="24"/>
                <w:szCs w:val="24"/>
              </w:rPr>
              <w:t> </w:t>
            </w:r>
            <w:r w:rsidR="00C42BDB" w:rsidRPr="00710139">
              <w:rPr>
                <w:rFonts w:ascii="Times New Roman" w:hAnsi="Times New Roman" w:cs="Times New Roman"/>
                <w:sz w:val="24"/>
                <w:szCs w:val="24"/>
                <w:shd w:val="clear" w:color="auto" w:fill="FFFFFF"/>
              </w:rPr>
              <w:t>apakšpunktā dotā uzdevuma izpildi”</w:t>
            </w:r>
            <w:r w:rsidR="003F4AC2" w:rsidRPr="00710139">
              <w:rPr>
                <w:rFonts w:ascii="Times New Roman" w:eastAsia="Times New Roman" w:hAnsi="Times New Roman" w:cs="Times New Roman"/>
                <w:sz w:val="24"/>
                <w:szCs w:val="24"/>
              </w:rPr>
              <w:t xml:space="preserve"> (prot.</w:t>
            </w:r>
            <w:r w:rsidR="003F4AC2"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Nr.</w:t>
            </w:r>
            <w:r w:rsidR="00C705BD" w:rsidRPr="00710139">
              <w:rPr>
                <w:rFonts w:ascii="Times New Roman" w:hAnsi="Times New Roman" w:cs="Times New Roman"/>
                <w:sz w:val="24"/>
                <w:szCs w:val="24"/>
              </w:rPr>
              <w:t> </w:t>
            </w:r>
            <w:r w:rsidRPr="00710139">
              <w:rPr>
                <w:rFonts w:ascii="Times New Roman" w:eastAsia="Times New Roman" w:hAnsi="Times New Roman" w:cs="Times New Roman"/>
                <w:sz w:val="24"/>
                <w:szCs w:val="24"/>
              </w:rPr>
              <w:t>14 11.§)</w:t>
            </w:r>
            <w:r w:rsidR="00D919F7" w:rsidRPr="00710139">
              <w:rPr>
                <w:rFonts w:ascii="Times New Roman" w:eastAsia="Times New Roman" w:hAnsi="Times New Roman" w:cs="Times New Roman"/>
                <w:sz w:val="24"/>
                <w:szCs w:val="24"/>
              </w:rPr>
              <w:t xml:space="preserve"> līdz 2018.</w:t>
            </w:r>
            <w:r w:rsidR="003F4AC2" w:rsidRPr="00710139">
              <w:rPr>
                <w:rFonts w:ascii="Times New Roman" w:hAnsi="Times New Roman" w:cs="Times New Roman"/>
                <w:sz w:val="24"/>
                <w:szCs w:val="24"/>
              </w:rPr>
              <w:t> </w:t>
            </w:r>
            <w:r w:rsidR="00D919F7" w:rsidRPr="00710139">
              <w:rPr>
                <w:rFonts w:ascii="Times New Roman" w:eastAsia="Times New Roman" w:hAnsi="Times New Roman" w:cs="Times New Roman"/>
                <w:sz w:val="24"/>
                <w:szCs w:val="24"/>
              </w:rPr>
              <w:t>gada 2.</w:t>
            </w:r>
            <w:r w:rsidR="003F4AC2" w:rsidRPr="00710139">
              <w:rPr>
                <w:rFonts w:ascii="Times New Roman" w:hAnsi="Times New Roman" w:cs="Times New Roman"/>
                <w:sz w:val="24"/>
                <w:szCs w:val="24"/>
              </w:rPr>
              <w:t> </w:t>
            </w:r>
            <w:r w:rsidR="00D919F7" w:rsidRPr="00710139">
              <w:rPr>
                <w:rFonts w:ascii="Times New Roman" w:eastAsia="Times New Roman" w:hAnsi="Times New Roman" w:cs="Times New Roman"/>
                <w:sz w:val="24"/>
                <w:szCs w:val="24"/>
              </w:rPr>
              <w:t>jūlijam.</w:t>
            </w:r>
          </w:p>
        </w:tc>
      </w:tr>
      <w:tr w:rsidR="00710139" w:rsidRPr="00710139" w14:paraId="61E92809" w14:textId="77777777" w:rsidTr="001C56CA">
        <w:trPr>
          <w:trHeight w:val="551"/>
        </w:trPr>
        <w:tc>
          <w:tcPr>
            <w:tcW w:w="295" w:type="pct"/>
            <w:tcBorders>
              <w:top w:val="outset" w:sz="6" w:space="0" w:color="414142"/>
              <w:left w:val="outset" w:sz="6" w:space="0" w:color="414142"/>
              <w:bottom w:val="outset" w:sz="6" w:space="0" w:color="414142"/>
              <w:right w:val="outset" w:sz="6" w:space="0" w:color="414142"/>
            </w:tcBorders>
            <w:shd w:val="clear" w:color="auto" w:fill="FFFFFF"/>
            <w:hideMark/>
          </w:tcPr>
          <w:p w14:paraId="27459172" w14:textId="6B6894DD"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lastRenderedPageBreak/>
              <w:t>2.</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4072E505" w14:textId="2D83304A" w:rsidR="00014AE3" w:rsidRPr="00710139" w:rsidRDefault="00F87952" w:rsidP="00CA4ED3">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r w:rsidR="00014AE3" w:rsidRPr="00710139">
              <w:rPr>
                <w:rFonts w:ascii="Times New Roman" w:eastAsia="Times New Roman" w:hAnsi="Times New Roman" w:cs="Times New Roman"/>
                <w:sz w:val="24"/>
                <w:szCs w:val="24"/>
              </w:rPr>
              <w:t>.</w:t>
            </w:r>
          </w:p>
          <w:p w14:paraId="32E97F42" w14:textId="77777777" w:rsidR="00014AE3" w:rsidRPr="00710139" w:rsidRDefault="00014AE3" w:rsidP="00F87952">
            <w:pPr>
              <w:spacing w:after="0" w:line="240" w:lineRule="auto"/>
              <w:rPr>
                <w:rFonts w:ascii="Times New Roman" w:eastAsia="Times New Roman" w:hAnsi="Times New Roman" w:cs="Times New Roman"/>
                <w:sz w:val="24"/>
                <w:szCs w:val="24"/>
                <w:lang w:eastAsia="lv-LV"/>
              </w:rPr>
            </w:pPr>
          </w:p>
        </w:tc>
        <w:tc>
          <w:tcPr>
            <w:tcW w:w="3618" w:type="pct"/>
            <w:tcBorders>
              <w:top w:val="outset" w:sz="6" w:space="0" w:color="414142"/>
              <w:left w:val="outset" w:sz="6" w:space="0" w:color="414142"/>
              <w:bottom w:val="outset" w:sz="6" w:space="0" w:color="414142"/>
              <w:right w:val="outset" w:sz="6" w:space="0" w:color="414142"/>
            </w:tcBorders>
            <w:shd w:val="clear" w:color="auto" w:fill="FFFFFF"/>
            <w:hideMark/>
          </w:tcPr>
          <w:p w14:paraId="0B39CDDF" w14:textId="019F3018" w:rsidR="005D1E37" w:rsidRPr="00710139" w:rsidRDefault="003F4AC2" w:rsidP="003F4AC2">
            <w:pPr>
              <w:pStyle w:val="BodyTextIndent3"/>
              <w:spacing w:after="0"/>
              <w:ind w:left="0"/>
              <w:jc w:val="both"/>
              <w:rPr>
                <w:sz w:val="24"/>
                <w:szCs w:val="24"/>
              </w:rPr>
            </w:pPr>
            <w:r w:rsidRPr="00710139">
              <w:rPr>
                <w:sz w:val="24"/>
                <w:szCs w:val="24"/>
              </w:rPr>
              <w:t xml:space="preserve">Projekts </w:t>
            </w:r>
            <w:r w:rsidR="00A1446E" w:rsidRPr="00710139">
              <w:rPr>
                <w:sz w:val="24"/>
                <w:szCs w:val="24"/>
              </w:rPr>
              <w:t xml:space="preserve">izstrādāts ar mērķi </w:t>
            </w:r>
            <w:r w:rsidRPr="00710139">
              <w:rPr>
                <w:sz w:val="24"/>
                <w:szCs w:val="24"/>
              </w:rPr>
              <w:t xml:space="preserve">precizēt </w:t>
            </w:r>
            <w:r w:rsidR="005D1E37" w:rsidRPr="00710139">
              <w:rPr>
                <w:sz w:val="24"/>
                <w:szCs w:val="24"/>
              </w:rPr>
              <w:t xml:space="preserve">Ministru kabineta 2009. gada 7. jūlija noteikumus Nr. 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(turpmāk – MK </w:t>
            </w:r>
            <w:r w:rsidR="008321F0" w:rsidRPr="00710139">
              <w:rPr>
                <w:sz w:val="24"/>
                <w:szCs w:val="24"/>
              </w:rPr>
              <w:t>noteikumi Nr. 733), lai risinātu šādas problēmu grupas:</w:t>
            </w:r>
          </w:p>
          <w:p w14:paraId="7561C92B" w14:textId="08A13B3B" w:rsidR="0080495B" w:rsidRPr="00710139" w:rsidRDefault="003D1B32" w:rsidP="003D1B32">
            <w:pPr>
              <w:pStyle w:val="BodyTextIndent3"/>
              <w:spacing w:after="0"/>
              <w:ind w:left="0"/>
              <w:jc w:val="both"/>
              <w:rPr>
                <w:sz w:val="24"/>
                <w:szCs w:val="24"/>
              </w:rPr>
            </w:pPr>
            <w:r w:rsidRPr="00710139">
              <w:rPr>
                <w:sz w:val="24"/>
                <w:szCs w:val="24"/>
              </w:rPr>
              <w:t>1.</w:t>
            </w:r>
            <w:r w:rsidR="003146D3" w:rsidRPr="00710139">
              <w:rPr>
                <w:sz w:val="24"/>
                <w:szCs w:val="24"/>
              </w:rPr>
              <w:t xml:space="preserve"> </w:t>
            </w:r>
            <w:r w:rsidR="00D21019" w:rsidRPr="00710139">
              <w:rPr>
                <w:sz w:val="24"/>
                <w:szCs w:val="24"/>
              </w:rPr>
              <w:t>Precizēts MK noteikumu Nr. 733</w:t>
            </w:r>
            <w:r w:rsidR="005817AD" w:rsidRPr="00710139">
              <w:rPr>
                <w:sz w:val="24"/>
                <w:szCs w:val="24"/>
              </w:rPr>
              <w:t xml:space="preserve"> nosaukums, to </w:t>
            </w:r>
            <w:r w:rsidR="00FC0980">
              <w:rPr>
                <w:sz w:val="24"/>
                <w:szCs w:val="24"/>
              </w:rPr>
              <w:t>izsakot vienkāršākā formā</w:t>
            </w:r>
            <w:r w:rsidR="00970EDC">
              <w:rPr>
                <w:sz w:val="24"/>
                <w:szCs w:val="24"/>
              </w:rPr>
              <w:t xml:space="preserve"> (projekta 1.punkts)</w:t>
            </w:r>
            <w:r w:rsidR="00FC0980">
              <w:rPr>
                <w:sz w:val="24"/>
                <w:szCs w:val="24"/>
              </w:rPr>
              <w:t>.</w:t>
            </w:r>
          </w:p>
          <w:p w14:paraId="4C516C29" w14:textId="77777777" w:rsidR="005817AD" w:rsidRPr="00710139" w:rsidRDefault="005817AD" w:rsidP="003D1B32">
            <w:pPr>
              <w:pStyle w:val="BodyTextIndent3"/>
              <w:spacing w:after="0"/>
              <w:ind w:left="0"/>
              <w:jc w:val="both"/>
              <w:rPr>
                <w:sz w:val="24"/>
                <w:szCs w:val="24"/>
              </w:rPr>
            </w:pPr>
          </w:p>
          <w:p w14:paraId="2F994161" w14:textId="7B7356A0" w:rsidR="00122010" w:rsidRPr="00710139" w:rsidRDefault="005817AD" w:rsidP="007D7830">
            <w:pPr>
              <w:shd w:val="clear" w:color="auto" w:fill="FFFFFF" w:themeFill="background1"/>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2. Projekts ir izstrādāts, lai saskaņotu MK noteikumu Nr. 733 1. un 2. pielikumā uzskaitītos amatus un profesijas ar Profesiju klasifikatorā iekļautajiem profesiju nosaukumiem un kodiem. Lai profesiju saraksts būtu pārskatāms un atbilstošs Profesiju klasifikatora profesiju, arodu, amatu, specialitāšu sarakstam, kas nodrošina starptautiskai praksei atbilstošu darbaspēka uzskaiti un salīdzināšanu, un noteikumu lietotājam būtu vieglāk un saprotamāk atrast profesijai nepieciešamo valsts valodas prasmes līmeni un pakāpi, ir izveidots viens pielikums (1. pielikums) ar izmainītu formu, t.i., profesiju klasifikācija ir izveidota tabulas veidā, kurā iekļauti profesiju grupas nosaukumi un konsolidēti 1. un 2.</w:t>
            </w:r>
            <w:r w:rsidR="00FC0980">
              <w:rPr>
                <w:rFonts w:ascii="Times New Roman" w:hAnsi="Times New Roman" w:cs="Times New Roman"/>
                <w:sz w:val="24"/>
                <w:szCs w:val="24"/>
              </w:rPr>
              <w:t xml:space="preserve"> </w:t>
            </w:r>
            <w:r w:rsidRPr="00710139">
              <w:rPr>
                <w:rFonts w:ascii="Times New Roman" w:hAnsi="Times New Roman" w:cs="Times New Roman"/>
                <w:sz w:val="24"/>
                <w:szCs w:val="24"/>
              </w:rPr>
              <w:t xml:space="preserve">pielikumā uzskaitītās profesijas, to kodi saskaņā ar Profesiju klasifikatoru un </w:t>
            </w:r>
            <w:r w:rsidR="00122010" w:rsidRPr="00710139">
              <w:rPr>
                <w:rFonts w:ascii="Times New Roman" w:hAnsi="Times New Roman" w:cs="Times New Roman"/>
                <w:sz w:val="24"/>
                <w:szCs w:val="24"/>
              </w:rPr>
              <w:t xml:space="preserve">līdz šim noteikto </w:t>
            </w:r>
            <w:r w:rsidRPr="00710139">
              <w:rPr>
                <w:rFonts w:ascii="Times New Roman" w:hAnsi="Times New Roman" w:cs="Times New Roman"/>
                <w:sz w:val="24"/>
                <w:szCs w:val="24"/>
              </w:rPr>
              <w:t>valsts va</w:t>
            </w:r>
            <w:r w:rsidR="00122010" w:rsidRPr="00710139">
              <w:rPr>
                <w:rFonts w:ascii="Times New Roman" w:hAnsi="Times New Roman" w:cs="Times New Roman"/>
                <w:sz w:val="24"/>
                <w:szCs w:val="24"/>
              </w:rPr>
              <w:t>lodas prasmes līmeni un pakāpi</w:t>
            </w:r>
            <w:r w:rsidR="00D14F46">
              <w:rPr>
                <w:rFonts w:ascii="Times New Roman" w:hAnsi="Times New Roman" w:cs="Times New Roman"/>
                <w:sz w:val="24"/>
                <w:szCs w:val="24"/>
              </w:rPr>
              <w:t xml:space="preserve"> (projekta 2. – 6. punkts)</w:t>
            </w:r>
            <w:r w:rsidR="00FC0980">
              <w:rPr>
                <w:rFonts w:ascii="Times New Roman" w:hAnsi="Times New Roman" w:cs="Times New Roman"/>
                <w:sz w:val="24"/>
                <w:szCs w:val="24"/>
              </w:rPr>
              <w:t>.</w:t>
            </w:r>
          </w:p>
          <w:p w14:paraId="5307960B" w14:textId="6742B67A" w:rsidR="00542730" w:rsidRPr="00710139" w:rsidRDefault="00542730" w:rsidP="00E24E65">
            <w:pPr>
              <w:shd w:val="clear" w:color="auto" w:fill="FFFFFF" w:themeFill="background1"/>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 xml:space="preserve">Ņemot vērā, ka noteikumu Nr.733 2.pielikumā </w:t>
            </w:r>
            <w:r w:rsidR="00316942" w:rsidRPr="00710139">
              <w:rPr>
                <w:rFonts w:ascii="Times New Roman" w:hAnsi="Times New Roman" w:cs="Times New Roman"/>
                <w:sz w:val="24"/>
                <w:szCs w:val="24"/>
              </w:rPr>
              <w:t xml:space="preserve">līdz šim </w:t>
            </w:r>
            <w:r w:rsidRPr="00710139">
              <w:rPr>
                <w:rFonts w:ascii="Times New Roman" w:hAnsi="Times New Roman" w:cs="Times New Roman"/>
                <w:sz w:val="24"/>
                <w:szCs w:val="24"/>
              </w:rPr>
              <w:t xml:space="preserve">ir ietvertas </w:t>
            </w:r>
            <w:r w:rsidR="00316942" w:rsidRPr="00710139">
              <w:rPr>
                <w:rFonts w:ascii="Times New Roman" w:hAnsi="Times New Roman" w:cs="Times New Roman"/>
                <w:sz w:val="24"/>
                <w:szCs w:val="24"/>
              </w:rPr>
              <w:t xml:space="preserve">profesijas un amati, kuriem noteikts zemāks amata pienākumu pildīšanai </w:t>
            </w:r>
            <w:r w:rsidR="00316942" w:rsidRPr="00710139">
              <w:rPr>
                <w:rFonts w:ascii="Times New Roman" w:hAnsi="Times New Roman" w:cs="Times New Roman"/>
                <w:bCs/>
                <w:sz w:val="24"/>
                <w:szCs w:val="24"/>
              </w:rPr>
              <w:t>nepieciešamais valsts valodas prasmes līmenis un pakāpe nekā identiskām profesijām un amatiem šo noteikumu 1.pielikumā</w:t>
            </w:r>
            <w:r w:rsidR="00F201EC" w:rsidRPr="00710139">
              <w:rPr>
                <w:rFonts w:ascii="Times New Roman" w:hAnsi="Times New Roman" w:cs="Times New Roman"/>
                <w:bCs/>
                <w:sz w:val="24"/>
                <w:szCs w:val="24"/>
              </w:rPr>
              <w:t xml:space="preserve">, </w:t>
            </w:r>
          </w:p>
          <w:p w14:paraId="74EAC359" w14:textId="3B1DD4C0" w:rsidR="00C65E11" w:rsidRPr="00710139" w:rsidRDefault="00C9138E" w:rsidP="00E24E65">
            <w:pPr>
              <w:shd w:val="clear" w:color="auto" w:fill="FFFFFF" w:themeFill="background1"/>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1. un 2.</w:t>
            </w:r>
            <w:r w:rsidR="002229A2" w:rsidRPr="00710139">
              <w:rPr>
                <w:rFonts w:ascii="Times New Roman" w:hAnsi="Times New Roman" w:cs="Times New Roman"/>
                <w:sz w:val="24"/>
                <w:szCs w:val="24"/>
              </w:rPr>
              <w:t> </w:t>
            </w:r>
            <w:r w:rsidRPr="00710139">
              <w:rPr>
                <w:rFonts w:ascii="Times New Roman" w:hAnsi="Times New Roman" w:cs="Times New Roman"/>
                <w:sz w:val="24"/>
                <w:szCs w:val="24"/>
              </w:rPr>
              <w:t xml:space="preserve">pielikuma konsolidēšanas rezultātā </w:t>
            </w:r>
            <w:r w:rsidR="0070507F" w:rsidRPr="00710139">
              <w:rPr>
                <w:rFonts w:ascii="Times New Roman" w:hAnsi="Times New Roman" w:cs="Times New Roman"/>
                <w:sz w:val="24"/>
                <w:szCs w:val="24"/>
              </w:rPr>
              <w:t>izmaiņas skar šādas profesijas:</w:t>
            </w:r>
          </w:p>
          <w:p w14:paraId="2228BFC4" w14:textId="798ED66F" w:rsidR="00A50839" w:rsidRPr="00710139" w:rsidRDefault="00A97E5C" w:rsidP="00E24E65">
            <w:pPr>
              <w:spacing w:after="0" w:line="240" w:lineRule="auto"/>
              <w:jc w:val="both"/>
              <w:rPr>
                <w:rFonts w:ascii="Times New Roman" w:hAnsi="Times New Roman" w:cs="Times New Roman"/>
                <w:sz w:val="24"/>
                <w:szCs w:val="24"/>
                <w:shd w:val="clear" w:color="auto" w:fill="FFFFFF"/>
              </w:rPr>
            </w:pPr>
            <w:r w:rsidRPr="00710139">
              <w:rPr>
                <w:rFonts w:ascii="Times New Roman" w:hAnsi="Times New Roman" w:cs="Times New Roman"/>
                <w:sz w:val="24"/>
                <w:szCs w:val="24"/>
                <w:shd w:val="clear" w:color="auto" w:fill="FFFFFF"/>
              </w:rPr>
              <w:t>Personām</w:t>
            </w:r>
            <w:r w:rsidR="0070507F" w:rsidRPr="00710139">
              <w:rPr>
                <w:rFonts w:ascii="Times New Roman" w:hAnsi="Times New Roman" w:cs="Times New Roman"/>
                <w:sz w:val="24"/>
                <w:szCs w:val="24"/>
                <w:shd w:val="clear" w:color="auto" w:fill="FFFFFF"/>
              </w:rPr>
              <w:t>, kuru profesijas un amati bija iekļauti šo noteikumu</w:t>
            </w:r>
            <w:r w:rsidR="008A5224" w:rsidRPr="00710139">
              <w:rPr>
                <w:rFonts w:ascii="Times New Roman" w:hAnsi="Times New Roman" w:cs="Times New Roman"/>
                <w:sz w:val="24"/>
                <w:szCs w:val="24"/>
                <w:u w:val="single"/>
                <w:shd w:val="clear" w:color="auto" w:fill="FFFFFF"/>
              </w:rPr>
              <w:t xml:space="preserve"> </w:t>
            </w:r>
            <w:hyperlink r:id="rId8" w:anchor="piel2" w:history="1">
              <w:r w:rsidR="0070507F" w:rsidRPr="00710139">
                <w:rPr>
                  <w:rStyle w:val="Hyperlink"/>
                  <w:rFonts w:ascii="Times New Roman" w:hAnsi="Times New Roman"/>
                  <w:color w:val="auto"/>
                  <w:sz w:val="24"/>
                  <w:szCs w:val="24"/>
                  <w:u w:val="none"/>
                  <w:shd w:val="clear" w:color="auto" w:fill="FFFFFF"/>
                </w:rPr>
                <w:t>2.</w:t>
              </w:r>
              <w:r w:rsidR="008A5224" w:rsidRPr="00710139">
                <w:rPr>
                  <w:rFonts w:ascii="Times New Roman" w:hAnsi="Times New Roman" w:cs="Times New Roman"/>
                  <w:sz w:val="24"/>
                  <w:szCs w:val="24"/>
                  <w:shd w:val="clear" w:color="auto" w:fill="FFFFFF"/>
                </w:rPr>
                <w:t xml:space="preserve">  </w:t>
              </w:r>
              <w:r w:rsidR="008A5224" w:rsidRPr="00710139">
                <w:rPr>
                  <w:rStyle w:val="Hyperlink"/>
                  <w:rFonts w:ascii="Times New Roman" w:hAnsi="Times New Roman"/>
                  <w:color w:val="auto"/>
                  <w:sz w:val="24"/>
                  <w:szCs w:val="24"/>
                  <w:u w:val="none"/>
                  <w:shd w:val="clear" w:color="auto" w:fill="FFFFFF"/>
                </w:rPr>
                <w:t xml:space="preserve"> </w:t>
              </w:r>
              <w:r w:rsidR="0070507F" w:rsidRPr="00710139">
                <w:rPr>
                  <w:rStyle w:val="Hyperlink"/>
                  <w:rFonts w:ascii="Times New Roman" w:hAnsi="Times New Roman"/>
                  <w:color w:val="auto"/>
                  <w:sz w:val="24"/>
                  <w:szCs w:val="24"/>
                  <w:u w:val="none"/>
                  <w:shd w:val="clear" w:color="auto" w:fill="FFFFFF"/>
                </w:rPr>
                <w:t>pielikumā</w:t>
              </w:r>
            </w:hyperlink>
            <w:r w:rsidR="0070507F" w:rsidRPr="00710139">
              <w:rPr>
                <w:rFonts w:ascii="Times New Roman" w:hAnsi="Times New Roman" w:cs="Times New Roman"/>
                <w:sz w:val="24"/>
                <w:szCs w:val="24"/>
                <w:shd w:val="clear" w:color="auto" w:fill="FFFFFF"/>
              </w:rPr>
              <w:t xml:space="preserve"> un Profesiju klasifikatorā klasificēti ar kodiem</w:t>
            </w:r>
            <w:r w:rsidR="00A50839" w:rsidRPr="00710139">
              <w:rPr>
                <w:rFonts w:ascii="Times New Roman" w:hAnsi="Times New Roman" w:cs="Times New Roman"/>
                <w:sz w:val="24"/>
                <w:szCs w:val="24"/>
                <w:shd w:val="clear" w:color="auto" w:fill="FFFFFF"/>
              </w:rPr>
              <w:t>:</w:t>
            </w:r>
          </w:p>
          <w:p w14:paraId="2DB6C837" w14:textId="13530C97" w:rsidR="0070507F" w:rsidRPr="00710139" w:rsidRDefault="00A50839" w:rsidP="00E24E65">
            <w:pPr>
              <w:spacing w:after="0" w:line="240" w:lineRule="auto"/>
              <w:jc w:val="both"/>
              <w:rPr>
                <w:rFonts w:ascii="Times New Roman" w:hAnsi="Times New Roman" w:cs="Times New Roman"/>
                <w:sz w:val="24"/>
                <w:szCs w:val="24"/>
                <w:lang w:eastAsia="lv-LV"/>
              </w:rPr>
            </w:pPr>
            <w:r w:rsidRPr="00710139">
              <w:rPr>
                <w:rFonts w:ascii="Times New Roman" w:hAnsi="Times New Roman" w:cs="Times New Roman"/>
                <w:sz w:val="24"/>
                <w:szCs w:val="24"/>
                <w:shd w:val="clear" w:color="auto" w:fill="FFFFFF"/>
              </w:rPr>
              <w:t>1.1.</w:t>
            </w:r>
            <w:r w:rsidR="00311F86" w:rsidRPr="00710139">
              <w:rPr>
                <w:rFonts w:ascii="Times New Roman" w:hAnsi="Times New Roman" w:cs="Times New Roman"/>
                <w:sz w:val="24"/>
                <w:szCs w:val="24"/>
                <w:shd w:val="clear" w:color="auto" w:fill="FFFFFF"/>
              </w:rPr>
              <w:t xml:space="preserve"> </w:t>
            </w:r>
            <w:r w:rsidR="0070507F" w:rsidRPr="00710139">
              <w:rPr>
                <w:rFonts w:ascii="Times New Roman" w:hAnsi="Times New Roman" w:cs="Times New Roman"/>
                <w:sz w:val="24"/>
                <w:szCs w:val="24"/>
              </w:rPr>
              <w:t>2431 09</w:t>
            </w:r>
            <w:r w:rsidR="00406359" w:rsidRPr="00710139">
              <w:rPr>
                <w:rFonts w:ascii="Times New Roman" w:hAnsi="Times New Roman" w:cs="Times New Roman"/>
                <w:sz w:val="24"/>
                <w:szCs w:val="24"/>
              </w:rPr>
              <w:t xml:space="preserve"> </w:t>
            </w:r>
            <w:r w:rsidR="00406359" w:rsidRPr="00710139">
              <w:rPr>
                <w:rFonts w:ascii="Times New Roman" w:hAnsi="Times New Roman" w:cs="Times New Roman"/>
                <w:bCs/>
                <w:sz w:val="24"/>
                <w:szCs w:val="24"/>
              </w:rPr>
              <w:t>Patentu AĢENTS</w:t>
            </w:r>
            <w:r w:rsidR="0070507F" w:rsidRPr="00710139">
              <w:rPr>
                <w:rFonts w:ascii="Times New Roman" w:hAnsi="Times New Roman" w:cs="Times New Roman"/>
                <w:sz w:val="24"/>
                <w:szCs w:val="24"/>
              </w:rPr>
              <w:t xml:space="preserve">, </w:t>
            </w:r>
            <w:r w:rsidR="0070507F" w:rsidRPr="00710139">
              <w:rPr>
                <w:rFonts w:ascii="Times New Roman" w:hAnsi="Times New Roman" w:cs="Times New Roman"/>
                <w:bCs/>
                <w:sz w:val="24"/>
                <w:szCs w:val="24"/>
              </w:rPr>
              <w:t>2631 02</w:t>
            </w:r>
            <w:r w:rsidR="00406359" w:rsidRPr="00710139">
              <w:rPr>
                <w:rFonts w:ascii="Times New Roman" w:hAnsi="Times New Roman" w:cs="Times New Roman"/>
                <w:bCs/>
                <w:sz w:val="24"/>
                <w:szCs w:val="24"/>
              </w:rPr>
              <w:t xml:space="preserve"> EKONOMISTS</w:t>
            </w:r>
            <w:r w:rsidR="0070507F" w:rsidRPr="00710139">
              <w:rPr>
                <w:rFonts w:ascii="Times New Roman" w:hAnsi="Times New Roman" w:cs="Times New Roman"/>
                <w:bCs/>
                <w:sz w:val="24"/>
                <w:szCs w:val="24"/>
              </w:rPr>
              <w:t>, 3152 14</w:t>
            </w:r>
            <w:r w:rsidR="00406359" w:rsidRPr="00710139">
              <w:rPr>
                <w:rFonts w:ascii="Times New Roman" w:hAnsi="Times New Roman" w:cs="Times New Roman"/>
                <w:bCs/>
                <w:sz w:val="24"/>
                <w:szCs w:val="24"/>
              </w:rPr>
              <w:t xml:space="preserve"> </w:t>
            </w:r>
            <w:proofErr w:type="spellStart"/>
            <w:r w:rsidR="00406359" w:rsidRPr="00710139">
              <w:rPr>
                <w:rFonts w:ascii="Times New Roman" w:hAnsi="Times New Roman" w:cs="Times New Roman"/>
                <w:bCs/>
                <w:sz w:val="24"/>
                <w:szCs w:val="24"/>
              </w:rPr>
              <w:t>Tāljūras</w:t>
            </w:r>
            <w:proofErr w:type="spellEnd"/>
            <w:r w:rsidR="00406359" w:rsidRPr="00710139">
              <w:rPr>
                <w:rFonts w:ascii="Times New Roman" w:hAnsi="Times New Roman" w:cs="Times New Roman"/>
                <w:bCs/>
                <w:sz w:val="24"/>
                <w:szCs w:val="24"/>
              </w:rPr>
              <w:t xml:space="preserve"> LOCIS</w:t>
            </w:r>
            <w:r w:rsidR="0070507F" w:rsidRPr="00710139">
              <w:rPr>
                <w:rFonts w:ascii="Times New Roman" w:hAnsi="Times New Roman" w:cs="Times New Roman"/>
                <w:bCs/>
                <w:sz w:val="24"/>
                <w:szCs w:val="24"/>
              </w:rPr>
              <w:t>, 3152 15</w:t>
            </w:r>
            <w:r w:rsidR="00406359" w:rsidRPr="00710139">
              <w:rPr>
                <w:rFonts w:ascii="Times New Roman" w:hAnsi="Times New Roman" w:cs="Times New Roman"/>
                <w:bCs/>
                <w:sz w:val="24"/>
                <w:szCs w:val="24"/>
              </w:rPr>
              <w:t xml:space="preserve"> LOCIS</w:t>
            </w:r>
            <w:r w:rsidR="0070507F" w:rsidRPr="00710139">
              <w:rPr>
                <w:rFonts w:ascii="Times New Roman" w:hAnsi="Times New Roman" w:cs="Times New Roman"/>
                <w:bCs/>
                <w:sz w:val="24"/>
                <w:szCs w:val="24"/>
              </w:rPr>
              <w:t>, 3259 01</w:t>
            </w:r>
            <w:r w:rsidR="00762CBA" w:rsidRPr="00710139">
              <w:rPr>
                <w:rFonts w:ascii="Times New Roman" w:hAnsi="Times New Roman" w:cs="Times New Roman"/>
                <w:bCs/>
                <w:i/>
                <w:sz w:val="24"/>
                <w:szCs w:val="24"/>
              </w:rPr>
              <w:t xml:space="preserve"> </w:t>
            </w:r>
            <w:r w:rsidR="00762CBA" w:rsidRPr="00710139">
              <w:rPr>
                <w:rFonts w:ascii="Times New Roman" w:hAnsi="Times New Roman" w:cs="Times New Roman"/>
                <w:bCs/>
                <w:sz w:val="24"/>
                <w:szCs w:val="24"/>
              </w:rPr>
              <w:t>ORTOĒPISTS</w:t>
            </w:r>
            <w:r w:rsidR="0070507F" w:rsidRPr="00710139">
              <w:rPr>
                <w:rFonts w:ascii="Times New Roman" w:hAnsi="Times New Roman" w:cs="Times New Roman"/>
                <w:bCs/>
                <w:sz w:val="24"/>
                <w:szCs w:val="24"/>
              </w:rPr>
              <w:t>, 5151 14</w:t>
            </w:r>
            <w:r w:rsidR="00D80009" w:rsidRPr="00710139">
              <w:rPr>
                <w:rFonts w:ascii="Times New Roman" w:hAnsi="Times New Roman" w:cs="Times New Roman"/>
                <w:bCs/>
                <w:sz w:val="24"/>
                <w:szCs w:val="24"/>
              </w:rPr>
              <w:t xml:space="preserve"> Viesmīlības pakalpojumu SPECIĀLISTS</w:t>
            </w:r>
            <w:r w:rsidR="0070507F" w:rsidRPr="00710139">
              <w:rPr>
                <w:rFonts w:ascii="Times New Roman" w:hAnsi="Times New Roman" w:cs="Times New Roman"/>
                <w:bCs/>
                <w:sz w:val="24"/>
                <w:szCs w:val="24"/>
              </w:rPr>
              <w:t xml:space="preserve">, </w:t>
            </w:r>
            <w:r w:rsidR="0070507F" w:rsidRPr="00710139">
              <w:rPr>
                <w:rFonts w:ascii="Times New Roman" w:hAnsi="Times New Roman" w:cs="Times New Roman"/>
                <w:sz w:val="24"/>
                <w:szCs w:val="24"/>
              </w:rPr>
              <w:t xml:space="preserve">3259 05 </w:t>
            </w:r>
            <w:r w:rsidR="00D80009" w:rsidRPr="00710139">
              <w:rPr>
                <w:rFonts w:ascii="Times New Roman" w:hAnsi="Times New Roman" w:cs="Times New Roman"/>
                <w:sz w:val="24"/>
                <w:szCs w:val="24"/>
              </w:rPr>
              <w:t>KOSMĒTIĶIS (ārstniecības persona)</w:t>
            </w:r>
            <w:r w:rsidR="005262EA" w:rsidRPr="00710139">
              <w:rPr>
                <w:rFonts w:ascii="Times New Roman" w:hAnsi="Times New Roman" w:cs="Times New Roman"/>
                <w:sz w:val="24"/>
                <w:szCs w:val="24"/>
                <w:lang w:eastAsia="lv-LV"/>
              </w:rPr>
              <w:t xml:space="preserve"> – </w:t>
            </w:r>
            <w:r w:rsidR="0070507F" w:rsidRPr="00710139">
              <w:rPr>
                <w:rFonts w:ascii="Times New Roman" w:hAnsi="Times New Roman" w:cs="Times New Roman"/>
                <w:sz w:val="24"/>
                <w:szCs w:val="24"/>
                <w:shd w:val="clear" w:color="auto" w:fill="FFFFFF"/>
              </w:rPr>
              <w:t>nepieciešams valsts valodas zināšanu un prasmju apjom</w:t>
            </w:r>
            <w:r w:rsidRPr="00710139">
              <w:rPr>
                <w:rFonts w:ascii="Times New Roman" w:hAnsi="Times New Roman" w:cs="Times New Roman"/>
                <w:sz w:val="24"/>
                <w:szCs w:val="24"/>
                <w:shd w:val="clear" w:color="auto" w:fill="FFFFFF"/>
              </w:rPr>
              <w:t>s augstākā līmeņa 1.pakāpē (C1);</w:t>
            </w:r>
          </w:p>
          <w:p w14:paraId="4AE870BE" w14:textId="79B916C1" w:rsidR="00A355DA" w:rsidRPr="00710139" w:rsidRDefault="00A50839" w:rsidP="00E24E65">
            <w:pPr>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lang w:eastAsia="lv-LV"/>
              </w:rPr>
              <w:t>1.2.</w:t>
            </w:r>
            <w:r w:rsidRPr="00710139">
              <w:rPr>
                <w:rFonts w:ascii="Times New Roman" w:hAnsi="Times New Roman" w:cs="Times New Roman"/>
                <w:bCs/>
                <w:sz w:val="24"/>
                <w:szCs w:val="24"/>
              </w:rPr>
              <w:t xml:space="preserve"> 3313 01 GRĀMATVEDIS (ceturtā līmeņa kvalifikācija), </w:t>
            </w:r>
            <w:r w:rsidR="00A355DA" w:rsidRPr="00710139">
              <w:rPr>
                <w:rFonts w:ascii="Times New Roman" w:hAnsi="Times New Roman" w:cs="Times New Roman"/>
                <w:bCs/>
                <w:sz w:val="24"/>
                <w:szCs w:val="24"/>
              </w:rPr>
              <w:t xml:space="preserve">3512 02 </w:t>
            </w:r>
            <w:proofErr w:type="spellStart"/>
            <w:r w:rsidR="00A355DA" w:rsidRPr="00710139">
              <w:rPr>
                <w:rFonts w:ascii="Times New Roman" w:hAnsi="Times New Roman" w:cs="Times New Roman"/>
                <w:bCs/>
                <w:sz w:val="24"/>
                <w:szCs w:val="24"/>
              </w:rPr>
              <w:t>Datortehniķis</w:t>
            </w:r>
            <w:proofErr w:type="spellEnd"/>
            <w:r w:rsidR="00A355DA" w:rsidRPr="00710139">
              <w:rPr>
                <w:rFonts w:ascii="Times New Roman" w:hAnsi="Times New Roman" w:cs="Times New Roman"/>
                <w:bCs/>
                <w:sz w:val="24"/>
                <w:szCs w:val="24"/>
              </w:rPr>
              <w:t xml:space="preserve">, </w:t>
            </w:r>
            <w:r w:rsidR="00A355DA" w:rsidRPr="00710139">
              <w:rPr>
                <w:rFonts w:ascii="Times New Roman" w:hAnsi="Times New Roman" w:cs="Times New Roman"/>
                <w:sz w:val="24"/>
                <w:szCs w:val="24"/>
              </w:rPr>
              <w:t>4224 01</w:t>
            </w:r>
            <w:r w:rsidR="00A355DA" w:rsidRPr="00710139">
              <w:rPr>
                <w:rFonts w:ascii="Times New Roman" w:hAnsi="Times New Roman" w:cs="Times New Roman"/>
                <w:bCs/>
                <w:sz w:val="24"/>
                <w:szCs w:val="24"/>
              </w:rPr>
              <w:t xml:space="preserve"> Viesu uzņemšanas ORGANIZATORS, </w:t>
            </w:r>
            <w:r w:rsidR="00A355DA" w:rsidRPr="00710139">
              <w:rPr>
                <w:rFonts w:ascii="Times New Roman" w:hAnsi="Times New Roman" w:cs="Times New Roman"/>
                <w:sz w:val="24"/>
                <w:szCs w:val="24"/>
              </w:rPr>
              <w:t xml:space="preserve">4311 01 GRĀMATVEDIS (trešā līmeņa kvalifikācija), </w:t>
            </w:r>
            <w:r w:rsidR="00A355DA" w:rsidRPr="00710139">
              <w:rPr>
                <w:rFonts w:ascii="Times New Roman" w:hAnsi="Times New Roman" w:cs="Times New Roman"/>
                <w:bCs/>
                <w:sz w:val="24"/>
                <w:szCs w:val="24"/>
              </w:rPr>
              <w:t xml:space="preserve">5151 17 Ēdināšanas pakalpojumu SPECIĀLISTS, </w:t>
            </w:r>
            <w:r w:rsidR="00A355DA" w:rsidRPr="00710139">
              <w:rPr>
                <w:rFonts w:ascii="Times New Roman" w:hAnsi="Times New Roman" w:cs="Times New Roman"/>
                <w:sz w:val="24"/>
                <w:szCs w:val="24"/>
              </w:rPr>
              <w:t>5322 01 Slimu bērnu AUKLIS; 5322 02 APRŪPĒTĀJS, 5414 04 APSARGS</w:t>
            </w:r>
            <w:r w:rsidR="005262EA" w:rsidRPr="00710139">
              <w:rPr>
                <w:rFonts w:ascii="Times New Roman" w:hAnsi="Times New Roman" w:cs="Times New Roman"/>
                <w:sz w:val="24"/>
                <w:szCs w:val="24"/>
              </w:rPr>
              <w:t xml:space="preserve"> – </w:t>
            </w:r>
            <w:r w:rsidR="00A97E5C" w:rsidRPr="00710139">
              <w:rPr>
                <w:rFonts w:ascii="Times New Roman" w:hAnsi="Times New Roman" w:cs="Times New Roman"/>
                <w:sz w:val="24"/>
                <w:szCs w:val="24"/>
                <w:shd w:val="clear" w:color="auto" w:fill="FFFFFF"/>
              </w:rPr>
              <w:t>nepieciešams valsts valodas zināšanu un prasmju apjoms vidējā līmeņa 2.pakāpē (B2)</w:t>
            </w:r>
            <w:r w:rsidR="005262EA" w:rsidRPr="00710139">
              <w:rPr>
                <w:rFonts w:ascii="Times New Roman" w:hAnsi="Times New Roman" w:cs="Times New Roman"/>
                <w:sz w:val="24"/>
                <w:szCs w:val="24"/>
                <w:shd w:val="clear" w:color="auto" w:fill="FFFFFF"/>
              </w:rPr>
              <w:t>;</w:t>
            </w:r>
          </w:p>
          <w:p w14:paraId="5CDE6490" w14:textId="0E2DD0BA" w:rsidR="005262EA" w:rsidRPr="00710139" w:rsidRDefault="005262EA" w:rsidP="00E24E65">
            <w:pPr>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shd w:val="clear" w:color="auto" w:fill="FFFFFF"/>
              </w:rPr>
              <w:t>1.3.</w:t>
            </w:r>
            <w:r w:rsidRPr="00710139">
              <w:rPr>
                <w:rFonts w:ascii="Times New Roman" w:hAnsi="Times New Roman" w:cs="Times New Roman"/>
                <w:sz w:val="24"/>
                <w:szCs w:val="24"/>
              </w:rPr>
              <w:t xml:space="preserve"> 5142 13 PIRTNIEKS –  </w:t>
            </w:r>
            <w:r w:rsidRPr="00710139">
              <w:rPr>
                <w:rFonts w:ascii="Times New Roman" w:hAnsi="Times New Roman" w:cs="Times New Roman"/>
                <w:sz w:val="24"/>
                <w:szCs w:val="24"/>
                <w:shd w:val="clear" w:color="auto" w:fill="FFFFFF"/>
              </w:rPr>
              <w:t>nepieciešams valsts valodas zināšanu un prasmju apjoms vidējā līmeņa 1.pakāpē (B1)</w:t>
            </w:r>
            <w:r w:rsidR="00371040" w:rsidRPr="00710139">
              <w:rPr>
                <w:rFonts w:ascii="Times New Roman" w:hAnsi="Times New Roman" w:cs="Times New Roman"/>
                <w:sz w:val="24"/>
                <w:szCs w:val="24"/>
                <w:shd w:val="clear" w:color="auto" w:fill="FFFFFF"/>
              </w:rPr>
              <w:t>.</w:t>
            </w:r>
          </w:p>
          <w:p w14:paraId="5304C795" w14:textId="4491D518" w:rsidR="008321F0" w:rsidRPr="00710139" w:rsidRDefault="00FC0980" w:rsidP="00E24E65">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1.4. </w:t>
            </w:r>
            <w:r w:rsidR="00A20246" w:rsidRPr="00710139">
              <w:rPr>
                <w:rFonts w:ascii="Times New Roman" w:hAnsi="Times New Roman" w:cs="Times New Roman"/>
                <w:sz w:val="24"/>
                <w:szCs w:val="24"/>
                <w:shd w:val="clear" w:color="auto" w:fill="FFFFFF"/>
              </w:rPr>
              <w:t>Izmaiņas skar p</w:t>
            </w:r>
            <w:r w:rsidR="00063AA5" w:rsidRPr="00710139">
              <w:rPr>
                <w:rFonts w:ascii="Times New Roman" w:hAnsi="Times New Roman" w:cs="Times New Roman"/>
                <w:sz w:val="24"/>
                <w:szCs w:val="24"/>
                <w:shd w:val="clear" w:color="auto" w:fill="FFFFFF"/>
              </w:rPr>
              <w:t>ersonas, kuru profesijas un amati iekļauti šo noteikumu </w:t>
            </w:r>
            <w:hyperlink r:id="rId9" w:anchor="piel2" w:history="1">
              <w:r w:rsidR="00063AA5" w:rsidRPr="00710139">
                <w:rPr>
                  <w:rStyle w:val="Hyperlink"/>
                  <w:rFonts w:ascii="Times New Roman" w:hAnsi="Times New Roman"/>
                  <w:color w:val="auto"/>
                  <w:sz w:val="24"/>
                  <w:szCs w:val="24"/>
                  <w:u w:val="none"/>
                  <w:shd w:val="clear" w:color="auto" w:fill="FFFFFF"/>
                </w:rPr>
                <w:t>1.pielikumā</w:t>
              </w:r>
            </w:hyperlink>
            <w:r w:rsidR="00063AA5" w:rsidRPr="00710139">
              <w:rPr>
                <w:rFonts w:ascii="Times New Roman" w:hAnsi="Times New Roman" w:cs="Times New Roman"/>
                <w:sz w:val="24"/>
                <w:szCs w:val="24"/>
                <w:shd w:val="clear" w:color="auto" w:fill="FFFFFF"/>
              </w:rPr>
              <w:t xml:space="preserve">  un Profesiju klasifikatorā klasificēti ar mazo grupu atsevišķo grupu kodiem </w:t>
            </w:r>
            <w:r w:rsidR="00063AA5" w:rsidRPr="00710139">
              <w:rPr>
                <w:rFonts w:ascii="Times New Roman" w:eastAsia="Times New Roman" w:hAnsi="Times New Roman" w:cs="Times New Roman"/>
                <w:iCs/>
                <w:sz w:val="24"/>
                <w:szCs w:val="24"/>
                <w:lang w:eastAsia="lv-LV"/>
              </w:rPr>
              <w:t>6222</w:t>
            </w:r>
            <w:r w:rsidR="00063AA5" w:rsidRPr="00710139">
              <w:rPr>
                <w:rFonts w:ascii="Times New Roman" w:hAnsi="Times New Roman" w:cs="Times New Roman"/>
                <w:iCs/>
                <w:sz w:val="24"/>
                <w:szCs w:val="24"/>
                <w:lang w:eastAsia="lv-LV"/>
              </w:rPr>
              <w:t xml:space="preserve"> </w:t>
            </w:r>
            <w:r w:rsidR="00B96AA3" w:rsidRPr="00710139">
              <w:rPr>
                <w:rFonts w:ascii="Times New Roman" w:eastAsia="Times New Roman" w:hAnsi="Times New Roman" w:cs="Times New Roman"/>
                <w:iCs/>
                <w:caps/>
                <w:sz w:val="24"/>
                <w:szCs w:val="24"/>
                <w:lang w:eastAsia="lv-LV"/>
              </w:rPr>
              <w:t>Iekšējo ūdeņu un piekrastes zvejnieki</w:t>
            </w:r>
            <w:r w:rsidR="00B96AA3" w:rsidRPr="00710139">
              <w:rPr>
                <w:rFonts w:ascii="Times New Roman" w:hAnsi="Times New Roman" w:cs="Times New Roman"/>
                <w:iCs/>
                <w:sz w:val="24"/>
                <w:szCs w:val="24"/>
                <w:lang w:eastAsia="lv-LV"/>
              </w:rPr>
              <w:t xml:space="preserve">, </w:t>
            </w:r>
            <w:r w:rsidR="00B96AA3" w:rsidRPr="00710139">
              <w:rPr>
                <w:rFonts w:ascii="Times New Roman" w:eastAsia="Times New Roman" w:hAnsi="Times New Roman" w:cs="Times New Roman"/>
                <w:iCs/>
                <w:sz w:val="24"/>
                <w:szCs w:val="24"/>
                <w:lang w:eastAsia="lv-LV"/>
              </w:rPr>
              <w:t xml:space="preserve">6223 </w:t>
            </w:r>
            <w:r w:rsidR="00B96AA3" w:rsidRPr="00710139">
              <w:rPr>
                <w:rFonts w:ascii="Times New Roman" w:eastAsia="Times New Roman" w:hAnsi="Times New Roman" w:cs="Times New Roman"/>
                <w:iCs/>
                <w:caps/>
                <w:sz w:val="24"/>
                <w:szCs w:val="24"/>
                <w:lang w:eastAsia="lv-LV"/>
              </w:rPr>
              <w:t>Jūras, tāljūras zvejnieki</w:t>
            </w:r>
            <w:r w:rsidR="00B96AA3" w:rsidRPr="00710139">
              <w:rPr>
                <w:rFonts w:ascii="Times New Roman" w:hAnsi="Times New Roman" w:cs="Times New Roman"/>
                <w:iCs/>
                <w:sz w:val="24"/>
                <w:szCs w:val="24"/>
                <w:lang w:eastAsia="lv-LV"/>
              </w:rPr>
              <w:t xml:space="preserve">, </w:t>
            </w:r>
            <w:r w:rsidR="00063AA5" w:rsidRPr="00710139">
              <w:rPr>
                <w:rFonts w:ascii="Times New Roman" w:eastAsia="Times New Roman" w:hAnsi="Times New Roman" w:cs="Times New Roman"/>
                <w:iCs/>
                <w:sz w:val="24"/>
                <w:szCs w:val="24"/>
                <w:lang w:eastAsia="lv-LV"/>
              </w:rPr>
              <w:t>6224</w:t>
            </w:r>
            <w:r w:rsidR="00B96AA3" w:rsidRPr="00710139">
              <w:rPr>
                <w:rFonts w:ascii="Times New Roman" w:eastAsia="Times New Roman" w:hAnsi="Times New Roman" w:cs="Times New Roman"/>
                <w:iCs/>
                <w:caps/>
                <w:sz w:val="24"/>
                <w:szCs w:val="24"/>
                <w:lang w:eastAsia="lv-LV"/>
              </w:rPr>
              <w:t xml:space="preserve"> Mednieki</w:t>
            </w:r>
            <w:r w:rsidR="00063AA5" w:rsidRPr="00710139">
              <w:rPr>
                <w:rFonts w:ascii="Times New Roman" w:hAnsi="Times New Roman" w:cs="Times New Roman"/>
                <w:iCs/>
                <w:sz w:val="24"/>
                <w:szCs w:val="24"/>
                <w:lang w:eastAsia="lv-LV"/>
              </w:rPr>
              <w:t xml:space="preserve">, </w:t>
            </w:r>
            <w:r w:rsidR="00063AA5" w:rsidRPr="00710139">
              <w:rPr>
                <w:rFonts w:ascii="Times New Roman" w:eastAsia="Times New Roman" w:hAnsi="Times New Roman" w:cs="Times New Roman"/>
                <w:iCs/>
                <w:sz w:val="24"/>
                <w:szCs w:val="24"/>
                <w:lang w:eastAsia="lv-LV"/>
              </w:rPr>
              <w:t>7212</w:t>
            </w:r>
            <w:r w:rsidR="00063AA5" w:rsidRPr="00710139">
              <w:rPr>
                <w:rFonts w:ascii="Times New Roman" w:hAnsi="Times New Roman" w:cs="Times New Roman"/>
                <w:iCs/>
                <w:sz w:val="24"/>
                <w:szCs w:val="24"/>
                <w:lang w:eastAsia="lv-LV"/>
              </w:rPr>
              <w:t xml:space="preserve"> </w:t>
            </w:r>
            <w:r w:rsidR="00B96AA3" w:rsidRPr="00710139">
              <w:rPr>
                <w:rFonts w:ascii="Times New Roman" w:eastAsia="Times New Roman" w:hAnsi="Times New Roman" w:cs="Times New Roman"/>
                <w:iCs/>
                <w:caps/>
                <w:sz w:val="24"/>
                <w:szCs w:val="24"/>
                <w:lang w:eastAsia="lv-LV"/>
              </w:rPr>
              <w:t>Metinātāji un griezēji</w:t>
            </w:r>
            <w:r w:rsidR="00B96AA3" w:rsidRPr="00710139">
              <w:rPr>
                <w:rFonts w:ascii="Times New Roman" w:hAnsi="Times New Roman" w:cs="Times New Roman"/>
                <w:iCs/>
                <w:sz w:val="24"/>
                <w:szCs w:val="24"/>
                <w:lang w:eastAsia="lv-LV"/>
              </w:rPr>
              <w:t xml:space="preserve">, </w:t>
            </w:r>
            <w:r w:rsidR="00B96AA3" w:rsidRPr="00710139">
              <w:rPr>
                <w:rFonts w:ascii="Times New Roman" w:eastAsia="Times New Roman" w:hAnsi="Times New Roman" w:cs="Times New Roman"/>
                <w:iCs/>
                <w:sz w:val="24"/>
                <w:szCs w:val="24"/>
                <w:lang w:eastAsia="lv-LV"/>
              </w:rPr>
              <w:t xml:space="preserve">7213 </w:t>
            </w:r>
            <w:r w:rsidR="00B96AA3" w:rsidRPr="00710139">
              <w:rPr>
                <w:rFonts w:ascii="Times New Roman" w:eastAsia="Times New Roman" w:hAnsi="Times New Roman" w:cs="Times New Roman"/>
                <w:iCs/>
                <w:caps/>
                <w:sz w:val="24"/>
                <w:szCs w:val="24"/>
                <w:lang w:eastAsia="lv-LV"/>
              </w:rPr>
              <w:t>Valcētāji un skārdnieki</w:t>
            </w:r>
            <w:r w:rsidR="00B96AA3" w:rsidRPr="00710139">
              <w:rPr>
                <w:rFonts w:ascii="Times New Roman" w:eastAsia="Times New Roman" w:hAnsi="Times New Roman" w:cs="Times New Roman"/>
                <w:iCs/>
                <w:sz w:val="24"/>
                <w:szCs w:val="24"/>
                <w:lang w:eastAsia="lv-LV"/>
              </w:rPr>
              <w:t xml:space="preserve">, 7214  </w:t>
            </w:r>
            <w:r w:rsidR="00B96AA3" w:rsidRPr="00710139">
              <w:rPr>
                <w:rFonts w:ascii="Times New Roman" w:eastAsia="Times New Roman" w:hAnsi="Times New Roman" w:cs="Times New Roman"/>
                <w:iCs/>
                <w:caps/>
                <w:sz w:val="24"/>
                <w:szCs w:val="24"/>
                <w:lang w:eastAsia="lv-LV"/>
              </w:rPr>
              <w:t>Metāla konstrukciju sagatavotāji un montētāji</w:t>
            </w:r>
            <w:r w:rsidR="00471592" w:rsidRPr="00710139">
              <w:rPr>
                <w:rFonts w:ascii="Times New Roman" w:eastAsia="Times New Roman" w:hAnsi="Times New Roman" w:cs="Times New Roman"/>
                <w:iCs/>
                <w:caps/>
                <w:sz w:val="24"/>
                <w:szCs w:val="24"/>
                <w:lang w:eastAsia="lv-LV"/>
              </w:rPr>
              <w:t>,</w:t>
            </w:r>
            <w:r w:rsidR="00B96AA3" w:rsidRPr="00710139">
              <w:rPr>
                <w:rFonts w:ascii="Times New Roman" w:eastAsia="Times New Roman" w:hAnsi="Times New Roman" w:cs="Times New Roman"/>
                <w:iCs/>
                <w:sz w:val="24"/>
                <w:szCs w:val="24"/>
                <w:lang w:eastAsia="lv-LV"/>
              </w:rPr>
              <w:t xml:space="preserve"> </w:t>
            </w:r>
            <w:r w:rsidR="00063AA5" w:rsidRPr="00710139">
              <w:rPr>
                <w:rFonts w:ascii="Times New Roman" w:eastAsia="Times New Roman" w:hAnsi="Times New Roman" w:cs="Times New Roman"/>
                <w:iCs/>
                <w:sz w:val="24"/>
                <w:szCs w:val="24"/>
                <w:lang w:eastAsia="lv-LV"/>
              </w:rPr>
              <w:t>7215</w:t>
            </w:r>
            <w:r w:rsidR="00471592" w:rsidRPr="00710139">
              <w:rPr>
                <w:rFonts w:ascii="Times New Roman" w:eastAsia="Times New Roman" w:hAnsi="Times New Roman" w:cs="Times New Roman"/>
                <w:iCs/>
                <w:sz w:val="24"/>
                <w:szCs w:val="24"/>
                <w:lang w:eastAsia="lv-LV"/>
              </w:rPr>
              <w:t xml:space="preserve"> </w:t>
            </w:r>
            <w:r w:rsidR="00471592" w:rsidRPr="00710139">
              <w:rPr>
                <w:rFonts w:ascii="Times New Roman" w:eastAsia="Times New Roman" w:hAnsi="Times New Roman" w:cs="Times New Roman"/>
                <w:iCs/>
                <w:caps/>
                <w:sz w:val="24"/>
                <w:szCs w:val="24"/>
                <w:lang w:eastAsia="lv-LV"/>
              </w:rPr>
              <w:t>Takelētājs</w:t>
            </w:r>
            <w:r w:rsidR="00063AA5" w:rsidRPr="00710139">
              <w:rPr>
                <w:rFonts w:ascii="Times New Roman" w:hAnsi="Times New Roman" w:cs="Times New Roman"/>
                <w:iCs/>
                <w:sz w:val="24"/>
                <w:szCs w:val="24"/>
                <w:lang w:eastAsia="lv-LV"/>
              </w:rPr>
              <w:t xml:space="preserve">, 7221 </w:t>
            </w:r>
            <w:r w:rsidR="00471592" w:rsidRPr="00710139">
              <w:rPr>
                <w:rFonts w:ascii="Times New Roman" w:eastAsia="Times New Roman" w:hAnsi="Times New Roman" w:cs="Times New Roman"/>
                <w:iCs/>
                <w:caps/>
                <w:sz w:val="24"/>
                <w:szCs w:val="24"/>
                <w:lang w:eastAsia="lv-LV"/>
              </w:rPr>
              <w:t>Kalēji un presētāji</w:t>
            </w:r>
            <w:r w:rsidR="00471592" w:rsidRPr="00710139">
              <w:rPr>
                <w:rFonts w:ascii="Times New Roman" w:hAnsi="Times New Roman" w:cs="Times New Roman"/>
                <w:iCs/>
                <w:sz w:val="24"/>
                <w:szCs w:val="24"/>
                <w:lang w:eastAsia="lv-LV"/>
              </w:rPr>
              <w:t xml:space="preserve">, </w:t>
            </w:r>
            <w:r w:rsidR="00471592" w:rsidRPr="00710139">
              <w:rPr>
                <w:rFonts w:ascii="Times New Roman" w:eastAsia="Times New Roman" w:hAnsi="Times New Roman" w:cs="Times New Roman"/>
                <w:iCs/>
                <w:sz w:val="24"/>
                <w:szCs w:val="24"/>
                <w:lang w:eastAsia="lv-LV"/>
              </w:rPr>
              <w:t xml:space="preserve">7222 </w:t>
            </w:r>
            <w:r w:rsidR="00471592" w:rsidRPr="00710139">
              <w:rPr>
                <w:rFonts w:ascii="Times New Roman" w:eastAsia="Times New Roman" w:hAnsi="Times New Roman" w:cs="Times New Roman"/>
                <w:iCs/>
                <w:caps/>
                <w:sz w:val="24"/>
                <w:szCs w:val="24"/>
                <w:lang w:eastAsia="lv-LV"/>
              </w:rPr>
              <w:t>Instrumentatslēdznieki un tiem radniecīgu profesiju strādnieki</w:t>
            </w:r>
            <w:r w:rsidR="00471592" w:rsidRPr="00710139">
              <w:rPr>
                <w:rFonts w:ascii="Times New Roman" w:hAnsi="Times New Roman" w:cs="Times New Roman"/>
                <w:iCs/>
                <w:sz w:val="24"/>
                <w:szCs w:val="24"/>
                <w:lang w:eastAsia="lv-LV"/>
              </w:rPr>
              <w:t xml:space="preserve">, </w:t>
            </w:r>
            <w:r w:rsidR="00471592" w:rsidRPr="00710139">
              <w:rPr>
                <w:rFonts w:ascii="Times New Roman" w:eastAsia="Times New Roman" w:hAnsi="Times New Roman" w:cs="Times New Roman"/>
                <w:iCs/>
                <w:sz w:val="24"/>
                <w:szCs w:val="24"/>
                <w:lang w:eastAsia="lv-LV"/>
              </w:rPr>
              <w:t xml:space="preserve">7223 </w:t>
            </w:r>
            <w:r w:rsidR="00471592" w:rsidRPr="00710139">
              <w:rPr>
                <w:rFonts w:ascii="Times New Roman" w:eastAsia="Times New Roman" w:hAnsi="Times New Roman" w:cs="Times New Roman"/>
                <w:iCs/>
                <w:caps/>
                <w:sz w:val="24"/>
                <w:szCs w:val="24"/>
                <w:lang w:eastAsia="lv-LV"/>
              </w:rPr>
              <w:t>Metālapstrādes un citu darbgaldu strādnieki un operatori</w:t>
            </w:r>
            <w:r w:rsidR="00471592" w:rsidRPr="00710139">
              <w:rPr>
                <w:rFonts w:ascii="Times New Roman" w:hAnsi="Times New Roman" w:cs="Times New Roman"/>
                <w:iCs/>
                <w:sz w:val="24"/>
                <w:szCs w:val="24"/>
                <w:lang w:eastAsia="lv-LV"/>
              </w:rPr>
              <w:t xml:space="preserve">, </w:t>
            </w:r>
            <w:r w:rsidR="00063AA5" w:rsidRPr="00710139">
              <w:rPr>
                <w:rFonts w:ascii="Times New Roman" w:eastAsia="Times New Roman" w:hAnsi="Times New Roman" w:cs="Times New Roman"/>
                <w:iCs/>
                <w:sz w:val="24"/>
                <w:szCs w:val="24"/>
                <w:lang w:eastAsia="lv-LV"/>
              </w:rPr>
              <w:t>7224</w:t>
            </w:r>
            <w:r w:rsidR="00147B1C" w:rsidRPr="00710139">
              <w:rPr>
                <w:rFonts w:ascii="Times New Roman" w:hAnsi="Times New Roman" w:cs="Times New Roman"/>
                <w:sz w:val="24"/>
                <w:szCs w:val="24"/>
              </w:rPr>
              <w:t xml:space="preserve"> </w:t>
            </w:r>
            <w:r w:rsidR="00471592" w:rsidRPr="00710139">
              <w:rPr>
                <w:rFonts w:ascii="Times New Roman" w:eastAsia="Times New Roman" w:hAnsi="Times New Roman" w:cs="Times New Roman"/>
                <w:iCs/>
                <w:caps/>
                <w:sz w:val="24"/>
                <w:szCs w:val="24"/>
                <w:lang w:eastAsia="lv-LV"/>
              </w:rPr>
              <w:t xml:space="preserve">Metāla </w:t>
            </w:r>
            <w:r w:rsidR="00471592" w:rsidRPr="00AD3720">
              <w:rPr>
                <w:rFonts w:ascii="Times New Roman" w:eastAsia="Times New Roman" w:hAnsi="Times New Roman" w:cs="Times New Roman"/>
                <w:iCs/>
                <w:caps/>
                <w:sz w:val="24"/>
                <w:szCs w:val="24"/>
                <w:lang w:eastAsia="lv-LV"/>
              </w:rPr>
              <w:t>pulētāji, slīpētāji un instrumentu asinātāji</w:t>
            </w:r>
            <w:r w:rsidR="00471592" w:rsidRPr="00AD3720">
              <w:rPr>
                <w:rFonts w:ascii="Times New Roman" w:hAnsi="Times New Roman" w:cs="Times New Roman"/>
                <w:sz w:val="24"/>
                <w:szCs w:val="24"/>
              </w:rPr>
              <w:t xml:space="preserve">, </w:t>
            </w:r>
            <w:r w:rsidR="00147B1C" w:rsidRPr="00AD3720">
              <w:rPr>
                <w:rFonts w:ascii="Times New Roman" w:hAnsi="Times New Roman" w:cs="Times New Roman"/>
                <w:sz w:val="24"/>
                <w:szCs w:val="24"/>
                <w:shd w:val="clear" w:color="auto" w:fill="FFFFFF"/>
              </w:rPr>
              <w:t>par nepieciešamo</w:t>
            </w:r>
            <w:r w:rsidR="00063AA5" w:rsidRPr="00AD3720">
              <w:rPr>
                <w:rFonts w:ascii="Times New Roman" w:hAnsi="Times New Roman" w:cs="Times New Roman"/>
                <w:sz w:val="24"/>
                <w:szCs w:val="24"/>
                <w:shd w:val="clear" w:color="auto" w:fill="FFFFFF"/>
              </w:rPr>
              <w:t xml:space="preserve"> valsts va</w:t>
            </w:r>
            <w:r w:rsidR="00147B1C" w:rsidRPr="00AD3720">
              <w:rPr>
                <w:rFonts w:ascii="Times New Roman" w:hAnsi="Times New Roman" w:cs="Times New Roman"/>
                <w:sz w:val="24"/>
                <w:szCs w:val="24"/>
                <w:shd w:val="clear" w:color="auto" w:fill="FFFFFF"/>
              </w:rPr>
              <w:t>lodas zināšanu un prasmju apjomu nosakot</w:t>
            </w:r>
            <w:r w:rsidR="00063AA5" w:rsidRPr="00AD3720">
              <w:rPr>
                <w:rFonts w:ascii="Times New Roman" w:hAnsi="Times New Roman" w:cs="Times New Roman"/>
                <w:sz w:val="24"/>
                <w:szCs w:val="24"/>
                <w:shd w:val="clear" w:color="auto" w:fill="FFFFFF"/>
              </w:rPr>
              <w:t xml:space="preserve"> </w:t>
            </w:r>
            <w:r w:rsidR="00147B1C" w:rsidRPr="00AD3720">
              <w:rPr>
                <w:rFonts w:ascii="Times New Roman" w:hAnsi="Times New Roman" w:cs="Times New Roman"/>
                <w:sz w:val="24"/>
                <w:szCs w:val="24"/>
                <w:shd w:val="clear" w:color="auto" w:fill="FFFFFF"/>
              </w:rPr>
              <w:t>zemākā līmeņa 2.pakāpi</w:t>
            </w:r>
            <w:r w:rsidR="00063AA5" w:rsidRPr="00AD3720">
              <w:rPr>
                <w:rFonts w:ascii="Times New Roman" w:hAnsi="Times New Roman" w:cs="Times New Roman"/>
                <w:sz w:val="24"/>
                <w:szCs w:val="24"/>
                <w:shd w:val="clear" w:color="auto" w:fill="FFFFFF"/>
              </w:rPr>
              <w:t xml:space="preserve"> (A2)</w:t>
            </w:r>
            <w:r w:rsidR="00B96AA3" w:rsidRPr="00AD3720">
              <w:rPr>
                <w:rFonts w:ascii="Times New Roman" w:hAnsi="Times New Roman" w:cs="Times New Roman"/>
                <w:sz w:val="24"/>
                <w:szCs w:val="24"/>
                <w:shd w:val="clear" w:color="auto" w:fill="FFFFFF"/>
              </w:rPr>
              <w:t xml:space="preserve">, </w:t>
            </w:r>
            <w:r w:rsidR="00471592" w:rsidRPr="00AD3720">
              <w:rPr>
                <w:rFonts w:ascii="Times New Roman" w:hAnsi="Times New Roman" w:cs="Times New Roman"/>
                <w:sz w:val="24"/>
                <w:szCs w:val="24"/>
                <w:shd w:val="clear" w:color="auto" w:fill="FFFFFF"/>
              </w:rPr>
              <w:t>pieņemot, ka tas ir minimālais valsts valodas prasmes līmenis un pakāpe elementārai darba drošības un veicamo darba uzdevumu izpildes nodrošināšanai.</w:t>
            </w:r>
          </w:p>
          <w:p w14:paraId="098B22BE" w14:textId="3E4AD0FE" w:rsidR="00E24E65" w:rsidRPr="00710139" w:rsidRDefault="00E24E65" w:rsidP="00AF0CEC">
            <w:pPr>
              <w:jc w:val="both"/>
              <w:rPr>
                <w:rFonts w:ascii="Times New Roman" w:hAnsi="Times New Roman" w:cs="Times New Roman"/>
                <w:sz w:val="24"/>
                <w:szCs w:val="24"/>
              </w:rPr>
            </w:pPr>
            <w:r w:rsidRPr="00710139">
              <w:rPr>
                <w:rFonts w:ascii="Times New Roman" w:hAnsi="Times New Roman" w:cs="Times New Roman"/>
                <w:sz w:val="24"/>
                <w:szCs w:val="24"/>
              </w:rPr>
              <w:t>Noteikumu</w:t>
            </w:r>
            <w:r w:rsidR="00FC0980">
              <w:rPr>
                <w:rFonts w:ascii="Times New Roman" w:hAnsi="Times New Roman" w:cs="Times New Roman"/>
                <w:sz w:val="24"/>
                <w:szCs w:val="24"/>
              </w:rPr>
              <w:t xml:space="preserve"> projekts paredz pārejas laiku līdz 2020. gada 1.jūlijam</w:t>
            </w:r>
            <w:r w:rsidRPr="00710139">
              <w:rPr>
                <w:rFonts w:ascii="Times New Roman" w:hAnsi="Times New Roman" w:cs="Times New Roman"/>
                <w:sz w:val="24"/>
                <w:szCs w:val="24"/>
              </w:rPr>
              <w:t xml:space="preserve">, </w:t>
            </w:r>
            <w:r w:rsidR="001942DE">
              <w:rPr>
                <w:rFonts w:ascii="Times New Roman" w:hAnsi="Times New Roman" w:cs="Times New Roman"/>
                <w:sz w:val="24"/>
                <w:szCs w:val="24"/>
              </w:rPr>
              <w:t>lai nepieciešamības gadījumā</w:t>
            </w:r>
            <w:r w:rsidRPr="00710139">
              <w:rPr>
                <w:rFonts w:ascii="Times New Roman" w:hAnsi="Times New Roman" w:cs="Times New Roman"/>
                <w:sz w:val="24"/>
                <w:szCs w:val="24"/>
              </w:rPr>
              <w:t xml:space="preserve"> apgūt</w:t>
            </w:r>
            <w:r w:rsidR="001942DE">
              <w:rPr>
                <w:rFonts w:ascii="Times New Roman" w:hAnsi="Times New Roman" w:cs="Times New Roman"/>
                <w:sz w:val="24"/>
                <w:szCs w:val="24"/>
              </w:rPr>
              <w:t>u</w:t>
            </w:r>
            <w:r w:rsidRPr="00710139">
              <w:rPr>
                <w:rFonts w:ascii="Times New Roman" w:hAnsi="Times New Roman" w:cs="Times New Roman"/>
                <w:sz w:val="24"/>
                <w:szCs w:val="24"/>
              </w:rPr>
              <w:t xml:space="preserve"> noteikto valsts valodas prasmes </w:t>
            </w:r>
            <w:r w:rsidRPr="001243AE">
              <w:rPr>
                <w:rFonts w:ascii="Times New Roman" w:hAnsi="Times New Roman" w:cs="Times New Roman"/>
                <w:sz w:val="24"/>
                <w:szCs w:val="24"/>
              </w:rPr>
              <w:t>līmeni</w:t>
            </w:r>
            <w:r w:rsidR="00D24343" w:rsidRPr="001243AE">
              <w:rPr>
                <w:rFonts w:ascii="Times New Roman" w:hAnsi="Times New Roman" w:cs="Times New Roman"/>
                <w:sz w:val="24"/>
                <w:szCs w:val="24"/>
              </w:rPr>
              <w:t xml:space="preserve"> (projekta </w:t>
            </w:r>
            <w:r w:rsidR="001243AE" w:rsidRPr="001243AE">
              <w:rPr>
                <w:rFonts w:ascii="Times New Roman" w:hAnsi="Times New Roman" w:cs="Times New Roman"/>
                <w:sz w:val="24"/>
                <w:szCs w:val="24"/>
              </w:rPr>
              <w:t>10.punkts</w:t>
            </w:r>
            <w:r w:rsidR="00D24343" w:rsidRPr="001243AE">
              <w:rPr>
                <w:rFonts w:ascii="Times New Roman" w:hAnsi="Times New Roman" w:cs="Times New Roman"/>
                <w:sz w:val="24"/>
                <w:szCs w:val="24"/>
              </w:rPr>
              <w:t>)</w:t>
            </w:r>
            <w:r w:rsidRPr="001243AE">
              <w:rPr>
                <w:rFonts w:ascii="Times New Roman" w:hAnsi="Times New Roman" w:cs="Times New Roman"/>
                <w:sz w:val="24"/>
                <w:szCs w:val="24"/>
              </w:rPr>
              <w:t>.</w:t>
            </w:r>
          </w:p>
          <w:p w14:paraId="10FA7A0C" w14:textId="590D8927" w:rsidR="003D1B32" w:rsidRPr="00710139" w:rsidRDefault="003D1B32" w:rsidP="003D1B32">
            <w:pPr>
              <w:pStyle w:val="CommentText"/>
              <w:jc w:val="both"/>
              <w:rPr>
                <w:rFonts w:ascii="Times New Roman" w:hAnsi="Times New Roman" w:cs="Times New Roman"/>
                <w:sz w:val="24"/>
                <w:szCs w:val="24"/>
              </w:rPr>
            </w:pPr>
            <w:r w:rsidRPr="00710139">
              <w:rPr>
                <w:rFonts w:ascii="Times New Roman" w:hAnsi="Times New Roman" w:cs="Times New Roman"/>
                <w:sz w:val="24"/>
                <w:szCs w:val="24"/>
              </w:rPr>
              <w:t xml:space="preserve">2. </w:t>
            </w:r>
            <w:r w:rsidR="006D2D9D" w:rsidRPr="00710139">
              <w:rPr>
                <w:rFonts w:ascii="Times New Roman" w:hAnsi="Times New Roman" w:cs="Times New Roman"/>
                <w:sz w:val="24"/>
                <w:szCs w:val="24"/>
              </w:rPr>
              <w:t>N</w:t>
            </w:r>
            <w:r w:rsidR="008321F0" w:rsidRPr="00710139">
              <w:rPr>
                <w:rFonts w:ascii="Times New Roman" w:hAnsi="Times New Roman" w:cs="Times New Roman"/>
                <w:sz w:val="24"/>
                <w:szCs w:val="24"/>
              </w:rPr>
              <w:t xml:space="preserve">oteikt, ka valsts valodas prasmes pārbaudi nekārto personas, kas nav sasniegušas 12 gadu vecumu – regulējums </w:t>
            </w:r>
            <w:r w:rsidRPr="00710139">
              <w:rPr>
                <w:rFonts w:ascii="Times New Roman" w:hAnsi="Times New Roman" w:cs="Times New Roman"/>
                <w:sz w:val="24"/>
                <w:szCs w:val="24"/>
              </w:rPr>
              <w:t>paredz atbrīvot no valsts valodas prasmes pārbaudes nepilngadīgus bērnus, kas nav sasnieguši 12 gadu vecumu un vēlas pieprasīt pastāvīgās uzturēšanās atļauju vai Eiropas Savienības pastāvīgā iedzīvotāja statusu. Šobrīd nepilngadīgiem bērniem, tajā skaitā, pirmsskolas vecuma nepilngadīgajiem, nav paredzēti atbrīvojumi no valsts valodas prasmes pārbaudes, līdz ar to būtiski ierobežojot bērnu tiesības saņemt Eiropas Savienības pastāvīgā iedzīvotāja statusu Latvijas Republikā un, atsevišķos gadījumos, arī pastāvīgās uzturēšanās atļauju. Saskaņā ar Padomes 2003.gada 22.</w:t>
            </w:r>
            <w:r w:rsidR="00A73801" w:rsidRPr="00710139">
              <w:rPr>
                <w:rFonts w:ascii="Times New Roman" w:hAnsi="Times New Roman" w:cs="Times New Roman"/>
                <w:sz w:val="24"/>
                <w:szCs w:val="24"/>
              </w:rPr>
              <w:t> </w:t>
            </w:r>
            <w:r w:rsidRPr="00710139">
              <w:rPr>
                <w:rFonts w:ascii="Times New Roman" w:hAnsi="Times New Roman" w:cs="Times New Roman"/>
                <w:sz w:val="24"/>
                <w:szCs w:val="24"/>
              </w:rPr>
              <w:t xml:space="preserve">septembra direktīvas 2003/86/EK par tiesībām uz ģimenes </w:t>
            </w:r>
            <w:proofErr w:type="spellStart"/>
            <w:r w:rsidRPr="00710139">
              <w:rPr>
                <w:rFonts w:ascii="Times New Roman" w:hAnsi="Times New Roman" w:cs="Times New Roman"/>
                <w:sz w:val="24"/>
                <w:szCs w:val="24"/>
              </w:rPr>
              <w:t>atkalapvienošanos</w:t>
            </w:r>
            <w:proofErr w:type="spellEnd"/>
            <w:r w:rsidRPr="00710139">
              <w:rPr>
                <w:rFonts w:ascii="Times New Roman" w:hAnsi="Times New Roman" w:cs="Times New Roman"/>
                <w:sz w:val="24"/>
                <w:szCs w:val="24"/>
              </w:rPr>
              <w:t xml:space="preserve"> 4.</w:t>
            </w:r>
            <w:r w:rsidR="00A73801" w:rsidRPr="00710139">
              <w:rPr>
                <w:rFonts w:ascii="Times New Roman" w:hAnsi="Times New Roman" w:cs="Times New Roman"/>
                <w:sz w:val="24"/>
                <w:szCs w:val="24"/>
              </w:rPr>
              <w:t> </w:t>
            </w:r>
            <w:r w:rsidRPr="00710139">
              <w:rPr>
                <w:rFonts w:ascii="Times New Roman" w:hAnsi="Times New Roman" w:cs="Times New Roman"/>
                <w:sz w:val="24"/>
                <w:szCs w:val="24"/>
              </w:rPr>
              <w:t>panta 1.</w:t>
            </w:r>
            <w:r w:rsidR="00A73801" w:rsidRPr="00710139">
              <w:rPr>
                <w:rFonts w:ascii="Times New Roman" w:hAnsi="Times New Roman" w:cs="Times New Roman"/>
                <w:sz w:val="24"/>
                <w:szCs w:val="24"/>
              </w:rPr>
              <w:t> </w:t>
            </w:r>
            <w:r w:rsidRPr="00710139">
              <w:rPr>
                <w:rFonts w:ascii="Times New Roman" w:hAnsi="Times New Roman" w:cs="Times New Roman"/>
                <w:sz w:val="24"/>
                <w:szCs w:val="24"/>
              </w:rPr>
              <w:t xml:space="preserve">punkta d) apakšpunktu valstis ir tiesīgas pārbaudīt, vai bērns, kas ir vecāks par 12 gadiem, izpilda nosacījumus par integrāciju, ko paredz spēkā esošie tiesību akti, tādēļ būtu lietderīgi šo 12 gadu vecumu noteikt kā </w:t>
            </w:r>
            <w:proofErr w:type="spellStart"/>
            <w:r w:rsidRPr="00710139">
              <w:rPr>
                <w:rFonts w:ascii="Times New Roman" w:hAnsi="Times New Roman" w:cs="Times New Roman"/>
                <w:sz w:val="24"/>
                <w:szCs w:val="24"/>
              </w:rPr>
              <w:t>robežšķirtni</w:t>
            </w:r>
            <w:proofErr w:type="spellEnd"/>
            <w:r w:rsidRPr="00710139">
              <w:rPr>
                <w:rFonts w:ascii="Times New Roman" w:hAnsi="Times New Roman" w:cs="Times New Roman"/>
                <w:sz w:val="24"/>
                <w:szCs w:val="24"/>
              </w:rPr>
              <w:t xml:space="preserve"> arī nacionālajā normatīvajā regulējumā, paredzot atbrīvojumu no valodas prasmes pārbaudes bērniem, kas nav sasnieguši 12 gadu vecumu.</w:t>
            </w:r>
            <w:r w:rsidR="00D24343">
              <w:rPr>
                <w:rFonts w:ascii="Times New Roman" w:hAnsi="Times New Roman" w:cs="Times New Roman"/>
                <w:sz w:val="24"/>
                <w:szCs w:val="24"/>
              </w:rPr>
              <w:t xml:space="preserve"> (projekta 7</w:t>
            </w:r>
            <w:r w:rsidR="006D2D9D" w:rsidRPr="00710139">
              <w:rPr>
                <w:rFonts w:ascii="Times New Roman" w:hAnsi="Times New Roman" w:cs="Times New Roman"/>
                <w:sz w:val="24"/>
                <w:szCs w:val="24"/>
              </w:rPr>
              <w:t>. punkts).</w:t>
            </w:r>
            <w:r w:rsidRPr="00710139">
              <w:rPr>
                <w:rFonts w:ascii="Times New Roman" w:hAnsi="Times New Roman" w:cs="Times New Roman"/>
                <w:sz w:val="24"/>
                <w:szCs w:val="24"/>
              </w:rPr>
              <w:t xml:space="preserve"> </w:t>
            </w:r>
          </w:p>
          <w:p w14:paraId="2CA75720" w14:textId="3C5C3DE6" w:rsidR="003D1B32" w:rsidRPr="00710139" w:rsidRDefault="00452F9B" w:rsidP="003D1B32">
            <w:pPr>
              <w:pStyle w:val="BodyTextIndent3"/>
              <w:spacing w:after="0"/>
              <w:ind w:left="0"/>
              <w:jc w:val="both"/>
              <w:rPr>
                <w:sz w:val="24"/>
                <w:szCs w:val="24"/>
              </w:rPr>
            </w:pPr>
            <w:r w:rsidRPr="00710139">
              <w:rPr>
                <w:sz w:val="24"/>
                <w:szCs w:val="24"/>
              </w:rPr>
              <w:t xml:space="preserve">3. Valsts valodas prasmes </w:t>
            </w:r>
            <w:r w:rsidR="00D21019" w:rsidRPr="00710139">
              <w:rPr>
                <w:sz w:val="24"/>
                <w:szCs w:val="24"/>
              </w:rPr>
              <w:t>rakstveida daļas izpildes laiks pagarināts par 30 minūtēm, jo līdz šim iegūto pārbaudes rezultātu analīze un valsts valodas prasmes pārbaudes kārtotāju sniegums rakstu prasmes pārbaudē liecina, ka objektīvai valodas rakstītprasmes novērtēšanai nepieciešams palielināt rakstīt</w:t>
            </w:r>
            <w:r w:rsidR="007F60E4" w:rsidRPr="00710139">
              <w:rPr>
                <w:sz w:val="24"/>
                <w:szCs w:val="24"/>
              </w:rPr>
              <w:t>ā teksta apjomu</w:t>
            </w:r>
            <w:r w:rsidR="00D21019" w:rsidRPr="00710139">
              <w:rPr>
                <w:sz w:val="24"/>
                <w:szCs w:val="24"/>
              </w:rPr>
              <w:t xml:space="preserve">, līdz ar to nepieciešams  palielināt </w:t>
            </w:r>
            <w:r w:rsidR="007F60E4" w:rsidRPr="00710139">
              <w:rPr>
                <w:sz w:val="24"/>
                <w:szCs w:val="24"/>
              </w:rPr>
              <w:t xml:space="preserve">arī </w:t>
            </w:r>
            <w:r w:rsidR="00D21019" w:rsidRPr="00710139">
              <w:rPr>
                <w:sz w:val="24"/>
                <w:szCs w:val="24"/>
              </w:rPr>
              <w:t>laiku uzdevumu izpildei</w:t>
            </w:r>
            <w:r w:rsidR="00D24343">
              <w:rPr>
                <w:sz w:val="24"/>
                <w:szCs w:val="24"/>
              </w:rPr>
              <w:t xml:space="preserve"> (projekta 8</w:t>
            </w:r>
            <w:r w:rsidR="006D2D9D" w:rsidRPr="00710139">
              <w:rPr>
                <w:sz w:val="24"/>
                <w:szCs w:val="24"/>
              </w:rPr>
              <w:t>. punkts)</w:t>
            </w:r>
            <w:r w:rsidR="00D21019" w:rsidRPr="00710139">
              <w:rPr>
                <w:sz w:val="24"/>
                <w:szCs w:val="24"/>
              </w:rPr>
              <w:t>.</w:t>
            </w:r>
          </w:p>
          <w:p w14:paraId="15115CB2" w14:textId="77777777" w:rsidR="007F60E4" w:rsidRPr="00710139" w:rsidRDefault="007F60E4" w:rsidP="003D1B32">
            <w:pPr>
              <w:pStyle w:val="BodyTextIndent3"/>
              <w:spacing w:after="0"/>
              <w:ind w:left="0"/>
              <w:jc w:val="both"/>
              <w:rPr>
                <w:sz w:val="24"/>
                <w:szCs w:val="24"/>
              </w:rPr>
            </w:pPr>
          </w:p>
          <w:p w14:paraId="3953E0F0" w14:textId="3C92BE89" w:rsidR="00F87952" w:rsidRPr="00710139" w:rsidRDefault="006D2D9D" w:rsidP="000503AF">
            <w:pPr>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 xml:space="preserve">4. Precizēta iesnieguma veidlapa 6. pielikumā, ņemot vērā plānoto grozījumu noteikumu virsraksta redakcijā, </w:t>
            </w:r>
            <w:r w:rsidR="008A7F80" w:rsidRPr="00710139">
              <w:rPr>
                <w:rFonts w:ascii="Times New Roman" w:hAnsi="Times New Roman" w:cs="Times New Roman"/>
                <w:sz w:val="24"/>
                <w:szCs w:val="24"/>
              </w:rPr>
              <w:t xml:space="preserve">Oficiālās elektroniskās adreses likuma pārejas noteikumu 4.punktu, kas nosaka, ka Oficiālās </w:t>
            </w:r>
            <w:r w:rsidR="008A7F80" w:rsidRPr="00710139">
              <w:rPr>
                <w:rFonts w:ascii="Times New Roman" w:hAnsi="Times New Roman" w:cs="Times New Roman"/>
                <w:sz w:val="24"/>
                <w:szCs w:val="24"/>
              </w:rPr>
              <w:lastRenderedPageBreak/>
              <w:t>elektroniskās adreses likuma 5.panta otrajā daļā minētās personas (Iedzīvotāju reģistrā reģistrēta fiziskā persona no 14 gadu vecuma un Uzņēmumu reģistrā reģistros nereģistrēta persona) e-adres</w:t>
            </w:r>
            <w:r w:rsidR="001C56CA">
              <w:rPr>
                <w:rFonts w:ascii="Times New Roman" w:hAnsi="Times New Roman" w:cs="Times New Roman"/>
                <w:sz w:val="24"/>
                <w:szCs w:val="24"/>
              </w:rPr>
              <w:t xml:space="preserve">i izveido no 2018.gada 1.jūnija) (projekta 9. punkts). </w:t>
            </w:r>
          </w:p>
        </w:tc>
      </w:tr>
      <w:tr w:rsidR="00710139" w:rsidRPr="00710139" w14:paraId="136A3223" w14:textId="77777777" w:rsidTr="001055B6">
        <w:tc>
          <w:tcPr>
            <w:tcW w:w="295" w:type="pct"/>
            <w:tcBorders>
              <w:top w:val="outset" w:sz="6" w:space="0" w:color="414142"/>
              <w:left w:val="outset" w:sz="6" w:space="0" w:color="414142"/>
              <w:bottom w:val="outset" w:sz="6" w:space="0" w:color="414142"/>
              <w:right w:val="outset" w:sz="6" w:space="0" w:color="414142"/>
            </w:tcBorders>
            <w:shd w:val="clear" w:color="auto" w:fill="FFFFFF"/>
            <w:hideMark/>
          </w:tcPr>
          <w:p w14:paraId="48B1BABC" w14:textId="03A8ACF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lastRenderedPageBreak/>
              <w:t>3.</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6555937D"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Projekta izstrādē iesaistītās institūcijas un publiskas personas kapitālsabiedrības</w:t>
            </w:r>
          </w:p>
        </w:tc>
        <w:tc>
          <w:tcPr>
            <w:tcW w:w="3618" w:type="pct"/>
            <w:tcBorders>
              <w:top w:val="outset" w:sz="6" w:space="0" w:color="414142"/>
              <w:left w:val="outset" w:sz="6" w:space="0" w:color="414142"/>
              <w:bottom w:val="outset" w:sz="6" w:space="0" w:color="414142"/>
              <w:right w:val="outset" w:sz="6" w:space="0" w:color="414142"/>
            </w:tcBorders>
            <w:shd w:val="clear" w:color="auto" w:fill="FFFFFF"/>
            <w:hideMark/>
          </w:tcPr>
          <w:p w14:paraId="1F081068" w14:textId="1E03BA48" w:rsidR="00F87952" w:rsidRPr="00710139" w:rsidRDefault="00515DCE" w:rsidP="00F3286D">
            <w:pPr>
              <w:spacing w:after="0" w:line="240" w:lineRule="auto"/>
              <w:jc w:val="both"/>
              <w:rPr>
                <w:rFonts w:ascii="Times New Roman" w:eastAsia="Times New Roman" w:hAnsi="Times New Roman" w:cs="Times New Roman"/>
                <w:sz w:val="24"/>
                <w:szCs w:val="24"/>
                <w:lang w:eastAsia="lv-LV"/>
              </w:rPr>
            </w:pPr>
            <w:r w:rsidRPr="00710139">
              <w:rPr>
                <w:rFonts w:ascii="Times New Roman" w:hAnsi="Times New Roman" w:cs="Times New Roman"/>
                <w:sz w:val="24"/>
                <w:szCs w:val="24"/>
              </w:rPr>
              <w:t>Noteikumu projektu ir izstrādājusi Izglītības un zinātnes ministrija sadarbībā ar Valst</w:t>
            </w:r>
            <w:r w:rsidR="00DF6025" w:rsidRPr="00710139">
              <w:rPr>
                <w:rFonts w:ascii="Times New Roman" w:hAnsi="Times New Roman" w:cs="Times New Roman"/>
                <w:sz w:val="24"/>
                <w:szCs w:val="24"/>
              </w:rPr>
              <w:t xml:space="preserve">s izglītības satura centru, Valsts valodas centru, </w:t>
            </w:r>
            <w:r w:rsidR="00C01C0C" w:rsidRPr="00710139">
              <w:rPr>
                <w:rFonts w:ascii="Times New Roman" w:hAnsi="Times New Roman" w:cs="Times New Roman"/>
                <w:sz w:val="24"/>
                <w:szCs w:val="24"/>
              </w:rPr>
              <w:t xml:space="preserve">Tieslietu ministriju, </w:t>
            </w:r>
            <w:r w:rsidR="005924E7" w:rsidRPr="00710139">
              <w:rPr>
                <w:rFonts w:ascii="Times New Roman" w:hAnsi="Times New Roman" w:cs="Times New Roman"/>
                <w:sz w:val="24"/>
                <w:szCs w:val="24"/>
              </w:rPr>
              <w:t xml:space="preserve">Labklājības ministriju, Iekšlietu ministriju, Finanšu ministriju, </w:t>
            </w:r>
            <w:r w:rsidR="00181BDB" w:rsidRPr="00710139">
              <w:rPr>
                <w:rFonts w:ascii="Times New Roman" w:hAnsi="Times New Roman" w:cs="Times New Roman"/>
                <w:sz w:val="24"/>
                <w:szCs w:val="24"/>
              </w:rPr>
              <w:t>Valsts robežsardzi, Pilsonīb</w:t>
            </w:r>
            <w:r w:rsidR="00451310" w:rsidRPr="00710139">
              <w:rPr>
                <w:rFonts w:ascii="Times New Roman" w:hAnsi="Times New Roman" w:cs="Times New Roman"/>
                <w:sz w:val="24"/>
                <w:szCs w:val="24"/>
              </w:rPr>
              <w:t>as un migrācijas lietu pārvaldi Izglītības un zinātnes ministrijas organizētās darba grupas ietvaros (izveidota ar Izglītības un zinātnes ministrijas 25.09.2017. rīkojumu Nr.315 “Par darba grupas izveidi”).</w:t>
            </w:r>
          </w:p>
        </w:tc>
      </w:tr>
      <w:tr w:rsidR="00710139" w:rsidRPr="00710139" w14:paraId="3BF6A9F5" w14:textId="77777777" w:rsidTr="001055B6">
        <w:tc>
          <w:tcPr>
            <w:tcW w:w="295" w:type="pct"/>
            <w:tcBorders>
              <w:top w:val="outset" w:sz="6" w:space="0" w:color="414142"/>
              <w:left w:val="outset" w:sz="6" w:space="0" w:color="414142"/>
              <w:bottom w:val="outset" w:sz="6" w:space="0" w:color="414142"/>
              <w:right w:val="outset" w:sz="6" w:space="0" w:color="414142"/>
            </w:tcBorders>
            <w:shd w:val="clear" w:color="auto" w:fill="FFFFFF"/>
            <w:hideMark/>
          </w:tcPr>
          <w:p w14:paraId="6C121FB6"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4.</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0E576F66"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Cita informācija</w:t>
            </w:r>
          </w:p>
        </w:tc>
        <w:tc>
          <w:tcPr>
            <w:tcW w:w="3618" w:type="pct"/>
            <w:tcBorders>
              <w:top w:val="outset" w:sz="6" w:space="0" w:color="414142"/>
              <w:left w:val="outset" w:sz="6" w:space="0" w:color="414142"/>
              <w:bottom w:val="outset" w:sz="6" w:space="0" w:color="414142"/>
              <w:right w:val="outset" w:sz="6" w:space="0" w:color="414142"/>
            </w:tcBorders>
            <w:shd w:val="clear" w:color="auto" w:fill="FFFFFF"/>
            <w:hideMark/>
          </w:tcPr>
          <w:p w14:paraId="4B594D48" w14:textId="77777777" w:rsidR="00F87952" w:rsidRPr="00710139" w:rsidRDefault="00515DCE"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Nav</w:t>
            </w:r>
          </w:p>
        </w:tc>
      </w:tr>
    </w:tbl>
    <w:p w14:paraId="00E2FDF0"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2568"/>
        <w:gridCol w:w="5944"/>
      </w:tblGrid>
      <w:tr w:rsidR="00710139" w:rsidRPr="00710139" w14:paraId="4164B7A9" w14:textId="77777777" w:rsidTr="00F87952">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4A32D"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710139">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710139" w:rsidRPr="00710139" w14:paraId="72D47D32" w14:textId="77777777" w:rsidTr="00C02E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FE6AA38"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1.</w:t>
            </w:r>
          </w:p>
        </w:tc>
        <w:tc>
          <w:tcPr>
            <w:tcW w:w="1418" w:type="pct"/>
            <w:tcBorders>
              <w:top w:val="outset" w:sz="6" w:space="0" w:color="414142"/>
              <w:left w:val="outset" w:sz="6" w:space="0" w:color="414142"/>
              <w:bottom w:val="outset" w:sz="6" w:space="0" w:color="414142"/>
              <w:right w:val="outset" w:sz="6" w:space="0" w:color="414142"/>
            </w:tcBorders>
            <w:shd w:val="clear" w:color="auto" w:fill="FFFFFF"/>
            <w:hideMark/>
          </w:tcPr>
          <w:p w14:paraId="5F1D0401"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 xml:space="preserve">Sabiedrības </w:t>
            </w:r>
            <w:proofErr w:type="spellStart"/>
            <w:r w:rsidRPr="00710139">
              <w:rPr>
                <w:rFonts w:ascii="Times New Roman" w:eastAsia="Times New Roman" w:hAnsi="Times New Roman" w:cs="Times New Roman"/>
                <w:sz w:val="24"/>
                <w:szCs w:val="24"/>
                <w:lang w:eastAsia="lv-LV"/>
              </w:rPr>
              <w:t>mērķgrupas</w:t>
            </w:r>
            <w:proofErr w:type="spellEnd"/>
            <w:r w:rsidRPr="00710139">
              <w:rPr>
                <w:rFonts w:ascii="Times New Roman" w:eastAsia="Times New Roman" w:hAnsi="Times New Roman" w:cs="Times New Roman"/>
                <w:sz w:val="24"/>
                <w:szCs w:val="24"/>
                <w:lang w:eastAsia="lv-LV"/>
              </w:rPr>
              <w:t>, kuras tiesiskais regulējums ietekmē vai varētu ietekmēt</w:t>
            </w:r>
          </w:p>
        </w:tc>
        <w:tc>
          <w:tcPr>
            <w:tcW w:w="3282" w:type="pct"/>
            <w:tcBorders>
              <w:top w:val="outset" w:sz="6" w:space="0" w:color="414142"/>
              <w:left w:val="outset" w:sz="6" w:space="0" w:color="414142"/>
              <w:bottom w:val="outset" w:sz="6" w:space="0" w:color="414142"/>
              <w:right w:val="outset" w:sz="6" w:space="0" w:color="414142"/>
            </w:tcBorders>
            <w:shd w:val="clear" w:color="auto" w:fill="FFFFFF"/>
            <w:hideMark/>
          </w:tcPr>
          <w:p w14:paraId="772F7626" w14:textId="2364CE68" w:rsidR="00F87952" w:rsidRPr="00710139" w:rsidRDefault="0098208A" w:rsidP="004D0C0D">
            <w:pPr>
              <w:spacing w:after="0" w:line="240" w:lineRule="auto"/>
              <w:jc w:val="both"/>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Valsts  un pašvaldību iestāžu, tiesu un tiesu sist</w:t>
            </w:r>
            <w:r w:rsidR="0022590B" w:rsidRPr="00710139">
              <w:rPr>
                <w:rFonts w:ascii="Times New Roman" w:eastAsia="Times New Roman" w:hAnsi="Times New Roman" w:cs="Times New Roman"/>
                <w:sz w:val="24"/>
                <w:szCs w:val="24"/>
                <w:lang w:eastAsia="lv-LV"/>
              </w:rPr>
              <w:t xml:space="preserve">ēmai piederīgo iestāžu, </w:t>
            </w:r>
            <w:r w:rsidRPr="00710139">
              <w:rPr>
                <w:rFonts w:ascii="Times New Roman" w:eastAsia="Times New Roman" w:hAnsi="Times New Roman" w:cs="Times New Roman"/>
                <w:sz w:val="24"/>
                <w:szCs w:val="24"/>
                <w:lang w:eastAsia="lv-LV"/>
              </w:rPr>
              <w:t xml:space="preserve">privāto iestāžu, organizāciju, </w:t>
            </w:r>
            <w:r w:rsidR="0022590B" w:rsidRPr="00710139">
              <w:rPr>
                <w:rFonts w:ascii="Times New Roman" w:eastAsia="Times New Roman" w:hAnsi="Times New Roman" w:cs="Times New Roman"/>
                <w:sz w:val="24"/>
                <w:szCs w:val="24"/>
                <w:lang w:eastAsia="lv-LV"/>
              </w:rPr>
              <w:t xml:space="preserve">komercsabiedrību </w:t>
            </w:r>
            <w:r w:rsidR="001C2297" w:rsidRPr="00710139">
              <w:rPr>
                <w:rFonts w:ascii="Times New Roman" w:eastAsia="Times New Roman" w:hAnsi="Times New Roman" w:cs="Times New Roman"/>
                <w:sz w:val="24"/>
                <w:szCs w:val="24"/>
                <w:lang w:eastAsia="lv-LV"/>
              </w:rPr>
              <w:t>darbinieki, pašnodarbinātās personas</w:t>
            </w:r>
            <w:r w:rsidRPr="00710139">
              <w:rPr>
                <w:rFonts w:ascii="Times New Roman" w:eastAsia="Times New Roman" w:hAnsi="Times New Roman" w:cs="Times New Roman"/>
                <w:sz w:val="24"/>
                <w:szCs w:val="24"/>
                <w:lang w:eastAsia="lv-LV"/>
              </w:rPr>
              <w:t>, kas veic noteiktas publiska</w:t>
            </w:r>
            <w:r w:rsidR="003D6BF3" w:rsidRPr="00710139">
              <w:rPr>
                <w:rFonts w:ascii="Times New Roman" w:eastAsia="Times New Roman" w:hAnsi="Times New Roman" w:cs="Times New Roman"/>
                <w:sz w:val="24"/>
                <w:szCs w:val="24"/>
                <w:lang w:eastAsia="lv-LV"/>
              </w:rPr>
              <w:t>s</w:t>
            </w:r>
            <w:r w:rsidRPr="00710139">
              <w:rPr>
                <w:rFonts w:ascii="Times New Roman" w:eastAsia="Times New Roman" w:hAnsi="Times New Roman" w:cs="Times New Roman"/>
                <w:sz w:val="24"/>
                <w:szCs w:val="24"/>
                <w:lang w:eastAsia="lv-LV"/>
              </w:rPr>
              <w:t xml:space="preserve"> f</w:t>
            </w:r>
            <w:r w:rsidR="001C2297" w:rsidRPr="00710139">
              <w:rPr>
                <w:rFonts w:ascii="Times New Roman" w:eastAsia="Times New Roman" w:hAnsi="Times New Roman" w:cs="Times New Roman"/>
                <w:sz w:val="24"/>
                <w:szCs w:val="24"/>
                <w:lang w:eastAsia="lv-LV"/>
              </w:rPr>
              <w:t>unkcijas, ārvalstu speciālisti</w:t>
            </w:r>
            <w:r w:rsidRPr="00710139">
              <w:rPr>
                <w:rFonts w:ascii="Times New Roman" w:eastAsia="Times New Roman" w:hAnsi="Times New Roman" w:cs="Times New Roman"/>
                <w:sz w:val="24"/>
                <w:szCs w:val="24"/>
                <w:lang w:eastAsia="lv-LV"/>
              </w:rPr>
              <w:t xml:space="preserve"> un </w:t>
            </w:r>
            <w:r w:rsidR="004D0C0D" w:rsidRPr="00710139">
              <w:rPr>
                <w:rFonts w:ascii="Times New Roman" w:eastAsia="Times New Roman" w:hAnsi="Times New Roman" w:cs="Times New Roman"/>
                <w:sz w:val="24"/>
                <w:szCs w:val="24"/>
                <w:lang w:eastAsia="lv-LV"/>
              </w:rPr>
              <w:t xml:space="preserve">komercsabiedrību </w:t>
            </w:r>
            <w:r w:rsidR="001C2297" w:rsidRPr="00710139">
              <w:rPr>
                <w:rFonts w:ascii="Times New Roman" w:eastAsia="Times New Roman" w:hAnsi="Times New Roman" w:cs="Times New Roman"/>
                <w:sz w:val="24"/>
                <w:szCs w:val="24"/>
                <w:lang w:eastAsia="lv-LV"/>
              </w:rPr>
              <w:t>ārvalstu padomes locekļi</w:t>
            </w:r>
            <w:r w:rsidRPr="00710139">
              <w:rPr>
                <w:rFonts w:ascii="Times New Roman" w:eastAsia="Times New Roman" w:hAnsi="Times New Roman" w:cs="Times New Roman"/>
                <w:sz w:val="24"/>
                <w:szCs w:val="24"/>
                <w:lang w:eastAsia="lv-LV"/>
              </w:rPr>
              <w:t>, kuri strādā Latvijā.</w:t>
            </w:r>
          </w:p>
        </w:tc>
      </w:tr>
      <w:tr w:rsidR="00710139" w:rsidRPr="00710139" w14:paraId="05A1EE9B" w14:textId="77777777" w:rsidTr="00C02E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CD3EEDC"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2.</w:t>
            </w:r>
          </w:p>
        </w:tc>
        <w:tc>
          <w:tcPr>
            <w:tcW w:w="1418" w:type="pct"/>
            <w:tcBorders>
              <w:top w:val="outset" w:sz="6" w:space="0" w:color="414142"/>
              <w:left w:val="outset" w:sz="6" w:space="0" w:color="414142"/>
              <w:bottom w:val="outset" w:sz="6" w:space="0" w:color="414142"/>
              <w:right w:val="outset" w:sz="6" w:space="0" w:color="414142"/>
            </w:tcBorders>
            <w:shd w:val="clear" w:color="auto" w:fill="FFFFFF"/>
            <w:hideMark/>
          </w:tcPr>
          <w:p w14:paraId="497F45F6"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Tiesiskā regulējuma ietekme uz tautsaimniecību un administratīvo slogu</w:t>
            </w:r>
          </w:p>
        </w:tc>
        <w:tc>
          <w:tcPr>
            <w:tcW w:w="3282" w:type="pct"/>
            <w:tcBorders>
              <w:top w:val="outset" w:sz="6" w:space="0" w:color="414142"/>
              <w:left w:val="outset" w:sz="6" w:space="0" w:color="414142"/>
              <w:bottom w:val="outset" w:sz="6" w:space="0" w:color="414142"/>
              <w:right w:val="outset" w:sz="6" w:space="0" w:color="414142"/>
            </w:tcBorders>
            <w:shd w:val="clear" w:color="auto" w:fill="FFFFFF"/>
            <w:hideMark/>
          </w:tcPr>
          <w:p w14:paraId="32ABD89E" w14:textId="65AB75D3" w:rsidR="00F87952" w:rsidRPr="00710139" w:rsidRDefault="00277E74" w:rsidP="00F87952">
            <w:pPr>
              <w:spacing w:after="0" w:line="240" w:lineRule="auto"/>
              <w:rPr>
                <w:rFonts w:ascii="Times New Roman" w:eastAsia="Times New Roman" w:hAnsi="Times New Roman" w:cs="Times New Roman"/>
                <w:sz w:val="24"/>
                <w:szCs w:val="24"/>
                <w:lang w:eastAsia="lv-LV"/>
              </w:rPr>
            </w:pPr>
            <w:r w:rsidRPr="00710139">
              <w:rPr>
                <w:rFonts w:ascii="Times New Roman" w:hAnsi="Times New Roman" w:cs="Times New Roman"/>
                <w:sz w:val="24"/>
                <w:szCs w:val="24"/>
              </w:rPr>
              <w:t>Nav</w:t>
            </w:r>
          </w:p>
        </w:tc>
      </w:tr>
      <w:tr w:rsidR="00710139" w:rsidRPr="00710139" w14:paraId="3B8E073F" w14:textId="77777777" w:rsidTr="00C02E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04B758B"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3.</w:t>
            </w:r>
          </w:p>
        </w:tc>
        <w:tc>
          <w:tcPr>
            <w:tcW w:w="1418" w:type="pct"/>
            <w:tcBorders>
              <w:top w:val="outset" w:sz="6" w:space="0" w:color="414142"/>
              <w:left w:val="outset" w:sz="6" w:space="0" w:color="414142"/>
              <w:bottom w:val="outset" w:sz="6" w:space="0" w:color="414142"/>
              <w:right w:val="outset" w:sz="6" w:space="0" w:color="414142"/>
            </w:tcBorders>
            <w:shd w:val="clear" w:color="auto" w:fill="FFFFFF"/>
            <w:hideMark/>
          </w:tcPr>
          <w:p w14:paraId="59E9290A"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Administratīvo izmaksu monetārs novērtējums</w:t>
            </w:r>
          </w:p>
        </w:tc>
        <w:tc>
          <w:tcPr>
            <w:tcW w:w="3282" w:type="pct"/>
            <w:tcBorders>
              <w:top w:val="outset" w:sz="6" w:space="0" w:color="414142"/>
              <w:left w:val="outset" w:sz="6" w:space="0" w:color="414142"/>
              <w:bottom w:val="outset" w:sz="6" w:space="0" w:color="414142"/>
              <w:right w:val="outset" w:sz="6" w:space="0" w:color="414142"/>
            </w:tcBorders>
            <w:shd w:val="clear" w:color="auto" w:fill="FFFFFF"/>
            <w:hideMark/>
          </w:tcPr>
          <w:p w14:paraId="60D852C7" w14:textId="77777777" w:rsidR="00EB144D" w:rsidRPr="00710139" w:rsidRDefault="00EB144D" w:rsidP="00EB144D">
            <w:pPr>
              <w:pStyle w:val="naiskr"/>
              <w:spacing w:before="0" w:after="0"/>
              <w:ind w:right="81"/>
            </w:pPr>
            <w:r w:rsidRPr="00710139">
              <w:t>Noteikumu projekts šo jomu neskar.</w:t>
            </w:r>
          </w:p>
          <w:p w14:paraId="65EC7694"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tc>
      </w:tr>
      <w:tr w:rsidR="00710139" w:rsidRPr="00710139" w14:paraId="1A0CB27F" w14:textId="77777777" w:rsidTr="00C02E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2B8E2EA"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4.</w:t>
            </w:r>
          </w:p>
        </w:tc>
        <w:tc>
          <w:tcPr>
            <w:tcW w:w="1418" w:type="pct"/>
            <w:tcBorders>
              <w:top w:val="outset" w:sz="6" w:space="0" w:color="414142"/>
              <w:left w:val="outset" w:sz="6" w:space="0" w:color="414142"/>
              <w:bottom w:val="outset" w:sz="6" w:space="0" w:color="414142"/>
              <w:right w:val="outset" w:sz="6" w:space="0" w:color="414142"/>
            </w:tcBorders>
            <w:shd w:val="clear" w:color="auto" w:fill="FFFFFF"/>
            <w:hideMark/>
          </w:tcPr>
          <w:p w14:paraId="19E5FB7C"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Atbilstības izmaksu monetārs novērtējums</w:t>
            </w:r>
          </w:p>
        </w:tc>
        <w:tc>
          <w:tcPr>
            <w:tcW w:w="3282" w:type="pct"/>
            <w:tcBorders>
              <w:top w:val="outset" w:sz="6" w:space="0" w:color="414142"/>
              <w:left w:val="outset" w:sz="6" w:space="0" w:color="414142"/>
              <w:bottom w:val="outset" w:sz="6" w:space="0" w:color="414142"/>
              <w:right w:val="outset" w:sz="6" w:space="0" w:color="414142"/>
            </w:tcBorders>
            <w:shd w:val="clear" w:color="auto" w:fill="FFFFFF"/>
            <w:hideMark/>
          </w:tcPr>
          <w:p w14:paraId="26ED7AAC" w14:textId="77777777" w:rsidR="00EB144D" w:rsidRPr="00710139" w:rsidRDefault="00EB144D" w:rsidP="00EB144D">
            <w:pPr>
              <w:pStyle w:val="naiskr"/>
              <w:spacing w:before="0" w:after="0"/>
              <w:ind w:right="81"/>
            </w:pPr>
            <w:r w:rsidRPr="00710139">
              <w:t>Noteikumu projekts šo jomu neskar.</w:t>
            </w:r>
          </w:p>
          <w:p w14:paraId="7F87DBEB"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tc>
      </w:tr>
      <w:tr w:rsidR="00710139" w:rsidRPr="00710139" w14:paraId="7F782AC2" w14:textId="77777777" w:rsidTr="00C02E1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42869CE"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5.</w:t>
            </w:r>
          </w:p>
        </w:tc>
        <w:tc>
          <w:tcPr>
            <w:tcW w:w="1418" w:type="pct"/>
            <w:tcBorders>
              <w:top w:val="outset" w:sz="6" w:space="0" w:color="414142"/>
              <w:left w:val="outset" w:sz="6" w:space="0" w:color="414142"/>
              <w:bottom w:val="outset" w:sz="6" w:space="0" w:color="414142"/>
              <w:right w:val="outset" w:sz="6" w:space="0" w:color="414142"/>
            </w:tcBorders>
            <w:shd w:val="clear" w:color="auto" w:fill="FFFFFF"/>
            <w:hideMark/>
          </w:tcPr>
          <w:p w14:paraId="4D700277"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shd w:val="clear" w:color="auto" w:fill="FFFFFF"/>
            <w:hideMark/>
          </w:tcPr>
          <w:p w14:paraId="5D1B682B" w14:textId="77777777" w:rsidR="00F87952" w:rsidRPr="00710139" w:rsidRDefault="00EB144D"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Nav</w:t>
            </w:r>
          </w:p>
        </w:tc>
      </w:tr>
    </w:tbl>
    <w:p w14:paraId="400D5F52"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tbl>
      <w:tblPr>
        <w:tblW w:w="495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701"/>
        <w:gridCol w:w="1372"/>
        <w:gridCol w:w="1452"/>
        <w:gridCol w:w="1512"/>
        <w:gridCol w:w="1512"/>
        <w:gridCol w:w="1512"/>
      </w:tblGrid>
      <w:tr w:rsidR="00710139" w:rsidRPr="00710139" w14:paraId="5F9C463C" w14:textId="77777777" w:rsidTr="009F0D53">
        <w:trPr>
          <w:trHeight w:val="652"/>
          <w:jc w:val="center"/>
        </w:trPr>
        <w:tc>
          <w:tcPr>
            <w:tcW w:w="5000" w:type="pct"/>
            <w:gridSpan w:val="6"/>
          </w:tcPr>
          <w:p w14:paraId="415471BD" w14:textId="77777777" w:rsidR="003D6BF3" w:rsidRPr="00710139" w:rsidRDefault="003D6BF3" w:rsidP="009F0D53">
            <w:pPr>
              <w:pStyle w:val="naisnod"/>
              <w:spacing w:before="0" w:after="0"/>
              <w:rPr>
                <w:b w:val="0"/>
                <w:i/>
                <w:highlight w:val="yellow"/>
                <w:lang w:eastAsia="en-GB"/>
              </w:rPr>
            </w:pPr>
            <w:r w:rsidRPr="00710139">
              <w:br w:type="page"/>
            </w:r>
            <w:r w:rsidRPr="00710139">
              <w:rPr>
                <w:lang w:eastAsia="en-GB"/>
              </w:rPr>
              <w:t>III. Tiesību akta projekta ietekme uz valsts budžetu un pašvaldību budžetiem</w:t>
            </w:r>
          </w:p>
        </w:tc>
      </w:tr>
      <w:tr w:rsidR="00710139" w:rsidRPr="00710139" w14:paraId="60D0C4ED" w14:textId="77777777" w:rsidTr="009F0D53">
        <w:trPr>
          <w:jc w:val="center"/>
        </w:trPr>
        <w:tc>
          <w:tcPr>
            <w:tcW w:w="1066" w:type="pct"/>
            <w:vMerge w:val="restart"/>
            <w:vAlign w:val="center"/>
          </w:tcPr>
          <w:p w14:paraId="093F5F31" w14:textId="77777777" w:rsidR="003D6BF3" w:rsidRPr="00710139" w:rsidRDefault="003D6BF3" w:rsidP="00D33137">
            <w:pPr>
              <w:pStyle w:val="naisf"/>
              <w:spacing w:before="0" w:after="0"/>
              <w:jc w:val="center"/>
              <w:rPr>
                <w:b/>
                <w:lang w:eastAsia="en-GB"/>
              </w:rPr>
            </w:pPr>
            <w:r w:rsidRPr="00710139">
              <w:rPr>
                <w:b/>
                <w:lang w:eastAsia="en-GB"/>
              </w:rPr>
              <w:t>Rādītāji</w:t>
            </w:r>
          </w:p>
        </w:tc>
        <w:tc>
          <w:tcPr>
            <w:tcW w:w="1606" w:type="pct"/>
            <w:gridSpan w:val="2"/>
            <w:vMerge w:val="restart"/>
            <w:vAlign w:val="center"/>
          </w:tcPr>
          <w:p w14:paraId="5F3383C9" w14:textId="77777777" w:rsidR="003D6BF3" w:rsidRPr="00710139" w:rsidRDefault="003D6BF3" w:rsidP="00D33137">
            <w:pPr>
              <w:pStyle w:val="naisf"/>
              <w:spacing w:before="0" w:after="0"/>
              <w:jc w:val="center"/>
              <w:rPr>
                <w:b/>
                <w:lang w:eastAsia="en-GB"/>
              </w:rPr>
            </w:pPr>
            <w:r w:rsidRPr="00710139">
              <w:rPr>
                <w:b/>
                <w:lang w:eastAsia="en-GB"/>
              </w:rPr>
              <w:t>2019.gads</w:t>
            </w:r>
          </w:p>
        </w:tc>
        <w:tc>
          <w:tcPr>
            <w:tcW w:w="2329" w:type="pct"/>
            <w:gridSpan w:val="3"/>
            <w:vAlign w:val="center"/>
          </w:tcPr>
          <w:p w14:paraId="56539D92" w14:textId="77777777" w:rsidR="003D6BF3" w:rsidRPr="00710139" w:rsidRDefault="003D6BF3" w:rsidP="00D33137">
            <w:pPr>
              <w:pStyle w:val="naisf"/>
              <w:spacing w:before="0" w:after="0"/>
              <w:jc w:val="center"/>
              <w:rPr>
                <w:b/>
                <w:i/>
                <w:lang w:eastAsia="en-GB"/>
              </w:rPr>
            </w:pPr>
            <w:r w:rsidRPr="00710139">
              <w:rPr>
                <w:lang w:eastAsia="en-GB"/>
              </w:rPr>
              <w:t>Turpmākie trīs gadi (</w:t>
            </w:r>
            <w:proofErr w:type="spellStart"/>
            <w:r w:rsidRPr="00710139">
              <w:rPr>
                <w:i/>
                <w:lang w:eastAsia="en-GB"/>
              </w:rPr>
              <w:t>euro</w:t>
            </w:r>
            <w:proofErr w:type="spellEnd"/>
            <w:r w:rsidRPr="00710139">
              <w:rPr>
                <w:lang w:eastAsia="en-GB"/>
              </w:rPr>
              <w:t>)</w:t>
            </w:r>
          </w:p>
        </w:tc>
      </w:tr>
      <w:tr w:rsidR="00710139" w:rsidRPr="00710139" w14:paraId="0A675B41" w14:textId="77777777" w:rsidTr="009F0D53">
        <w:trPr>
          <w:trHeight w:val="326"/>
          <w:jc w:val="center"/>
        </w:trPr>
        <w:tc>
          <w:tcPr>
            <w:tcW w:w="1066" w:type="pct"/>
            <w:vMerge/>
            <w:vAlign w:val="center"/>
          </w:tcPr>
          <w:p w14:paraId="441F9E9A" w14:textId="77777777" w:rsidR="003D6BF3" w:rsidRPr="00710139" w:rsidRDefault="003D6BF3" w:rsidP="00D33137">
            <w:pPr>
              <w:spacing w:after="0" w:line="240" w:lineRule="auto"/>
              <w:rPr>
                <w:rFonts w:ascii="Times New Roman" w:hAnsi="Times New Roman" w:cs="Times New Roman"/>
                <w:b/>
                <w:sz w:val="24"/>
                <w:szCs w:val="24"/>
                <w:lang w:eastAsia="en-GB"/>
              </w:rPr>
            </w:pPr>
          </w:p>
        </w:tc>
        <w:tc>
          <w:tcPr>
            <w:tcW w:w="1606" w:type="pct"/>
            <w:gridSpan w:val="2"/>
            <w:vMerge/>
            <w:vAlign w:val="center"/>
          </w:tcPr>
          <w:p w14:paraId="0C144002" w14:textId="77777777" w:rsidR="003D6BF3" w:rsidRPr="00710139" w:rsidRDefault="003D6BF3" w:rsidP="00D33137">
            <w:pPr>
              <w:spacing w:after="0" w:line="240" w:lineRule="auto"/>
              <w:rPr>
                <w:rFonts w:ascii="Times New Roman" w:hAnsi="Times New Roman" w:cs="Times New Roman"/>
                <w:b/>
                <w:sz w:val="24"/>
                <w:szCs w:val="24"/>
                <w:lang w:eastAsia="en-GB"/>
              </w:rPr>
            </w:pPr>
          </w:p>
        </w:tc>
        <w:tc>
          <w:tcPr>
            <w:tcW w:w="824" w:type="pct"/>
            <w:vAlign w:val="center"/>
          </w:tcPr>
          <w:p w14:paraId="7FE839D4" w14:textId="77777777" w:rsidR="003D6BF3" w:rsidRPr="00710139" w:rsidRDefault="003D6BF3" w:rsidP="00587B9A">
            <w:pPr>
              <w:pStyle w:val="naisf"/>
              <w:spacing w:before="0" w:after="0"/>
              <w:ind w:firstLine="0"/>
              <w:rPr>
                <w:b/>
                <w:i/>
                <w:lang w:eastAsia="en-GB"/>
              </w:rPr>
            </w:pPr>
            <w:r w:rsidRPr="00710139">
              <w:rPr>
                <w:b/>
                <w:lang w:eastAsia="en-GB"/>
              </w:rPr>
              <w:t>2020.gads</w:t>
            </w:r>
          </w:p>
        </w:tc>
        <w:tc>
          <w:tcPr>
            <w:tcW w:w="824" w:type="pct"/>
            <w:vAlign w:val="center"/>
          </w:tcPr>
          <w:p w14:paraId="0AFF878F" w14:textId="77777777" w:rsidR="003D6BF3" w:rsidRPr="00710139" w:rsidRDefault="003D6BF3" w:rsidP="00587B9A">
            <w:pPr>
              <w:pStyle w:val="naisf"/>
              <w:spacing w:before="0" w:after="0"/>
              <w:ind w:firstLine="0"/>
              <w:rPr>
                <w:b/>
                <w:i/>
                <w:lang w:eastAsia="en-GB"/>
              </w:rPr>
            </w:pPr>
            <w:r w:rsidRPr="00710139">
              <w:rPr>
                <w:b/>
                <w:lang w:eastAsia="en-GB"/>
              </w:rPr>
              <w:t>2021.gads</w:t>
            </w:r>
          </w:p>
        </w:tc>
        <w:tc>
          <w:tcPr>
            <w:tcW w:w="681" w:type="pct"/>
            <w:vAlign w:val="center"/>
          </w:tcPr>
          <w:p w14:paraId="08003113" w14:textId="77777777" w:rsidR="003D6BF3" w:rsidRPr="00710139" w:rsidRDefault="003D6BF3" w:rsidP="00587B9A">
            <w:pPr>
              <w:pStyle w:val="naisf"/>
              <w:spacing w:before="0" w:after="0"/>
              <w:ind w:firstLine="0"/>
              <w:rPr>
                <w:b/>
                <w:i/>
                <w:lang w:eastAsia="en-GB"/>
              </w:rPr>
            </w:pPr>
            <w:r w:rsidRPr="00710139">
              <w:rPr>
                <w:b/>
                <w:lang w:eastAsia="en-GB"/>
              </w:rPr>
              <w:t>2022.gads</w:t>
            </w:r>
          </w:p>
        </w:tc>
      </w:tr>
      <w:tr w:rsidR="00710139" w:rsidRPr="00710139" w14:paraId="27075471" w14:textId="77777777" w:rsidTr="009F0D53">
        <w:trPr>
          <w:jc w:val="center"/>
        </w:trPr>
        <w:tc>
          <w:tcPr>
            <w:tcW w:w="1066" w:type="pct"/>
            <w:vMerge/>
            <w:vAlign w:val="center"/>
          </w:tcPr>
          <w:p w14:paraId="3A248CAD" w14:textId="77777777" w:rsidR="003D6BF3" w:rsidRPr="00710139" w:rsidRDefault="003D6BF3" w:rsidP="00D33137">
            <w:pPr>
              <w:spacing w:after="0" w:line="240" w:lineRule="auto"/>
              <w:rPr>
                <w:rFonts w:ascii="Times New Roman" w:hAnsi="Times New Roman" w:cs="Times New Roman"/>
                <w:b/>
                <w:sz w:val="24"/>
                <w:szCs w:val="24"/>
                <w:lang w:eastAsia="en-GB"/>
              </w:rPr>
            </w:pPr>
          </w:p>
        </w:tc>
        <w:tc>
          <w:tcPr>
            <w:tcW w:w="833" w:type="pct"/>
            <w:vAlign w:val="center"/>
          </w:tcPr>
          <w:p w14:paraId="2735AE4D" w14:textId="77777777" w:rsidR="003D6BF3" w:rsidRPr="00710139" w:rsidRDefault="003D6BF3" w:rsidP="00D33137">
            <w:pPr>
              <w:pStyle w:val="naisf"/>
              <w:spacing w:before="0" w:after="0"/>
              <w:rPr>
                <w:b/>
                <w:i/>
                <w:lang w:eastAsia="en-GB"/>
              </w:rPr>
            </w:pPr>
            <w:r w:rsidRPr="00710139">
              <w:rPr>
                <w:lang w:eastAsia="en-GB"/>
              </w:rPr>
              <w:t>Saskaņā ar valsts budžetu kārtējam gadam</w:t>
            </w:r>
          </w:p>
        </w:tc>
        <w:tc>
          <w:tcPr>
            <w:tcW w:w="773" w:type="pct"/>
            <w:vAlign w:val="center"/>
          </w:tcPr>
          <w:p w14:paraId="516C9790" w14:textId="77777777" w:rsidR="003D6BF3" w:rsidRPr="00710139" w:rsidRDefault="003D6BF3" w:rsidP="00D33137">
            <w:pPr>
              <w:pStyle w:val="naisf"/>
              <w:spacing w:before="0" w:after="0"/>
              <w:rPr>
                <w:b/>
                <w:i/>
                <w:lang w:eastAsia="en-GB"/>
              </w:rPr>
            </w:pPr>
            <w:r w:rsidRPr="00710139">
              <w:rPr>
                <w:lang w:eastAsia="en-GB"/>
              </w:rPr>
              <w:t>Izmaiņas kārtējā gadā, salīdzinot ar budžetu kārtējam gadam</w:t>
            </w:r>
          </w:p>
        </w:tc>
        <w:tc>
          <w:tcPr>
            <w:tcW w:w="824" w:type="pct"/>
            <w:vAlign w:val="center"/>
          </w:tcPr>
          <w:p w14:paraId="4DFF561D" w14:textId="77777777" w:rsidR="003D6BF3" w:rsidRPr="00710139" w:rsidRDefault="003D6BF3" w:rsidP="00D33137">
            <w:pPr>
              <w:pStyle w:val="naisf"/>
              <w:spacing w:before="0" w:after="0"/>
              <w:rPr>
                <w:b/>
                <w:i/>
                <w:lang w:eastAsia="en-GB"/>
              </w:rPr>
            </w:pPr>
            <w:r w:rsidRPr="00710139">
              <w:rPr>
                <w:lang w:eastAsia="en-GB"/>
              </w:rPr>
              <w:t>Izmaiņas, salīdzinot ar kārtējo 2018.gadu</w:t>
            </w:r>
          </w:p>
        </w:tc>
        <w:tc>
          <w:tcPr>
            <w:tcW w:w="824" w:type="pct"/>
            <w:vAlign w:val="center"/>
          </w:tcPr>
          <w:p w14:paraId="57977877" w14:textId="77777777" w:rsidR="003D6BF3" w:rsidRPr="00710139" w:rsidRDefault="003D6BF3" w:rsidP="00D33137">
            <w:pPr>
              <w:pStyle w:val="naisf"/>
              <w:spacing w:before="0" w:after="0"/>
              <w:rPr>
                <w:b/>
                <w:i/>
                <w:lang w:eastAsia="en-GB"/>
              </w:rPr>
            </w:pPr>
            <w:r w:rsidRPr="00710139">
              <w:rPr>
                <w:lang w:eastAsia="en-GB"/>
              </w:rPr>
              <w:t>Izmaiņas, salīdzinot ar kārtējo 2018.gadu</w:t>
            </w:r>
          </w:p>
        </w:tc>
        <w:tc>
          <w:tcPr>
            <w:tcW w:w="681" w:type="pct"/>
            <w:vAlign w:val="center"/>
          </w:tcPr>
          <w:p w14:paraId="68F55694" w14:textId="77777777" w:rsidR="003D6BF3" w:rsidRPr="00710139" w:rsidRDefault="003D6BF3" w:rsidP="00D33137">
            <w:pPr>
              <w:pStyle w:val="naisf"/>
              <w:spacing w:before="0" w:after="0"/>
              <w:rPr>
                <w:b/>
                <w:i/>
                <w:lang w:eastAsia="en-GB"/>
              </w:rPr>
            </w:pPr>
            <w:r w:rsidRPr="00710139">
              <w:rPr>
                <w:lang w:eastAsia="en-GB"/>
              </w:rPr>
              <w:t>Izmaiņas, salīdzinot ar kārtējo 2018.gadu</w:t>
            </w:r>
          </w:p>
        </w:tc>
      </w:tr>
      <w:tr w:rsidR="00710139" w:rsidRPr="00710139" w14:paraId="68E9E0C9" w14:textId="77777777" w:rsidTr="009F0D53">
        <w:trPr>
          <w:jc w:val="center"/>
        </w:trPr>
        <w:tc>
          <w:tcPr>
            <w:tcW w:w="1066" w:type="pct"/>
            <w:vAlign w:val="center"/>
          </w:tcPr>
          <w:p w14:paraId="5F3F435F" w14:textId="77777777" w:rsidR="003D6BF3" w:rsidRPr="00710139" w:rsidRDefault="003D6BF3" w:rsidP="00D33137">
            <w:pPr>
              <w:pStyle w:val="naisf"/>
              <w:spacing w:before="0" w:after="0"/>
              <w:jc w:val="center"/>
              <w:rPr>
                <w:bCs/>
                <w:lang w:eastAsia="en-GB"/>
              </w:rPr>
            </w:pPr>
            <w:r w:rsidRPr="00710139">
              <w:rPr>
                <w:bCs/>
                <w:lang w:eastAsia="en-GB"/>
              </w:rPr>
              <w:t>1</w:t>
            </w:r>
          </w:p>
        </w:tc>
        <w:tc>
          <w:tcPr>
            <w:tcW w:w="833" w:type="pct"/>
            <w:vAlign w:val="center"/>
          </w:tcPr>
          <w:p w14:paraId="190888ED" w14:textId="77777777" w:rsidR="003D6BF3" w:rsidRPr="00710139" w:rsidRDefault="003D6BF3" w:rsidP="00D33137">
            <w:pPr>
              <w:pStyle w:val="naisf"/>
              <w:spacing w:before="0" w:after="0"/>
              <w:jc w:val="center"/>
              <w:rPr>
                <w:bCs/>
                <w:lang w:eastAsia="en-GB"/>
              </w:rPr>
            </w:pPr>
            <w:r w:rsidRPr="00710139">
              <w:rPr>
                <w:bCs/>
                <w:lang w:eastAsia="en-GB"/>
              </w:rPr>
              <w:t>2</w:t>
            </w:r>
          </w:p>
        </w:tc>
        <w:tc>
          <w:tcPr>
            <w:tcW w:w="773" w:type="pct"/>
            <w:vAlign w:val="center"/>
          </w:tcPr>
          <w:p w14:paraId="7779B7C6" w14:textId="77777777" w:rsidR="003D6BF3" w:rsidRPr="00710139" w:rsidRDefault="003D6BF3" w:rsidP="00D33137">
            <w:pPr>
              <w:pStyle w:val="naisf"/>
              <w:spacing w:before="0" w:after="0"/>
              <w:jc w:val="center"/>
              <w:rPr>
                <w:bCs/>
                <w:lang w:eastAsia="en-GB"/>
              </w:rPr>
            </w:pPr>
            <w:r w:rsidRPr="00710139">
              <w:rPr>
                <w:bCs/>
                <w:lang w:eastAsia="en-GB"/>
              </w:rPr>
              <w:t>3</w:t>
            </w:r>
          </w:p>
        </w:tc>
        <w:tc>
          <w:tcPr>
            <w:tcW w:w="824" w:type="pct"/>
            <w:vAlign w:val="center"/>
          </w:tcPr>
          <w:p w14:paraId="138C124E" w14:textId="77777777" w:rsidR="003D6BF3" w:rsidRPr="00710139" w:rsidRDefault="003D6BF3" w:rsidP="00D33137">
            <w:pPr>
              <w:pStyle w:val="naisf"/>
              <w:spacing w:before="0" w:after="0"/>
              <w:jc w:val="center"/>
              <w:rPr>
                <w:bCs/>
                <w:lang w:eastAsia="en-GB"/>
              </w:rPr>
            </w:pPr>
            <w:r w:rsidRPr="00710139">
              <w:rPr>
                <w:bCs/>
                <w:lang w:eastAsia="en-GB"/>
              </w:rPr>
              <w:t>4</w:t>
            </w:r>
          </w:p>
        </w:tc>
        <w:tc>
          <w:tcPr>
            <w:tcW w:w="824" w:type="pct"/>
            <w:vAlign w:val="center"/>
          </w:tcPr>
          <w:p w14:paraId="7FA6F90C" w14:textId="77777777" w:rsidR="003D6BF3" w:rsidRPr="00710139" w:rsidRDefault="003D6BF3" w:rsidP="00D33137">
            <w:pPr>
              <w:pStyle w:val="naisf"/>
              <w:spacing w:before="0" w:after="0"/>
              <w:jc w:val="center"/>
              <w:rPr>
                <w:bCs/>
                <w:lang w:eastAsia="en-GB"/>
              </w:rPr>
            </w:pPr>
            <w:r w:rsidRPr="00710139">
              <w:rPr>
                <w:bCs/>
                <w:lang w:eastAsia="en-GB"/>
              </w:rPr>
              <w:t>5</w:t>
            </w:r>
          </w:p>
        </w:tc>
        <w:tc>
          <w:tcPr>
            <w:tcW w:w="681" w:type="pct"/>
            <w:vAlign w:val="center"/>
          </w:tcPr>
          <w:p w14:paraId="43AD42D6" w14:textId="77777777" w:rsidR="003D6BF3" w:rsidRPr="00710139" w:rsidRDefault="003D6BF3" w:rsidP="00D33137">
            <w:pPr>
              <w:pStyle w:val="naisf"/>
              <w:spacing w:before="0" w:after="0"/>
              <w:jc w:val="center"/>
              <w:rPr>
                <w:bCs/>
                <w:lang w:eastAsia="en-GB"/>
              </w:rPr>
            </w:pPr>
            <w:r w:rsidRPr="00710139">
              <w:rPr>
                <w:bCs/>
                <w:lang w:eastAsia="en-GB"/>
              </w:rPr>
              <w:t>6</w:t>
            </w:r>
          </w:p>
        </w:tc>
      </w:tr>
      <w:tr w:rsidR="00710139" w:rsidRPr="00710139" w14:paraId="0EE7D61C" w14:textId="77777777" w:rsidTr="009F0D53">
        <w:trPr>
          <w:jc w:val="center"/>
        </w:trPr>
        <w:tc>
          <w:tcPr>
            <w:tcW w:w="1066" w:type="pct"/>
          </w:tcPr>
          <w:p w14:paraId="6F615F13" w14:textId="77777777" w:rsidR="003D6BF3" w:rsidRPr="00710139" w:rsidRDefault="003D6BF3" w:rsidP="00D33137">
            <w:pPr>
              <w:pStyle w:val="naisf"/>
              <w:spacing w:before="0" w:after="0"/>
              <w:rPr>
                <w:i/>
                <w:lang w:eastAsia="en-GB"/>
              </w:rPr>
            </w:pPr>
            <w:r w:rsidRPr="00710139">
              <w:rPr>
                <w:lang w:eastAsia="en-GB"/>
              </w:rPr>
              <w:t>1. Budžeta ieņēmumi:</w:t>
            </w:r>
          </w:p>
        </w:tc>
        <w:tc>
          <w:tcPr>
            <w:tcW w:w="833" w:type="pct"/>
          </w:tcPr>
          <w:p w14:paraId="058956DD" w14:textId="77777777" w:rsidR="003D6BF3" w:rsidRPr="00710139" w:rsidRDefault="003D6BF3" w:rsidP="00D33137">
            <w:pPr>
              <w:pStyle w:val="naisf"/>
              <w:spacing w:before="0" w:after="0"/>
              <w:jc w:val="center"/>
              <w:rPr>
                <w:b/>
                <w:lang w:eastAsia="en-GB"/>
              </w:rPr>
            </w:pPr>
            <w:r w:rsidRPr="00710139">
              <w:rPr>
                <w:b/>
                <w:lang w:eastAsia="en-GB"/>
              </w:rPr>
              <w:t>0</w:t>
            </w:r>
          </w:p>
        </w:tc>
        <w:tc>
          <w:tcPr>
            <w:tcW w:w="773" w:type="pct"/>
          </w:tcPr>
          <w:p w14:paraId="00D6129D" w14:textId="77777777" w:rsidR="003D6BF3" w:rsidRPr="00710139" w:rsidRDefault="003D6BF3" w:rsidP="00D33137">
            <w:pPr>
              <w:pStyle w:val="naisf"/>
              <w:spacing w:before="0" w:after="0"/>
              <w:jc w:val="center"/>
              <w:rPr>
                <w:b/>
                <w:lang w:eastAsia="en-GB"/>
              </w:rPr>
            </w:pPr>
            <w:r w:rsidRPr="00710139">
              <w:rPr>
                <w:b/>
                <w:lang w:eastAsia="en-GB"/>
              </w:rPr>
              <w:t>0</w:t>
            </w:r>
          </w:p>
        </w:tc>
        <w:tc>
          <w:tcPr>
            <w:tcW w:w="824" w:type="pct"/>
          </w:tcPr>
          <w:p w14:paraId="2F94B899" w14:textId="77777777" w:rsidR="003D6BF3" w:rsidRPr="00710139" w:rsidRDefault="003D6BF3" w:rsidP="00D33137">
            <w:pPr>
              <w:pStyle w:val="naisf"/>
              <w:spacing w:before="0" w:after="0"/>
              <w:jc w:val="center"/>
              <w:rPr>
                <w:b/>
                <w:lang w:eastAsia="en-GB"/>
              </w:rPr>
            </w:pPr>
            <w:r w:rsidRPr="00710139">
              <w:rPr>
                <w:b/>
                <w:lang w:eastAsia="en-GB"/>
              </w:rPr>
              <w:t>0</w:t>
            </w:r>
          </w:p>
        </w:tc>
        <w:tc>
          <w:tcPr>
            <w:tcW w:w="824" w:type="pct"/>
          </w:tcPr>
          <w:p w14:paraId="777A9BD3" w14:textId="77777777" w:rsidR="003D6BF3" w:rsidRPr="00710139" w:rsidRDefault="003D6BF3" w:rsidP="00D33137">
            <w:pPr>
              <w:pStyle w:val="naisf"/>
              <w:spacing w:before="0" w:after="0"/>
              <w:jc w:val="center"/>
              <w:rPr>
                <w:b/>
                <w:lang w:eastAsia="en-GB"/>
              </w:rPr>
            </w:pPr>
            <w:r w:rsidRPr="00710139">
              <w:rPr>
                <w:b/>
                <w:lang w:eastAsia="en-GB"/>
              </w:rPr>
              <w:t>0</w:t>
            </w:r>
          </w:p>
        </w:tc>
        <w:tc>
          <w:tcPr>
            <w:tcW w:w="681" w:type="pct"/>
          </w:tcPr>
          <w:p w14:paraId="35B8D59E" w14:textId="77777777" w:rsidR="003D6BF3" w:rsidRPr="00710139" w:rsidRDefault="003D6BF3" w:rsidP="00D33137">
            <w:pPr>
              <w:pStyle w:val="naisf"/>
              <w:spacing w:before="0" w:after="0"/>
              <w:jc w:val="center"/>
              <w:rPr>
                <w:b/>
                <w:lang w:eastAsia="en-GB"/>
              </w:rPr>
            </w:pPr>
            <w:r w:rsidRPr="00710139">
              <w:rPr>
                <w:b/>
                <w:lang w:eastAsia="en-GB"/>
              </w:rPr>
              <w:t>0</w:t>
            </w:r>
          </w:p>
        </w:tc>
      </w:tr>
      <w:tr w:rsidR="00710139" w:rsidRPr="00710139" w14:paraId="0A83277C" w14:textId="77777777" w:rsidTr="009F0D53">
        <w:trPr>
          <w:jc w:val="center"/>
        </w:trPr>
        <w:tc>
          <w:tcPr>
            <w:tcW w:w="1066" w:type="pct"/>
          </w:tcPr>
          <w:p w14:paraId="6F0D9D20" w14:textId="77777777" w:rsidR="003D6BF3" w:rsidRPr="00710139" w:rsidRDefault="003D6BF3" w:rsidP="00D33137">
            <w:pPr>
              <w:pStyle w:val="naisf"/>
              <w:spacing w:before="0" w:after="0"/>
              <w:rPr>
                <w:i/>
                <w:lang w:eastAsia="en-GB"/>
              </w:rPr>
            </w:pPr>
            <w:r w:rsidRPr="00710139">
              <w:rPr>
                <w:lang w:eastAsia="en-GB"/>
              </w:rPr>
              <w:lastRenderedPageBreak/>
              <w:t>1.1. valsts pamatbudžets, tai skaitā ieņēmumi no maksas pakalpojumiem un citi pašu ieņēmumi</w:t>
            </w:r>
          </w:p>
        </w:tc>
        <w:tc>
          <w:tcPr>
            <w:tcW w:w="833" w:type="pct"/>
          </w:tcPr>
          <w:p w14:paraId="7851D43A"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76479BCB"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3430BC26"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4CAECBF4"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68D33AC9"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526DFE14" w14:textId="77777777" w:rsidTr="009F0D53">
        <w:trPr>
          <w:jc w:val="center"/>
        </w:trPr>
        <w:tc>
          <w:tcPr>
            <w:tcW w:w="1066" w:type="pct"/>
          </w:tcPr>
          <w:p w14:paraId="648E7A30" w14:textId="77777777" w:rsidR="003D6BF3" w:rsidRPr="00710139" w:rsidRDefault="003D6BF3" w:rsidP="00D33137">
            <w:pPr>
              <w:pStyle w:val="naisf"/>
              <w:spacing w:before="0" w:after="0"/>
              <w:rPr>
                <w:i/>
                <w:lang w:eastAsia="en-GB"/>
              </w:rPr>
            </w:pPr>
            <w:r w:rsidRPr="00710139">
              <w:rPr>
                <w:lang w:eastAsia="en-GB"/>
              </w:rPr>
              <w:t>1.2. valsts speciālais budžets</w:t>
            </w:r>
          </w:p>
        </w:tc>
        <w:tc>
          <w:tcPr>
            <w:tcW w:w="833" w:type="pct"/>
          </w:tcPr>
          <w:p w14:paraId="48F281D7"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1A6BFF5B"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3C300F44"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1AC668F1"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48B492BB"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16B082D0" w14:textId="77777777" w:rsidTr="009F0D53">
        <w:trPr>
          <w:jc w:val="center"/>
        </w:trPr>
        <w:tc>
          <w:tcPr>
            <w:tcW w:w="1066" w:type="pct"/>
          </w:tcPr>
          <w:p w14:paraId="60B91F8D" w14:textId="77777777" w:rsidR="003D6BF3" w:rsidRPr="00710139" w:rsidRDefault="003D6BF3" w:rsidP="00D33137">
            <w:pPr>
              <w:pStyle w:val="naisf"/>
              <w:spacing w:before="0" w:after="0"/>
              <w:rPr>
                <w:i/>
                <w:lang w:eastAsia="en-GB"/>
              </w:rPr>
            </w:pPr>
            <w:r w:rsidRPr="00710139">
              <w:rPr>
                <w:lang w:eastAsia="en-GB"/>
              </w:rPr>
              <w:t>1.3. pašvaldību budžets</w:t>
            </w:r>
          </w:p>
        </w:tc>
        <w:tc>
          <w:tcPr>
            <w:tcW w:w="833" w:type="pct"/>
          </w:tcPr>
          <w:p w14:paraId="38FC5FB5"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44F0636B"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5522D058"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339F9CF5"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0D552671"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1699A276" w14:textId="77777777" w:rsidTr="009F0D53">
        <w:trPr>
          <w:jc w:val="center"/>
        </w:trPr>
        <w:tc>
          <w:tcPr>
            <w:tcW w:w="1066" w:type="pct"/>
          </w:tcPr>
          <w:p w14:paraId="0C971D2A"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2. Budžeta izdevumi:</w:t>
            </w:r>
          </w:p>
        </w:tc>
        <w:tc>
          <w:tcPr>
            <w:tcW w:w="833" w:type="pct"/>
          </w:tcPr>
          <w:p w14:paraId="1C467F32"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773" w:type="pct"/>
          </w:tcPr>
          <w:p w14:paraId="578A57B6"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7153C3F2"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35910B28"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681" w:type="pct"/>
          </w:tcPr>
          <w:p w14:paraId="1865DB45" w14:textId="77777777" w:rsidR="003D6BF3" w:rsidRPr="00710139" w:rsidRDefault="003D6BF3" w:rsidP="00D33137">
            <w:pPr>
              <w:pStyle w:val="naisf"/>
              <w:spacing w:before="0" w:after="0"/>
              <w:jc w:val="center"/>
              <w:rPr>
                <w:b/>
                <w:i/>
                <w:lang w:eastAsia="en-GB"/>
              </w:rPr>
            </w:pPr>
            <w:r w:rsidRPr="00710139">
              <w:rPr>
                <w:b/>
                <w:i/>
                <w:lang w:eastAsia="en-GB"/>
              </w:rPr>
              <w:t>0</w:t>
            </w:r>
          </w:p>
        </w:tc>
      </w:tr>
      <w:tr w:rsidR="00710139" w:rsidRPr="00710139" w14:paraId="46260917" w14:textId="77777777" w:rsidTr="009F0D53">
        <w:trPr>
          <w:jc w:val="center"/>
        </w:trPr>
        <w:tc>
          <w:tcPr>
            <w:tcW w:w="1066" w:type="pct"/>
          </w:tcPr>
          <w:p w14:paraId="1EFA4BC8"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2.1. valsts pamatbudžets</w:t>
            </w:r>
          </w:p>
        </w:tc>
        <w:tc>
          <w:tcPr>
            <w:tcW w:w="833" w:type="pct"/>
          </w:tcPr>
          <w:p w14:paraId="0339F301"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612C1B71"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7425B317"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65545F8E"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70E2C17F"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672AFA4E" w14:textId="77777777" w:rsidTr="009F0D53">
        <w:trPr>
          <w:jc w:val="center"/>
        </w:trPr>
        <w:tc>
          <w:tcPr>
            <w:tcW w:w="1066" w:type="pct"/>
          </w:tcPr>
          <w:p w14:paraId="3C379D2F"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2.2. valsts speciālais budžets</w:t>
            </w:r>
          </w:p>
        </w:tc>
        <w:tc>
          <w:tcPr>
            <w:tcW w:w="833" w:type="pct"/>
          </w:tcPr>
          <w:p w14:paraId="3C95E825"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5DF7A5A3"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009A4206"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38E3918F"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0D53E954"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037529A2" w14:textId="77777777" w:rsidTr="009F0D53">
        <w:trPr>
          <w:jc w:val="center"/>
        </w:trPr>
        <w:tc>
          <w:tcPr>
            <w:tcW w:w="1066" w:type="pct"/>
          </w:tcPr>
          <w:p w14:paraId="76D1646A"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 xml:space="preserve">2.3. pašvaldību budžets </w:t>
            </w:r>
          </w:p>
        </w:tc>
        <w:tc>
          <w:tcPr>
            <w:tcW w:w="833" w:type="pct"/>
          </w:tcPr>
          <w:p w14:paraId="5A062DCB"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3A17A52E"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3828A6C9"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0A933507"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4C66165F"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203674F4" w14:textId="77777777" w:rsidTr="009F0D53">
        <w:trPr>
          <w:jc w:val="center"/>
        </w:trPr>
        <w:tc>
          <w:tcPr>
            <w:tcW w:w="1066" w:type="pct"/>
          </w:tcPr>
          <w:p w14:paraId="40CAEDA4"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3. Finansiālā ietekme:</w:t>
            </w:r>
          </w:p>
        </w:tc>
        <w:tc>
          <w:tcPr>
            <w:tcW w:w="833" w:type="pct"/>
          </w:tcPr>
          <w:p w14:paraId="440B727C"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773" w:type="pct"/>
          </w:tcPr>
          <w:p w14:paraId="0633EAF3"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10C90EF9"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0C501DC2"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681" w:type="pct"/>
          </w:tcPr>
          <w:p w14:paraId="789250E6" w14:textId="77777777" w:rsidR="003D6BF3" w:rsidRPr="00710139" w:rsidRDefault="003D6BF3" w:rsidP="00D33137">
            <w:pPr>
              <w:pStyle w:val="naisf"/>
              <w:spacing w:before="0" w:after="0"/>
              <w:jc w:val="center"/>
              <w:rPr>
                <w:b/>
                <w:i/>
                <w:lang w:eastAsia="en-GB"/>
              </w:rPr>
            </w:pPr>
            <w:r w:rsidRPr="00710139">
              <w:rPr>
                <w:b/>
                <w:i/>
                <w:lang w:eastAsia="en-GB"/>
              </w:rPr>
              <w:t>0</w:t>
            </w:r>
          </w:p>
        </w:tc>
      </w:tr>
      <w:tr w:rsidR="00710139" w:rsidRPr="00710139" w14:paraId="2CEFA29F" w14:textId="77777777" w:rsidTr="009F0D53">
        <w:trPr>
          <w:jc w:val="center"/>
        </w:trPr>
        <w:tc>
          <w:tcPr>
            <w:tcW w:w="1066" w:type="pct"/>
          </w:tcPr>
          <w:p w14:paraId="64316F9B"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3.1. valsts pamatbudžets</w:t>
            </w:r>
          </w:p>
        </w:tc>
        <w:tc>
          <w:tcPr>
            <w:tcW w:w="833" w:type="pct"/>
          </w:tcPr>
          <w:p w14:paraId="57938BA3"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5260CF7E"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67050876"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47228217"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11E5836D"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01CF4A49" w14:textId="77777777" w:rsidTr="009F0D53">
        <w:trPr>
          <w:jc w:val="center"/>
        </w:trPr>
        <w:tc>
          <w:tcPr>
            <w:tcW w:w="1066" w:type="pct"/>
          </w:tcPr>
          <w:p w14:paraId="003E862E"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3.2. speciālais budžets</w:t>
            </w:r>
          </w:p>
        </w:tc>
        <w:tc>
          <w:tcPr>
            <w:tcW w:w="833" w:type="pct"/>
          </w:tcPr>
          <w:p w14:paraId="79AE5312"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2FB5DADE"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6E9A4C24"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3067E496"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1CB90A5D"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233F4B44" w14:textId="77777777" w:rsidTr="009F0D53">
        <w:trPr>
          <w:jc w:val="center"/>
        </w:trPr>
        <w:tc>
          <w:tcPr>
            <w:tcW w:w="1066" w:type="pct"/>
          </w:tcPr>
          <w:p w14:paraId="0861845A"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 xml:space="preserve">3.3. pašvaldību budžets </w:t>
            </w:r>
          </w:p>
        </w:tc>
        <w:tc>
          <w:tcPr>
            <w:tcW w:w="833" w:type="pct"/>
          </w:tcPr>
          <w:p w14:paraId="201F1C29" w14:textId="77777777" w:rsidR="003D6BF3" w:rsidRPr="00710139" w:rsidRDefault="003D6BF3" w:rsidP="00D33137">
            <w:pPr>
              <w:pStyle w:val="naisf"/>
              <w:spacing w:before="0" w:after="0"/>
              <w:jc w:val="center"/>
              <w:rPr>
                <w:lang w:eastAsia="en-GB"/>
              </w:rPr>
            </w:pPr>
            <w:r w:rsidRPr="00710139">
              <w:rPr>
                <w:lang w:eastAsia="en-GB"/>
              </w:rPr>
              <w:t>0</w:t>
            </w:r>
          </w:p>
        </w:tc>
        <w:tc>
          <w:tcPr>
            <w:tcW w:w="773" w:type="pct"/>
          </w:tcPr>
          <w:p w14:paraId="6488027C"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50D44971"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7B1255E7"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097687AA"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7407E0CB" w14:textId="77777777" w:rsidTr="009F0D53">
        <w:trPr>
          <w:jc w:val="center"/>
        </w:trPr>
        <w:tc>
          <w:tcPr>
            <w:tcW w:w="1066" w:type="pct"/>
            <w:vMerge w:val="restart"/>
          </w:tcPr>
          <w:p w14:paraId="4E37469F"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4. Finanšu līdzekļi papildu izde</w:t>
            </w:r>
            <w:r w:rsidRPr="00710139">
              <w:rPr>
                <w:rFonts w:ascii="Times New Roman" w:hAnsi="Times New Roman" w:cs="Times New Roman"/>
                <w:sz w:val="24"/>
                <w:szCs w:val="24"/>
              </w:rPr>
              <w:softHyphen/>
              <w:t>vumu finansēšanai (kompensējošu izdevumu samazinājumu norāda ar "+" zīmi)</w:t>
            </w:r>
          </w:p>
        </w:tc>
        <w:tc>
          <w:tcPr>
            <w:tcW w:w="833" w:type="pct"/>
            <w:vMerge w:val="restart"/>
          </w:tcPr>
          <w:p w14:paraId="399D1036" w14:textId="77777777" w:rsidR="003D6BF3" w:rsidRPr="00710139" w:rsidRDefault="003D6BF3" w:rsidP="00D33137">
            <w:pPr>
              <w:pStyle w:val="naisf"/>
              <w:spacing w:before="0" w:after="0"/>
              <w:jc w:val="center"/>
              <w:rPr>
                <w:i/>
                <w:lang w:eastAsia="en-GB"/>
              </w:rPr>
            </w:pPr>
            <w:r w:rsidRPr="00710139">
              <w:rPr>
                <w:lang w:eastAsia="en-GB"/>
              </w:rPr>
              <w:t>X</w:t>
            </w:r>
          </w:p>
        </w:tc>
        <w:tc>
          <w:tcPr>
            <w:tcW w:w="773" w:type="pct"/>
          </w:tcPr>
          <w:p w14:paraId="5983C846"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2FA70B69"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366D76CA"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681" w:type="pct"/>
          </w:tcPr>
          <w:p w14:paraId="2072ED57" w14:textId="77777777" w:rsidR="003D6BF3" w:rsidRPr="00710139" w:rsidRDefault="003D6BF3" w:rsidP="00D33137">
            <w:pPr>
              <w:pStyle w:val="naisf"/>
              <w:spacing w:before="0" w:after="0"/>
              <w:jc w:val="center"/>
              <w:rPr>
                <w:b/>
                <w:i/>
                <w:lang w:eastAsia="en-GB"/>
              </w:rPr>
            </w:pPr>
            <w:r w:rsidRPr="00710139">
              <w:rPr>
                <w:b/>
                <w:i/>
                <w:lang w:eastAsia="en-GB"/>
              </w:rPr>
              <w:t>0</w:t>
            </w:r>
          </w:p>
        </w:tc>
      </w:tr>
      <w:tr w:rsidR="00710139" w:rsidRPr="00710139" w14:paraId="72F206D2" w14:textId="77777777" w:rsidTr="009F0D53">
        <w:trPr>
          <w:jc w:val="center"/>
        </w:trPr>
        <w:tc>
          <w:tcPr>
            <w:tcW w:w="1066" w:type="pct"/>
            <w:vMerge/>
            <w:vAlign w:val="center"/>
          </w:tcPr>
          <w:p w14:paraId="6D47C2CE" w14:textId="77777777" w:rsidR="003D6BF3" w:rsidRPr="00710139" w:rsidRDefault="003D6BF3" w:rsidP="00D33137">
            <w:pPr>
              <w:spacing w:after="0" w:line="240" w:lineRule="auto"/>
              <w:rPr>
                <w:rFonts w:ascii="Times New Roman" w:hAnsi="Times New Roman" w:cs="Times New Roman"/>
                <w:sz w:val="24"/>
                <w:szCs w:val="24"/>
              </w:rPr>
            </w:pPr>
          </w:p>
        </w:tc>
        <w:tc>
          <w:tcPr>
            <w:tcW w:w="833" w:type="pct"/>
            <w:vMerge/>
            <w:vAlign w:val="center"/>
          </w:tcPr>
          <w:p w14:paraId="75094ACD" w14:textId="77777777" w:rsidR="003D6BF3" w:rsidRPr="00710139" w:rsidRDefault="003D6BF3" w:rsidP="00D33137">
            <w:pPr>
              <w:spacing w:after="0" w:line="240" w:lineRule="auto"/>
              <w:rPr>
                <w:rFonts w:ascii="Times New Roman" w:hAnsi="Times New Roman" w:cs="Times New Roman"/>
                <w:i/>
                <w:sz w:val="24"/>
                <w:szCs w:val="24"/>
                <w:lang w:eastAsia="en-GB"/>
              </w:rPr>
            </w:pPr>
          </w:p>
        </w:tc>
        <w:tc>
          <w:tcPr>
            <w:tcW w:w="773" w:type="pct"/>
          </w:tcPr>
          <w:p w14:paraId="00877EF5"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691E2071"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43CF8C08"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0C3BF350"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3A100455" w14:textId="77777777" w:rsidTr="009F0D53">
        <w:trPr>
          <w:jc w:val="center"/>
        </w:trPr>
        <w:tc>
          <w:tcPr>
            <w:tcW w:w="1066" w:type="pct"/>
            <w:vMerge/>
            <w:vAlign w:val="center"/>
          </w:tcPr>
          <w:p w14:paraId="49FCA06C" w14:textId="77777777" w:rsidR="003D6BF3" w:rsidRPr="00710139" w:rsidRDefault="003D6BF3" w:rsidP="00D33137">
            <w:pPr>
              <w:spacing w:after="0" w:line="240" w:lineRule="auto"/>
              <w:rPr>
                <w:rFonts w:ascii="Times New Roman" w:hAnsi="Times New Roman" w:cs="Times New Roman"/>
                <w:sz w:val="24"/>
                <w:szCs w:val="24"/>
              </w:rPr>
            </w:pPr>
          </w:p>
        </w:tc>
        <w:tc>
          <w:tcPr>
            <w:tcW w:w="833" w:type="pct"/>
            <w:vMerge/>
            <w:vAlign w:val="center"/>
          </w:tcPr>
          <w:p w14:paraId="7BA32C11" w14:textId="77777777" w:rsidR="003D6BF3" w:rsidRPr="00710139" w:rsidRDefault="003D6BF3" w:rsidP="00D33137">
            <w:pPr>
              <w:spacing w:after="0" w:line="240" w:lineRule="auto"/>
              <w:rPr>
                <w:rFonts w:ascii="Times New Roman" w:hAnsi="Times New Roman" w:cs="Times New Roman"/>
                <w:i/>
                <w:sz w:val="24"/>
                <w:szCs w:val="24"/>
                <w:lang w:eastAsia="en-GB"/>
              </w:rPr>
            </w:pPr>
          </w:p>
        </w:tc>
        <w:tc>
          <w:tcPr>
            <w:tcW w:w="773" w:type="pct"/>
          </w:tcPr>
          <w:p w14:paraId="3DDE8A67"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1D705F92"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7B0F28D2"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0F9DF6C1"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6A845EDF" w14:textId="77777777" w:rsidTr="009F0D53">
        <w:trPr>
          <w:jc w:val="center"/>
        </w:trPr>
        <w:tc>
          <w:tcPr>
            <w:tcW w:w="1066" w:type="pct"/>
          </w:tcPr>
          <w:p w14:paraId="13830FE4"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5. Precizēta finansiālā ietekme:</w:t>
            </w:r>
          </w:p>
        </w:tc>
        <w:tc>
          <w:tcPr>
            <w:tcW w:w="833" w:type="pct"/>
            <w:vMerge w:val="restart"/>
          </w:tcPr>
          <w:p w14:paraId="26055D98" w14:textId="77777777" w:rsidR="003D6BF3" w:rsidRPr="00710139" w:rsidRDefault="003D6BF3" w:rsidP="00D33137">
            <w:pPr>
              <w:pStyle w:val="naisf"/>
              <w:spacing w:before="0" w:after="0"/>
              <w:jc w:val="center"/>
              <w:rPr>
                <w:i/>
                <w:lang w:eastAsia="en-GB"/>
              </w:rPr>
            </w:pPr>
            <w:r w:rsidRPr="00710139">
              <w:rPr>
                <w:lang w:eastAsia="en-GB"/>
              </w:rPr>
              <w:t>X</w:t>
            </w:r>
          </w:p>
        </w:tc>
        <w:tc>
          <w:tcPr>
            <w:tcW w:w="773" w:type="pct"/>
          </w:tcPr>
          <w:p w14:paraId="36E459CD"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7155CF2F"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824" w:type="pct"/>
          </w:tcPr>
          <w:p w14:paraId="03FA2362" w14:textId="77777777" w:rsidR="003D6BF3" w:rsidRPr="00710139" w:rsidRDefault="003D6BF3" w:rsidP="00D33137">
            <w:pPr>
              <w:pStyle w:val="naisf"/>
              <w:spacing w:before="0" w:after="0"/>
              <w:jc w:val="center"/>
              <w:rPr>
                <w:b/>
                <w:i/>
                <w:lang w:eastAsia="en-GB"/>
              </w:rPr>
            </w:pPr>
            <w:r w:rsidRPr="00710139">
              <w:rPr>
                <w:b/>
                <w:i/>
                <w:lang w:eastAsia="en-GB"/>
              </w:rPr>
              <w:t>0</w:t>
            </w:r>
          </w:p>
        </w:tc>
        <w:tc>
          <w:tcPr>
            <w:tcW w:w="681" w:type="pct"/>
          </w:tcPr>
          <w:p w14:paraId="2E2C09E5" w14:textId="77777777" w:rsidR="003D6BF3" w:rsidRPr="00710139" w:rsidRDefault="003D6BF3" w:rsidP="00D33137">
            <w:pPr>
              <w:pStyle w:val="naisf"/>
              <w:spacing w:before="0" w:after="0"/>
              <w:jc w:val="center"/>
              <w:rPr>
                <w:b/>
                <w:i/>
                <w:lang w:eastAsia="en-GB"/>
              </w:rPr>
            </w:pPr>
            <w:r w:rsidRPr="00710139">
              <w:rPr>
                <w:b/>
                <w:i/>
                <w:lang w:eastAsia="en-GB"/>
              </w:rPr>
              <w:t>0</w:t>
            </w:r>
          </w:p>
        </w:tc>
      </w:tr>
      <w:tr w:rsidR="00710139" w:rsidRPr="00710139" w14:paraId="1C5A26AD" w14:textId="77777777" w:rsidTr="009F0D53">
        <w:trPr>
          <w:jc w:val="center"/>
        </w:trPr>
        <w:tc>
          <w:tcPr>
            <w:tcW w:w="1066" w:type="pct"/>
          </w:tcPr>
          <w:p w14:paraId="73387231"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5.1. valsts pamatbudžets</w:t>
            </w:r>
          </w:p>
        </w:tc>
        <w:tc>
          <w:tcPr>
            <w:tcW w:w="833" w:type="pct"/>
            <w:vMerge/>
            <w:vAlign w:val="center"/>
          </w:tcPr>
          <w:p w14:paraId="5781B231" w14:textId="77777777" w:rsidR="003D6BF3" w:rsidRPr="00710139" w:rsidRDefault="003D6BF3" w:rsidP="00D33137">
            <w:pPr>
              <w:spacing w:after="0" w:line="240" w:lineRule="auto"/>
              <w:rPr>
                <w:rFonts w:ascii="Times New Roman" w:hAnsi="Times New Roman" w:cs="Times New Roman"/>
                <w:i/>
                <w:sz w:val="24"/>
                <w:szCs w:val="24"/>
                <w:lang w:eastAsia="en-GB"/>
              </w:rPr>
            </w:pPr>
          </w:p>
        </w:tc>
        <w:tc>
          <w:tcPr>
            <w:tcW w:w="773" w:type="pct"/>
          </w:tcPr>
          <w:p w14:paraId="259DED53"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36A655BB"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2633B2D6"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286095A8"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6371BEB0" w14:textId="77777777" w:rsidTr="009F0D53">
        <w:trPr>
          <w:jc w:val="center"/>
        </w:trPr>
        <w:tc>
          <w:tcPr>
            <w:tcW w:w="1066" w:type="pct"/>
          </w:tcPr>
          <w:p w14:paraId="498A69C1"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5.2. speciālais budžets</w:t>
            </w:r>
          </w:p>
        </w:tc>
        <w:tc>
          <w:tcPr>
            <w:tcW w:w="833" w:type="pct"/>
            <w:vMerge/>
            <w:vAlign w:val="center"/>
          </w:tcPr>
          <w:p w14:paraId="5E07DFB6" w14:textId="77777777" w:rsidR="003D6BF3" w:rsidRPr="00710139" w:rsidRDefault="003D6BF3" w:rsidP="00D33137">
            <w:pPr>
              <w:spacing w:after="0" w:line="240" w:lineRule="auto"/>
              <w:rPr>
                <w:rFonts w:ascii="Times New Roman" w:hAnsi="Times New Roman" w:cs="Times New Roman"/>
                <w:i/>
                <w:sz w:val="24"/>
                <w:szCs w:val="24"/>
                <w:lang w:eastAsia="en-GB"/>
              </w:rPr>
            </w:pPr>
          </w:p>
        </w:tc>
        <w:tc>
          <w:tcPr>
            <w:tcW w:w="773" w:type="pct"/>
          </w:tcPr>
          <w:p w14:paraId="6F1E37B5"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754C1ED9"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04487408"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6A97FA7F"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11022738" w14:textId="77777777" w:rsidTr="009F0D53">
        <w:trPr>
          <w:jc w:val="center"/>
        </w:trPr>
        <w:tc>
          <w:tcPr>
            <w:tcW w:w="1066" w:type="pct"/>
          </w:tcPr>
          <w:p w14:paraId="1DAD5D00"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lastRenderedPageBreak/>
              <w:t xml:space="preserve">5.3. pašvaldību budžets </w:t>
            </w:r>
          </w:p>
        </w:tc>
        <w:tc>
          <w:tcPr>
            <w:tcW w:w="833" w:type="pct"/>
            <w:vMerge/>
            <w:vAlign w:val="center"/>
          </w:tcPr>
          <w:p w14:paraId="1ED59488" w14:textId="77777777" w:rsidR="003D6BF3" w:rsidRPr="00710139" w:rsidRDefault="003D6BF3" w:rsidP="00D33137">
            <w:pPr>
              <w:spacing w:after="0" w:line="240" w:lineRule="auto"/>
              <w:rPr>
                <w:rFonts w:ascii="Times New Roman" w:hAnsi="Times New Roman" w:cs="Times New Roman"/>
                <w:i/>
                <w:sz w:val="24"/>
                <w:szCs w:val="24"/>
                <w:lang w:eastAsia="en-GB"/>
              </w:rPr>
            </w:pPr>
          </w:p>
        </w:tc>
        <w:tc>
          <w:tcPr>
            <w:tcW w:w="773" w:type="pct"/>
          </w:tcPr>
          <w:p w14:paraId="02AFDC7C"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2FAA2191" w14:textId="77777777" w:rsidR="003D6BF3" w:rsidRPr="00710139" w:rsidRDefault="003D6BF3" w:rsidP="00D33137">
            <w:pPr>
              <w:pStyle w:val="naisf"/>
              <w:spacing w:before="0" w:after="0"/>
              <w:jc w:val="center"/>
              <w:rPr>
                <w:lang w:eastAsia="en-GB"/>
              </w:rPr>
            </w:pPr>
            <w:r w:rsidRPr="00710139">
              <w:rPr>
                <w:lang w:eastAsia="en-GB"/>
              </w:rPr>
              <w:t>0</w:t>
            </w:r>
          </w:p>
        </w:tc>
        <w:tc>
          <w:tcPr>
            <w:tcW w:w="824" w:type="pct"/>
          </w:tcPr>
          <w:p w14:paraId="2CD68B13" w14:textId="77777777" w:rsidR="003D6BF3" w:rsidRPr="00710139" w:rsidRDefault="003D6BF3" w:rsidP="00D33137">
            <w:pPr>
              <w:pStyle w:val="naisf"/>
              <w:spacing w:before="0" w:after="0"/>
              <w:jc w:val="center"/>
              <w:rPr>
                <w:lang w:eastAsia="en-GB"/>
              </w:rPr>
            </w:pPr>
            <w:r w:rsidRPr="00710139">
              <w:rPr>
                <w:lang w:eastAsia="en-GB"/>
              </w:rPr>
              <w:t>0</w:t>
            </w:r>
          </w:p>
        </w:tc>
        <w:tc>
          <w:tcPr>
            <w:tcW w:w="681" w:type="pct"/>
          </w:tcPr>
          <w:p w14:paraId="3DA228C0" w14:textId="77777777" w:rsidR="003D6BF3" w:rsidRPr="00710139" w:rsidRDefault="003D6BF3" w:rsidP="00D33137">
            <w:pPr>
              <w:pStyle w:val="naisf"/>
              <w:spacing w:before="0" w:after="0"/>
              <w:jc w:val="center"/>
              <w:rPr>
                <w:lang w:eastAsia="en-GB"/>
              </w:rPr>
            </w:pPr>
            <w:r w:rsidRPr="00710139">
              <w:rPr>
                <w:lang w:eastAsia="en-GB"/>
              </w:rPr>
              <w:t>0</w:t>
            </w:r>
          </w:p>
        </w:tc>
      </w:tr>
      <w:tr w:rsidR="00710139" w:rsidRPr="00710139" w14:paraId="26402D22" w14:textId="77777777" w:rsidTr="009F0D53">
        <w:trPr>
          <w:jc w:val="center"/>
        </w:trPr>
        <w:tc>
          <w:tcPr>
            <w:tcW w:w="1066" w:type="pct"/>
          </w:tcPr>
          <w:p w14:paraId="1AA73E2D" w14:textId="77777777" w:rsidR="003D6BF3" w:rsidRPr="00710139" w:rsidRDefault="003D6BF3" w:rsidP="00D33137">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6. Detalizēts ieņēmumu un izdevu</w:t>
            </w:r>
            <w:r w:rsidRPr="00710139">
              <w:rPr>
                <w:rFonts w:ascii="Times New Roman" w:hAnsi="Times New Roman" w:cs="Times New Roman"/>
                <w:sz w:val="24"/>
                <w:szCs w:val="24"/>
              </w:rPr>
              <w:softHyphen/>
              <w:t>mu aprēķins (ja nepieciešams, detalizētu ieņēmumu un izdevumu aprēķinu var pievienot anotācijas pielikumā):</w:t>
            </w:r>
          </w:p>
        </w:tc>
        <w:tc>
          <w:tcPr>
            <w:tcW w:w="3934" w:type="pct"/>
            <w:gridSpan w:val="5"/>
            <w:vMerge w:val="restart"/>
          </w:tcPr>
          <w:p w14:paraId="7F1D6888" w14:textId="0E921B4A" w:rsidR="003D6BF3" w:rsidRPr="00710139" w:rsidRDefault="00A56A2D" w:rsidP="00466CBC">
            <w:pPr>
              <w:pStyle w:val="naisf"/>
              <w:spacing w:before="0" w:after="0"/>
              <w:ind w:firstLine="0"/>
              <w:rPr>
                <w:highlight w:val="yellow"/>
                <w:lang w:eastAsia="en-GB"/>
              </w:rPr>
            </w:pPr>
            <w:r w:rsidRPr="00710139">
              <w:rPr>
                <w:lang w:eastAsia="en-GB"/>
              </w:rPr>
              <w:t>Nav.</w:t>
            </w:r>
          </w:p>
        </w:tc>
      </w:tr>
      <w:tr w:rsidR="00710139" w:rsidRPr="00710139" w14:paraId="491378F5" w14:textId="77777777" w:rsidTr="009F0D53">
        <w:trPr>
          <w:jc w:val="center"/>
        </w:trPr>
        <w:tc>
          <w:tcPr>
            <w:tcW w:w="1066" w:type="pct"/>
          </w:tcPr>
          <w:p w14:paraId="0710316B" w14:textId="77777777" w:rsidR="003D6BF3" w:rsidRPr="00710139" w:rsidRDefault="003D6BF3" w:rsidP="009F0D53">
            <w:pPr>
              <w:spacing w:line="240" w:lineRule="auto"/>
              <w:rPr>
                <w:rFonts w:ascii="Times New Roman" w:hAnsi="Times New Roman" w:cs="Times New Roman"/>
                <w:sz w:val="24"/>
                <w:szCs w:val="24"/>
              </w:rPr>
            </w:pPr>
            <w:r w:rsidRPr="00710139">
              <w:rPr>
                <w:rFonts w:ascii="Times New Roman" w:hAnsi="Times New Roman" w:cs="Times New Roman"/>
                <w:sz w:val="24"/>
                <w:szCs w:val="24"/>
              </w:rPr>
              <w:t>6.1. detalizēts ieņēmumu aprēķins</w:t>
            </w:r>
          </w:p>
        </w:tc>
        <w:tc>
          <w:tcPr>
            <w:tcW w:w="3934" w:type="pct"/>
            <w:gridSpan w:val="5"/>
            <w:vMerge/>
            <w:vAlign w:val="center"/>
          </w:tcPr>
          <w:p w14:paraId="134494F7" w14:textId="77777777" w:rsidR="003D6BF3" w:rsidRPr="00710139" w:rsidRDefault="003D6BF3" w:rsidP="009F0D53">
            <w:pPr>
              <w:spacing w:line="240" w:lineRule="auto"/>
              <w:rPr>
                <w:rFonts w:ascii="Times New Roman" w:hAnsi="Times New Roman" w:cs="Times New Roman"/>
                <w:sz w:val="24"/>
                <w:szCs w:val="24"/>
                <w:highlight w:val="yellow"/>
                <w:lang w:eastAsia="en-GB"/>
              </w:rPr>
            </w:pPr>
          </w:p>
        </w:tc>
      </w:tr>
      <w:tr w:rsidR="00710139" w:rsidRPr="00710139" w14:paraId="218DA58E" w14:textId="77777777" w:rsidTr="009F0D53">
        <w:trPr>
          <w:trHeight w:val="661"/>
          <w:jc w:val="center"/>
        </w:trPr>
        <w:tc>
          <w:tcPr>
            <w:tcW w:w="1066" w:type="pct"/>
          </w:tcPr>
          <w:p w14:paraId="0B1435CF" w14:textId="77777777" w:rsidR="003D6BF3" w:rsidRPr="00710139" w:rsidRDefault="003D6BF3" w:rsidP="009F0D53">
            <w:pPr>
              <w:spacing w:line="240" w:lineRule="auto"/>
              <w:rPr>
                <w:rFonts w:ascii="Times New Roman" w:hAnsi="Times New Roman" w:cs="Times New Roman"/>
                <w:sz w:val="24"/>
                <w:szCs w:val="24"/>
              </w:rPr>
            </w:pPr>
            <w:r w:rsidRPr="00710139">
              <w:rPr>
                <w:rFonts w:ascii="Times New Roman" w:hAnsi="Times New Roman" w:cs="Times New Roman"/>
                <w:sz w:val="24"/>
                <w:szCs w:val="24"/>
              </w:rPr>
              <w:t>6.2. detalizēts izdevumu aprēķins</w:t>
            </w:r>
          </w:p>
        </w:tc>
        <w:tc>
          <w:tcPr>
            <w:tcW w:w="3934" w:type="pct"/>
            <w:gridSpan w:val="5"/>
            <w:vMerge/>
            <w:vAlign w:val="center"/>
          </w:tcPr>
          <w:p w14:paraId="216101C5" w14:textId="77777777" w:rsidR="003D6BF3" w:rsidRPr="00710139" w:rsidRDefault="003D6BF3" w:rsidP="009F0D53">
            <w:pPr>
              <w:spacing w:line="240" w:lineRule="auto"/>
              <w:rPr>
                <w:rFonts w:ascii="Times New Roman" w:hAnsi="Times New Roman" w:cs="Times New Roman"/>
                <w:sz w:val="24"/>
                <w:szCs w:val="24"/>
                <w:highlight w:val="yellow"/>
                <w:lang w:eastAsia="en-GB"/>
              </w:rPr>
            </w:pPr>
          </w:p>
        </w:tc>
      </w:tr>
      <w:tr w:rsidR="00710139" w:rsidRPr="00710139" w14:paraId="74EF9BC9" w14:textId="77777777" w:rsidTr="009F0D53">
        <w:trPr>
          <w:trHeight w:val="814"/>
          <w:jc w:val="center"/>
        </w:trPr>
        <w:tc>
          <w:tcPr>
            <w:tcW w:w="1066" w:type="pct"/>
            <w:shd w:val="clear" w:color="auto" w:fill="auto"/>
          </w:tcPr>
          <w:p w14:paraId="5214FAE6" w14:textId="77777777" w:rsidR="003D6BF3" w:rsidRPr="00710139" w:rsidRDefault="003D6BF3" w:rsidP="009F0D53">
            <w:pPr>
              <w:spacing w:line="240" w:lineRule="auto"/>
              <w:rPr>
                <w:rFonts w:ascii="Times New Roman" w:hAnsi="Times New Roman" w:cs="Times New Roman"/>
                <w:sz w:val="24"/>
                <w:szCs w:val="24"/>
              </w:rPr>
            </w:pPr>
            <w:r w:rsidRPr="00710139">
              <w:rPr>
                <w:rFonts w:ascii="Times New Roman" w:hAnsi="Times New Roman" w:cs="Times New Roman"/>
                <w:sz w:val="24"/>
                <w:szCs w:val="24"/>
              </w:rPr>
              <w:t>7. Cita informācija</w:t>
            </w:r>
          </w:p>
        </w:tc>
        <w:tc>
          <w:tcPr>
            <w:tcW w:w="3934" w:type="pct"/>
            <w:gridSpan w:val="5"/>
            <w:shd w:val="clear" w:color="auto" w:fill="auto"/>
          </w:tcPr>
          <w:p w14:paraId="09EA19E2" w14:textId="77777777" w:rsidR="003D6BF3" w:rsidRPr="00710139" w:rsidRDefault="003D6BF3" w:rsidP="009F0D53">
            <w:pPr>
              <w:pStyle w:val="NormalWeb"/>
              <w:spacing w:before="0" w:beforeAutospacing="0" w:after="0" w:afterAutospacing="0"/>
              <w:jc w:val="both"/>
            </w:pPr>
            <w:r w:rsidRPr="00710139">
              <w:t>Nav.</w:t>
            </w:r>
          </w:p>
        </w:tc>
      </w:tr>
    </w:tbl>
    <w:p w14:paraId="6D4F40D3" w14:textId="77777777" w:rsidR="003D6BF3" w:rsidRPr="00710139" w:rsidRDefault="003D6BF3" w:rsidP="00F87952">
      <w:pPr>
        <w:spacing w:after="0" w:line="240" w:lineRule="auto"/>
        <w:rPr>
          <w:rFonts w:ascii="Times New Roman" w:eastAsia="Times New Roman" w:hAnsi="Times New Roman" w:cs="Times New Roman"/>
          <w:bCs/>
          <w:sz w:val="24"/>
          <w:szCs w:val="24"/>
          <w:lang w:eastAsia="lv-LV"/>
        </w:rPr>
      </w:pPr>
    </w:p>
    <w:p w14:paraId="18161B4E"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60"/>
        <w:gridCol w:w="2975"/>
        <w:gridCol w:w="5520"/>
      </w:tblGrid>
      <w:tr w:rsidR="00710139" w:rsidRPr="00710139" w14:paraId="71E1A8C9" w14:textId="77777777" w:rsidTr="00F87952">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231EA"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710139">
              <w:rPr>
                <w:rFonts w:ascii="Times New Roman" w:eastAsia="Times New Roman" w:hAnsi="Times New Roman" w:cs="Times New Roman"/>
                <w:b/>
                <w:bCs/>
                <w:sz w:val="24"/>
                <w:szCs w:val="24"/>
                <w:lang w:eastAsia="lv-LV"/>
              </w:rPr>
              <w:t>IV. Tiesību akta projekta ietekme uz spēkā esošo tiesību normu sistēmu</w:t>
            </w:r>
          </w:p>
        </w:tc>
      </w:tr>
      <w:tr w:rsidR="00710139" w:rsidRPr="00710139" w14:paraId="3766F74E" w14:textId="77777777" w:rsidTr="004D17A3">
        <w:tc>
          <w:tcPr>
            <w:tcW w:w="309" w:type="pct"/>
            <w:tcBorders>
              <w:top w:val="outset" w:sz="6" w:space="0" w:color="414142"/>
              <w:left w:val="outset" w:sz="6" w:space="0" w:color="414142"/>
              <w:bottom w:val="outset" w:sz="6" w:space="0" w:color="414142"/>
              <w:right w:val="outset" w:sz="6" w:space="0" w:color="414142"/>
            </w:tcBorders>
          </w:tcPr>
          <w:p w14:paraId="5E140754" w14:textId="6550999E" w:rsidR="004D17A3" w:rsidRPr="00710139" w:rsidRDefault="004D17A3" w:rsidP="004D17A3">
            <w:pPr>
              <w:pStyle w:val="naiskr"/>
              <w:spacing w:before="0" w:after="0"/>
              <w:ind w:right="81"/>
            </w:pPr>
            <w:r w:rsidRPr="00710139">
              <w:t>1.</w:t>
            </w:r>
          </w:p>
        </w:tc>
        <w:tc>
          <w:tcPr>
            <w:tcW w:w="1643" w:type="pct"/>
            <w:tcBorders>
              <w:top w:val="outset" w:sz="6" w:space="0" w:color="414142"/>
              <w:left w:val="outset" w:sz="6" w:space="0" w:color="414142"/>
              <w:bottom w:val="outset" w:sz="6" w:space="0" w:color="414142"/>
              <w:right w:val="outset" w:sz="6" w:space="0" w:color="414142"/>
            </w:tcBorders>
          </w:tcPr>
          <w:p w14:paraId="416A1608" w14:textId="60222587" w:rsidR="004D17A3" w:rsidRPr="00710139" w:rsidRDefault="004D17A3" w:rsidP="00AE21CC">
            <w:pPr>
              <w:pStyle w:val="naiskr"/>
              <w:spacing w:before="100" w:beforeAutospacing="1" w:after="100" w:afterAutospacing="1"/>
              <w:ind w:right="79"/>
            </w:pPr>
            <w:r w:rsidRPr="00710139">
              <w:t>Nepieciešamie saistītie tiesību aktu projekti</w:t>
            </w:r>
          </w:p>
        </w:tc>
        <w:tc>
          <w:tcPr>
            <w:tcW w:w="3048" w:type="pct"/>
            <w:tcBorders>
              <w:top w:val="outset" w:sz="6" w:space="0" w:color="414142"/>
              <w:left w:val="outset" w:sz="6" w:space="0" w:color="414142"/>
              <w:bottom w:val="outset" w:sz="6" w:space="0" w:color="414142"/>
              <w:right w:val="outset" w:sz="6" w:space="0" w:color="414142"/>
            </w:tcBorders>
            <w:shd w:val="clear" w:color="auto" w:fill="FFFFFF"/>
          </w:tcPr>
          <w:p w14:paraId="79150B7F" w14:textId="70DFA4AD" w:rsidR="004D17A3" w:rsidRPr="00710139" w:rsidRDefault="00B96971" w:rsidP="00AE21CC">
            <w:pPr>
              <w:pStyle w:val="naiskr"/>
              <w:spacing w:before="100" w:beforeAutospacing="1" w:after="100" w:afterAutospacing="1"/>
              <w:ind w:right="79"/>
            </w:pPr>
            <w:r w:rsidRPr="00710139">
              <w:t>Nav.</w:t>
            </w:r>
          </w:p>
        </w:tc>
      </w:tr>
      <w:tr w:rsidR="00710139" w:rsidRPr="00710139" w14:paraId="7C8AFD52" w14:textId="77777777" w:rsidTr="004D17A3">
        <w:trPr>
          <w:trHeight w:val="35"/>
        </w:trPr>
        <w:tc>
          <w:tcPr>
            <w:tcW w:w="309" w:type="pct"/>
            <w:tcBorders>
              <w:top w:val="outset" w:sz="6" w:space="0" w:color="414142"/>
              <w:left w:val="outset" w:sz="6" w:space="0" w:color="414142"/>
              <w:bottom w:val="outset" w:sz="6" w:space="0" w:color="414142"/>
              <w:right w:val="outset" w:sz="6" w:space="0" w:color="414142"/>
            </w:tcBorders>
          </w:tcPr>
          <w:p w14:paraId="0D5696E8" w14:textId="190691CC" w:rsidR="004D17A3" w:rsidRPr="00710139" w:rsidRDefault="004D17A3" w:rsidP="004D17A3">
            <w:pPr>
              <w:pStyle w:val="naiskr"/>
              <w:spacing w:before="0" w:after="0"/>
              <w:ind w:right="81"/>
            </w:pPr>
            <w:r w:rsidRPr="00710139">
              <w:t>2.</w:t>
            </w:r>
          </w:p>
        </w:tc>
        <w:tc>
          <w:tcPr>
            <w:tcW w:w="1643" w:type="pct"/>
            <w:tcBorders>
              <w:top w:val="outset" w:sz="6" w:space="0" w:color="414142"/>
              <w:left w:val="outset" w:sz="6" w:space="0" w:color="414142"/>
              <w:bottom w:val="outset" w:sz="6" w:space="0" w:color="414142"/>
              <w:right w:val="outset" w:sz="6" w:space="0" w:color="414142"/>
            </w:tcBorders>
          </w:tcPr>
          <w:p w14:paraId="4DE7FFF2" w14:textId="2C140C36" w:rsidR="004D17A3" w:rsidRPr="00710139" w:rsidRDefault="004D17A3" w:rsidP="00AE21CC">
            <w:pPr>
              <w:pStyle w:val="naiskr"/>
              <w:spacing w:before="100" w:beforeAutospacing="1" w:after="100" w:afterAutospacing="1"/>
              <w:ind w:right="79"/>
            </w:pPr>
            <w:r w:rsidRPr="00710139">
              <w:t>Atbildīgā institūcija</w:t>
            </w:r>
          </w:p>
        </w:tc>
        <w:tc>
          <w:tcPr>
            <w:tcW w:w="3048" w:type="pct"/>
            <w:tcBorders>
              <w:top w:val="outset" w:sz="6" w:space="0" w:color="414142"/>
              <w:left w:val="outset" w:sz="6" w:space="0" w:color="414142"/>
              <w:bottom w:val="outset" w:sz="6" w:space="0" w:color="414142"/>
              <w:right w:val="outset" w:sz="6" w:space="0" w:color="414142"/>
            </w:tcBorders>
            <w:shd w:val="clear" w:color="auto" w:fill="FFFFFF"/>
          </w:tcPr>
          <w:p w14:paraId="5852D38F" w14:textId="53C26770" w:rsidR="004D17A3" w:rsidRPr="00710139" w:rsidRDefault="00B96971" w:rsidP="00AE21CC">
            <w:pPr>
              <w:pStyle w:val="naiskr"/>
              <w:spacing w:before="100" w:beforeAutospacing="1" w:after="100" w:afterAutospacing="1"/>
              <w:ind w:right="79"/>
            </w:pPr>
            <w:r w:rsidRPr="00710139">
              <w:t>Nav.</w:t>
            </w:r>
          </w:p>
        </w:tc>
      </w:tr>
      <w:tr w:rsidR="00710139" w:rsidRPr="00710139" w14:paraId="58D39BE3" w14:textId="77777777" w:rsidTr="004D17A3">
        <w:trPr>
          <w:trHeight w:val="35"/>
        </w:trPr>
        <w:tc>
          <w:tcPr>
            <w:tcW w:w="309" w:type="pct"/>
            <w:tcBorders>
              <w:top w:val="outset" w:sz="6" w:space="0" w:color="414142"/>
              <w:left w:val="outset" w:sz="6" w:space="0" w:color="414142"/>
              <w:bottom w:val="outset" w:sz="6" w:space="0" w:color="414142"/>
              <w:right w:val="outset" w:sz="6" w:space="0" w:color="414142"/>
            </w:tcBorders>
          </w:tcPr>
          <w:p w14:paraId="01D7BE4F" w14:textId="7C3239B2" w:rsidR="004D17A3" w:rsidRPr="00710139" w:rsidRDefault="004D17A3" w:rsidP="004D17A3">
            <w:pPr>
              <w:pStyle w:val="naiskr"/>
              <w:spacing w:before="0" w:after="0"/>
              <w:ind w:right="81"/>
            </w:pPr>
            <w:r w:rsidRPr="00710139">
              <w:t>3.</w:t>
            </w:r>
          </w:p>
        </w:tc>
        <w:tc>
          <w:tcPr>
            <w:tcW w:w="1643" w:type="pct"/>
            <w:tcBorders>
              <w:top w:val="outset" w:sz="6" w:space="0" w:color="414142"/>
              <w:left w:val="outset" w:sz="6" w:space="0" w:color="414142"/>
              <w:bottom w:val="outset" w:sz="6" w:space="0" w:color="414142"/>
              <w:right w:val="outset" w:sz="6" w:space="0" w:color="414142"/>
            </w:tcBorders>
          </w:tcPr>
          <w:p w14:paraId="4CAC82B0" w14:textId="2DDC4EE9" w:rsidR="004D17A3" w:rsidRPr="00710139" w:rsidRDefault="004D17A3" w:rsidP="00AE21CC">
            <w:pPr>
              <w:pStyle w:val="naiskr"/>
              <w:spacing w:before="100" w:beforeAutospacing="1" w:after="100" w:afterAutospacing="1"/>
              <w:ind w:right="79"/>
            </w:pPr>
            <w:r w:rsidRPr="00710139">
              <w:t>Cita informācija</w:t>
            </w:r>
          </w:p>
        </w:tc>
        <w:tc>
          <w:tcPr>
            <w:tcW w:w="3048" w:type="pct"/>
            <w:tcBorders>
              <w:top w:val="outset" w:sz="6" w:space="0" w:color="414142"/>
              <w:left w:val="outset" w:sz="6" w:space="0" w:color="414142"/>
              <w:bottom w:val="outset" w:sz="6" w:space="0" w:color="414142"/>
              <w:right w:val="outset" w:sz="6" w:space="0" w:color="414142"/>
            </w:tcBorders>
            <w:shd w:val="clear" w:color="auto" w:fill="FFFFFF"/>
          </w:tcPr>
          <w:p w14:paraId="111E774E" w14:textId="640706DB" w:rsidR="004D17A3" w:rsidRPr="00710139" w:rsidRDefault="00B96971" w:rsidP="00B96971">
            <w:pPr>
              <w:pStyle w:val="naiskr"/>
              <w:spacing w:before="100" w:beforeAutospacing="1" w:after="100" w:afterAutospacing="1"/>
              <w:ind w:right="79"/>
            </w:pPr>
            <w:r w:rsidRPr="00710139">
              <w:t>Nav</w:t>
            </w:r>
          </w:p>
        </w:tc>
      </w:tr>
    </w:tbl>
    <w:p w14:paraId="042A4208"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710139" w:rsidRPr="00710139" w14:paraId="361CB6CD" w14:textId="77777777" w:rsidTr="00F87952">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3E673"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710139">
              <w:rPr>
                <w:rFonts w:ascii="Times New Roman" w:eastAsia="Times New Roman" w:hAnsi="Times New Roman" w:cs="Times New Roman"/>
                <w:b/>
                <w:bCs/>
                <w:sz w:val="24"/>
                <w:szCs w:val="24"/>
                <w:lang w:eastAsia="lv-LV"/>
              </w:rPr>
              <w:t>V. Tiesību akta projekta atbilstība Latvijas Republikas starptautiskajām saistībām</w:t>
            </w:r>
          </w:p>
        </w:tc>
      </w:tr>
      <w:tr w:rsidR="00710139" w:rsidRPr="00710139" w14:paraId="66688DF0" w14:textId="77777777" w:rsidTr="00A60038">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069D94F7" w14:textId="77777777" w:rsidR="00A60038" w:rsidRPr="00710139" w:rsidRDefault="00A60038" w:rsidP="00A60038">
            <w:pPr>
              <w:spacing w:after="0" w:line="240" w:lineRule="auto"/>
              <w:jc w:val="center"/>
              <w:rPr>
                <w:rFonts w:ascii="Times New Roman" w:eastAsia="Times New Roman" w:hAnsi="Times New Roman" w:cs="Times New Roman"/>
                <w:sz w:val="24"/>
                <w:szCs w:val="24"/>
                <w:lang w:eastAsia="lv-LV"/>
              </w:rPr>
            </w:pPr>
            <w:r w:rsidRPr="00710139">
              <w:rPr>
                <w:rFonts w:ascii="Times New Roman" w:hAnsi="Times New Roman" w:cs="Times New Roman"/>
                <w:sz w:val="24"/>
                <w:szCs w:val="24"/>
              </w:rPr>
              <w:t xml:space="preserve">Noteikumu projekts </w:t>
            </w:r>
            <w:r w:rsidRPr="00710139">
              <w:rPr>
                <w:rFonts w:ascii="Times New Roman" w:eastAsia="Times New Roman" w:hAnsi="Times New Roman" w:cs="Times New Roman"/>
                <w:sz w:val="24"/>
                <w:szCs w:val="24"/>
                <w:lang w:eastAsia="lv-LV"/>
              </w:rPr>
              <w:t>šo jomu neskar.</w:t>
            </w:r>
          </w:p>
        </w:tc>
      </w:tr>
    </w:tbl>
    <w:p w14:paraId="541A1198"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p w14:paraId="00EEC70A"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p>
    <w:tbl>
      <w:tblPr>
        <w:tblW w:w="50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2108"/>
        <w:gridCol w:w="7059"/>
      </w:tblGrid>
      <w:tr w:rsidR="00710139" w:rsidRPr="00710139" w14:paraId="609FFEEB" w14:textId="77777777" w:rsidTr="009F0D53">
        <w:trPr>
          <w:trHeight w:val="420"/>
        </w:trPr>
        <w:tc>
          <w:tcPr>
            <w:tcW w:w="5000" w:type="pct"/>
            <w:gridSpan w:val="2"/>
            <w:tcBorders>
              <w:top w:val="outset" w:sz="6" w:space="0" w:color="414142"/>
              <w:bottom w:val="outset" w:sz="6" w:space="0" w:color="414142"/>
            </w:tcBorders>
            <w:vAlign w:val="center"/>
          </w:tcPr>
          <w:p w14:paraId="42D781EB" w14:textId="77777777" w:rsidR="00B96971" w:rsidRPr="00710139" w:rsidRDefault="00B96971" w:rsidP="009F0D53">
            <w:pPr>
              <w:spacing w:after="0" w:line="240" w:lineRule="auto"/>
              <w:ind w:firstLine="300"/>
              <w:jc w:val="center"/>
              <w:rPr>
                <w:rFonts w:ascii="Times New Roman" w:hAnsi="Times New Roman" w:cs="Times New Roman"/>
                <w:b/>
                <w:bCs/>
                <w:sz w:val="24"/>
                <w:szCs w:val="24"/>
                <w:highlight w:val="yellow"/>
                <w:lang w:eastAsia="lv-LV"/>
              </w:rPr>
            </w:pPr>
            <w:r w:rsidRPr="00710139">
              <w:rPr>
                <w:rFonts w:ascii="Times New Roman" w:hAnsi="Times New Roman" w:cs="Times New Roman"/>
                <w:b/>
                <w:bCs/>
                <w:sz w:val="24"/>
                <w:szCs w:val="24"/>
                <w:lang w:eastAsia="lv-LV"/>
              </w:rPr>
              <w:t>VI. Sabiedrības līdzdalība un komunikācijas aktivitātes</w:t>
            </w:r>
          </w:p>
        </w:tc>
      </w:tr>
      <w:tr w:rsidR="00710139" w:rsidRPr="00710139" w14:paraId="13991E13" w14:textId="77777777" w:rsidTr="00F02871">
        <w:trPr>
          <w:trHeight w:val="540"/>
        </w:trPr>
        <w:tc>
          <w:tcPr>
            <w:tcW w:w="1150" w:type="pct"/>
            <w:tcBorders>
              <w:top w:val="outset" w:sz="6" w:space="0" w:color="414142"/>
              <w:left w:val="outset" w:sz="6" w:space="0" w:color="414142"/>
              <w:bottom w:val="outset" w:sz="6" w:space="0" w:color="414142"/>
              <w:right w:val="outset" w:sz="6" w:space="0" w:color="414142"/>
            </w:tcBorders>
          </w:tcPr>
          <w:p w14:paraId="75036272" w14:textId="77777777" w:rsidR="00B96971" w:rsidRPr="00710139" w:rsidRDefault="00B96971" w:rsidP="009F0D53">
            <w:pPr>
              <w:spacing w:after="0" w:line="240" w:lineRule="auto"/>
              <w:rPr>
                <w:rFonts w:ascii="Times New Roman" w:hAnsi="Times New Roman" w:cs="Times New Roman"/>
                <w:sz w:val="24"/>
                <w:szCs w:val="24"/>
                <w:lang w:eastAsia="lv-LV"/>
              </w:rPr>
            </w:pPr>
            <w:r w:rsidRPr="00710139">
              <w:rPr>
                <w:rFonts w:ascii="Times New Roman" w:hAnsi="Times New Roman" w:cs="Times New Roman"/>
                <w:sz w:val="24"/>
                <w:szCs w:val="24"/>
                <w:lang w:eastAsia="lv-LV"/>
              </w:rPr>
              <w:t>Plānotās sabiedrības līdzdalības un komunikācijas aktivitātes saistībā ar projektu</w:t>
            </w:r>
          </w:p>
        </w:tc>
        <w:tc>
          <w:tcPr>
            <w:tcW w:w="3850" w:type="pct"/>
            <w:tcBorders>
              <w:top w:val="outset" w:sz="6" w:space="0" w:color="414142"/>
              <w:left w:val="outset" w:sz="6" w:space="0" w:color="414142"/>
              <w:bottom w:val="outset" w:sz="6" w:space="0" w:color="414142"/>
            </w:tcBorders>
          </w:tcPr>
          <w:p w14:paraId="1DE4B0E4" w14:textId="1EBD37C4" w:rsidR="00B96971" w:rsidRPr="00710139" w:rsidRDefault="00B96971" w:rsidP="009F0D53">
            <w:pPr>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 xml:space="preserve">Lai informētu sabiedrību par </w:t>
            </w:r>
            <w:r w:rsidR="00796092" w:rsidRPr="00710139">
              <w:rPr>
                <w:rFonts w:ascii="Times New Roman" w:hAnsi="Times New Roman" w:cs="Times New Roman"/>
                <w:sz w:val="24"/>
                <w:szCs w:val="24"/>
              </w:rPr>
              <w:t xml:space="preserve">noteikumu projektu </w:t>
            </w:r>
            <w:r w:rsidRPr="00710139">
              <w:rPr>
                <w:rFonts w:ascii="Times New Roman" w:hAnsi="Times New Roman" w:cs="Times New Roman"/>
                <w:sz w:val="24"/>
                <w:szCs w:val="24"/>
              </w:rPr>
              <w:t xml:space="preserve">un nodrošinātu iespēju izteikt viedokli, </w:t>
            </w:r>
            <w:r w:rsidR="00796092" w:rsidRPr="00710139">
              <w:rPr>
                <w:rFonts w:ascii="Times New Roman" w:hAnsi="Times New Roman" w:cs="Times New Roman"/>
                <w:sz w:val="24"/>
                <w:szCs w:val="24"/>
              </w:rPr>
              <w:t xml:space="preserve">noteikumu projekts </w:t>
            </w:r>
            <w:r w:rsidRPr="00710139">
              <w:rPr>
                <w:rFonts w:ascii="Times New Roman" w:hAnsi="Times New Roman" w:cs="Times New Roman"/>
                <w:sz w:val="24"/>
                <w:szCs w:val="24"/>
              </w:rPr>
              <w:t xml:space="preserve">pirms tā iesniegšanas Valsts sekretāru sanāksmē 2019. gada _________ ievietots </w:t>
            </w:r>
            <w:r w:rsidR="00796092" w:rsidRPr="00710139">
              <w:rPr>
                <w:rFonts w:ascii="Times New Roman" w:hAnsi="Times New Roman" w:cs="Times New Roman"/>
                <w:sz w:val="24"/>
                <w:szCs w:val="24"/>
              </w:rPr>
              <w:t xml:space="preserve">Izglītības un zinātnes ministrijas </w:t>
            </w:r>
            <w:r w:rsidRPr="00710139">
              <w:rPr>
                <w:rFonts w:ascii="Times New Roman" w:hAnsi="Times New Roman" w:cs="Times New Roman"/>
                <w:sz w:val="24"/>
                <w:szCs w:val="24"/>
              </w:rPr>
              <w:t xml:space="preserve">tīmekļa vietnē </w:t>
            </w:r>
            <w:hyperlink r:id="rId10" w:history="1">
              <w:r w:rsidR="00136573" w:rsidRPr="00710139">
                <w:rPr>
                  <w:rStyle w:val="Hyperlink"/>
                  <w:rFonts w:ascii="Times New Roman" w:hAnsi="Times New Roman"/>
                  <w:color w:val="auto"/>
                  <w:sz w:val="24"/>
                  <w:szCs w:val="24"/>
                </w:rPr>
                <w:t>http://izm.gov.lv/lv/sabiedribas-lidzdaliba</w:t>
              </w:r>
            </w:hyperlink>
            <w:r w:rsidR="009C51F6" w:rsidRPr="00710139">
              <w:rPr>
                <w:rFonts w:ascii="Times New Roman" w:hAnsi="Times New Roman" w:cs="Times New Roman"/>
                <w:sz w:val="24"/>
                <w:szCs w:val="24"/>
              </w:rPr>
              <w:t>.</w:t>
            </w:r>
          </w:p>
          <w:p w14:paraId="6962EFDF" w14:textId="5C111B50" w:rsidR="00B96971" w:rsidRPr="00710139" w:rsidRDefault="00B96971" w:rsidP="009F0D53">
            <w:pPr>
              <w:spacing w:after="0" w:line="240" w:lineRule="auto"/>
              <w:jc w:val="both"/>
              <w:rPr>
                <w:rFonts w:ascii="Times New Roman" w:hAnsi="Times New Roman" w:cs="Times New Roman"/>
                <w:sz w:val="24"/>
                <w:szCs w:val="24"/>
                <w:highlight w:val="yellow"/>
              </w:rPr>
            </w:pPr>
          </w:p>
        </w:tc>
      </w:tr>
      <w:tr w:rsidR="00710139" w:rsidRPr="00710139" w14:paraId="453903B0" w14:textId="77777777" w:rsidTr="00F02871">
        <w:trPr>
          <w:trHeight w:val="330"/>
        </w:trPr>
        <w:tc>
          <w:tcPr>
            <w:tcW w:w="1150" w:type="pct"/>
            <w:tcBorders>
              <w:top w:val="outset" w:sz="6" w:space="0" w:color="414142"/>
              <w:left w:val="outset" w:sz="6" w:space="0" w:color="414142"/>
              <w:bottom w:val="outset" w:sz="6" w:space="0" w:color="414142"/>
              <w:right w:val="outset" w:sz="6" w:space="0" w:color="414142"/>
            </w:tcBorders>
          </w:tcPr>
          <w:p w14:paraId="74236D21" w14:textId="77777777" w:rsidR="00B96971" w:rsidRPr="00710139" w:rsidRDefault="00B96971" w:rsidP="009F0D53">
            <w:pPr>
              <w:spacing w:after="0" w:line="240" w:lineRule="auto"/>
              <w:rPr>
                <w:rFonts w:ascii="Times New Roman" w:hAnsi="Times New Roman" w:cs="Times New Roman"/>
                <w:sz w:val="24"/>
                <w:szCs w:val="24"/>
                <w:lang w:eastAsia="lv-LV"/>
              </w:rPr>
            </w:pPr>
            <w:r w:rsidRPr="00710139">
              <w:rPr>
                <w:rFonts w:ascii="Times New Roman" w:hAnsi="Times New Roman" w:cs="Times New Roman"/>
                <w:sz w:val="24"/>
                <w:szCs w:val="24"/>
                <w:lang w:eastAsia="lv-LV"/>
              </w:rPr>
              <w:t>Sabiedrības līdzdalība projekta izstrādē</w:t>
            </w:r>
          </w:p>
        </w:tc>
        <w:tc>
          <w:tcPr>
            <w:tcW w:w="3850" w:type="pct"/>
            <w:tcBorders>
              <w:top w:val="outset" w:sz="6" w:space="0" w:color="414142"/>
              <w:left w:val="outset" w:sz="6" w:space="0" w:color="414142"/>
              <w:bottom w:val="outset" w:sz="6" w:space="0" w:color="414142"/>
            </w:tcBorders>
          </w:tcPr>
          <w:p w14:paraId="0E1E8DF7" w14:textId="3CB3EEAF" w:rsidR="00B96971" w:rsidRPr="00710139" w:rsidRDefault="00B96971" w:rsidP="00DC39DA">
            <w:pPr>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lang w:eastAsia="lv-LV"/>
              </w:rPr>
              <w:t xml:space="preserve">Viedokļi, kas tiks saņemti pēc projekta pieteikšanas Valsts sekretāru sanāksmē, tiks izvērtēti un iestrādāti </w:t>
            </w:r>
            <w:r w:rsidR="00DC39DA" w:rsidRPr="00710139">
              <w:rPr>
                <w:rFonts w:ascii="Times New Roman" w:hAnsi="Times New Roman" w:cs="Times New Roman"/>
                <w:sz w:val="24"/>
                <w:szCs w:val="24"/>
                <w:lang w:eastAsia="lv-LV"/>
              </w:rPr>
              <w:t xml:space="preserve">noteikumu projektā </w:t>
            </w:r>
            <w:r w:rsidRPr="00710139">
              <w:rPr>
                <w:rFonts w:ascii="Times New Roman" w:hAnsi="Times New Roman" w:cs="Times New Roman"/>
                <w:sz w:val="24"/>
                <w:szCs w:val="24"/>
                <w:lang w:eastAsia="lv-LV"/>
              </w:rPr>
              <w:t>un tā anotācijā, ja tas būs iespējams.</w:t>
            </w:r>
          </w:p>
        </w:tc>
      </w:tr>
      <w:tr w:rsidR="00710139" w:rsidRPr="00710139" w14:paraId="7D23C95A" w14:textId="77777777" w:rsidTr="00F02871">
        <w:trPr>
          <w:trHeight w:val="465"/>
        </w:trPr>
        <w:tc>
          <w:tcPr>
            <w:tcW w:w="1150" w:type="pct"/>
            <w:tcBorders>
              <w:top w:val="outset" w:sz="6" w:space="0" w:color="414142"/>
              <w:left w:val="outset" w:sz="6" w:space="0" w:color="414142"/>
              <w:bottom w:val="outset" w:sz="6" w:space="0" w:color="414142"/>
              <w:right w:val="outset" w:sz="6" w:space="0" w:color="414142"/>
            </w:tcBorders>
          </w:tcPr>
          <w:p w14:paraId="374F514D" w14:textId="77777777" w:rsidR="00B96971" w:rsidRPr="00710139" w:rsidRDefault="00B96971" w:rsidP="009F0D53">
            <w:pPr>
              <w:spacing w:after="0" w:line="240" w:lineRule="auto"/>
              <w:rPr>
                <w:rFonts w:ascii="Times New Roman" w:hAnsi="Times New Roman" w:cs="Times New Roman"/>
                <w:sz w:val="24"/>
                <w:szCs w:val="24"/>
                <w:lang w:eastAsia="lv-LV"/>
              </w:rPr>
            </w:pPr>
            <w:r w:rsidRPr="00710139">
              <w:rPr>
                <w:rFonts w:ascii="Times New Roman" w:hAnsi="Times New Roman" w:cs="Times New Roman"/>
                <w:sz w:val="24"/>
                <w:szCs w:val="24"/>
                <w:lang w:eastAsia="lv-LV"/>
              </w:rPr>
              <w:lastRenderedPageBreak/>
              <w:t>Sabiedrības līdzdalības rezultāti</w:t>
            </w:r>
          </w:p>
        </w:tc>
        <w:tc>
          <w:tcPr>
            <w:tcW w:w="3850" w:type="pct"/>
            <w:tcBorders>
              <w:top w:val="outset" w:sz="6" w:space="0" w:color="414142"/>
              <w:left w:val="outset" w:sz="6" w:space="0" w:color="414142"/>
              <w:bottom w:val="outset" w:sz="6" w:space="0" w:color="414142"/>
            </w:tcBorders>
          </w:tcPr>
          <w:p w14:paraId="78EED30E" w14:textId="1CCFA77A" w:rsidR="00B96971" w:rsidRPr="00710139" w:rsidRDefault="00B96971" w:rsidP="00DC39DA">
            <w:pPr>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 xml:space="preserve">Par </w:t>
            </w:r>
            <w:r w:rsidR="00DC39DA" w:rsidRPr="00710139">
              <w:rPr>
                <w:rFonts w:ascii="Times New Roman" w:hAnsi="Times New Roman" w:cs="Times New Roman"/>
                <w:sz w:val="24"/>
                <w:szCs w:val="24"/>
              </w:rPr>
              <w:t xml:space="preserve">Izglītības un zinātnes ministrijas </w:t>
            </w:r>
            <w:r w:rsidRPr="00710139">
              <w:rPr>
                <w:rFonts w:ascii="Times New Roman" w:hAnsi="Times New Roman" w:cs="Times New Roman"/>
                <w:sz w:val="24"/>
                <w:szCs w:val="24"/>
              </w:rPr>
              <w:t>tīmekļa vietnē publiskoto noteikumu projektu sabiedrības viedokļi ir/nav saņemti.</w:t>
            </w:r>
          </w:p>
        </w:tc>
      </w:tr>
      <w:tr w:rsidR="00710139" w:rsidRPr="00710139" w14:paraId="3A2C9574" w14:textId="77777777" w:rsidTr="00F02871">
        <w:trPr>
          <w:trHeight w:val="465"/>
        </w:trPr>
        <w:tc>
          <w:tcPr>
            <w:tcW w:w="1150" w:type="pct"/>
            <w:tcBorders>
              <w:top w:val="outset" w:sz="6" w:space="0" w:color="414142"/>
              <w:left w:val="outset" w:sz="6" w:space="0" w:color="414142"/>
              <w:bottom w:val="outset" w:sz="6" w:space="0" w:color="414142"/>
              <w:right w:val="outset" w:sz="6" w:space="0" w:color="414142"/>
            </w:tcBorders>
          </w:tcPr>
          <w:p w14:paraId="60F078E8" w14:textId="77777777" w:rsidR="00B96971" w:rsidRPr="00710139" w:rsidRDefault="00B96971" w:rsidP="009F0D53">
            <w:pPr>
              <w:spacing w:after="0" w:line="240" w:lineRule="auto"/>
              <w:rPr>
                <w:rFonts w:ascii="Times New Roman" w:hAnsi="Times New Roman" w:cs="Times New Roman"/>
                <w:sz w:val="24"/>
                <w:szCs w:val="24"/>
                <w:lang w:eastAsia="lv-LV"/>
              </w:rPr>
            </w:pPr>
            <w:r w:rsidRPr="00710139">
              <w:rPr>
                <w:rFonts w:ascii="Times New Roman" w:hAnsi="Times New Roman" w:cs="Times New Roman"/>
                <w:sz w:val="24"/>
                <w:szCs w:val="24"/>
                <w:lang w:eastAsia="lv-LV"/>
              </w:rPr>
              <w:t>Cita informācija</w:t>
            </w:r>
          </w:p>
        </w:tc>
        <w:tc>
          <w:tcPr>
            <w:tcW w:w="3850" w:type="pct"/>
            <w:tcBorders>
              <w:top w:val="outset" w:sz="6" w:space="0" w:color="414142"/>
              <w:left w:val="outset" w:sz="6" w:space="0" w:color="414142"/>
              <w:bottom w:val="outset" w:sz="6" w:space="0" w:color="414142"/>
            </w:tcBorders>
          </w:tcPr>
          <w:p w14:paraId="045B35D3" w14:textId="77777777" w:rsidR="00B96971" w:rsidRPr="00710139" w:rsidRDefault="00B96971" w:rsidP="009F0D53">
            <w:pPr>
              <w:spacing w:after="0" w:line="240" w:lineRule="auto"/>
              <w:jc w:val="both"/>
              <w:rPr>
                <w:rFonts w:ascii="Times New Roman" w:hAnsi="Times New Roman" w:cs="Times New Roman"/>
                <w:sz w:val="24"/>
                <w:szCs w:val="24"/>
                <w:lang w:eastAsia="lv-LV"/>
              </w:rPr>
            </w:pPr>
            <w:r w:rsidRPr="00710139">
              <w:rPr>
                <w:rFonts w:ascii="Times New Roman" w:hAnsi="Times New Roman" w:cs="Times New Roman"/>
                <w:sz w:val="24"/>
                <w:szCs w:val="24"/>
                <w:lang w:eastAsia="lv-LV"/>
              </w:rPr>
              <w:t>Nav.</w:t>
            </w:r>
          </w:p>
        </w:tc>
      </w:tr>
    </w:tbl>
    <w:p w14:paraId="7C9EF139" w14:textId="77777777" w:rsidR="00B96971" w:rsidRPr="00710139" w:rsidRDefault="00B96971" w:rsidP="00F87952">
      <w:pPr>
        <w:spacing w:after="0" w:line="240" w:lineRule="auto"/>
        <w:rPr>
          <w:rFonts w:ascii="Times New Roman" w:eastAsia="Times New Roman" w:hAnsi="Times New Roman" w:cs="Times New Roman"/>
          <w:sz w:val="24"/>
          <w:szCs w:val="24"/>
          <w:lang w:eastAsia="lv-LV"/>
        </w:rPr>
      </w:pPr>
    </w:p>
    <w:p w14:paraId="58049511" w14:textId="77777777" w:rsidR="00B96971" w:rsidRPr="00710139" w:rsidRDefault="00B96971" w:rsidP="00F8795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710139" w:rsidRPr="00710139" w14:paraId="08DA6238" w14:textId="77777777" w:rsidTr="00F87952">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568287"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710139">
              <w:rPr>
                <w:rFonts w:ascii="Times New Roman" w:eastAsia="Times New Roman" w:hAnsi="Times New Roman" w:cs="Times New Roman"/>
                <w:b/>
                <w:bCs/>
                <w:sz w:val="24"/>
                <w:szCs w:val="24"/>
                <w:lang w:eastAsia="lv-LV"/>
              </w:rPr>
              <w:t>VII. Tiesību akta projekta izpildes nodrošināšana un tās ietekme uz institūcijām</w:t>
            </w:r>
          </w:p>
        </w:tc>
      </w:tr>
      <w:tr w:rsidR="00710139" w:rsidRPr="00710139" w14:paraId="54409F6E" w14:textId="77777777" w:rsidTr="00F87952">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CF6AFDF"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EC5DA52"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7557399" w14:textId="459FC8EF" w:rsidR="00F87952" w:rsidRPr="00710139" w:rsidRDefault="0050396B" w:rsidP="00C73404">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Labklājības ministrija, Tieslietu ministrija, Iekšlietu ministrija, Finanšu ministrija, Valsts valodas centrs, Valsts i</w:t>
            </w:r>
            <w:r w:rsidR="00AB29BD" w:rsidRPr="00710139">
              <w:rPr>
                <w:rFonts w:ascii="Times New Roman" w:eastAsia="Times New Roman" w:hAnsi="Times New Roman" w:cs="Times New Roman"/>
                <w:sz w:val="24"/>
                <w:szCs w:val="24"/>
                <w:lang w:eastAsia="lv-LV"/>
              </w:rPr>
              <w:t>zglītības satura centrs</w:t>
            </w:r>
            <w:r w:rsidR="00057FCB" w:rsidRPr="00710139">
              <w:rPr>
                <w:rFonts w:ascii="Times New Roman" w:eastAsia="Times New Roman" w:hAnsi="Times New Roman" w:cs="Times New Roman"/>
                <w:sz w:val="24"/>
                <w:szCs w:val="24"/>
                <w:lang w:eastAsia="lv-LV"/>
              </w:rPr>
              <w:t>, Pilsonības un migrācijas lietu pārvalde</w:t>
            </w:r>
          </w:p>
        </w:tc>
      </w:tr>
      <w:tr w:rsidR="00710139" w:rsidRPr="00710139" w14:paraId="31CC72C1" w14:textId="77777777" w:rsidTr="00F87952">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E31198C"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CAE00DA" w14:textId="5E9ADA13"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Projekta izpildes ietekme uz pārvaldes funkcij</w:t>
            </w:r>
            <w:r w:rsidR="00562683" w:rsidRPr="00710139">
              <w:rPr>
                <w:rFonts w:ascii="Times New Roman" w:eastAsia="Times New Roman" w:hAnsi="Times New Roman" w:cs="Times New Roman"/>
                <w:sz w:val="24"/>
                <w:szCs w:val="24"/>
                <w:lang w:eastAsia="lv-LV"/>
              </w:rPr>
              <w:t xml:space="preserve">ām un institucionālo struktūru. </w:t>
            </w:r>
            <w:r w:rsidRPr="00710139">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4A6381BD" w14:textId="77777777" w:rsidR="00A60038" w:rsidRPr="00710139" w:rsidRDefault="00A60038" w:rsidP="00A60038">
            <w:pPr>
              <w:spacing w:after="0" w:line="240" w:lineRule="auto"/>
              <w:rPr>
                <w:rFonts w:ascii="Times New Roman" w:hAnsi="Times New Roman" w:cs="Times New Roman"/>
                <w:sz w:val="24"/>
                <w:szCs w:val="24"/>
              </w:rPr>
            </w:pPr>
            <w:r w:rsidRPr="00710139">
              <w:rPr>
                <w:rFonts w:ascii="Times New Roman" w:hAnsi="Times New Roman" w:cs="Times New Roman"/>
                <w:sz w:val="24"/>
                <w:szCs w:val="24"/>
              </w:rPr>
              <w:t>Netiek paplašinātas vai sašaurinātas esošo institūciju funkcijas.</w:t>
            </w:r>
          </w:p>
          <w:p w14:paraId="667501A1" w14:textId="77777777" w:rsidR="00F87952" w:rsidRPr="00710139" w:rsidRDefault="00A60038" w:rsidP="00F87952">
            <w:pPr>
              <w:spacing w:after="0" w:line="240" w:lineRule="auto"/>
              <w:rPr>
                <w:rFonts w:ascii="Times New Roman" w:eastAsia="Times New Roman" w:hAnsi="Times New Roman" w:cs="Times New Roman"/>
                <w:sz w:val="24"/>
                <w:szCs w:val="24"/>
                <w:lang w:eastAsia="lv-LV"/>
              </w:rPr>
            </w:pPr>
            <w:r w:rsidRPr="00710139">
              <w:rPr>
                <w:rFonts w:ascii="Times New Roman" w:hAnsi="Times New Roman" w:cs="Times New Roman"/>
                <w:sz w:val="24"/>
                <w:szCs w:val="24"/>
              </w:rPr>
              <w:t>Noteikumu projekta īstenošanu nodrošinās jau esošās institūcijas un jaunas netiks veidotas, tāpat noteikumu projekta īstenošana tiks nodrošināta institūciju esošo cilvēkresursu ietvaros.</w:t>
            </w:r>
          </w:p>
        </w:tc>
      </w:tr>
      <w:tr w:rsidR="00710139" w:rsidRPr="00710139" w14:paraId="6DBE4F53" w14:textId="77777777" w:rsidTr="00F87952">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B5B13DC" w14:textId="77777777" w:rsidR="00F87952" w:rsidRPr="00710139" w:rsidRDefault="00F87952" w:rsidP="00F87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01585CF" w14:textId="77777777" w:rsidR="00F87952" w:rsidRPr="00710139" w:rsidRDefault="00F87952"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4BB3A75" w14:textId="77777777" w:rsidR="00F87952" w:rsidRPr="00710139" w:rsidRDefault="00A60038" w:rsidP="00F87952">
            <w:pPr>
              <w:spacing w:after="0" w:line="240" w:lineRule="auto"/>
              <w:rPr>
                <w:rFonts w:ascii="Times New Roman" w:eastAsia="Times New Roman" w:hAnsi="Times New Roman" w:cs="Times New Roman"/>
                <w:sz w:val="24"/>
                <w:szCs w:val="24"/>
                <w:lang w:eastAsia="lv-LV"/>
              </w:rPr>
            </w:pPr>
            <w:r w:rsidRPr="00710139">
              <w:rPr>
                <w:rFonts w:ascii="Times New Roman" w:eastAsia="Times New Roman" w:hAnsi="Times New Roman" w:cs="Times New Roman"/>
                <w:sz w:val="24"/>
                <w:szCs w:val="24"/>
                <w:lang w:eastAsia="lv-LV"/>
              </w:rPr>
              <w:t>Nav</w:t>
            </w:r>
          </w:p>
        </w:tc>
      </w:tr>
    </w:tbl>
    <w:p w14:paraId="38F62587" w14:textId="77777777" w:rsidR="00971AA9" w:rsidRPr="00710139" w:rsidRDefault="00971AA9" w:rsidP="00971AA9">
      <w:pPr>
        <w:spacing w:after="0" w:line="240" w:lineRule="auto"/>
        <w:jc w:val="both"/>
        <w:rPr>
          <w:rFonts w:ascii="Times New Roman" w:hAnsi="Times New Roman" w:cs="Times New Roman"/>
          <w:sz w:val="24"/>
          <w:szCs w:val="24"/>
        </w:rPr>
      </w:pPr>
    </w:p>
    <w:p w14:paraId="560A87FB" w14:textId="77777777" w:rsidR="00971AA9" w:rsidRPr="00710139" w:rsidRDefault="00971AA9" w:rsidP="00971AA9">
      <w:pPr>
        <w:spacing w:after="0" w:line="240" w:lineRule="auto"/>
        <w:jc w:val="both"/>
        <w:rPr>
          <w:rFonts w:ascii="Times New Roman" w:hAnsi="Times New Roman" w:cs="Times New Roman"/>
          <w:sz w:val="24"/>
          <w:szCs w:val="24"/>
        </w:rPr>
      </w:pPr>
    </w:p>
    <w:p w14:paraId="0A992EC5" w14:textId="77777777" w:rsidR="00971AA9" w:rsidRPr="00710139" w:rsidRDefault="00971AA9" w:rsidP="00971AA9">
      <w:pPr>
        <w:spacing w:after="0" w:line="240" w:lineRule="auto"/>
        <w:jc w:val="both"/>
        <w:rPr>
          <w:rFonts w:ascii="Times New Roman" w:hAnsi="Times New Roman" w:cs="Times New Roman"/>
          <w:sz w:val="24"/>
          <w:szCs w:val="24"/>
        </w:rPr>
      </w:pPr>
    </w:p>
    <w:p w14:paraId="26BA5944" w14:textId="513FF9E5" w:rsidR="00470A20" w:rsidRPr="00710139" w:rsidRDefault="00707650" w:rsidP="00470A20">
      <w:pPr>
        <w:tabs>
          <w:tab w:val="left" w:pos="4545"/>
          <w:tab w:val="left" w:pos="680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ministrs</w:t>
      </w:r>
    </w:p>
    <w:p w14:paraId="002E91C4" w14:textId="77777777" w:rsidR="00470A20" w:rsidRDefault="00470A20" w:rsidP="00470A20">
      <w:pPr>
        <w:tabs>
          <w:tab w:val="left" w:pos="4545"/>
          <w:tab w:val="left" w:pos="6804"/>
        </w:tabs>
        <w:spacing w:after="0" w:line="240" w:lineRule="auto"/>
        <w:jc w:val="both"/>
        <w:rPr>
          <w:rFonts w:ascii="Times New Roman" w:hAnsi="Times New Roman" w:cs="Times New Roman"/>
          <w:sz w:val="24"/>
          <w:szCs w:val="24"/>
        </w:rPr>
      </w:pPr>
    </w:p>
    <w:p w14:paraId="2A96A34A" w14:textId="77777777" w:rsidR="00707650" w:rsidRDefault="00707650" w:rsidP="00470A20">
      <w:pPr>
        <w:tabs>
          <w:tab w:val="left" w:pos="4545"/>
          <w:tab w:val="left" w:pos="6804"/>
        </w:tabs>
        <w:spacing w:after="0" w:line="240" w:lineRule="auto"/>
        <w:jc w:val="both"/>
        <w:rPr>
          <w:rFonts w:ascii="Times New Roman" w:hAnsi="Times New Roman" w:cs="Times New Roman"/>
          <w:sz w:val="24"/>
          <w:szCs w:val="24"/>
        </w:rPr>
      </w:pPr>
    </w:p>
    <w:p w14:paraId="70031789" w14:textId="77777777" w:rsidR="00707650" w:rsidRPr="00710139" w:rsidRDefault="00707650" w:rsidP="00470A20">
      <w:pPr>
        <w:tabs>
          <w:tab w:val="left" w:pos="4545"/>
          <w:tab w:val="left" w:pos="6804"/>
        </w:tabs>
        <w:spacing w:after="0" w:line="240" w:lineRule="auto"/>
        <w:jc w:val="both"/>
        <w:rPr>
          <w:rFonts w:ascii="Times New Roman" w:hAnsi="Times New Roman" w:cs="Times New Roman"/>
          <w:sz w:val="24"/>
          <w:szCs w:val="24"/>
        </w:rPr>
      </w:pPr>
    </w:p>
    <w:p w14:paraId="159AAE13" w14:textId="77777777" w:rsidR="00470A20" w:rsidRPr="00710139" w:rsidRDefault="00470A20" w:rsidP="00470A20">
      <w:pPr>
        <w:tabs>
          <w:tab w:val="left" w:pos="4545"/>
          <w:tab w:val="left" w:pos="6804"/>
        </w:tabs>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Vīza:</w:t>
      </w:r>
    </w:p>
    <w:p w14:paraId="6A14C646" w14:textId="4E12F99B" w:rsidR="00470A20" w:rsidRPr="00710139" w:rsidRDefault="00470A20" w:rsidP="00470A20">
      <w:pPr>
        <w:tabs>
          <w:tab w:val="left" w:pos="4545"/>
          <w:tab w:val="left" w:pos="6804"/>
        </w:tabs>
        <w:spacing w:after="0" w:line="240" w:lineRule="auto"/>
        <w:jc w:val="both"/>
        <w:rPr>
          <w:rFonts w:ascii="Times New Roman" w:hAnsi="Times New Roman" w:cs="Times New Roman"/>
          <w:sz w:val="24"/>
          <w:szCs w:val="24"/>
        </w:rPr>
      </w:pPr>
      <w:r w:rsidRPr="00710139">
        <w:rPr>
          <w:rFonts w:ascii="Times New Roman" w:hAnsi="Times New Roman" w:cs="Times New Roman"/>
          <w:sz w:val="24"/>
          <w:szCs w:val="24"/>
        </w:rPr>
        <w:t>Valsts sekretāre</w:t>
      </w:r>
      <w:r w:rsidRPr="00710139">
        <w:rPr>
          <w:rFonts w:ascii="Times New Roman" w:hAnsi="Times New Roman" w:cs="Times New Roman"/>
          <w:sz w:val="24"/>
          <w:szCs w:val="24"/>
        </w:rPr>
        <w:tab/>
      </w:r>
      <w:r w:rsidR="00E0134C" w:rsidRPr="00710139">
        <w:rPr>
          <w:rFonts w:ascii="Times New Roman" w:hAnsi="Times New Roman" w:cs="Times New Roman"/>
          <w:sz w:val="24"/>
          <w:szCs w:val="24"/>
        </w:rPr>
        <w:tab/>
      </w:r>
      <w:r w:rsidRPr="00710139">
        <w:rPr>
          <w:rFonts w:ascii="Times New Roman" w:hAnsi="Times New Roman" w:cs="Times New Roman"/>
          <w:sz w:val="24"/>
          <w:szCs w:val="24"/>
        </w:rPr>
        <w:t>Līga Lejiņa</w:t>
      </w:r>
    </w:p>
    <w:p w14:paraId="4B7FC408" w14:textId="77777777" w:rsidR="00971AA9" w:rsidRPr="00710139" w:rsidRDefault="00971AA9"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7F904C6E" w14:textId="77777777" w:rsidR="00971AA9" w:rsidRPr="00710139" w:rsidRDefault="00971AA9"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3B9F57FC" w14:textId="77777777" w:rsidR="00D47D16" w:rsidRPr="00710139" w:rsidRDefault="00D47D16"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6AFF2A4C" w14:textId="77777777" w:rsidR="00D47D16" w:rsidRPr="00710139" w:rsidRDefault="00D47D16"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5A0697F3" w14:textId="77777777" w:rsidR="00D47D16" w:rsidRPr="00710139" w:rsidRDefault="00D47D16"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4A00264F" w14:textId="77777777" w:rsidR="00D47D16" w:rsidRPr="00710139" w:rsidRDefault="00D47D16"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2DD5CDAE" w14:textId="77777777" w:rsidR="005F5CAD" w:rsidRPr="00710139" w:rsidRDefault="005F5CAD"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7E404BBF" w14:textId="77777777" w:rsidR="005F5CAD" w:rsidRPr="00710139" w:rsidRDefault="005F5CAD"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03A6DFCB" w14:textId="77777777" w:rsidR="005F5CAD" w:rsidRPr="00710139" w:rsidRDefault="005F5CAD"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33E41689" w14:textId="77777777" w:rsidR="005F5CAD" w:rsidRPr="00710139" w:rsidRDefault="005F5CAD" w:rsidP="00971AA9">
      <w:pPr>
        <w:tabs>
          <w:tab w:val="left" w:pos="4545"/>
          <w:tab w:val="left" w:pos="6804"/>
        </w:tabs>
        <w:spacing w:after="0" w:line="240" w:lineRule="auto"/>
        <w:jc w:val="both"/>
        <w:rPr>
          <w:rFonts w:ascii="Times New Roman" w:eastAsia="Times New Roman" w:hAnsi="Times New Roman" w:cs="Times New Roman"/>
          <w:iCs/>
          <w:sz w:val="24"/>
          <w:szCs w:val="24"/>
          <w:lang w:eastAsia="lv-LV"/>
        </w:rPr>
      </w:pPr>
    </w:p>
    <w:p w14:paraId="2F43C98E" w14:textId="41DEBC66" w:rsidR="00063659" w:rsidRPr="00710139" w:rsidRDefault="001048F2" w:rsidP="00BB554D">
      <w:pPr>
        <w:spacing w:line="240" w:lineRule="auto"/>
        <w:ind w:firstLine="720"/>
        <w:rPr>
          <w:rFonts w:ascii="Times New Roman" w:hAnsi="Times New Roman" w:cs="Times New Roman"/>
          <w:sz w:val="24"/>
          <w:szCs w:val="24"/>
        </w:rPr>
      </w:pPr>
      <w:hyperlink r:id="rId11" w:history="1"/>
    </w:p>
    <w:sectPr w:rsidR="00063659" w:rsidRPr="00710139" w:rsidSect="00AD3720">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45A27" w14:textId="77777777" w:rsidR="00EA4EF9" w:rsidRDefault="00EA4EF9" w:rsidP="00EB144D">
      <w:pPr>
        <w:spacing w:after="0" w:line="240" w:lineRule="auto"/>
      </w:pPr>
      <w:r>
        <w:separator/>
      </w:r>
    </w:p>
  </w:endnote>
  <w:endnote w:type="continuationSeparator" w:id="0">
    <w:p w14:paraId="1C4BAB6B" w14:textId="77777777" w:rsidR="00EA4EF9" w:rsidRDefault="00EA4EF9" w:rsidP="00EB1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9C677" w14:textId="77777777" w:rsidR="001048F2" w:rsidRDefault="00104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E60DF" w14:textId="7F184568" w:rsidR="00AD3720" w:rsidRDefault="00AD3720">
    <w:pPr>
      <w:pStyle w:val="Footer"/>
      <w:jc w:val="center"/>
    </w:pPr>
  </w:p>
  <w:p w14:paraId="22E8E31E" w14:textId="5456BF03" w:rsidR="005C4C53" w:rsidRPr="0060682F" w:rsidRDefault="00816F43" w:rsidP="005C4C53">
    <w:pPr>
      <w:tabs>
        <w:tab w:val="left" w:pos="2685"/>
      </w:tabs>
      <w:spacing w:before="100" w:beforeAutospacing="1" w:after="100" w:afterAutospacing="1" w:line="240" w:lineRule="auto"/>
      <w:jc w:val="both"/>
      <w:rPr>
        <w:rFonts w:ascii="Times New Roman" w:hAnsi="Times New Roman" w:cs="Times New Roman"/>
        <w:sz w:val="20"/>
        <w:szCs w:val="20"/>
      </w:rPr>
    </w:pPr>
    <w:r>
      <w:rPr>
        <w:rFonts w:ascii="Times New Roman" w:hAnsi="Times New Roman" w:cs="Times New Roman"/>
        <w:noProof/>
        <w:sz w:val="20"/>
        <w:szCs w:val="20"/>
      </w:rPr>
      <w:t>IZMAnot_22</w:t>
    </w:r>
    <w:r w:rsidR="005C4C53">
      <w:rPr>
        <w:rFonts w:ascii="Times New Roman" w:hAnsi="Times New Roman" w:cs="Times New Roman"/>
        <w:noProof/>
        <w:sz w:val="20"/>
        <w:szCs w:val="20"/>
      </w:rPr>
      <w:t>0119_groz733</w:t>
    </w:r>
    <w:r w:rsidR="005C4C53">
      <w:rPr>
        <w:rFonts w:ascii="Times New Roman" w:hAnsi="Times New Roman" w:cs="Times New Roman"/>
        <w:noProof/>
        <w:sz w:val="20"/>
        <w:szCs w:val="20"/>
      </w:rPr>
      <w:tab/>
    </w:r>
  </w:p>
  <w:p w14:paraId="15CA6961" w14:textId="77777777" w:rsidR="00EB144D" w:rsidRDefault="00EB14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2A010" w14:textId="77777777" w:rsidR="00AD1C50" w:rsidRDefault="00AD1C50" w:rsidP="00AD1C50">
    <w:pPr>
      <w:pStyle w:val="Footer"/>
    </w:pPr>
  </w:p>
  <w:p w14:paraId="01A342E2" w14:textId="77777777" w:rsidR="00AD1C50" w:rsidRDefault="00AD1C50" w:rsidP="00AD1C50">
    <w:pPr>
      <w:pStyle w:val="Footer"/>
    </w:pPr>
  </w:p>
  <w:p w14:paraId="76151C3A" w14:textId="6B40BC2D" w:rsidR="005C4C53" w:rsidRPr="0060682F" w:rsidRDefault="001048F2" w:rsidP="005C4C53">
    <w:pPr>
      <w:tabs>
        <w:tab w:val="left" w:pos="2685"/>
      </w:tabs>
      <w:spacing w:before="100" w:beforeAutospacing="1" w:after="100" w:afterAutospacing="1" w:line="240" w:lineRule="auto"/>
      <w:jc w:val="both"/>
      <w:rPr>
        <w:rFonts w:ascii="Times New Roman" w:hAnsi="Times New Roman" w:cs="Times New Roman"/>
        <w:sz w:val="20"/>
        <w:szCs w:val="20"/>
      </w:rPr>
    </w:pPr>
    <w:r>
      <w:rPr>
        <w:rFonts w:ascii="Times New Roman" w:hAnsi="Times New Roman" w:cs="Times New Roman"/>
        <w:noProof/>
        <w:sz w:val="20"/>
        <w:szCs w:val="20"/>
      </w:rPr>
      <w:t>IZMAnot_22</w:t>
    </w:r>
    <w:bookmarkStart w:id="0" w:name="_GoBack"/>
    <w:bookmarkEnd w:id="0"/>
    <w:r w:rsidR="005C4C53">
      <w:rPr>
        <w:rFonts w:ascii="Times New Roman" w:hAnsi="Times New Roman" w:cs="Times New Roman"/>
        <w:noProof/>
        <w:sz w:val="20"/>
        <w:szCs w:val="20"/>
      </w:rPr>
      <w:t>0119_groz733</w:t>
    </w:r>
    <w:r w:rsidR="005C4C53">
      <w:rPr>
        <w:rFonts w:ascii="Times New Roman" w:hAnsi="Times New Roman" w:cs="Times New Roman"/>
        <w:noProof/>
        <w:sz w:val="20"/>
        <w:szCs w:val="20"/>
      </w:rPr>
      <w:tab/>
    </w:r>
  </w:p>
  <w:p w14:paraId="312196FA" w14:textId="77777777" w:rsidR="0060682F" w:rsidRPr="00AD1C50" w:rsidRDefault="0060682F" w:rsidP="005C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6F19A" w14:textId="77777777" w:rsidR="00EA4EF9" w:rsidRDefault="00EA4EF9" w:rsidP="00EB144D">
      <w:pPr>
        <w:spacing w:after="0" w:line="240" w:lineRule="auto"/>
      </w:pPr>
      <w:r>
        <w:separator/>
      </w:r>
    </w:p>
  </w:footnote>
  <w:footnote w:type="continuationSeparator" w:id="0">
    <w:p w14:paraId="64E1F816" w14:textId="77777777" w:rsidR="00EA4EF9" w:rsidRDefault="00EA4EF9" w:rsidP="00EB14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334BA" w14:textId="77777777" w:rsidR="001048F2" w:rsidRDefault="001048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384335"/>
      <w:docPartObj>
        <w:docPartGallery w:val="Page Numbers (Top of Page)"/>
        <w:docPartUnique/>
      </w:docPartObj>
    </w:sdtPr>
    <w:sdtEndPr>
      <w:rPr>
        <w:noProof/>
      </w:rPr>
    </w:sdtEndPr>
    <w:sdtContent>
      <w:p w14:paraId="2A2CD375" w14:textId="17AE5D68" w:rsidR="00346C0C" w:rsidRDefault="00346C0C">
        <w:pPr>
          <w:pStyle w:val="Header"/>
          <w:jc w:val="center"/>
        </w:pPr>
        <w:r>
          <w:fldChar w:fldCharType="begin"/>
        </w:r>
        <w:r>
          <w:instrText xml:space="preserve"> PAGE   \* MERGEFORMAT </w:instrText>
        </w:r>
        <w:r>
          <w:fldChar w:fldCharType="separate"/>
        </w:r>
        <w:r w:rsidR="001048F2">
          <w:rPr>
            <w:noProof/>
          </w:rPr>
          <w:t>7</w:t>
        </w:r>
        <w:r>
          <w:rPr>
            <w:noProof/>
          </w:rPr>
          <w:fldChar w:fldCharType="end"/>
        </w:r>
      </w:p>
    </w:sdtContent>
  </w:sdt>
  <w:p w14:paraId="023F8582" w14:textId="77777777" w:rsidR="00346C0C" w:rsidRDefault="00346C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84DFD" w14:textId="77777777" w:rsidR="001048F2" w:rsidRDefault="00104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E7DC8"/>
    <w:multiLevelType w:val="hybridMultilevel"/>
    <w:tmpl w:val="80E2C374"/>
    <w:lvl w:ilvl="0" w:tplc="5FD277CE">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 w15:restartNumberingAfterBreak="0">
    <w:nsid w:val="1F3B53F2"/>
    <w:multiLevelType w:val="hybridMultilevel"/>
    <w:tmpl w:val="425C1806"/>
    <w:lvl w:ilvl="0" w:tplc="3BD6DAFA">
      <w:start w:val="1"/>
      <w:numFmt w:val="decimal"/>
      <w:lvlText w:val="%1."/>
      <w:lvlJc w:val="left"/>
      <w:pPr>
        <w:ind w:left="720" w:hanging="360"/>
      </w:pPr>
      <w:rPr>
        <w:rFonts w:asciiTheme="minorHAnsi" w:hAnsiTheme="minorHAns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D5DB3"/>
    <w:multiLevelType w:val="hybridMultilevel"/>
    <w:tmpl w:val="4BD24F0E"/>
    <w:lvl w:ilvl="0" w:tplc="B76093FA">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465CCC"/>
    <w:multiLevelType w:val="hybridMultilevel"/>
    <w:tmpl w:val="D020E162"/>
    <w:lvl w:ilvl="0" w:tplc="9C4A2946">
      <w:start w:val="1"/>
      <w:numFmt w:val="decimal"/>
      <w:lvlText w:val="%1)"/>
      <w:lvlJc w:val="left"/>
      <w:pPr>
        <w:ind w:left="720" w:hanging="360"/>
      </w:pPr>
      <w:rPr>
        <w:rFonts w:asciiTheme="minorHAnsi" w:hAnsiTheme="minorHAns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5146F1"/>
    <w:multiLevelType w:val="hybridMultilevel"/>
    <w:tmpl w:val="133C34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5A2621"/>
    <w:multiLevelType w:val="hybridMultilevel"/>
    <w:tmpl w:val="620496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D26FB8"/>
    <w:multiLevelType w:val="hybridMultilevel"/>
    <w:tmpl w:val="56A8F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3E3622"/>
    <w:multiLevelType w:val="hybridMultilevel"/>
    <w:tmpl w:val="C24A46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1"/>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952"/>
    <w:rsid w:val="00006214"/>
    <w:rsid w:val="000127E1"/>
    <w:rsid w:val="00014AE3"/>
    <w:rsid w:val="00015C18"/>
    <w:rsid w:val="0002638A"/>
    <w:rsid w:val="000277C4"/>
    <w:rsid w:val="00047E3A"/>
    <w:rsid w:val="000503AF"/>
    <w:rsid w:val="00054508"/>
    <w:rsid w:val="0005571E"/>
    <w:rsid w:val="00057FCB"/>
    <w:rsid w:val="00063659"/>
    <w:rsid w:val="00063AA5"/>
    <w:rsid w:val="00064A64"/>
    <w:rsid w:val="000657B5"/>
    <w:rsid w:val="00074384"/>
    <w:rsid w:val="00076ECF"/>
    <w:rsid w:val="0008186D"/>
    <w:rsid w:val="00083400"/>
    <w:rsid w:val="00083A11"/>
    <w:rsid w:val="000853E6"/>
    <w:rsid w:val="00090FAE"/>
    <w:rsid w:val="000947F7"/>
    <w:rsid w:val="000963E7"/>
    <w:rsid w:val="000A5BDE"/>
    <w:rsid w:val="000B3AD6"/>
    <w:rsid w:val="000B59A2"/>
    <w:rsid w:val="000B6345"/>
    <w:rsid w:val="000D4965"/>
    <w:rsid w:val="000D5371"/>
    <w:rsid w:val="000D6E98"/>
    <w:rsid w:val="000D72D0"/>
    <w:rsid w:val="000E32AB"/>
    <w:rsid w:val="000E75CA"/>
    <w:rsid w:val="000F35D3"/>
    <w:rsid w:val="000F6CE5"/>
    <w:rsid w:val="001048F2"/>
    <w:rsid w:val="001055B6"/>
    <w:rsid w:val="00105E95"/>
    <w:rsid w:val="0011393C"/>
    <w:rsid w:val="00114841"/>
    <w:rsid w:val="0012011E"/>
    <w:rsid w:val="00122010"/>
    <w:rsid w:val="001243AE"/>
    <w:rsid w:val="00130E5F"/>
    <w:rsid w:val="00134E50"/>
    <w:rsid w:val="0013587F"/>
    <w:rsid w:val="00136573"/>
    <w:rsid w:val="001436E3"/>
    <w:rsid w:val="001475AF"/>
    <w:rsid w:val="00147B1C"/>
    <w:rsid w:val="0015287B"/>
    <w:rsid w:val="00153C6A"/>
    <w:rsid w:val="001556F3"/>
    <w:rsid w:val="001652E4"/>
    <w:rsid w:val="001677F6"/>
    <w:rsid w:val="00167E7A"/>
    <w:rsid w:val="0017065A"/>
    <w:rsid w:val="00172FF3"/>
    <w:rsid w:val="00173BA4"/>
    <w:rsid w:val="00181BDB"/>
    <w:rsid w:val="001829C9"/>
    <w:rsid w:val="001833D0"/>
    <w:rsid w:val="00184E38"/>
    <w:rsid w:val="00190A8A"/>
    <w:rsid w:val="001942DE"/>
    <w:rsid w:val="00196475"/>
    <w:rsid w:val="001A059B"/>
    <w:rsid w:val="001A1066"/>
    <w:rsid w:val="001A4FBE"/>
    <w:rsid w:val="001B1AD1"/>
    <w:rsid w:val="001B2038"/>
    <w:rsid w:val="001B2306"/>
    <w:rsid w:val="001C2297"/>
    <w:rsid w:val="001C56CA"/>
    <w:rsid w:val="001C67A4"/>
    <w:rsid w:val="001D03A5"/>
    <w:rsid w:val="001D2FF6"/>
    <w:rsid w:val="001D6B25"/>
    <w:rsid w:val="001E0126"/>
    <w:rsid w:val="001E3B1B"/>
    <w:rsid w:val="001E408B"/>
    <w:rsid w:val="001F1082"/>
    <w:rsid w:val="001F38E7"/>
    <w:rsid w:val="002036B4"/>
    <w:rsid w:val="00220A72"/>
    <w:rsid w:val="002229A2"/>
    <w:rsid w:val="002250AF"/>
    <w:rsid w:val="0022590B"/>
    <w:rsid w:val="00233312"/>
    <w:rsid w:val="00240F46"/>
    <w:rsid w:val="00245393"/>
    <w:rsid w:val="002514EC"/>
    <w:rsid w:val="0025552F"/>
    <w:rsid w:val="002640E9"/>
    <w:rsid w:val="00265CB2"/>
    <w:rsid w:val="00277E74"/>
    <w:rsid w:val="00281A13"/>
    <w:rsid w:val="00284A01"/>
    <w:rsid w:val="0028625A"/>
    <w:rsid w:val="002915B8"/>
    <w:rsid w:val="002A00A5"/>
    <w:rsid w:val="002A3BD0"/>
    <w:rsid w:val="002A48DB"/>
    <w:rsid w:val="002B0E8E"/>
    <w:rsid w:val="002B112F"/>
    <w:rsid w:val="002B16C6"/>
    <w:rsid w:val="002B21E7"/>
    <w:rsid w:val="002C41D1"/>
    <w:rsid w:val="002D0A27"/>
    <w:rsid w:val="002D490E"/>
    <w:rsid w:val="002D680C"/>
    <w:rsid w:val="002D7BE3"/>
    <w:rsid w:val="00301B49"/>
    <w:rsid w:val="00302B35"/>
    <w:rsid w:val="00304BEB"/>
    <w:rsid w:val="00311EEB"/>
    <w:rsid w:val="00311F86"/>
    <w:rsid w:val="003146D3"/>
    <w:rsid w:val="00316942"/>
    <w:rsid w:val="00324F44"/>
    <w:rsid w:val="003257A8"/>
    <w:rsid w:val="00332646"/>
    <w:rsid w:val="00333CA6"/>
    <w:rsid w:val="003375B3"/>
    <w:rsid w:val="00346C0C"/>
    <w:rsid w:val="00354707"/>
    <w:rsid w:val="00356796"/>
    <w:rsid w:val="00356D10"/>
    <w:rsid w:val="00356F84"/>
    <w:rsid w:val="0036610A"/>
    <w:rsid w:val="0037039D"/>
    <w:rsid w:val="00371040"/>
    <w:rsid w:val="00372CBE"/>
    <w:rsid w:val="00380C1F"/>
    <w:rsid w:val="003826DF"/>
    <w:rsid w:val="00391E27"/>
    <w:rsid w:val="00392571"/>
    <w:rsid w:val="003A566A"/>
    <w:rsid w:val="003A5DD2"/>
    <w:rsid w:val="003A75EC"/>
    <w:rsid w:val="003D1B32"/>
    <w:rsid w:val="003D6BF3"/>
    <w:rsid w:val="003E132F"/>
    <w:rsid w:val="003E5C74"/>
    <w:rsid w:val="003F320C"/>
    <w:rsid w:val="003F4AC2"/>
    <w:rsid w:val="004031FC"/>
    <w:rsid w:val="00406359"/>
    <w:rsid w:val="004076CE"/>
    <w:rsid w:val="00411AEE"/>
    <w:rsid w:val="00411C3E"/>
    <w:rsid w:val="00413FB0"/>
    <w:rsid w:val="00414B89"/>
    <w:rsid w:val="00421591"/>
    <w:rsid w:val="00426CC4"/>
    <w:rsid w:val="00430EDD"/>
    <w:rsid w:val="004356B8"/>
    <w:rsid w:val="00441426"/>
    <w:rsid w:val="00444C7B"/>
    <w:rsid w:val="00446DD1"/>
    <w:rsid w:val="00451310"/>
    <w:rsid w:val="00452F9B"/>
    <w:rsid w:val="00454A74"/>
    <w:rsid w:val="00460B85"/>
    <w:rsid w:val="004638E7"/>
    <w:rsid w:val="00466CBC"/>
    <w:rsid w:val="00467DD6"/>
    <w:rsid w:val="00470A20"/>
    <w:rsid w:val="00471592"/>
    <w:rsid w:val="004829AE"/>
    <w:rsid w:val="004876B5"/>
    <w:rsid w:val="004B0347"/>
    <w:rsid w:val="004C21C6"/>
    <w:rsid w:val="004D0C0D"/>
    <w:rsid w:val="004D17A3"/>
    <w:rsid w:val="004D4C0B"/>
    <w:rsid w:val="004E3E30"/>
    <w:rsid w:val="004E4374"/>
    <w:rsid w:val="004E6F8A"/>
    <w:rsid w:val="004F3E45"/>
    <w:rsid w:val="004F752B"/>
    <w:rsid w:val="005007FB"/>
    <w:rsid w:val="0050396B"/>
    <w:rsid w:val="00504B7C"/>
    <w:rsid w:val="005135EA"/>
    <w:rsid w:val="00515DCE"/>
    <w:rsid w:val="005241CD"/>
    <w:rsid w:val="00524B39"/>
    <w:rsid w:val="005262EA"/>
    <w:rsid w:val="005275F6"/>
    <w:rsid w:val="005318E9"/>
    <w:rsid w:val="005322E2"/>
    <w:rsid w:val="00542730"/>
    <w:rsid w:val="00550DE0"/>
    <w:rsid w:val="00550E50"/>
    <w:rsid w:val="00556521"/>
    <w:rsid w:val="00561269"/>
    <w:rsid w:val="00562683"/>
    <w:rsid w:val="00574F9C"/>
    <w:rsid w:val="005764F6"/>
    <w:rsid w:val="005817AD"/>
    <w:rsid w:val="00583F0D"/>
    <w:rsid w:val="00587B9A"/>
    <w:rsid w:val="005924E7"/>
    <w:rsid w:val="005A0EB9"/>
    <w:rsid w:val="005B3813"/>
    <w:rsid w:val="005B391E"/>
    <w:rsid w:val="005B5F50"/>
    <w:rsid w:val="005B689F"/>
    <w:rsid w:val="005C4C53"/>
    <w:rsid w:val="005C4E13"/>
    <w:rsid w:val="005D1C3D"/>
    <w:rsid w:val="005D1E37"/>
    <w:rsid w:val="005D3F22"/>
    <w:rsid w:val="005F08B9"/>
    <w:rsid w:val="005F4ADC"/>
    <w:rsid w:val="005F5CAD"/>
    <w:rsid w:val="005F679F"/>
    <w:rsid w:val="00600BD0"/>
    <w:rsid w:val="00605433"/>
    <w:rsid w:val="0060682F"/>
    <w:rsid w:val="00617B08"/>
    <w:rsid w:val="00623FA7"/>
    <w:rsid w:val="00626F9C"/>
    <w:rsid w:val="0064488F"/>
    <w:rsid w:val="00654566"/>
    <w:rsid w:val="00661D1E"/>
    <w:rsid w:val="0066220D"/>
    <w:rsid w:val="0068148E"/>
    <w:rsid w:val="00682C6A"/>
    <w:rsid w:val="006A5E5B"/>
    <w:rsid w:val="006C052F"/>
    <w:rsid w:val="006C4D2F"/>
    <w:rsid w:val="006D02ED"/>
    <w:rsid w:val="006D2D9D"/>
    <w:rsid w:val="006D3287"/>
    <w:rsid w:val="006E6C15"/>
    <w:rsid w:val="006F086F"/>
    <w:rsid w:val="006F566F"/>
    <w:rsid w:val="00700860"/>
    <w:rsid w:val="0070507F"/>
    <w:rsid w:val="00707650"/>
    <w:rsid w:val="00710139"/>
    <w:rsid w:val="00714EA0"/>
    <w:rsid w:val="00721BE0"/>
    <w:rsid w:val="007260D8"/>
    <w:rsid w:val="00743CF7"/>
    <w:rsid w:val="0074575C"/>
    <w:rsid w:val="007464E7"/>
    <w:rsid w:val="007528FE"/>
    <w:rsid w:val="007539F8"/>
    <w:rsid w:val="00762789"/>
    <w:rsid w:val="00762CBA"/>
    <w:rsid w:val="00763EC3"/>
    <w:rsid w:val="0076700D"/>
    <w:rsid w:val="007671A7"/>
    <w:rsid w:val="007721B2"/>
    <w:rsid w:val="0077756F"/>
    <w:rsid w:val="00782721"/>
    <w:rsid w:val="007843F2"/>
    <w:rsid w:val="0078651C"/>
    <w:rsid w:val="00792429"/>
    <w:rsid w:val="00796092"/>
    <w:rsid w:val="007A19A6"/>
    <w:rsid w:val="007A7A72"/>
    <w:rsid w:val="007B0797"/>
    <w:rsid w:val="007B5096"/>
    <w:rsid w:val="007B6620"/>
    <w:rsid w:val="007C4B01"/>
    <w:rsid w:val="007C750B"/>
    <w:rsid w:val="007D08C4"/>
    <w:rsid w:val="007D7830"/>
    <w:rsid w:val="007E5B97"/>
    <w:rsid w:val="007F3A6E"/>
    <w:rsid w:val="007F60E4"/>
    <w:rsid w:val="008014FC"/>
    <w:rsid w:val="0080495B"/>
    <w:rsid w:val="008049C0"/>
    <w:rsid w:val="00806E30"/>
    <w:rsid w:val="00811452"/>
    <w:rsid w:val="00816F43"/>
    <w:rsid w:val="008203E4"/>
    <w:rsid w:val="00821F69"/>
    <w:rsid w:val="008307E1"/>
    <w:rsid w:val="008321F0"/>
    <w:rsid w:val="008336CD"/>
    <w:rsid w:val="008448A2"/>
    <w:rsid w:val="008504E5"/>
    <w:rsid w:val="00857945"/>
    <w:rsid w:val="008619C3"/>
    <w:rsid w:val="00861BEE"/>
    <w:rsid w:val="00862542"/>
    <w:rsid w:val="008709FF"/>
    <w:rsid w:val="00874940"/>
    <w:rsid w:val="00876613"/>
    <w:rsid w:val="00876E43"/>
    <w:rsid w:val="008771B3"/>
    <w:rsid w:val="00880BEE"/>
    <w:rsid w:val="00892D82"/>
    <w:rsid w:val="008A2481"/>
    <w:rsid w:val="008A342F"/>
    <w:rsid w:val="008A4600"/>
    <w:rsid w:val="008A5224"/>
    <w:rsid w:val="008A7F80"/>
    <w:rsid w:val="008B71CB"/>
    <w:rsid w:val="008C6B19"/>
    <w:rsid w:val="008C72C8"/>
    <w:rsid w:val="008D4A98"/>
    <w:rsid w:val="008E2217"/>
    <w:rsid w:val="008E5B98"/>
    <w:rsid w:val="00910910"/>
    <w:rsid w:val="00914CAB"/>
    <w:rsid w:val="00914CC8"/>
    <w:rsid w:val="009268CE"/>
    <w:rsid w:val="00943BA5"/>
    <w:rsid w:val="00960855"/>
    <w:rsid w:val="0096550C"/>
    <w:rsid w:val="009663D2"/>
    <w:rsid w:val="009672C4"/>
    <w:rsid w:val="00970EDC"/>
    <w:rsid w:val="00971AA9"/>
    <w:rsid w:val="009739A0"/>
    <w:rsid w:val="00974343"/>
    <w:rsid w:val="00974EE6"/>
    <w:rsid w:val="009814E6"/>
    <w:rsid w:val="00981BB5"/>
    <w:rsid w:val="0098208A"/>
    <w:rsid w:val="009917EA"/>
    <w:rsid w:val="0099620E"/>
    <w:rsid w:val="009A0528"/>
    <w:rsid w:val="009C3139"/>
    <w:rsid w:val="009C51F6"/>
    <w:rsid w:val="009C6000"/>
    <w:rsid w:val="009D2941"/>
    <w:rsid w:val="009D764A"/>
    <w:rsid w:val="009E44AA"/>
    <w:rsid w:val="009E4EDA"/>
    <w:rsid w:val="009E54EA"/>
    <w:rsid w:val="00A10560"/>
    <w:rsid w:val="00A1446E"/>
    <w:rsid w:val="00A154C3"/>
    <w:rsid w:val="00A17957"/>
    <w:rsid w:val="00A20246"/>
    <w:rsid w:val="00A355DA"/>
    <w:rsid w:val="00A47EC4"/>
    <w:rsid w:val="00A50839"/>
    <w:rsid w:val="00A514B0"/>
    <w:rsid w:val="00A56A2D"/>
    <w:rsid w:val="00A60038"/>
    <w:rsid w:val="00A73801"/>
    <w:rsid w:val="00A73CE5"/>
    <w:rsid w:val="00A820F2"/>
    <w:rsid w:val="00A97E5C"/>
    <w:rsid w:val="00AB1A7C"/>
    <w:rsid w:val="00AB29BD"/>
    <w:rsid w:val="00AB5206"/>
    <w:rsid w:val="00AC26A2"/>
    <w:rsid w:val="00AC5872"/>
    <w:rsid w:val="00AD00FE"/>
    <w:rsid w:val="00AD1760"/>
    <w:rsid w:val="00AD1C50"/>
    <w:rsid w:val="00AD3720"/>
    <w:rsid w:val="00AE05BA"/>
    <w:rsid w:val="00AE21CC"/>
    <w:rsid w:val="00AE4BAE"/>
    <w:rsid w:val="00AF0C7D"/>
    <w:rsid w:val="00AF0CEC"/>
    <w:rsid w:val="00B1547C"/>
    <w:rsid w:val="00B221E9"/>
    <w:rsid w:val="00B23AF9"/>
    <w:rsid w:val="00B250F4"/>
    <w:rsid w:val="00B25176"/>
    <w:rsid w:val="00B31596"/>
    <w:rsid w:val="00B42FA6"/>
    <w:rsid w:val="00B50623"/>
    <w:rsid w:val="00B6702B"/>
    <w:rsid w:val="00B7256C"/>
    <w:rsid w:val="00B730CD"/>
    <w:rsid w:val="00B800CA"/>
    <w:rsid w:val="00B87644"/>
    <w:rsid w:val="00B93163"/>
    <w:rsid w:val="00B94B17"/>
    <w:rsid w:val="00B96971"/>
    <w:rsid w:val="00B96AA3"/>
    <w:rsid w:val="00BA33F3"/>
    <w:rsid w:val="00BA7337"/>
    <w:rsid w:val="00BB3F1C"/>
    <w:rsid w:val="00BB47DB"/>
    <w:rsid w:val="00BB554D"/>
    <w:rsid w:val="00BC0885"/>
    <w:rsid w:val="00BC71DE"/>
    <w:rsid w:val="00BC7377"/>
    <w:rsid w:val="00BD66F2"/>
    <w:rsid w:val="00BE0E1D"/>
    <w:rsid w:val="00BE23DE"/>
    <w:rsid w:val="00BE7C69"/>
    <w:rsid w:val="00BF54F2"/>
    <w:rsid w:val="00C01C0C"/>
    <w:rsid w:val="00C02E16"/>
    <w:rsid w:val="00C03FE2"/>
    <w:rsid w:val="00C04934"/>
    <w:rsid w:val="00C2232B"/>
    <w:rsid w:val="00C37F44"/>
    <w:rsid w:val="00C42BDB"/>
    <w:rsid w:val="00C44B1C"/>
    <w:rsid w:val="00C50D91"/>
    <w:rsid w:val="00C65E11"/>
    <w:rsid w:val="00C705BD"/>
    <w:rsid w:val="00C733F5"/>
    <w:rsid w:val="00C73404"/>
    <w:rsid w:val="00C73870"/>
    <w:rsid w:val="00C76EA4"/>
    <w:rsid w:val="00C80647"/>
    <w:rsid w:val="00C80BCD"/>
    <w:rsid w:val="00C842B7"/>
    <w:rsid w:val="00C9138E"/>
    <w:rsid w:val="00C9336E"/>
    <w:rsid w:val="00CA4ED3"/>
    <w:rsid w:val="00CB043E"/>
    <w:rsid w:val="00CB1A4C"/>
    <w:rsid w:val="00CC0F1B"/>
    <w:rsid w:val="00CC50EA"/>
    <w:rsid w:val="00CD257A"/>
    <w:rsid w:val="00CE2699"/>
    <w:rsid w:val="00CE3F63"/>
    <w:rsid w:val="00CE7CC0"/>
    <w:rsid w:val="00D02A5D"/>
    <w:rsid w:val="00D13585"/>
    <w:rsid w:val="00D14F46"/>
    <w:rsid w:val="00D21019"/>
    <w:rsid w:val="00D23180"/>
    <w:rsid w:val="00D24343"/>
    <w:rsid w:val="00D32AFB"/>
    <w:rsid w:val="00D33137"/>
    <w:rsid w:val="00D33D52"/>
    <w:rsid w:val="00D4717C"/>
    <w:rsid w:val="00D47D16"/>
    <w:rsid w:val="00D53F9B"/>
    <w:rsid w:val="00D61903"/>
    <w:rsid w:val="00D80009"/>
    <w:rsid w:val="00D85B45"/>
    <w:rsid w:val="00D919F7"/>
    <w:rsid w:val="00D92336"/>
    <w:rsid w:val="00DA1357"/>
    <w:rsid w:val="00DA3B94"/>
    <w:rsid w:val="00DA4D0A"/>
    <w:rsid w:val="00DB317C"/>
    <w:rsid w:val="00DB3EBB"/>
    <w:rsid w:val="00DB5621"/>
    <w:rsid w:val="00DB5C9D"/>
    <w:rsid w:val="00DC0CBC"/>
    <w:rsid w:val="00DC39DA"/>
    <w:rsid w:val="00DD27F2"/>
    <w:rsid w:val="00DD434D"/>
    <w:rsid w:val="00DE69A3"/>
    <w:rsid w:val="00DF6025"/>
    <w:rsid w:val="00DF6702"/>
    <w:rsid w:val="00DF6C57"/>
    <w:rsid w:val="00E0134C"/>
    <w:rsid w:val="00E02494"/>
    <w:rsid w:val="00E04E22"/>
    <w:rsid w:val="00E06A81"/>
    <w:rsid w:val="00E14E8D"/>
    <w:rsid w:val="00E16EC0"/>
    <w:rsid w:val="00E20EAA"/>
    <w:rsid w:val="00E20F16"/>
    <w:rsid w:val="00E24E65"/>
    <w:rsid w:val="00E272E6"/>
    <w:rsid w:val="00E33FB5"/>
    <w:rsid w:val="00E37CAE"/>
    <w:rsid w:val="00E453F8"/>
    <w:rsid w:val="00E45C48"/>
    <w:rsid w:val="00E5140C"/>
    <w:rsid w:val="00E51C05"/>
    <w:rsid w:val="00E5550C"/>
    <w:rsid w:val="00E559DD"/>
    <w:rsid w:val="00E56D00"/>
    <w:rsid w:val="00E6245E"/>
    <w:rsid w:val="00E6293D"/>
    <w:rsid w:val="00E66CBE"/>
    <w:rsid w:val="00E71EE1"/>
    <w:rsid w:val="00E755E1"/>
    <w:rsid w:val="00E7758C"/>
    <w:rsid w:val="00E90CDB"/>
    <w:rsid w:val="00E9151C"/>
    <w:rsid w:val="00EA0BEC"/>
    <w:rsid w:val="00EA1BBC"/>
    <w:rsid w:val="00EA4EF9"/>
    <w:rsid w:val="00EA6DB1"/>
    <w:rsid w:val="00EB144D"/>
    <w:rsid w:val="00EB493B"/>
    <w:rsid w:val="00EC2F6A"/>
    <w:rsid w:val="00EC41F8"/>
    <w:rsid w:val="00EC47FC"/>
    <w:rsid w:val="00ED778D"/>
    <w:rsid w:val="00EF2C56"/>
    <w:rsid w:val="00EF58C4"/>
    <w:rsid w:val="00F02871"/>
    <w:rsid w:val="00F03444"/>
    <w:rsid w:val="00F03842"/>
    <w:rsid w:val="00F03F83"/>
    <w:rsid w:val="00F06410"/>
    <w:rsid w:val="00F0651F"/>
    <w:rsid w:val="00F173E7"/>
    <w:rsid w:val="00F201EC"/>
    <w:rsid w:val="00F2605B"/>
    <w:rsid w:val="00F3286D"/>
    <w:rsid w:val="00F34FCD"/>
    <w:rsid w:val="00F41F9C"/>
    <w:rsid w:val="00F500C7"/>
    <w:rsid w:val="00F51BFC"/>
    <w:rsid w:val="00F53A88"/>
    <w:rsid w:val="00F63C04"/>
    <w:rsid w:val="00F63C25"/>
    <w:rsid w:val="00F71955"/>
    <w:rsid w:val="00F8123E"/>
    <w:rsid w:val="00F81E72"/>
    <w:rsid w:val="00F8340D"/>
    <w:rsid w:val="00F87952"/>
    <w:rsid w:val="00F949CD"/>
    <w:rsid w:val="00F9608D"/>
    <w:rsid w:val="00FA2E74"/>
    <w:rsid w:val="00FA5802"/>
    <w:rsid w:val="00FC0980"/>
    <w:rsid w:val="00FC18CB"/>
    <w:rsid w:val="00FC25CB"/>
    <w:rsid w:val="00FC2C30"/>
    <w:rsid w:val="00FC49BC"/>
    <w:rsid w:val="00FC54AD"/>
    <w:rsid w:val="00FD3696"/>
    <w:rsid w:val="00FD6697"/>
    <w:rsid w:val="00FE0C4D"/>
    <w:rsid w:val="00FE0D27"/>
    <w:rsid w:val="00FE13EF"/>
    <w:rsid w:val="00FE5A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057147"/>
  <w15:chartTrackingRefBased/>
  <w15:docId w15:val="{8BAFE64D-F27D-4E55-AC9F-427ABE00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semiHidden/>
    <w:unhideWhenUsed/>
    <w:qFormat/>
    <w:rsid w:val="00014AE3"/>
    <w:pPr>
      <w:spacing w:before="100" w:beforeAutospacing="1" w:after="100" w:afterAutospacing="1" w:line="240" w:lineRule="auto"/>
      <w:outlineLvl w:val="2"/>
    </w:pPr>
    <w:rPr>
      <w:rFonts w:ascii="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9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EB144D"/>
    <w:pPr>
      <w:spacing w:before="75" w:after="75"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B14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144D"/>
  </w:style>
  <w:style w:type="paragraph" w:styleId="Footer">
    <w:name w:val="footer"/>
    <w:basedOn w:val="Normal"/>
    <w:link w:val="FooterChar"/>
    <w:uiPriority w:val="99"/>
    <w:unhideWhenUsed/>
    <w:rsid w:val="00EB14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144D"/>
  </w:style>
  <w:style w:type="paragraph" w:customStyle="1" w:styleId="naisf">
    <w:name w:val="naisf"/>
    <w:basedOn w:val="Normal"/>
    <w:link w:val="naisfChar"/>
    <w:uiPriority w:val="99"/>
    <w:rsid w:val="00A60038"/>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uiPriority w:val="99"/>
    <w:rsid w:val="00971AA9"/>
    <w:rPr>
      <w:rFonts w:cs="Times New Roman"/>
      <w:color w:val="0000FF"/>
      <w:u w:val="single"/>
    </w:rPr>
  </w:style>
  <w:style w:type="paragraph" w:styleId="BodyTextIndent3">
    <w:name w:val="Body Text Indent 3"/>
    <w:basedOn w:val="Normal"/>
    <w:link w:val="BodyTextIndent3Char"/>
    <w:rsid w:val="008307E1"/>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307E1"/>
    <w:rPr>
      <w:rFonts w:ascii="Times New Roman" w:eastAsia="Times New Roman" w:hAnsi="Times New Roman" w:cs="Times New Roman"/>
      <w:sz w:val="16"/>
      <w:szCs w:val="16"/>
    </w:rPr>
  </w:style>
  <w:style w:type="character" w:customStyle="1" w:styleId="spelle">
    <w:name w:val="spelle"/>
    <w:rsid w:val="00E755E1"/>
  </w:style>
  <w:style w:type="paragraph" w:styleId="ListParagraph">
    <w:name w:val="List Paragraph"/>
    <w:basedOn w:val="Normal"/>
    <w:uiPriority w:val="99"/>
    <w:qFormat/>
    <w:rsid w:val="00E755E1"/>
    <w:pPr>
      <w:ind w:left="720"/>
      <w:contextualSpacing/>
    </w:pPr>
  </w:style>
  <w:style w:type="paragraph" w:styleId="BalloonText">
    <w:name w:val="Balloon Text"/>
    <w:basedOn w:val="Normal"/>
    <w:link w:val="BalloonTextChar"/>
    <w:uiPriority w:val="99"/>
    <w:semiHidden/>
    <w:unhideWhenUsed/>
    <w:rsid w:val="009655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50C"/>
    <w:rPr>
      <w:rFonts w:ascii="Segoe UI" w:hAnsi="Segoe UI" w:cs="Segoe UI"/>
      <w:sz w:val="18"/>
      <w:szCs w:val="18"/>
    </w:rPr>
  </w:style>
  <w:style w:type="character" w:styleId="CommentReference">
    <w:name w:val="annotation reference"/>
    <w:basedOn w:val="DefaultParagraphFont"/>
    <w:uiPriority w:val="99"/>
    <w:semiHidden/>
    <w:unhideWhenUsed/>
    <w:rsid w:val="00C03FE2"/>
    <w:rPr>
      <w:sz w:val="16"/>
      <w:szCs w:val="16"/>
    </w:rPr>
  </w:style>
  <w:style w:type="paragraph" w:styleId="CommentText">
    <w:name w:val="annotation text"/>
    <w:basedOn w:val="Normal"/>
    <w:link w:val="CommentTextChar"/>
    <w:uiPriority w:val="99"/>
    <w:unhideWhenUsed/>
    <w:rsid w:val="00C03FE2"/>
    <w:pPr>
      <w:spacing w:line="240" w:lineRule="auto"/>
    </w:pPr>
    <w:rPr>
      <w:sz w:val="20"/>
      <w:szCs w:val="20"/>
    </w:rPr>
  </w:style>
  <w:style w:type="character" w:customStyle="1" w:styleId="CommentTextChar">
    <w:name w:val="Comment Text Char"/>
    <w:basedOn w:val="DefaultParagraphFont"/>
    <w:link w:val="CommentText"/>
    <w:uiPriority w:val="99"/>
    <w:rsid w:val="00C03FE2"/>
    <w:rPr>
      <w:sz w:val="20"/>
      <w:szCs w:val="20"/>
    </w:rPr>
  </w:style>
  <w:style w:type="paragraph" w:styleId="CommentSubject">
    <w:name w:val="annotation subject"/>
    <w:basedOn w:val="CommentText"/>
    <w:next w:val="CommentText"/>
    <w:link w:val="CommentSubjectChar"/>
    <w:uiPriority w:val="99"/>
    <w:semiHidden/>
    <w:unhideWhenUsed/>
    <w:rsid w:val="00C03FE2"/>
    <w:rPr>
      <w:b/>
      <w:bCs/>
    </w:rPr>
  </w:style>
  <w:style w:type="character" w:customStyle="1" w:styleId="CommentSubjectChar">
    <w:name w:val="Comment Subject Char"/>
    <w:basedOn w:val="CommentTextChar"/>
    <w:link w:val="CommentSubject"/>
    <w:uiPriority w:val="99"/>
    <w:semiHidden/>
    <w:rsid w:val="00C03FE2"/>
    <w:rPr>
      <w:b/>
      <w:bCs/>
      <w:sz w:val="20"/>
      <w:szCs w:val="20"/>
    </w:rPr>
  </w:style>
  <w:style w:type="character" w:customStyle="1" w:styleId="Heading3Char">
    <w:name w:val="Heading 3 Char"/>
    <w:basedOn w:val="DefaultParagraphFont"/>
    <w:link w:val="Heading3"/>
    <w:uiPriority w:val="9"/>
    <w:semiHidden/>
    <w:rsid w:val="00014AE3"/>
    <w:rPr>
      <w:rFonts w:ascii="Times New Roman" w:hAnsi="Times New Roman" w:cs="Times New Roman"/>
      <w:b/>
      <w:bCs/>
      <w:sz w:val="27"/>
      <w:szCs w:val="27"/>
      <w:lang w:eastAsia="lv-LV"/>
    </w:rPr>
  </w:style>
  <w:style w:type="character" w:styleId="FootnoteReference">
    <w:name w:val="footnote reference"/>
    <w:basedOn w:val="DefaultParagraphFont"/>
    <w:uiPriority w:val="99"/>
    <w:semiHidden/>
    <w:unhideWhenUsed/>
    <w:rsid w:val="00EF58C4"/>
    <w:rPr>
      <w:vertAlign w:val="superscript"/>
    </w:rPr>
  </w:style>
  <w:style w:type="paragraph" w:customStyle="1" w:styleId="tv213">
    <w:name w:val="tv213"/>
    <w:basedOn w:val="Normal"/>
    <w:rsid w:val="005007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2514EC"/>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aisfChar">
    <w:name w:val="naisf Char"/>
    <w:link w:val="naisf"/>
    <w:uiPriority w:val="99"/>
    <w:locked/>
    <w:rsid w:val="003D6BF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754314">
      <w:bodyDiv w:val="1"/>
      <w:marLeft w:val="0"/>
      <w:marRight w:val="0"/>
      <w:marTop w:val="0"/>
      <w:marBottom w:val="0"/>
      <w:divBdr>
        <w:top w:val="none" w:sz="0" w:space="0" w:color="auto"/>
        <w:left w:val="none" w:sz="0" w:space="0" w:color="auto"/>
        <w:bottom w:val="none" w:sz="0" w:space="0" w:color="auto"/>
        <w:right w:val="none" w:sz="0" w:space="0" w:color="auto"/>
      </w:divBdr>
    </w:div>
    <w:div w:id="510951363">
      <w:bodyDiv w:val="1"/>
      <w:marLeft w:val="0"/>
      <w:marRight w:val="0"/>
      <w:marTop w:val="0"/>
      <w:marBottom w:val="0"/>
      <w:divBdr>
        <w:top w:val="none" w:sz="0" w:space="0" w:color="auto"/>
        <w:left w:val="none" w:sz="0" w:space="0" w:color="auto"/>
        <w:bottom w:val="none" w:sz="0" w:space="0" w:color="auto"/>
        <w:right w:val="none" w:sz="0" w:space="0" w:color="auto"/>
      </w:divBdr>
      <w:divsChild>
        <w:div w:id="1710453502">
          <w:marLeft w:val="150"/>
          <w:marRight w:val="150"/>
          <w:marTop w:val="480"/>
          <w:marBottom w:val="0"/>
          <w:divBdr>
            <w:top w:val="none" w:sz="0" w:space="0" w:color="auto"/>
            <w:left w:val="none" w:sz="0" w:space="0" w:color="auto"/>
            <w:bottom w:val="none" w:sz="0" w:space="0" w:color="auto"/>
            <w:right w:val="none" w:sz="0" w:space="0" w:color="auto"/>
          </w:divBdr>
        </w:div>
      </w:divsChild>
    </w:div>
    <w:div w:id="518204863">
      <w:bodyDiv w:val="1"/>
      <w:marLeft w:val="0"/>
      <w:marRight w:val="0"/>
      <w:marTop w:val="0"/>
      <w:marBottom w:val="0"/>
      <w:divBdr>
        <w:top w:val="none" w:sz="0" w:space="0" w:color="auto"/>
        <w:left w:val="none" w:sz="0" w:space="0" w:color="auto"/>
        <w:bottom w:val="none" w:sz="0" w:space="0" w:color="auto"/>
        <w:right w:val="none" w:sz="0" w:space="0" w:color="auto"/>
      </w:divBdr>
    </w:div>
    <w:div w:id="618296447">
      <w:bodyDiv w:val="1"/>
      <w:marLeft w:val="0"/>
      <w:marRight w:val="0"/>
      <w:marTop w:val="0"/>
      <w:marBottom w:val="0"/>
      <w:divBdr>
        <w:top w:val="none" w:sz="0" w:space="0" w:color="auto"/>
        <w:left w:val="none" w:sz="0" w:space="0" w:color="auto"/>
        <w:bottom w:val="none" w:sz="0" w:space="0" w:color="auto"/>
        <w:right w:val="none" w:sz="0" w:space="0" w:color="auto"/>
      </w:divBdr>
    </w:div>
    <w:div w:id="1016662939">
      <w:bodyDiv w:val="1"/>
      <w:marLeft w:val="0"/>
      <w:marRight w:val="0"/>
      <w:marTop w:val="0"/>
      <w:marBottom w:val="0"/>
      <w:divBdr>
        <w:top w:val="none" w:sz="0" w:space="0" w:color="auto"/>
        <w:left w:val="none" w:sz="0" w:space="0" w:color="auto"/>
        <w:bottom w:val="none" w:sz="0" w:space="0" w:color="auto"/>
        <w:right w:val="none" w:sz="0" w:space="0" w:color="auto"/>
      </w:divBdr>
      <w:divsChild>
        <w:div w:id="1873030827">
          <w:marLeft w:val="0"/>
          <w:marRight w:val="0"/>
          <w:marTop w:val="480"/>
          <w:marBottom w:val="240"/>
          <w:divBdr>
            <w:top w:val="none" w:sz="0" w:space="0" w:color="auto"/>
            <w:left w:val="none" w:sz="0" w:space="0" w:color="auto"/>
            <w:bottom w:val="none" w:sz="0" w:space="0" w:color="auto"/>
            <w:right w:val="none" w:sz="0" w:space="0" w:color="auto"/>
          </w:divBdr>
        </w:div>
        <w:div w:id="1618832857">
          <w:marLeft w:val="0"/>
          <w:marRight w:val="0"/>
          <w:marTop w:val="0"/>
          <w:marBottom w:val="567"/>
          <w:divBdr>
            <w:top w:val="none" w:sz="0" w:space="0" w:color="auto"/>
            <w:left w:val="none" w:sz="0" w:space="0" w:color="auto"/>
            <w:bottom w:val="none" w:sz="0" w:space="0" w:color="auto"/>
            <w:right w:val="none" w:sz="0" w:space="0" w:color="auto"/>
          </w:divBdr>
        </w:div>
      </w:divsChild>
    </w:div>
    <w:div w:id="1218974696">
      <w:bodyDiv w:val="1"/>
      <w:marLeft w:val="0"/>
      <w:marRight w:val="0"/>
      <w:marTop w:val="0"/>
      <w:marBottom w:val="0"/>
      <w:divBdr>
        <w:top w:val="none" w:sz="0" w:space="0" w:color="auto"/>
        <w:left w:val="none" w:sz="0" w:space="0" w:color="auto"/>
        <w:bottom w:val="none" w:sz="0" w:space="0" w:color="auto"/>
        <w:right w:val="none" w:sz="0" w:space="0" w:color="auto"/>
      </w:divBdr>
    </w:div>
    <w:div w:id="1258099777">
      <w:bodyDiv w:val="1"/>
      <w:marLeft w:val="0"/>
      <w:marRight w:val="0"/>
      <w:marTop w:val="0"/>
      <w:marBottom w:val="0"/>
      <w:divBdr>
        <w:top w:val="none" w:sz="0" w:space="0" w:color="auto"/>
        <w:left w:val="none" w:sz="0" w:space="0" w:color="auto"/>
        <w:bottom w:val="none" w:sz="0" w:space="0" w:color="auto"/>
        <w:right w:val="none" w:sz="0" w:space="0" w:color="auto"/>
      </w:divBdr>
    </w:div>
    <w:div w:id="1768311520">
      <w:bodyDiv w:val="1"/>
      <w:marLeft w:val="0"/>
      <w:marRight w:val="0"/>
      <w:marTop w:val="0"/>
      <w:marBottom w:val="0"/>
      <w:divBdr>
        <w:top w:val="none" w:sz="0" w:space="0" w:color="auto"/>
        <w:left w:val="none" w:sz="0" w:space="0" w:color="auto"/>
        <w:bottom w:val="none" w:sz="0" w:space="0" w:color="auto"/>
        <w:right w:val="none" w:sz="0" w:space="0" w:color="auto"/>
      </w:divBdr>
      <w:divsChild>
        <w:div w:id="1878736031">
          <w:marLeft w:val="0"/>
          <w:marRight w:val="0"/>
          <w:marTop w:val="480"/>
          <w:marBottom w:val="240"/>
          <w:divBdr>
            <w:top w:val="none" w:sz="0" w:space="0" w:color="auto"/>
            <w:left w:val="none" w:sz="0" w:space="0" w:color="auto"/>
            <w:bottom w:val="none" w:sz="0" w:space="0" w:color="auto"/>
            <w:right w:val="none" w:sz="0" w:space="0" w:color="auto"/>
          </w:divBdr>
        </w:div>
        <w:div w:id="1180585365">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473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grike@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izm.gov.lv/lv/sabiedribas-lidzdalib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19473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E1C41-9D90-4C40-B157-0831634D2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2188</TotalTime>
  <Pages>7</Pages>
  <Words>8577</Words>
  <Characters>4890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Andžāne</dc:creator>
  <cp:keywords/>
  <dc:description/>
  <cp:lastModifiedBy>Alla Pūķe</cp:lastModifiedBy>
  <cp:revision>479</cp:revision>
  <cp:lastPrinted>2019-01-18T14:16:00Z</cp:lastPrinted>
  <dcterms:created xsi:type="dcterms:W3CDTF">2017-10-30T13:56:00Z</dcterms:created>
  <dcterms:modified xsi:type="dcterms:W3CDTF">2019-01-22T09:00:00Z</dcterms:modified>
</cp:coreProperties>
</file>