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FD92" w14:textId="78D4D731" w:rsidR="005139CF" w:rsidRPr="005139CF" w:rsidRDefault="005139CF" w:rsidP="005139C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232510628"/>
      <w:r w:rsidRPr="005139CF">
        <w:rPr>
          <w:rFonts w:ascii="Times New Roman" w:hAnsi="Times New Roman"/>
          <w:b/>
          <w:bCs/>
          <w:color w:val="000000"/>
          <w:sz w:val="24"/>
          <w:szCs w:val="24"/>
        </w:rPr>
        <w:t xml:space="preserve">INFORMĀCIJAS PAR </w:t>
      </w:r>
      <w:r w:rsidR="006C76BC">
        <w:rPr>
          <w:rFonts w:ascii="Times New Roman" w:hAnsi="Times New Roman"/>
          <w:b/>
          <w:bCs/>
          <w:color w:val="000000"/>
          <w:sz w:val="24"/>
          <w:szCs w:val="24"/>
        </w:rPr>
        <w:t>VIDZEMES</w:t>
      </w:r>
      <w:r w:rsidR="006C76BC" w:rsidRPr="005139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39CF">
        <w:rPr>
          <w:rFonts w:ascii="Times New Roman" w:hAnsi="Times New Roman"/>
          <w:b/>
          <w:bCs/>
          <w:color w:val="000000"/>
          <w:sz w:val="24"/>
          <w:szCs w:val="24"/>
        </w:rPr>
        <w:t>AUGSTSKOLAS KANDIDĀTU NOVĒRTĒŠANAS PROCESU</w:t>
      </w:r>
      <w:bookmarkEnd w:id="0"/>
    </w:p>
    <w:p w14:paraId="532F683E" w14:textId="77777777" w:rsidR="005139CF" w:rsidRDefault="005139CF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A4CD71" w14:textId="5A7F03FF" w:rsidR="00F53839" w:rsidRPr="00F53839" w:rsidRDefault="006C76BC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Vidzemes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Augstskolas padomes locekļa amata kandidāta atlases komisija 2026. gada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9</w:t>
      </w:r>
      <w:r w:rsidR="00F53839" w:rsidRPr="004E3153">
        <w:rPr>
          <w:rFonts w:ascii="Times New Roman" w:hAnsi="Times New Roman"/>
          <w:color w:val="000000"/>
          <w:sz w:val="24"/>
          <w:szCs w:val="24"/>
        </w:rPr>
        <w:t>. jūnijā pieņēma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 lēmumu par  atbalstāmo kandidātu virzīšanai </w:t>
      </w:r>
      <w:r>
        <w:rPr>
          <w:rFonts w:ascii="Times New Roman" w:hAnsi="Times New Roman"/>
          <w:color w:val="000000"/>
          <w:sz w:val="24"/>
          <w:szCs w:val="24"/>
        </w:rPr>
        <w:t>Vidzemes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Augstskolas padomes locekļa amatam. </w:t>
      </w:r>
      <w:r w:rsidR="00F53839" w:rsidRPr="00443723">
        <w:rPr>
          <w:rFonts w:ascii="Times New Roman" w:hAnsi="Times New Roman"/>
          <w:color w:val="000000"/>
          <w:sz w:val="24"/>
          <w:szCs w:val="24"/>
        </w:rPr>
        <w:t>Kandidāts pārstāv profesionālās un vadības pieredzes jomas, kas nepieciešamas augstskolas stratēģiskajai vadībai.</w:t>
      </w:r>
    </w:p>
    <w:p w14:paraId="65515AAF" w14:textId="45084442" w:rsidR="00F53839" w:rsidRDefault="00F53839" w:rsidP="001D5C4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>Saskaņā ar kandidātu atlases nolikumā noteikto</w:t>
      </w:r>
      <w:r w:rsidR="00E21B76">
        <w:rPr>
          <w:rFonts w:ascii="Times New Roman" w:hAnsi="Times New Roman"/>
          <w:color w:val="000000"/>
          <w:sz w:val="24"/>
          <w:szCs w:val="24"/>
        </w:rPr>
        <w:t>,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kandidātu atlase un novērtēšana notika trīs kārtās.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6BAB">
        <w:rPr>
          <w:rFonts w:ascii="Times New Roman" w:hAnsi="Times New Roman"/>
          <w:sz w:val="24"/>
          <w:szCs w:val="24"/>
        </w:rPr>
        <w:t xml:space="preserve">Ar kandidātu atlases kritērijiem katrā no atlases kārtām var iepazīties </w:t>
      </w:r>
      <w:hyperlink r:id="rId4" w:history="1">
        <w:r w:rsidRPr="004E3153">
          <w:rPr>
            <w:rStyle w:val="Hyperlink"/>
            <w:rFonts w:ascii="Times New Roman" w:hAnsi="Times New Roman"/>
            <w:sz w:val="24"/>
            <w:szCs w:val="24"/>
          </w:rPr>
          <w:t xml:space="preserve">“Ministru kabineta izvirzāmo </w:t>
        </w:r>
        <w:r w:rsidR="004E3153" w:rsidRPr="004E3153">
          <w:rPr>
            <w:rStyle w:val="Hyperlink"/>
            <w:rFonts w:ascii="Times New Roman" w:hAnsi="Times New Roman"/>
            <w:sz w:val="24"/>
            <w:szCs w:val="24"/>
          </w:rPr>
          <w:t>Vidzemes</w:t>
        </w:r>
        <w:r w:rsidRPr="004E3153">
          <w:rPr>
            <w:rStyle w:val="Hyperlink"/>
            <w:rFonts w:ascii="Times New Roman" w:hAnsi="Times New Roman"/>
            <w:sz w:val="24"/>
            <w:szCs w:val="24"/>
          </w:rPr>
          <w:t xml:space="preserve"> Augstskolas </w:t>
        </w:r>
        <w:r w:rsidRPr="004E3153">
          <w:rPr>
            <w:rStyle w:val="Hyperlink"/>
            <w:rFonts w:ascii="Times New Roman" w:hAnsi="Times New Roman"/>
            <w:iCs/>
            <w:sz w:val="24"/>
            <w:szCs w:val="24"/>
            <w:lang w:eastAsia="lv-LV"/>
          </w:rPr>
          <w:t xml:space="preserve">padomes locekļu amatu </w:t>
        </w:r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kandidātu atlases nolikuma”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5" w:history="1"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1.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un </w:t>
      </w:r>
      <w:hyperlink r:id="rId6" w:history="1"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2.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pielikumā.</w:t>
      </w:r>
      <w:r w:rsidRPr="00AB6BAB">
        <w:rPr>
          <w:rFonts w:ascii="Times New Roman" w:hAnsi="Times New Roman"/>
          <w:sz w:val="24"/>
          <w:szCs w:val="24"/>
        </w:rPr>
        <w:t xml:space="preserve"> </w:t>
      </w:r>
    </w:p>
    <w:p w14:paraId="7B6A214B" w14:textId="74FDE1E8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>Pirmajā kārtā notika kandidātu iesniegto dokumentu atbilstības</w:t>
      </w:r>
      <w:r w:rsidR="00182CC0">
        <w:rPr>
          <w:rFonts w:ascii="Times New Roman" w:hAnsi="Times New Roman"/>
          <w:color w:val="000000"/>
          <w:sz w:val="24"/>
          <w:szCs w:val="24"/>
        </w:rPr>
        <w:t xml:space="preserve"> izvērtēšana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Augstskolu likumā un 2021. gada 14. septembra noteikumu Nr. 636 “Ministru kabineta virzītu valsts augstskolas padomes locekļu atlases, izvirzīšanas un atsaukšanas kārtība” padomes locekļiem noteiktajām prasībām</w:t>
      </w:r>
      <w:r w:rsidR="00182CC0">
        <w:rPr>
          <w:rFonts w:ascii="Times New Roman" w:hAnsi="Times New Roman"/>
          <w:color w:val="000000"/>
          <w:sz w:val="24"/>
          <w:szCs w:val="24"/>
        </w:rPr>
        <w:t>, kā arī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pieteikuma vēstulē sniegtās informācijas saturiskā izvērtēšana. Uz vienu vakanto vietu tika 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saņemti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18</w:t>
      </w:r>
      <w:r w:rsidRPr="004E3153">
        <w:rPr>
          <w:rFonts w:ascii="Times New Roman" w:hAnsi="Times New Roman"/>
          <w:color w:val="000000"/>
          <w:sz w:val="24"/>
          <w:szCs w:val="24"/>
        </w:rPr>
        <w:t> pieteikumi.</w:t>
      </w:r>
    </w:p>
    <w:p w14:paraId="318C31C2" w14:textId="31F3ED0B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 xml:space="preserve">Atlasei otrajā kārtā tika 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virzīti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5</w:t>
      </w:r>
      <w:r w:rsidRPr="004E3153">
        <w:rPr>
          <w:rFonts w:ascii="Times New Roman" w:hAnsi="Times New Roman"/>
          <w:color w:val="000000"/>
          <w:sz w:val="24"/>
          <w:szCs w:val="24"/>
        </w:rPr>
        <w:t> kandidāti</w:t>
      </w:r>
      <w:r w:rsidR="00E21B76" w:rsidRPr="004E3153">
        <w:rPr>
          <w:rFonts w:ascii="Times New Roman" w:hAnsi="Times New Roman"/>
          <w:color w:val="000000"/>
          <w:sz w:val="24"/>
          <w:szCs w:val="24"/>
        </w:rPr>
        <w:t>.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21B76" w:rsidRPr="004E3153">
        <w:rPr>
          <w:rFonts w:ascii="Times New Roman" w:hAnsi="Times New Roman"/>
          <w:color w:val="000000"/>
          <w:sz w:val="24"/>
          <w:szCs w:val="24"/>
        </w:rPr>
        <w:t>Otrā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 kārta </w:t>
      </w:r>
      <w:r w:rsidRPr="00F53839">
        <w:rPr>
          <w:rFonts w:ascii="Times New Roman" w:hAnsi="Times New Roman"/>
          <w:color w:val="000000"/>
          <w:sz w:val="24"/>
          <w:szCs w:val="24"/>
        </w:rPr>
        <w:t>notika intervijas veidā</w:t>
      </w:r>
      <w:r w:rsidR="00E21B76">
        <w:rPr>
          <w:rFonts w:ascii="Times New Roman" w:hAnsi="Times New Roman"/>
          <w:color w:val="000000"/>
          <w:sz w:val="24"/>
          <w:szCs w:val="24"/>
        </w:rPr>
        <w:t>, kuras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laikā padziļināti tika vērtēta kandidātu atbilstību darbam </w:t>
      </w:r>
      <w:r w:rsidR="00FA0AAD">
        <w:rPr>
          <w:rFonts w:ascii="Times New Roman" w:hAnsi="Times New Roman"/>
          <w:color w:val="000000"/>
          <w:sz w:val="24"/>
          <w:szCs w:val="24"/>
        </w:rPr>
        <w:t>Vidzemes</w:t>
      </w:r>
      <w:r w:rsidR="00FA0AAD"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3839">
        <w:rPr>
          <w:rFonts w:ascii="Times New Roman" w:hAnsi="Times New Roman"/>
          <w:color w:val="000000"/>
          <w:sz w:val="24"/>
          <w:szCs w:val="24"/>
        </w:rPr>
        <w:t>Augstskolas padomē</w:t>
      </w:r>
      <w:r w:rsidR="00E21B76">
        <w:rPr>
          <w:rFonts w:ascii="Times New Roman" w:hAnsi="Times New Roman"/>
          <w:color w:val="000000"/>
          <w:sz w:val="24"/>
          <w:szCs w:val="24"/>
        </w:rPr>
        <w:t>.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Kandidāti </w:t>
      </w:r>
      <w:r w:rsidRPr="00F53839">
        <w:rPr>
          <w:rFonts w:ascii="Times New Roman" w:hAnsi="Times New Roman"/>
          <w:color w:val="000000"/>
          <w:sz w:val="24"/>
          <w:szCs w:val="24"/>
        </w:rPr>
        <w:t>prezent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ēja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savu redzējumu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par augstākās izglītības un zinātnes attīstības tendencēm Latvijā un pasaulē, kā arī par </w:t>
      </w:r>
      <w:r w:rsidR="009D4B60">
        <w:rPr>
          <w:rFonts w:ascii="Times New Roman" w:hAnsi="Times New Roman"/>
          <w:color w:val="000000"/>
          <w:sz w:val="24"/>
          <w:szCs w:val="24"/>
        </w:rPr>
        <w:t>Vidzemes</w:t>
      </w:r>
      <w:r w:rsidR="009D4B60"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Augstskolas darbības prioritātēm. </w:t>
      </w:r>
    </w:p>
    <w:p w14:paraId="6A5DAE86" w14:textId="297A7F7C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 xml:space="preserve">Atlasei trešajā kārtā tika </w:t>
      </w:r>
      <w:r w:rsidRPr="004E3153">
        <w:rPr>
          <w:rFonts w:ascii="Times New Roman" w:hAnsi="Times New Roman"/>
          <w:color w:val="000000"/>
          <w:sz w:val="24"/>
          <w:szCs w:val="24"/>
        </w:rPr>
        <w:t>virzīti 2 kandidāti, kurā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tika novērtētas kandidātu vadības kompetences: </w:t>
      </w:r>
      <w:r w:rsidRPr="004E3153">
        <w:rPr>
          <w:rFonts w:ascii="Times New Roman" w:hAnsi="Times New Roman"/>
          <w:color w:val="000000"/>
          <w:sz w:val="24"/>
          <w:szCs w:val="24"/>
        </w:rPr>
        <w:t>stratēģiskais redzējums (kritiskā kompetence), pārmaiņu vadīšana, orientācija uz rezultātu sasniegšanu (kritiskā kompetence),</w:t>
      </w:r>
      <w:r w:rsidR="004E3153">
        <w:rPr>
          <w:rFonts w:ascii="Times New Roman" w:hAnsi="Times New Roman"/>
          <w:color w:val="000000"/>
          <w:sz w:val="24"/>
          <w:szCs w:val="24"/>
        </w:rPr>
        <w:t xml:space="preserve"> izpratne un zināšanas par reģionu, kurā augstskola darbojas (t.sk. reģiona attīstība un ekonomika)</w:t>
      </w:r>
      <w:r w:rsidRPr="00F53839">
        <w:rPr>
          <w:rFonts w:ascii="Times New Roman" w:hAnsi="Times New Roman"/>
          <w:color w:val="000000"/>
          <w:sz w:val="24"/>
          <w:szCs w:val="24"/>
        </w:rPr>
        <w:t>.</w:t>
      </w:r>
      <w:r w:rsidR="003530BC">
        <w:rPr>
          <w:rFonts w:ascii="Times New Roman" w:hAnsi="Times New Roman"/>
          <w:color w:val="000000"/>
          <w:sz w:val="24"/>
          <w:szCs w:val="24"/>
        </w:rPr>
        <w:t xml:space="preserve"> Vadības kompetences padziļināti novērtēja </w:t>
      </w:r>
      <w:r w:rsidR="003530BC" w:rsidRPr="00207BF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neatkarīg</w:t>
      </w:r>
      <w:r w:rsidR="003530B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</w:t>
      </w:r>
      <w:r w:rsidR="003530BC" w:rsidRPr="00207BF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personāla atlases ekspert</w:t>
      </w:r>
      <w:r w:rsidR="003530B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i.</w:t>
      </w:r>
    </w:p>
    <w:p w14:paraId="44CBC5A0" w14:textId="26FD3CB9" w:rsidR="005A566A" w:rsidRPr="005A566A" w:rsidRDefault="00F53839" w:rsidP="00F53839">
      <w:pPr>
        <w:spacing w:after="0" w:line="240" w:lineRule="auto"/>
        <w:ind w:firstLine="720"/>
        <w:jc w:val="both"/>
      </w:pPr>
      <w:r w:rsidRPr="00F53839">
        <w:rPr>
          <w:rFonts w:ascii="Times New Roman" w:hAnsi="Times New Roman"/>
          <w:color w:val="000000"/>
          <w:sz w:val="24"/>
          <w:szCs w:val="24"/>
        </w:rPr>
        <w:t>Kandidāts tiks virzīts apstiprināšanai Ministru kabinetā.</w:t>
      </w:r>
    </w:p>
    <w:sectPr w:rsidR="005A566A" w:rsidRPr="005A566A" w:rsidSect="00AB28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6A"/>
    <w:rsid w:val="000A3ECF"/>
    <w:rsid w:val="00182CC0"/>
    <w:rsid w:val="001C56A9"/>
    <w:rsid w:val="001D5C49"/>
    <w:rsid w:val="001D6A7C"/>
    <w:rsid w:val="00204382"/>
    <w:rsid w:val="002418A3"/>
    <w:rsid w:val="002B4FC0"/>
    <w:rsid w:val="00304B0E"/>
    <w:rsid w:val="003530BC"/>
    <w:rsid w:val="00443723"/>
    <w:rsid w:val="004E3153"/>
    <w:rsid w:val="005139CF"/>
    <w:rsid w:val="005A566A"/>
    <w:rsid w:val="006C76BC"/>
    <w:rsid w:val="00777A1D"/>
    <w:rsid w:val="00794E46"/>
    <w:rsid w:val="00854760"/>
    <w:rsid w:val="009A1B9D"/>
    <w:rsid w:val="009D4B60"/>
    <w:rsid w:val="00AB287E"/>
    <w:rsid w:val="00AB6BAB"/>
    <w:rsid w:val="00E21B76"/>
    <w:rsid w:val="00E664B4"/>
    <w:rsid w:val="00F53839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3CD8E"/>
  <w15:chartTrackingRefBased/>
  <w15:docId w15:val="{8A1D6359-86EA-448F-8517-531ACC1E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66A"/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6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5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6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6A9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E21B76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4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zm.gov.lv/lv/media/33185/download?attachment" TargetMode="External"/><Relationship Id="rId5" Type="http://schemas.openxmlformats.org/officeDocument/2006/relationships/hyperlink" Target="https://www.izm.gov.lv/lv/media/33182/download?attachment" TargetMode="External"/><Relationship Id="rId4" Type="http://schemas.openxmlformats.org/officeDocument/2006/relationships/hyperlink" Target="https://www.izm.gov.lv/lv/media/32933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Lotko</dc:creator>
  <cp:keywords/>
  <dc:description/>
  <cp:lastModifiedBy>Marika Lotko</cp:lastModifiedBy>
  <cp:revision>2</cp:revision>
  <dcterms:created xsi:type="dcterms:W3CDTF">2026-06-16T10:57:00Z</dcterms:created>
  <dcterms:modified xsi:type="dcterms:W3CDTF">2026-06-16T10:57:00Z</dcterms:modified>
</cp:coreProperties>
</file>