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5" w14:textId="77777777" w:rsidR="00D774E8" w:rsidRDefault="0098464E">
      <w:pPr>
        <w:tabs>
          <w:tab w:val="left" w:pos="9214"/>
        </w:tabs>
        <w:spacing w:after="0" w:line="240" w:lineRule="auto"/>
        <w:ind w:right="1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The Latvian Ministry of Education and Science (Registration No 90000022399) </w:t>
      </w:r>
    </w:p>
    <w:p w14:paraId="00000006" w14:textId="6E324554" w:rsidR="00D774E8" w:rsidRDefault="0098464E">
      <w:pPr>
        <w:tabs>
          <w:tab w:val="left" w:pos="9214"/>
        </w:tabs>
        <w:spacing w:after="0" w:line="240" w:lineRule="auto"/>
        <w:ind w:right="12"/>
        <w:jc w:val="center"/>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announces</w:t>
      </w:r>
      <w:proofErr w:type="gramEnd"/>
      <w:r>
        <w:rPr>
          <w:rFonts w:ascii="Times New Roman" w:eastAsia="Times New Roman" w:hAnsi="Times New Roman" w:cs="Times New Roman"/>
          <w:b/>
          <w:sz w:val="24"/>
          <w:szCs w:val="24"/>
        </w:rPr>
        <w:t xml:space="preserve"> a competition for positions of the members of the BA School of Business and Finance</w:t>
      </w:r>
      <w:r w:rsidR="00AB01BC">
        <w:rPr>
          <w:rFonts w:ascii="Times New Roman" w:eastAsia="Times New Roman" w:hAnsi="Times New Roman" w:cs="Times New Roman"/>
          <w:b/>
          <w:sz w:val="24"/>
          <w:szCs w:val="24"/>
        </w:rPr>
        <w:t>’s Council</w:t>
      </w:r>
      <w:r>
        <w:rPr>
          <w:rFonts w:ascii="Times New Roman" w:eastAsia="Times New Roman" w:hAnsi="Times New Roman" w:cs="Times New Roman"/>
          <w:b/>
          <w:sz w:val="24"/>
          <w:szCs w:val="24"/>
        </w:rPr>
        <w:t xml:space="preserve"> who are nominated by the Cabinet of Ministers (two positions</w:t>
      </w:r>
      <w:r w:rsidR="00AB01BC">
        <w:rPr>
          <w:rFonts w:ascii="Times New Roman" w:eastAsia="Times New Roman" w:hAnsi="Times New Roman" w:cs="Times New Roman"/>
          <w:b/>
          <w:sz w:val="24"/>
          <w:szCs w:val="24"/>
        </w:rPr>
        <w:t>,</w:t>
      </w:r>
      <w:r w:rsidR="00AB01BC" w:rsidRPr="00AB01BC">
        <w:rPr>
          <w:rFonts w:ascii="Times New Roman" w:eastAsia="Times New Roman" w:hAnsi="Times New Roman" w:cs="Times New Roman"/>
          <w:b/>
          <w:sz w:val="24"/>
          <w:szCs w:val="24"/>
        </w:rPr>
        <w:t xml:space="preserve"> </w:t>
      </w:r>
      <w:r w:rsidR="00AB01BC" w:rsidRPr="00305D93">
        <w:rPr>
          <w:rFonts w:ascii="Times New Roman" w:eastAsia="Times New Roman" w:hAnsi="Times New Roman" w:cs="Times New Roman"/>
          <w:b/>
          <w:sz w:val="24"/>
          <w:szCs w:val="24"/>
        </w:rPr>
        <w:t>term of office: four years</w:t>
      </w:r>
      <w:r w:rsidR="00AB01BC">
        <w:rPr>
          <w:rFonts w:ascii="Times New Roman" w:eastAsia="Times New Roman" w:hAnsi="Times New Roman" w:cs="Times New Roman"/>
          <w:b/>
          <w:sz w:val="24"/>
          <w:szCs w:val="24"/>
        </w:rPr>
        <w:t>)</w:t>
      </w:r>
    </w:p>
    <w:p w14:paraId="199A9DD4" w14:textId="5BA5A0A9" w:rsidR="00AB01BC" w:rsidRDefault="00AB01BC">
      <w:pPr>
        <w:tabs>
          <w:tab w:val="left" w:pos="9214"/>
        </w:tabs>
        <w:spacing w:after="0" w:line="240" w:lineRule="auto"/>
        <w:ind w:right="12"/>
        <w:jc w:val="center"/>
        <w:rPr>
          <w:rFonts w:ascii="Times New Roman" w:eastAsia="Times New Roman" w:hAnsi="Times New Roman" w:cs="Times New Roman"/>
          <w:b/>
          <w:sz w:val="24"/>
          <w:szCs w:val="24"/>
        </w:rPr>
      </w:pPr>
    </w:p>
    <w:p w14:paraId="0DAD91F1" w14:textId="77777777" w:rsidR="00AB01BC" w:rsidRPr="00305D93" w:rsidRDefault="00AB01BC" w:rsidP="00AB01BC">
      <w:pPr>
        <w:tabs>
          <w:tab w:val="left" w:pos="9214"/>
        </w:tabs>
        <w:spacing w:after="0" w:line="240" w:lineRule="auto"/>
        <w:ind w:right="12"/>
        <w:jc w:val="both"/>
        <w:rPr>
          <w:rFonts w:ascii="Times New Roman" w:eastAsia="Times New Roman" w:hAnsi="Times New Roman" w:cs="Times New Roman"/>
          <w:bCs/>
          <w:sz w:val="24"/>
          <w:szCs w:val="24"/>
        </w:rPr>
      </w:pPr>
      <w:r w:rsidRPr="00305D93">
        <w:rPr>
          <w:rFonts w:ascii="Times New Roman" w:eastAsia="Times New Roman" w:hAnsi="Times New Roman" w:cs="Times New Roman"/>
          <w:bCs/>
          <w:sz w:val="24"/>
          <w:szCs w:val="24"/>
        </w:rPr>
        <w:t xml:space="preserve">The Council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is a collegial supreme decision-making body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which is responsible for the sustainable development, strategic and financial supervision of </w:t>
      </w:r>
      <w:r>
        <w:rPr>
          <w:rFonts w:ascii="Times New Roman" w:eastAsia="Times New Roman" w:hAnsi="Times New Roman" w:cs="Times New Roman"/>
          <w:bCs/>
          <w:sz w:val="24"/>
          <w:szCs w:val="24"/>
        </w:rPr>
        <w:t>a state founded u</w:t>
      </w:r>
      <w:r w:rsidRPr="00305D93">
        <w:rPr>
          <w:rFonts w:ascii="Times New Roman" w:eastAsia="Times New Roman" w:hAnsi="Times New Roman" w:cs="Times New Roman"/>
          <w:bCs/>
          <w:sz w:val="24"/>
          <w:szCs w:val="24"/>
        </w:rPr>
        <w:t xml:space="preserve">niversity, as well as for ensuring the activities of </w:t>
      </w:r>
      <w:r>
        <w:rPr>
          <w:rFonts w:ascii="Times New Roman" w:eastAsia="Times New Roman" w:hAnsi="Times New Roman" w:cs="Times New Roman"/>
          <w:bCs/>
          <w:sz w:val="24"/>
          <w:szCs w:val="24"/>
        </w:rPr>
        <w:t>a</w:t>
      </w:r>
      <w:r w:rsidRPr="00305D9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state founded u</w:t>
      </w:r>
      <w:r w:rsidRPr="00305D93">
        <w:rPr>
          <w:rFonts w:ascii="Times New Roman" w:eastAsia="Times New Roman" w:hAnsi="Times New Roman" w:cs="Times New Roman"/>
          <w:bCs/>
          <w:sz w:val="24"/>
          <w:szCs w:val="24"/>
        </w:rPr>
        <w:t>niversity in accordance with the objectives set out in its development strategy.</w:t>
      </w:r>
    </w:p>
    <w:p w14:paraId="00000007" w14:textId="77777777" w:rsidR="00D774E8" w:rsidRDefault="00D774E8">
      <w:pPr>
        <w:widowControl/>
        <w:spacing w:after="0" w:line="240" w:lineRule="auto"/>
        <w:ind w:left="357" w:hanging="357"/>
        <w:jc w:val="both"/>
        <w:rPr>
          <w:rFonts w:ascii="Times New Roman" w:eastAsia="Times New Roman" w:hAnsi="Times New Roman" w:cs="Times New Roman"/>
          <w:b/>
          <w:sz w:val="24"/>
          <w:szCs w:val="24"/>
        </w:rPr>
      </w:pPr>
    </w:p>
    <w:p w14:paraId="00000008" w14:textId="77777777" w:rsidR="00D774E8" w:rsidRDefault="0098464E">
      <w:pPr>
        <w:widowControl/>
        <w:shd w:val="clear" w:color="auto" w:fill="FFFFFF"/>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Requirements for candidates</w:t>
      </w:r>
      <w:r>
        <w:rPr>
          <w:rFonts w:ascii="Times New Roman" w:eastAsia="Times New Roman" w:hAnsi="Times New Roman" w:cs="Times New Roman"/>
          <w:b/>
          <w:sz w:val="24"/>
          <w:szCs w:val="24"/>
        </w:rPr>
        <w:t>:</w:t>
      </w:r>
    </w:p>
    <w:p w14:paraId="00000009" w14:textId="77777777" w:rsidR="00D774E8" w:rsidRDefault="0098464E">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0A" w14:textId="77777777" w:rsidR="00D774E8" w:rsidRDefault="0098464E">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Higher education attained to the highest level of education according to the Latvian Classification of Education (excluding the first level of vocational higher education), which provides the necessary knowledge and competencies for the professional performance of the duties of a member of a university’s Council. </w:t>
      </w:r>
    </w:p>
    <w:p w14:paraId="0000000B" w14:textId="77777777" w:rsidR="00D774E8" w:rsidRDefault="0098464E">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Impeccable reputation (a candidate is considered impeccable in the absence of evidence to the contrary, and there is no reasonable doubt about their impeccable reputation).</w:t>
      </w:r>
    </w:p>
    <w:p w14:paraId="0000000C" w14:textId="77777777" w:rsidR="00D774E8" w:rsidRDefault="0098464E">
      <w:pPr>
        <w:widowControl/>
        <w:numPr>
          <w:ilvl w:val="0"/>
          <w:numId w:val="2"/>
        </w:numPr>
        <w:shd w:val="clear" w:color="auto" w:fill="FFFFFF"/>
        <w:spacing w:after="0" w:line="240" w:lineRule="auto"/>
        <w:jc w:val="both"/>
        <w:rPr>
          <w:sz w:val="24"/>
          <w:szCs w:val="24"/>
        </w:rPr>
      </w:pPr>
      <w:r>
        <w:rPr>
          <w:rFonts w:ascii="Times New Roman" w:eastAsia="Times New Roman" w:hAnsi="Times New Roman" w:cs="Times New Roman"/>
          <w:sz w:val="24"/>
          <w:szCs w:val="24"/>
        </w:rPr>
        <w:t xml:space="preserve">Work experience that provides the necessary set of skills for the professional performance of the duties of a member of the Council of BA School of Business and Finance: </w:t>
      </w:r>
    </w:p>
    <w:p w14:paraId="0000000D" w14:textId="77777777" w:rsidR="00D774E8" w:rsidRDefault="0098464E" w:rsidP="00C126AD">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at least five years’ experience in management or other senior managerial positions in an organisation (please indicate in your application documents relevant experience that demonstrates this);</w:t>
      </w:r>
    </w:p>
    <w:p w14:paraId="6C41DEDA" w14:textId="77777777" w:rsidR="00C126AD" w:rsidRDefault="0098464E" w:rsidP="00C126AD">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practical experience of working in a strategic or managerial role in an organisation (please indicate in your application documents relevant experience that demonstrates this)</w:t>
      </w:r>
      <w:r w:rsidR="00C126AD">
        <w:rPr>
          <w:rFonts w:ascii="Times New Roman" w:eastAsia="Times New Roman" w:hAnsi="Times New Roman" w:cs="Times New Roman"/>
          <w:color w:val="000000"/>
          <w:sz w:val="24"/>
          <w:szCs w:val="24"/>
        </w:rPr>
        <w:t>;</w:t>
      </w:r>
    </w:p>
    <w:p w14:paraId="2054268D" w14:textId="45D1FCF9" w:rsidR="00C126AD" w:rsidRPr="00086994" w:rsidRDefault="00C126AD" w:rsidP="00C126AD">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sidRPr="00086994">
        <w:rPr>
          <w:rFonts w:ascii="Times New Roman" w:eastAsia="Times New Roman" w:hAnsi="Times New Roman" w:cs="Times New Roman"/>
          <w:color w:val="000000"/>
          <w:sz w:val="24"/>
          <w:szCs w:val="24"/>
        </w:rPr>
        <w:t>experience</w:t>
      </w:r>
      <w:r w:rsidRPr="00086994">
        <w:rPr>
          <w:rFonts w:ascii="Times New Roman" w:hAnsi="Times New Roman" w:cs="Times New Roman"/>
          <w:sz w:val="24"/>
          <w:szCs w:val="24"/>
        </w:rPr>
        <w:t xml:space="preserve"> in the financial, insurance and related industries </w:t>
      </w:r>
      <w:r w:rsidRPr="00086994">
        <w:rPr>
          <w:rFonts w:ascii="Times New Roman" w:eastAsia="Times New Roman" w:hAnsi="Times New Roman" w:cs="Times New Roman"/>
          <w:color w:val="000000"/>
          <w:sz w:val="24"/>
          <w:szCs w:val="24"/>
        </w:rPr>
        <w:t>(please indicate in your application documents relevant experience that demonstrates this).</w:t>
      </w:r>
    </w:p>
    <w:p w14:paraId="0000000F" w14:textId="77777777"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Professional experience in the following areas (please indicate in your application documents relevant experience that demonstrates this):</w:t>
      </w:r>
    </w:p>
    <w:p w14:paraId="00000010" w14:textId="5E93861F" w:rsidR="00D774E8" w:rsidRDefault="0098464E">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financial management and auditing;</w:t>
      </w:r>
    </w:p>
    <w:p w14:paraId="00000011" w14:textId="5C8D3378" w:rsidR="00D774E8" w:rsidRDefault="0098464E">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risk management and the internal control system;</w:t>
      </w:r>
    </w:p>
    <w:p w14:paraId="00000012" w14:textId="2FFC6520" w:rsidR="00D774E8" w:rsidRDefault="0098464E">
      <w:pPr>
        <w:widowControl/>
        <w:numPr>
          <w:ilvl w:val="0"/>
          <w:numId w:val="2"/>
        </w:numPr>
        <w:pBdr>
          <w:top w:val="nil"/>
          <w:left w:val="nil"/>
          <w:bottom w:val="nil"/>
          <w:right w:val="nil"/>
          <w:between w:val="nil"/>
        </w:pBdr>
        <w:spacing w:after="0" w:line="240" w:lineRule="auto"/>
        <w:ind w:left="1134" w:hanging="425"/>
        <w:jc w:val="both"/>
        <w:rPr>
          <w:color w:val="000000"/>
          <w:sz w:val="24"/>
          <w:szCs w:val="24"/>
        </w:rPr>
      </w:pPr>
      <w:r>
        <w:rPr>
          <w:rFonts w:ascii="Times New Roman" w:eastAsia="Times New Roman" w:hAnsi="Times New Roman" w:cs="Times New Roman"/>
          <w:color w:val="000000"/>
          <w:sz w:val="24"/>
          <w:szCs w:val="24"/>
        </w:rPr>
        <w:t>in international cooperation.</w:t>
      </w:r>
    </w:p>
    <w:p w14:paraId="00000013" w14:textId="77777777"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Managerial experience in the following areas (please indicate in your application documents relevant experience that demonstrates this):</w:t>
      </w:r>
    </w:p>
    <w:p w14:paraId="00000014" w14:textId="706208FF" w:rsidR="00D774E8" w:rsidRDefault="0098464E">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networking, including higher education and labour market cooperation;</w:t>
      </w:r>
    </w:p>
    <w:p w14:paraId="00000015" w14:textId="7C000429" w:rsidR="00D774E8" w:rsidRDefault="0098464E">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Pr>
          <w:rFonts w:ascii="Times New Roman" w:eastAsia="Times New Roman" w:hAnsi="Times New Roman" w:cs="Times New Roman"/>
          <w:color w:val="000000"/>
          <w:sz w:val="24"/>
          <w:szCs w:val="24"/>
        </w:rPr>
        <w:t>team and stakeholder management;</w:t>
      </w:r>
    </w:p>
    <w:p w14:paraId="00000016" w14:textId="00E6F8D0" w:rsidR="00D774E8" w:rsidRDefault="0098464E">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r w:rsidRPr="006D2AB2">
        <w:rPr>
          <w:rFonts w:ascii="Times New Roman" w:eastAsia="Times New Roman" w:hAnsi="Times New Roman" w:cs="Times New Roman"/>
          <w:color w:val="000000"/>
          <w:sz w:val="24"/>
          <w:szCs w:val="24"/>
        </w:rPr>
        <w:t xml:space="preserve">at least </w:t>
      </w:r>
      <w:r w:rsidR="00A6790E" w:rsidRPr="006D2AB2">
        <w:rPr>
          <w:rFonts w:ascii="Times New Roman" w:eastAsia="Times New Roman" w:hAnsi="Times New Roman" w:cs="Times New Roman"/>
          <w:color w:val="000000"/>
          <w:sz w:val="24"/>
          <w:szCs w:val="24"/>
        </w:rPr>
        <w:t>three</w:t>
      </w:r>
      <w:r w:rsidRPr="006D2AB2">
        <w:rPr>
          <w:rFonts w:ascii="Times New Roman" w:eastAsia="Times New Roman" w:hAnsi="Times New Roman" w:cs="Times New Roman"/>
          <w:color w:val="000000"/>
          <w:sz w:val="24"/>
          <w:szCs w:val="24"/>
        </w:rPr>
        <w:t xml:space="preserve"> years’</w:t>
      </w:r>
      <w:r>
        <w:rPr>
          <w:rFonts w:ascii="Times New Roman" w:eastAsia="Times New Roman" w:hAnsi="Times New Roman" w:cs="Times New Roman"/>
          <w:color w:val="000000"/>
          <w:sz w:val="24"/>
          <w:szCs w:val="24"/>
        </w:rPr>
        <w:t xml:space="preserve"> experience in management of</w:t>
      </w:r>
      <w:r w:rsidR="00AB01BC">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 xml:space="preserve"> board or </w:t>
      </w:r>
      <w:r w:rsidR="00AB01BC">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council in a medium or large company or organization in the field of finance, audit and risk management;</w:t>
      </w:r>
    </w:p>
    <w:p w14:paraId="00000017" w14:textId="37C793E4" w:rsidR="00D774E8" w:rsidRDefault="00AB01BC">
      <w:pPr>
        <w:widowControl/>
        <w:numPr>
          <w:ilvl w:val="0"/>
          <w:numId w:val="2"/>
        </w:numPr>
        <w:pBdr>
          <w:top w:val="nil"/>
          <w:left w:val="nil"/>
          <w:bottom w:val="nil"/>
          <w:right w:val="nil"/>
          <w:between w:val="nil"/>
        </w:pBdr>
        <w:spacing w:after="0" w:line="240" w:lineRule="auto"/>
        <w:ind w:left="993" w:hanging="283"/>
        <w:jc w:val="both"/>
        <w:rPr>
          <w:color w:val="000000"/>
          <w:sz w:val="24"/>
          <w:szCs w:val="24"/>
        </w:rPr>
      </w:pPr>
      <w:proofErr w:type="gramStart"/>
      <w:r w:rsidRPr="00AB01BC">
        <w:rPr>
          <w:rFonts w:ascii="Times New Roman" w:eastAsia="Times New Roman" w:hAnsi="Times New Roman" w:cs="Times New Roman"/>
          <w:color w:val="000000"/>
          <w:sz w:val="24"/>
          <w:szCs w:val="24"/>
        </w:rPr>
        <w:t>attracting</w:t>
      </w:r>
      <w:proofErr w:type="gramEnd"/>
      <w:r w:rsidRPr="00AB01BC">
        <w:rPr>
          <w:rFonts w:ascii="Times New Roman" w:eastAsia="Times New Roman" w:hAnsi="Times New Roman" w:cs="Times New Roman"/>
          <w:color w:val="000000"/>
          <w:sz w:val="24"/>
          <w:szCs w:val="24"/>
        </w:rPr>
        <w:t xml:space="preserve"> investment, including donations</w:t>
      </w:r>
      <w:r>
        <w:rPr>
          <w:rFonts w:ascii="Times New Roman" w:eastAsia="Times New Roman" w:hAnsi="Times New Roman" w:cs="Times New Roman"/>
          <w:color w:val="000000"/>
          <w:sz w:val="24"/>
          <w:szCs w:val="24"/>
        </w:rPr>
        <w:t>.</w:t>
      </w:r>
    </w:p>
    <w:p w14:paraId="00000019" w14:textId="53B7A469"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bookmarkStart w:id="0" w:name="_gjdgxs" w:colFirst="0" w:colLast="0"/>
      <w:bookmarkEnd w:id="0"/>
      <w:r>
        <w:rPr>
          <w:rFonts w:ascii="Times New Roman" w:eastAsia="Times New Roman" w:hAnsi="Times New Roman" w:cs="Times New Roman"/>
          <w:color w:val="000000"/>
          <w:sz w:val="24"/>
          <w:szCs w:val="24"/>
        </w:rPr>
        <w:t>Change management experience</w:t>
      </w:r>
      <w:r w:rsidR="00AB01BC">
        <w:rPr>
          <w:rFonts w:ascii="Times New Roman" w:eastAsia="Times New Roman" w:hAnsi="Times New Roman" w:cs="Times New Roman"/>
          <w:color w:val="000000"/>
          <w:sz w:val="24"/>
          <w:szCs w:val="24"/>
        </w:rPr>
        <w:t>.</w:t>
      </w:r>
    </w:p>
    <w:p w14:paraId="0000001A" w14:textId="5EC29109"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Understanding of trends in higher education and science in Latvia and worldwide</w:t>
      </w:r>
      <w:r w:rsidR="00AB01BC">
        <w:rPr>
          <w:rFonts w:ascii="Times New Roman" w:eastAsia="Times New Roman" w:hAnsi="Times New Roman" w:cs="Times New Roman"/>
          <w:color w:val="000000"/>
          <w:sz w:val="24"/>
          <w:szCs w:val="24"/>
        </w:rPr>
        <w:t>.</w:t>
      </w:r>
    </w:p>
    <w:p w14:paraId="0000001B" w14:textId="47B02BEB"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highlight w:val="white"/>
        </w:rPr>
        <w:t>Understanding necessary for the strategic management of a university</w:t>
      </w:r>
      <w:r w:rsidR="00AB01BC">
        <w:rPr>
          <w:rFonts w:ascii="Times New Roman" w:eastAsia="Times New Roman" w:hAnsi="Times New Roman" w:cs="Times New Roman"/>
          <w:color w:val="000000"/>
          <w:sz w:val="24"/>
          <w:szCs w:val="24"/>
        </w:rPr>
        <w:t>.</w:t>
      </w:r>
    </w:p>
    <w:p w14:paraId="0000001C" w14:textId="0CCB71AA"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Presentation skills (using digital technologies)</w:t>
      </w:r>
      <w:r w:rsidR="00AB01BC">
        <w:rPr>
          <w:rFonts w:ascii="Times New Roman" w:eastAsia="Times New Roman" w:hAnsi="Times New Roman" w:cs="Times New Roman"/>
          <w:color w:val="000000"/>
          <w:sz w:val="24"/>
          <w:szCs w:val="24"/>
        </w:rPr>
        <w:t>.</w:t>
      </w:r>
    </w:p>
    <w:p w14:paraId="0000001D" w14:textId="2DC8589F"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rPr>
      </w:pPr>
      <w:r>
        <w:rPr>
          <w:rFonts w:ascii="Times New Roman" w:eastAsia="Times New Roman" w:hAnsi="Times New Roman" w:cs="Times New Roman"/>
          <w:color w:val="000000"/>
          <w:sz w:val="24"/>
          <w:szCs w:val="24"/>
        </w:rPr>
        <w:t>Communication and argumentation skills</w:t>
      </w:r>
      <w:r w:rsidR="00AB01BC">
        <w:rPr>
          <w:rFonts w:ascii="Times New Roman" w:eastAsia="Times New Roman" w:hAnsi="Times New Roman" w:cs="Times New Roman"/>
          <w:color w:val="000000"/>
          <w:sz w:val="24"/>
          <w:szCs w:val="24"/>
        </w:rPr>
        <w:t>.</w:t>
      </w:r>
    </w:p>
    <w:p w14:paraId="0000001E" w14:textId="77777777" w:rsidR="00D774E8" w:rsidRDefault="0098464E">
      <w:pPr>
        <w:widowControl/>
        <w:numPr>
          <w:ilvl w:val="0"/>
          <w:numId w:val="2"/>
        </w:numPr>
        <w:pBdr>
          <w:top w:val="nil"/>
          <w:left w:val="nil"/>
          <w:bottom w:val="nil"/>
          <w:right w:val="nil"/>
          <w:between w:val="nil"/>
        </w:pBdr>
        <w:spacing w:after="0" w:line="240" w:lineRule="auto"/>
        <w:jc w:val="both"/>
        <w:rPr>
          <w:color w:val="000000"/>
          <w:sz w:val="24"/>
          <w:szCs w:val="24"/>
          <w:highlight w:val="white"/>
        </w:rPr>
      </w:pPr>
      <w:r>
        <w:rPr>
          <w:rFonts w:ascii="Times New Roman" w:eastAsia="Times New Roman" w:hAnsi="Times New Roman" w:cs="Times New Roman"/>
          <w:color w:val="000000"/>
          <w:sz w:val="24"/>
          <w:szCs w:val="24"/>
          <w:highlight w:val="white"/>
        </w:rPr>
        <w:t xml:space="preserve">English language skills to the extent necessary </w:t>
      </w:r>
      <w:r>
        <w:rPr>
          <w:rFonts w:ascii="Times New Roman" w:eastAsia="Times New Roman" w:hAnsi="Times New Roman" w:cs="Times New Roman"/>
          <w:color w:val="000000"/>
          <w:sz w:val="24"/>
          <w:szCs w:val="24"/>
        </w:rPr>
        <w:t>for the professional performance of the duties of a member of a university’s Council</w:t>
      </w:r>
      <w:r>
        <w:rPr>
          <w:rFonts w:ascii="Times New Roman" w:eastAsia="Times New Roman" w:hAnsi="Times New Roman" w:cs="Times New Roman"/>
          <w:color w:val="000000"/>
          <w:sz w:val="24"/>
          <w:szCs w:val="24"/>
          <w:highlight w:val="white"/>
        </w:rPr>
        <w:t xml:space="preserve"> (please indicate in your application documents self-assessment of your level of English).</w:t>
      </w:r>
    </w:p>
    <w:p w14:paraId="0000001F" w14:textId="77777777" w:rsidR="00D774E8" w:rsidRDefault="00D774E8">
      <w:pPr>
        <w:widowControl/>
        <w:spacing w:after="0" w:line="240" w:lineRule="auto"/>
        <w:jc w:val="both"/>
        <w:rPr>
          <w:rFonts w:ascii="Times New Roman" w:eastAsia="Times New Roman" w:hAnsi="Times New Roman" w:cs="Times New Roman"/>
          <w:sz w:val="24"/>
          <w:szCs w:val="24"/>
          <w:highlight w:val="white"/>
        </w:rPr>
      </w:pPr>
    </w:p>
    <w:p w14:paraId="00000020" w14:textId="77777777" w:rsidR="00D774E8" w:rsidRDefault="0098464E" w:rsidP="00AB01BC">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will be assessed on the following competencies: strategic vision (critical competence), change management, orientation to results (critical competence), development orientation, </w:t>
      </w:r>
      <w:r>
        <w:rPr>
          <w:rFonts w:ascii="Times New Roman" w:eastAsia="Times New Roman" w:hAnsi="Times New Roman" w:cs="Times New Roman"/>
          <w:sz w:val="24"/>
          <w:szCs w:val="24"/>
        </w:rPr>
        <w:lastRenderedPageBreak/>
        <w:t>planning and organising, decision-making and responsibility, building and maintaining positive relationships, team leadership.</w:t>
      </w:r>
    </w:p>
    <w:p w14:paraId="67EC0A58" w14:textId="77777777" w:rsidR="00AB01BC" w:rsidRDefault="00AB01BC" w:rsidP="00AB01BC">
      <w:pPr>
        <w:widowControl/>
        <w:spacing w:after="0" w:line="240" w:lineRule="auto"/>
        <w:jc w:val="both"/>
        <w:rPr>
          <w:rFonts w:ascii="Times New Roman" w:eastAsia="Times New Roman" w:hAnsi="Times New Roman" w:cs="Times New Roman"/>
          <w:sz w:val="24"/>
          <w:szCs w:val="24"/>
        </w:rPr>
      </w:pPr>
    </w:p>
    <w:p w14:paraId="00000021" w14:textId="79FC87A0" w:rsidR="00D774E8" w:rsidRDefault="0098464E" w:rsidP="00AB01BC">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highest-ranking candidate will be nominated to the Latvian Cabinet of Ministers for approval at the end of the selection process. </w:t>
      </w:r>
    </w:p>
    <w:p w14:paraId="2833363F" w14:textId="77777777" w:rsidR="00AB01BC" w:rsidRDefault="00AB01BC" w:rsidP="00AB01BC">
      <w:pPr>
        <w:widowControl/>
        <w:spacing w:after="0" w:line="240" w:lineRule="auto"/>
        <w:jc w:val="both"/>
        <w:rPr>
          <w:rFonts w:ascii="Times New Roman" w:eastAsia="Times New Roman" w:hAnsi="Times New Roman" w:cs="Times New Roman"/>
          <w:b/>
          <w:sz w:val="24"/>
          <w:szCs w:val="24"/>
        </w:rPr>
      </w:pPr>
    </w:p>
    <w:p w14:paraId="00000022" w14:textId="6555D0AC" w:rsidR="00D774E8" w:rsidRDefault="0098464E" w:rsidP="00AB01BC">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The competence of a university’s Council</w:t>
      </w:r>
      <w:r>
        <w:rPr>
          <w:rFonts w:ascii="Times New Roman" w:eastAsia="Times New Roman" w:hAnsi="Times New Roman" w:cs="Times New Roman"/>
          <w:sz w:val="24"/>
          <w:szCs w:val="24"/>
        </w:rPr>
        <w:t xml:space="preserve"> is defined in Article 14² of the Law on Higher Education Institutions, available at </w:t>
      </w:r>
      <w:hyperlink r:id="rId7" w:anchor="p14_2">
        <w:r>
          <w:rPr>
            <w:rFonts w:ascii="Times New Roman" w:eastAsia="Times New Roman" w:hAnsi="Times New Roman" w:cs="Times New Roman"/>
            <w:color w:val="0000FF"/>
            <w:sz w:val="24"/>
            <w:szCs w:val="24"/>
            <w:u w:val="single"/>
          </w:rPr>
          <w:t>https://likumi.lv/ta/id/37967#p14_2</w:t>
        </w:r>
      </w:hyperlink>
      <w:r>
        <w:rPr>
          <w:rFonts w:ascii="Times New Roman" w:eastAsia="Times New Roman" w:hAnsi="Times New Roman" w:cs="Times New Roman"/>
          <w:sz w:val="24"/>
          <w:szCs w:val="24"/>
        </w:rPr>
        <w:t xml:space="preserve">. </w:t>
      </w:r>
    </w:p>
    <w:p w14:paraId="655A7267" w14:textId="77777777" w:rsidR="00AB01BC" w:rsidRDefault="00AB01BC" w:rsidP="00AB01BC">
      <w:pPr>
        <w:widowControl/>
        <w:spacing w:after="0" w:line="240" w:lineRule="auto"/>
        <w:jc w:val="both"/>
        <w:rPr>
          <w:rFonts w:ascii="Times New Roman" w:eastAsia="Times New Roman" w:hAnsi="Times New Roman" w:cs="Times New Roman"/>
          <w:b/>
          <w:sz w:val="24"/>
          <w:szCs w:val="24"/>
        </w:rPr>
      </w:pPr>
    </w:p>
    <w:p w14:paraId="00000023" w14:textId="47E1C3C3" w:rsidR="00D774E8" w:rsidRDefault="0098464E" w:rsidP="00AB01BC">
      <w:pPr>
        <w:widowContro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Monthly remuneration: </w:t>
      </w:r>
      <w:r>
        <w:rPr>
          <w:rFonts w:ascii="Times New Roman" w:eastAsia="Times New Roman" w:hAnsi="Times New Roman" w:cs="Times New Roman"/>
          <w:sz w:val="24"/>
          <w:szCs w:val="24"/>
        </w:rPr>
        <w:t>per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(16) of the Law on Higher Education Institutions, the remuneration of the members of the Council is determined by the average remuneration level of the academic staff </w:t>
      </w:r>
      <w:r w:rsidR="00AB01BC">
        <w:rPr>
          <w:rFonts w:ascii="Times New Roman" w:eastAsia="Times New Roman" w:hAnsi="Times New Roman" w:cs="Times New Roman"/>
          <w:sz w:val="24"/>
          <w:szCs w:val="24"/>
        </w:rPr>
        <w:t>at</w:t>
      </w:r>
      <w:r>
        <w:rPr>
          <w:rFonts w:ascii="Times New Roman" w:eastAsia="Times New Roman" w:hAnsi="Times New Roman" w:cs="Times New Roman"/>
          <w:sz w:val="24"/>
          <w:szCs w:val="24"/>
        </w:rPr>
        <w:t xml:space="preserve"> the BA School of Business and Finance – the monthly remuneration of a member of the Council is equal to the average remuneration level of the academic staff </w:t>
      </w:r>
      <w:r w:rsidR="00AB01BC">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the previous year </w:t>
      </w:r>
      <w:r w:rsidR="00C574E4">
        <w:rPr>
          <w:rFonts w:ascii="Times New Roman" w:eastAsia="Times New Roman" w:hAnsi="Times New Roman" w:cs="Times New Roman"/>
          <w:b/>
          <w:sz w:val="24"/>
          <w:szCs w:val="24"/>
        </w:rPr>
        <w:t>– 1543 EUR gross.</w:t>
      </w:r>
    </w:p>
    <w:p w14:paraId="00000024" w14:textId="77777777" w:rsidR="00D774E8" w:rsidRDefault="00D774E8">
      <w:pPr>
        <w:widowControl/>
        <w:spacing w:after="0" w:line="240" w:lineRule="auto"/>
        <w:jc w:val="both"/>
        <w:rPr>
          <w:rFonts w:ascii="Times New Roman" w:eastAsia="Times New Roman" w:hAnsi="Times New Roman" w:cs="Times New Roman"/>
          <w:b/>
          <w:sz w:val="24"/>
          <w:szCs w:val="24"/>
        </w:rPr>
      </w:pPr>
    </w:p>
    <w:p w14:paraId="00000025" w14:textId="77777777" w:rsidR="00D774E8" w:rsidRDefault="0098464E">
      <w:pPr>
        <w:widowControl/>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Application documents to be submitted:</w:t>
      </w:r>
    </w:p>
    <w:p w14:paraId="00000026" w14:textId="2D4916E8" w:rsidR="00D774E8" w:rsidRDefault="0098464E">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declaration of consent by the </w:t>
      </w:r>
      <w:r w:rsidR="00AB01BC">
        <w:rPr>
          <w:rFonts w:ascii="Times New Roman" w:eastAsia="Times New Roman" w:hAnsi="Times New Roman" w:cs="Times New Roman"/>
          <w:sz w:val="24"/>
          <w:szCs w:val="24"/>
        </w:rPr>
        <w:t>natural</w:t>
      </w:r>
      <w:r>
        <w:rPr>
          <w:rFonts w:ascii="Times New Roman" w:eastAsia="Times New Roman" w:hAnsi="Times New Roman" w:cs="Times New Roman"/>
          <w:sz w:val="24"/>
          <w:szCs w:val="24"/>
        </w:rPr>
        <w:t xml:space="preserve"> person to participate in the selection, if the application is submitted by a representative of the society (natural person, public, non-governmental, private sector institution or organisation, as well as an institution or organisation of a candidate nominated by the society as defined in the Law on Higher Education Institutions)</w:t>
      </w:r>
      <w:r>
        <w:rPr>
          <w:rFonts w:ascii="Times New Roman" w:eastAsia="Times New Roman" w:hAnsi="Times New Roman" w:cs="Times New Roman"/>
          <w:color w:val="000000"/>
          <w:sz w:val="24"/>
          <w:szCs w:val="24"/>
        </w:rPr>
        <w:t>;</w:t>
      </w:r>
    </w:p>
    <w:p w14:paraId="00000027" w14:textId="77777777" w:rsidR="00D774E8" w:rsidRDefault="0098464E">
      <w:pPr>
        <w:widowControl/>
        <w:numPr>
          <w:ilvl w:val="0"/>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motivated letter of application, in which we ask:</w:t>
      </w:r>
    </w:p>
    <w:p w14:paraId="00000028" w14:textId="77777777" w:rsidR="00D774E8" w:rsidRDefault="0098464E">
      <w:pPr>
        <w:widowControl/>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To include information attesting to the professional and managerial experience referred to in the advertisement, indicating the period during which the experience was acquired (if the letter of application does not describe the experience required for the post, the selection board will consider that the candidate has no such experience);</w:t>
      </w:r>
    </w:p>
    <w:p w14:paraId="00000029" w14:textId="77777777" w:rsidR="00D774E8" w:rsidRDefault="0098464E">
      <w:pPr>
        <w:widowControl/>
        <w:numPr>
          <w:ilvl w:val="1"/>
          <w:numId w:val="1"/>
        </w:numPr>
        <w:spacing w:after="0" w:line="240"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include a statement of compliance with the requirements set out in Section 14.</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(10), (11) and (12) of the Law on Higher Education Institutions.</w:t>
      </w:r>
    </w:p>
    <w:p w14:paraId="0000002A" w14:textId="77777777" w:rsidR="00D774E8" w:rsidRDefault="0098464E">
      <w:pPr>
        <w:widowControl/>
        <w:numPr>
          <w:ilvl w:val="0"/>
          <w:numId w:val="1"/>
        </w:numPr>
        <w:spacing w:after="0" w:line="240" w:lineRule="auto"/>
        <w:ind w:left="425" w:hanging="425"/>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including a self-assessment of the candidate’s level of Latvian and English, and contact details (e-mail address, telephone number);</w:t>
      </w:r>
    </w:p>
    <w:p w14:paraId="0000002B" w14:textId="77777777" w:rsidR="00D774E8" w:rsidRDefault="0098464E">
      <w:pPr>
        <w:widowControl/>
        <w:numPr>
          <w:ilvl w:val="0"/>
          <w:numId w:val="1"/>
        </w:numPr>
        <w:spacing w:after="0" w:line="240" w:lineRule="auto"/>
        <w:ind w:left="425" w:hanging="42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copies</w:t>
      </w:r>
      <w:proofErr w:type="gramEnd"/>
      <w:r>
        <w:rPr>
          <w:rFonts w:ascii="Times New Roman" w:eastAsia="Times New Roman" w:hAnsi="Times New Roman" w:cs="Times New Roman"/>
          <w:sz w:val="24"/>
          <w:szCs w:val="24"/>
        </w:rPr>
        <w:t xml:space="preserve"> of the documents attesting to the candidate’s higher educational qualifications.</w:t>
      </w:r>
    </w:p>
    <w:p w14:paraId="0000002C" w14:textId="77777777" w:rsidR="00D774E8" w:rsidRDefault="00D774E8">
      <w:pPr>
        <w:widowControl/>
        <w:shd w:val="clear" w:color="auto" w:fill="FFFFFF"/>
        <w:spacing w:after="0" w:line="240" w:lineRule="auto"/>
        <w:jc w:val="both"/>
        <w:rPr>
          <w:rFonts w:ascii="Times New Roman" w:eastAsia="Times New Roman" w:hAnsi="Times New Roman" w:cs="Times New Roman"/>
          <w:sz w:val="24"/>
          <w:szCs w:val="24"/>
        </w:rPr>
      </w:pPr>
    </w:p>
    <w:p w14:paraId="00F7EC44" w14:textId="77777777" w:rsidR="004712DA" w:rsidRDefault="004712DA" w:rsidP="004712DA">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Candidates should apply </w:t>
      </w:r>
      <w:r>
        <w:rPr>
          <w:rFonts w:ascii="Times New Roman" w:eastAsia="Times New Roman" w:hAnsi="Times New Roman" w:cs="Times New Roman"/>
          <w:b/>
          <w:sz w:val="24"/>
          <w:szCs w:val="24"/>
        </w:rPr>
        <w:t xml:space="preserve">until 25 November 2021 </w:t>
      </w:r>
      <w:r w:rsidRPr="006E39EF">
        <w:rPr>
          <w:rFonts w:ascii="Times New Roman" w:eastAsia="Times New Roman" w:hAnsi="Times New Roman" w:cs="Times New Roman"/>
          <w:sz w:val="24"/>
          <w:szCs w:val="24"/>
        </w:rPr>
        <w:t>(including)</w:t>
      </w:r>
      <w:r>
        <w:rPr>
          <w:rFonts w:ascii="Times New Roman" w:eastAsia="Times New Roman" w:hAnsi="Times New Roman" w:cs="Times New Roman"/>
          <w:sz w:val="24"/>
          <w:szCs w:val="24"/>
        </w:rPr>
        <w:t xml:space="preserve"> by sending the documents to the e-mail address </w:t>
      </w:r>
      <w:r w:rsidRPr="006E39EF">
        <w:rPr>
          <w:rFonts w:ascii="Times New Roman" w:eastAsia="Times New Roman" w:hAnsi="Times New Roman" w:cs="Times New Roman"/>
          <w:b/>
          <w:sz w:val="24"/>
          <w:szCs w:val="24"/>
        </w:rPr>
        <w:t>augstskolu.padomes@izm.gov.lv</w:t>
      </w:r>
      <w:r>
        <w:rPr>
          <w:rFonts w:ascii="Times New Roman" w:eastAsia="Times New Roman" w:hAnsi="Times New Roman" w:cs="Times New Roman"/>
          <w:sz w:val="24"/>
          <w:szCs w:val="24"/>
        </w:rPr>
        <w:t xml:space="preserve"> with the reference “Member of the BA School of Business and Finance’s Council”.</w:t>
      </w:r>
    </w:p>
    <w:p w14:paraId="0000002E" w14:textId="77777777" w:rsidR="00D774E8" w:rsidRDefault="00D774E8">
      <w:pPr>
        <w:widowControl/>
        <w:shd w:val="clear" w:color="auto" w:fill="FFFFFF"/>
        <w:spacing w:after="0" w:line="240" w:lineRule="auto"/>
        <w:jc w:val="both"/>
        <w:rPr>
          <w:rFonts w:ascii="Times New Roman" w:eastAsia="Times New Roman" w:hAnsi="Times New Roman" w:cs="Times New Roman"/>
          <w:sz w:val="24"/>
          <w:szCs w:val="24"/>
        </w:rPr>
      </w:pPr>
    </w:p>
    <w:p w14:paraId="0000002F" w14:textId="77777777" w:rsidR="00D774E8" w:rsidRDefault="0098464E">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Please note that the selection will be made in 3 rounds as follows:</w:t>
      </w:r>
    </w:p>
    <w:p w14:paraId="00000030" w14:textId="77777777" w:rsidR="00D774E8" w:rsidRDefault="0098464E">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Round 1 will consist of an assessment of the relevance of the documents submitted by the candidates and the content of the information provided in the application letter;</w:t>
      </w:r>
    </w:p>
    <w:p w14:paraId="00000031" w14:textId="14615AD8" w:rsidR="00D774E8" w:rsidRDefault="0098464E">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who have made it to Round 2 will be invited to an interview, during which the selection committee will assess the candidate’s suitability to work in the Council of BA School of Business and Finance, as well as candidates who will be promoted to Round 2 will be asked to submit a vision in the form of a presentation on higher education and science development trends in Latvia and internationally,</w:t>
      </w:r>
      <w:r w:rsidR="00AB01BC" w:rsidRPr="00AB01BC">
        <w:t xml:space="preserve"> </w:t>
      </w:r>
      <w:r w:rsidR="00AB01BC" w:rsidRPr="00AB01BC">
        <w:rPr>
          <w:rFonts w:ascii="Times New Roman" w:eastAsia="Times New Roman" w:hAnsi="Times New Roman" w:cs="Times New Roman"/>
          <w:color w:val="000000"/>
          <w:sz w:val="24"/>
          <w:szCs w:val="24"/>
        </w:rPr>
        <w:t xml:space="preserve">in relation to the priorities of the </w:t>
      </w:r>
      <w:r w:rsidR="00AB01BC">
        <w:rPr>
          <w:rFonts w:ascii="Times New Roman" w:eastAsia="Times New Roman" w:hAnsi="Times New Roman" w:cs="Times New Roman"/>
          <w:sz w:val="24"/>
          <w:szCs w:val="24"/>
        </w:rPr>
        <w:t>BA School of Business and Finance</w:t>
      </w:r>
      <w:r w:rsidR="00AB01BC" w:rsidRPr="00AB01BC">
        <w:rPr>
          <w:rFonts w:ascii="Times New Roman" w:eastAsia="Times New Roman" w:hAnsi="Times New Roman" w:cs="Times New Roman"/>
          <w:color w:val="000000"/>
          <w:sz w:val="24"/>
          <w:szCs w:val="24"/>
        </w:rPr>
        <w:t xml:space="preserve">. The strategy of </w:t>
      </w:r>
      <w:r w:rsidR="00AB01BC">
        <w:rPr>
          <w:rFonts w:ascii="Times New Roman" w:eastAsia="Times New Roman" w:hAnsi="Times New Roman" w:cs="Times New Roman"/>
          <w:sz w:val="24"/>
          <w:szCs w:val="24"/>
        </w:rPr>
        <w:t>the BA School of Business and Finance</w:t>
      </w:r>
      <w:r w:rsidR="00AB01BC" w:rsidRPr="00AB01BC">
        <w:rPr>
          <w:rFonts w:ascii="Times New Roman" w:eastAsia="Times New Roman" w:hAnsi="Times New Roman" w:cs="Times New Roman"/>
          <w:color w:val="000000"/>
          <w:sz w:val="24"/>
          <w:szCs w:val="24"/>
        </w:rPr>
        <w:t xml:space="preserve"> is available here: https://www.ba.lv/augstskola/dokumenti/</w:t>
      </w:r>
      <w:r>
        <w:rPr>
          <w:rFonts w:ascii="Times New Roman" w:eastAsia="Times New Roman" w:hAnsi="Times New Roman" w:cs="Times New Roman"/>
          <w:color w:val="000000"/>
          <w:sz w:val="24"/>
          <w:szCs w:val="24"/>
        </w:rPr>
        <w:t>;</w:t>
      </w:r>
    </w:p>
    <w:p w14:paraId="00000032" w14:textId="77777777" w:rsidR="00D774E8" w:rsidRDefault="0098464E">
      <w:pPr>
        <w:widowControl/>
        <w:numPr>
          <w:ilvl w:val="0"/>
          <w:numId w:val="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Candidates shortlisted for Round 3 will be assessed on their competencies in the defined areas of experience.</w:t>
      </w:r>
    </w:p>
    <w:p w14:paraId="00000033" w14:textId="77777777" w:rsidR="00D774E8" w:rsidRDefault="00D774E8">
      <w:pPr>
        <w:widowControl/>
        <w:shd w:val="clear" w:color="auto" w:fill="FFFFFF"/>
        <w:spacing w:after="0" w:line="240" w:lineRule="auto"/>
        <w:jc w:val="both"/>
        <w:rPr>
          <w:rFonts w:ascii="Times New Roman" w:eastAsia="Times New Roman" w:hAnsi="Times New Roman" w:cs="Times New Roman"/>
          <w:sz w:val="24"/>
          <w:szCs w:val="24"/>
        </w:rPr>
      </w:pPr>
    </w:p>
    <w:p w14:paraId="00000034" w14:textId="1D1BB82F" w:rsidR="00D774E8" w:rsidRDefault="0098464E">
      <w:pPr>
        <w:widowControl/>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Based on Article 13 of Regulation (EU) 2016/679 of the European Parliament and the Council on the protection of physical persons concerning the processing of personal data and on the free movement of such data and repealing Directive 95/46/EC (General Data Protection Regulation</w:t>
      </w:r>
      <w:r w:rsidR="00AB01BC">
        <w:rPr>
          <w:rFonts w:ascii="Times New Roman" w:eastAsia="Times New Roman" w:hAnsi="Times New Roman" w:cs="Times New Roman"/>
          <w:sz w:val="24"/>
          <w:szCs w:val="24"/>
        </w:rPr>
        <w:t xml:space="preserve">, </w:t>
      </w:r>
      <w:r w:rsidR="00AB01BC" w:rsidRPr="00305D93">
        <w:rPr>
          <w:rFonts w:ascii="Times New Roman" w:eastAsia="Times New Roman" w:hAnsi="Times New Roman" w:cs="Times New Roman"/>
          <w:sz w:val="24"/>
          <w:szCs w:val="24"/>
        </w:rPr>
        <w:lastRenderedPageBreak/>
        <w:t xml:space="preserve">available here: </w:t>
      </w:r>
      <w:hyperlink r:id="rId8" w:history="1">
        <w:r w:rsidR="00AB01BC" w:rsidRPr="00F342B3">
          <w:rPr>
            <w:rStyle w:val="Hyperlink"/>
            <w:rFonts w:ascii="Times New Roman" w:eastAsia="Times New Roman" w:hAnsi="Times New Roman" w:cs="Times New Roman"/>
            <w:sz w:val="24"/>
            <w:szCs w:val="24"/>
          </w:rPr>
          <w:t>https://eur-lex.europa.eu/legal-content/LV/TXT/?uri=celex%3A32016R0679</w:t>
        </w:r>
      </w:hyperlink>
      <w:r>
        <w:rPr>
          <w:rFonts w:ascii="Times New Roman" w:eastAsia="Times New Roman" w:hAnsi="Times New Roman" w:cs="Times New Roman"/>
          <w:sz w:val="24"/>
          <w:szCs w:val="24"/>
        </w:rPr>
        <w:t>), the Latvian Ministry of Education and Science informs, that:</w:t>
      </w:r>
    </w:p>
    <w:p w14:paraId="00000035" w14:textId="77777777" w:rsidR="00D774E8" w:rsidRDefault="0098464E">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personal data provided in the candidate’s application documents will be processed for this selection and nomination;</w:t>
      </w:r>
    </w:p>
    <w:p w14:paraId="00000036" w14:textId="77777777" w:rsidR="00D774E8" w:rsidRDefault="0098464E">
      <w:pPr>
        <w:widowControl/>
        <w:numPr>
          <w:ilvl w:val="0"/>
          <w:numId w:val="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processing of the candidate’s personal data is carried out by the Latvian Ministry of Education and Science (taxpayer registration No 90000022399), contact address: 2 </w:t>
      </w:r>
      <w:proofErr w:type="spellStart"/>
      <w:r>
        <w:rPr>
          <w:rFonts w:ascii="Times New Roman" w:eastAsia="Times New Roman" w:hAnsi="Times New Roman" w:cs="Times New Roman"/>
          <w:color w:val="000000"/>
          <w:sz w:val="24"/>
          <w:szCs w:val="24"/>
        </w:rPr>
        <w:t>Vaļņu</w:t>
      </w:r>
      <w:proofErr w:type="spellEnd"/>
      <w:r>
        <w:rPr>
          <w:rFonts w:ascii="Times New Roman" w:eastAsia="Times New Roman" w:hAnsi="Times New Roman" w:cs="Times New Roman"/>
          <w:color w:val="000000"/>
          <w:sz w:val="24"/>
          <w:szCs w:val="24"/>
        </w:rPr>
        <w:t xml:space="preserve"> Street, </w:t>
      </w:r>
      <w:proofErr w:type="spellStart"/>
      <w:r>
        <w:rPr>
          <w:rFonts w:ascii="Times New Roman" w:eastAsia="Times New Roman" w:hAnsi="Times New Roman" w:cs="Times New Roman"/>
          <w:color w:val="000000"/>
          <w:sz w:val="24"/>
          <w:szCs w:val="24"/>
        </w:rPr>
        <w:t>Rīga</w:t>
      </w:r>
      <w:proofErr w:type="spellEnd"/>
      <w:r>
        <w:rPr>
          <w:rFonts w:ascii="Times New Roman" w:eastAsia="Times New Roman" w:hAnsi="Times New Roman" w:cs="Times New Roman"/>
          <w:color w:val="000000"/>
          <w:sz w:val="24"/>
          <w:szCs w:val="24"/>
        </w:rPr>
        <w:t>, LV-1050.</w:t>
      </w:r>
    </w:p>
    <w:p w14:paraId="00000037" w14:textId="77777777" w:rsidR="00D774E8" w:rsidRDefault="00D774E8">
      <w:pPr>
        <w:widowControl/>
        <w:shd w:val="clear" w:color="auto" w:fill="FFFFFF"/>
        <w:spacing w:after="0" w:line="240" w:lineRule="auto"/>
        <w:ind w:left="360"/>
        <w:jc w:val="both"/>
        <w:rPr>
          <w:rFonts w:ascii="Times New Roman" w:eastAsia="Times New Roman" w:hAnsi="Times New Roman" w:cs="Times New Roman"/>
          <w:sz w:val="24"/>
          <w:szCs w:val="24"/>
        </w:rPr>
      </w:pPr>
    </w:p>
    <w:p w14:paraId="00000038" w14:textId="5725EF00" w:rsidR="00D774E8" w:rsidRDefault="0098464E">
      <w:pPr>
        <w:widowControl/>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For enquiries</w:t>
      </w:r>
      <w:r>
        <w:rPr>
          <w:rFonts w:ascii="Times New Roman" w:eastAsia="Times New Roman" w:hAnsi="Times New Roman" w:cs="Times New Roman"/>
          <w:sz w:val="24"/>
          <w:szCs w:val="24"/>
        </w:rPr>
        <w:t xml:space="preserve">: phone </w:t>
      </w:r>
      <w:r w:rsidR="00C574E4">
        <w:rPr>
          <w:rFonts w:ascii="Times New Roman" w:eastAsia="Times New Roman" w:hAnsi="Times New Roman" w:cs="Times New Roman"/>
          <w:sz w:val="24"/>
          <w:szCs w:val="24"/>
        </w:rPr>
        <w:t xml:space="preserve">+371 </w:t>
      </w:r>
      <w:r>
        <w:rPr>
          <w:rFonts w:ascii="Times New Roman" w:eastAsia="Times New Roman" w:hAnsi="Times New Roman" w:cs="Times New Roman"/>
          <w:sz w:val="24"/>
          <w:szCs w:val="24"/>
        </w:rPr>
        <w:t xml:space="preserve">67047949 or </w:t>
      </w:r>
      <w:r w:rsidR="00C574E4">
        <w:rPr>
          <w:rFonts w:ascii="Times New Roman" w:eastAsia="Times New Roman" w:hAnsi="Times New Roman" w:cs="Times New Roman"/>
          <w:sz w:val="24"/>
          <w:szCs w:val="24"/>
        </w:rPr>
        <w:t xml:space="preserve">+371 </w:t>
      </w:r>
      <w:bookmarkStart w:id="1" w:name="_GoBack"/>
      <w:bookmarkEnd w:id="1"/>
      <w:r>
        <w:rPr>
          <w:rFonts w:ascii="Times New Roman" w:eastAsia="Times New Roman" w:hAnsi="Times New Roman" w:cs="Times New Roman"/>
          <w:sz w:val="24"/>
          <w:szCs w:val="24"/>
          <w:highlight w:val="white"/>
        </w:rPr>
        <w:t>67785689</w:t>
      </w:r>
      <w:r>
        <w:rPr>
          <w:rFonts w:ascii="Times New Roman" w:eastAsia="Times New Roman" w:hAnsi="Times New Roman" w:cs="Times New Roman"/>
          <w:sz w:val="24"/>
          <w:szCs w:val="24"/>
        </w:rPr>
        <w:t>, e-mail: augstskolu.padomes@izm.gov.lv.</w:t>
      </w:r>
    </w:p>
    <w:p w14:paraId="00000039" w14:textId="77777777" w:rsidR="00D774E8" w:rsidRDefault="00D774E8">
      <w:pPr>
        <w:widowControl/>
        <w:spacing w:after="0" w:line="240" w:lineRule="auto"/>
        <w:rPr>
          <w:rFonts w:ascii="Times New Roman" w:eastAsia="Times New Roman" w:hAnsi="Times New Roman" w:cs="Times New Roman"/>
          <w:sz w:val="24"/>
          <w:szCs w:val="24"/>
        </w:rPr>
      </w:pPr>
    </w:p>
    <w:p w14:paraId="0000003A" w14:textId="77777777" w:rsidR="00D774E8" w:rsidRDefault="00D774E8">
      <w:pPr>
        <w:widowControl/>
        <w:spacing w:after="0" w:line="240" w:lineRule="auto"/>
        <w:rPr>
          <w:rFonts w:ascii="Times New Roman" w:eastAsia="Times New Roman" w:hAnsi="Times New Roman" w:cs="Times New Roman"/>
          <w:sz w:val="24"/>
          <w:szCs w:val="24"/>
        </w:rPr>
      </w:pPr>
    </w:p>
    <w:p w14:paraId="0000003B" w14:textId="77777777" w:rsidR="00D774E8" w:rsidRDefault="00D774E8">
      <w:pPr>
        <w:widowControl/>
        <w:spacing w:after="0" w:line="240" w:lineRule="auto"/>
        <w:rPr>
          <w:rFonts w:ascii="Times New Roman" w:eastAsia="Times New Roman" w:hAnsi="Times New Roman" w:cs="Times New Roman"/>
          <w:sz w:val="24"/>
          <w:szCs w:val="24"/>
        </w:rPr>
      </w:pPr>
    </w:p>
    <w:sectPr w:rsidR="00D774E8">
      <w:headerReference w:type="default" r:id="rId9"/>
      <w:footerReference w:type="default" r:id="rId10"/>
      <w:footerReference w:type="first" r:id="rId11"/>
      <w:pgSz w:w="1192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D9DC6B" w14:textId="77777777" w:rsidR="00814B0B" w:rsidRDefault="00814B0B">
      <w:pPr>
        <w:spacing w:after="0" w:line="240" w:lineRule="auto"/>
      </w:pPr>
      <w:r>
        <w:separator/>
      </w:r>
    </w:p>
  </w:endnote>
  <w:endnote w:type="continuationSeparator" w:id="0">
    <w:p w14:paraId="00D7B9E5" w14:textId="77777777" w:rsidR="00814B0B" w:rsidRDefault="0081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E" w14:textId="77777777" w:rsidR="00D774E8" w:rsidRDefault="00D774E8">
    <w:pPr>
      <w:spacing w:after="0" w:line="240" w:lineRule="auto"/>
      <w:jc w:val="center"/>
      <w:rPr>
        <w:rFonts w:ascii="Times New Roman" w:eastAsia="Times New Roman" w:hAnsi="Times New Roman" w:cs="Times New Roman"/>
        <w:b/>
        <w:smallCap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F" w14:textId="77777777" w:rsidR="00D774E8" w:rsidRDefault="0098464E">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 xml:space="preserve">DOKUMENTS PARAKSTĪTS AR DROŠU ELEKTRONISKO PARAKSTU UN </w:t>
    </w:r>
  </w:p>
  <w:p w14:paraId="00000040" w14:textId="77777777" w:rsidR="00D774E8" w:rsidRDefault="0098464E">
    <w:pPr>
      <w:spacing w:after="0" w:line="240" w:lineRule="auto"/>
      <w:jc w:val="center"/>
      <w:rPr>
        <w:rFonts w:ascii="Times New Roman" w:eastAsia="Times New Roman" w:hAnsi="Times New Roman" w:cs="Times New Roman"/>
        <w:b/>
        <w:smallCaps/>
      </w:rPr>
    </w:pPr>
    <w:r>
      <w:rPr>
        <w:rFonts w:ascii="Times New Roman" w:eastAsia="Times New Roman" w:hAnsi="Times New Roman" w:cs="Times New Roman"/>
        <w:b/>
        <w:smallCaps/>
      </w:rPr>
      <w:t>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40557B" w14:textId="77777777" w:rsidR="00814B0B" w:rsidRDefault="00814B0B">
      <w:pPr>
        <w:spacing w:after="0" w:line="240" w:lineRule="auto"/>
      </w:pPr>
      <w:r>
        <w:separator/>
      </w:r>
    </w:p>
  </w:footnote>
  <w:footnote w:type="continuationSeparator" w:id="0">
    <w:p w14:paraId="439FF4CB" w14:textId="77777777" w:rsidR="00814B0B" w:rsidRDefault="00814B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3C" w14:textId="45EAB0C0" w:rsidR="00D774E8" w:rsidRDefault="0098464E">
    <w:pPr>
      <w:pBdr>
        <w:top w:val="nil"/>
        <w:left w:val="nil"/>
        <w:bottom w:val="nil"/>
        <w:right w:val="nil"/>
        <w:between w:val="nil"/>
      </w:pBdr>
      <w:tabs>
        <w:tab w:val="center" w:pos="4320"/>
        <w:tab w:val="right" w:pos="8640"/>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C574E4">
      <w:rPr>
        <w:rFonts w:ascii="Times New Roman" w:eastAsia="Times New Roman" w:hAnsi="Times New Roman" w:cs="Times New Roman"/>
        <w:noProof/>
        <w:color w:val="000000"/>
        <w:sz w:val="28"/>
        <w:szCs w:val="28"/>
      </w:rPr>
      <w:t>2</w:t>
    </w:r>
    <w:r>
      <w:rPr>
        <w:rFonts w:ascii="Times New Roman" w:eastAsia="Times New Roman" w:hAnsi="Times New Roman" w:cs="Times New Roman"/>
        <w:color w:val="000000"/>
        <w:sz w:val="28"/>
        <w:szCs w:val="28"/>
      </w:rPr>
      <w:fldChar w:fldCharType="end"/>
    </w:r>
  </w:p>
  <w:p w14:paraId="0000003D" w14:textId="77777777" w:rsidR="00D774E8" w:rsidRDefault="00D774E8">
    <w:pPr>
      <w:pBdr>
        <w:top w:val="nil"/>
        <w:left w:val="nil"/>
        <w:bottom w:val="nil"/>
        <w:right w:val="nil"/>
        <w:between w:val="nil"/>
      </w:pBdr>
      <w:tabs>
        <w:tab w:val="center" w:pos="4320"/>
        <w:tab w:val="right" w:pos="8640"/>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1C6F7F"/>
    <w:multiLevelType w:val="multilevel"/>
    <w:tmpl w:val="385C87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FEB5279"/>
    <w:multiLevelType w:val="multilevel"/>
    <w:tmpl w:val="77489C80"/>
    <w:lvl w:ilvl="0">
      <w:start w:val="1"/>
      <w:numFmt w:val="decimal"/>
      <w:lvlText w:val="%1)"/>
      <w:lvlJc w:val="left"/>
      <w:pPr>
        <w:ind w:left="79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D725B48"/>
    <w:multiLevelType w:val="multilevel"/>
    <w:tmpl w:val="432071F6"/>
    <w:lvl w:ilvl="0">
      <w:start w:val="3"/>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75226776"/>
    <w:multiLevelType w:val="multilevel"/>
    <w:tmpl w:val="C3C26AC6"/>
    <w:lvl w:ilvl="0">
      <w:start w:val="1"/>
      <w:numFmt w:val="decimal"/>
      <w:lvlText w:val="%1)"/>
      <w:lvlJc w:val="left"/>
      <w:pPr>
        <w:ind w:left="786" w:hanging="360"/>
      </w:pPr>
    </w:lvl>
    <w:lvl w:ilvl="1">
      <w:start w:val="1"/>
      <w:numFmt w:val="decimal"/>
      <w:lvlText w:val="%1.%2."/>
      <w:lvlJc w:val="left"/>
      <w:pPr>
        <w:ind w:left="786" w:hanging="360"/>
      </w:pPr>
    </w:lvl>
    <w:lvl w:ilvl="2">
      <w:start w:val="1"/>
      <w:numFmt w:val="decimal"/>
      <w:lvlText w:val="%1.%2.%3."/>
      <w:lvlJc w:val="left"/>
      <w:pPr>
        <w:ind w:left="1146" w:hanging="720"/>
      </w:pPr>
    </w:lvl>
    <w:lvl w:ilvl="3">
      <w:start w:val="1"/>
      <w:numFmt w:val="decimal"/>
      <w:lvlText w:val="%1.%2.%3.%4."/>
      <w:lvlJc w:val="left"/>
      <w:pPr>
        <w:ind w:left="1146" w:hanging="720"/>
      </w:pPr>
    </w:lvl>
    <w:lvl w:ilvl="4">
      <w:start w:val="1"/>
      <w:numFmt w:val="decimal"/>
      <w:lvlText w:val="%1.%2.%3.%4.%5."/>
      <w:lvlJc w:val="left"/>
      <w:pPr>
        <w:ind w:left="1506" w:hanging="1080"/>
      </w:pPr>
    </w:lvl>
    <w:lvl w:ilvl="5">
      <w:start w:val="1"/>
      <w:numFmt w:val="decimal"/>
      <w:lvlText w:val="%1.%2.%3.%4.%5.%6."/>
      <w:lvlJc w:val="left"/>
      <w:pPr>
        <w:ind w:left="1506" w:hanging="1080"/>
      </w:pPr>
    </w:lvl>
    <w:lvl w:ilvl="6">
      <w:start w:val="1"/>
      <w:numFmt w:val="decimal"/>
      <w:lvlText w:val="%1.%2.%3.%4.%5.%6.%7."/>
      <w:lvlJc w:val="left"/>
      <w:pPr>
        <w:ind w:left="1866" w:hanging="1440"/>
      </w:pPr>
    </w:lvl>
    <w:lvl w:ilvl="7">
      <w:start w:val="1"/>
      <w:numFmt w:val="decimal"/>
      <w:lvlText w:val="%1.%2.%3.%4.%5.%6.%7.%8."/>
      <w:lvlJc w:val="left"/>
      <w:pPr>
        <w:ind w:left="1866" w:hanging="1440"/>
      </w:pPr>
    </w:lvl>
    <w:lvl w:ilvl="8">
      <w:start w:val="1"/>
      <w:numFmt w:val="decimal"/>
      <w:lvlText w:val="%1.%2.%3.%4.%5.%6.%7.%8.%9."/>
      <w:lvlJc w:val="left"/>
      <w:pPr>
        <w:ind w:left="2226" w:hanging="180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1MDMys7A0MTIwtjBR0lEKTi0uzszPAykwrAUAVrZwfCwAAAA="/>
  </w:docVars>
  <w:rsids>
    <w:rsidRoot w:val="00D774E8"/>
    <w:rsid w:val="0003233D"/>
    <w:rsid w:val="00086994"/>
    <w:rsid w:val="0009113A"/>
    <w:rsid w:val="000935B7"/>
    <w:rsid w:val="00104B13"/>
    <w:rsid w:val="00207691"/>
    <w:rsid w:val="002C3DA7"/>
    <w:rsid w:val="004712DA"/>
    <w:rsid w:val="006057B6"/>
    <w:rsid w:val="006D2AB2"/>
    <w:rsid w:val="006E1EEF"/>
    <w:rsid w:val="00744F15"/>
    <w:rsid w:val="00814B0B"/>
    <w:rsid w:val="0098464E"/>
    <w:rsid w:val="00A6790E"/>
    <w:rsid w:val="00AB01BC"/>
    <w:rsid w:val="00C126AD"/>
    <w:rsid w:val="00C574E4"/>
    <w:rsid w:val="00D774E8"/>
    <w:rsid w:val="00F34275"/>
    <w:rsid w:val="00F83C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E7A02"/>
  <w15:docId w15:val="{A357CE9D-3191-4DB2-9E2E-8D24F4985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lv-LV"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widowControl/>
      <w:spacing w:after="0" w:line="240" w:lineRule="auto"/>
      <w:outlineLvl w:val="0"/>
    </w:pPr>
    <w:rPr>
      <w:rFonts w:ascii="Times New Roman" w:eastAsia="Times New Roman" w:hAnsi="Times New Roman" w:cs="Times New Roman"/>
      <w:sz w:val="28"/>
      <w:szCs w:val="28"/>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AB01BC"/>
    <w:rPr>
      <w:color w:val="0000FF" w:themeColor="hyperlink"/>
      <w:u w:val="single"/>
    </w:rPr>
  </w:style>
  <w:style w:type="paragraph" w:styleId="HTMLPreformatted">
    <w:name w:val="HTML Preformatted"/>
    <w:basedOn w:val="Normal"/>
    <w:link w:val="HTMLPreformattedChar"/>
    <w:uiPriority w:val="99"/>
    <w:semiHidden/>
    <w:unhideWhenUsed/>
    <w:rsid w:val="00C126A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rPr>
  </w:style>
  <w:style w:type="character" w:customStyle="1" w:styleId="HTMLPreformattedChar">
    <w:name w:val="HTML Preformatted Char"/>
    <w:basedOn w:val="DefaultParagraphFont"/>
    <w:link w:val="HTMLPreformatted"/>
    <w:uiPriority w:val="99"/>
    <w:semiHidden/>
    <w:rsid w:val="00C126AD"/>
    <w:rPr>
      <w:rFonts w:ascii="Courier New" w:eastAsia="Times New Roman" w:hAnsi="Courier New" w:cs="Courier New"/>
      <w:sz w:val="20"/>
      <w:szCs w:val="20"/>
      <w:lang w:val="lv-LV"/>
    </w:rPr>
  </w:style>
  <w:style w:type="character" w:customStyle="1" w:styleId="y2iqfc">
    <w:name w:val="y2iqfc"/>
    <w:basedOn w:val="DefaultParagraphFont"/>
    <w:rsid w:val="00C126AD"/>
  </w:style>
  <w:style w:type="paragraph" w:styleId="ListParagraph">
    <w:name w:val="List Paragraph"/>
    <w:basedOn w:val="Normal"/>
    <w:uiPriority w:val="34"/>
    <w:qFormat/>
    <w:rsid w:val="00C126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9556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6R067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3796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1128</Words>
  <Characters>6430</Characters>
  <Application>Microsoft Office Word</Application>
  <DocSecurity>0</DocSecurity>
  <Lines>53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Magone</dc:creator>
  <cp:lastModifiedBy>Anete Magone</cp:lastModifiedBy>
  <cp:revision>8</cp:revision>
  <dcterms:created xsi:type="dcterms:W3CDTF">2021-11-06T08:42:00Z</dcterms:created>
  <dcterms:modified xsi:type="dcterms:W3CDTF">2021-11-16T11:58:00Z</dcterms:modified>
</cp:coreProperties>
</file>