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907993" w14:textId="21BF5DF4" w:rsidR="00E960B9" w:rsidRPr="00EE4116" w:rsidRDefault="00EB69BB" w:rsidP="000F1307">
      <w:pPr>
        <w:spacing w:after="0" w:line="240" w:lineRule="auto"/>
        <w:jc w:val="center"/>
        <w:rPr>
          <w:rFonts w:ascii="Times New Roman" w:eastAsia="Times New Roman" w:hAnsi="Times New Roman" w:cs="Times New Roman"/>
          <w:b/>
          <w:sz w:val="28"/>
          <w:szCs w:val="28"/>
        </w:rPr>
      </w:pPr>
      <w:r w:rsidRPr="00EE4116">
        <w:rPr>
          <w:rFonts w:ascii="Times New Roman" w:eastAsia="Times New Roman" w:hAnsi="Times New Roman" w:cs="Times New Roman"/>
          <w:b/>
          <w:sz w:val="28"/>
          <w:szCs w:val="28"/>
        </w:rPr>
        <w:t>Ministru kabineta noteikumu projekt</w:t>
      </w:r>
      <w:r w:rsidR="005A2530" w:rsidRPr="00EE4116">
        <w:rPr>
          <w:rFonts w:ascii="Times New Roman" w:eastAsia="Times New Roman" w:hAnsi="Times New Roman" w:cs="Times New Roman"/>
          <w:b/>
          <w:sz w:val="28"/>
          <w:szCs w:val="28"/>
        </w:rPr>
        <w:t>a</w:t>
      </w:r>
      <w:r w:rsidRPr="00EE4116">
        <w:rPr>
          <w:rFonts w:ascii="Times New Roman" w:eastAsia="Times New Roman" w:hAnsi="Times New Roman" w:cs="Times New Roman"/>
          <w:b/>
          <w:sz w:val="28"/>
          <w:szCs w:val="28"/>
        </w:rPr>
        <w:t xml:space="preserve"> </w:t>
      </w:r>
      <w:r w:rsidRPr="00EE4116">
        <w:rPr>
          <w:rFonts w:ascii="Times New Roman" w:eastAsia="Times New Roman" w:hAnsi="Times New Roman" w:cs="Times New Roman"/>
          <w:b/>
          <w:sz w:val="28"/>
          <w:szCs w:val="28"/>
        </w:rPr>
        <w:br/>
      </w:r>
      <w:r w:rsidR="002827F4" w:rsidRPr="00EE4116">
        <w:rPr>
          <w:rFonts w:ascii="Times New Roman" w:eastAsia="Times New Roman" w:hAnsi="Times New Roman" w:cs="Times New Roman"/>
          <w:b/>
          <w:sz w:val="28"/>
          <w:szCs w:val="28"/>
        </w:rPr>
        <w:t>“</w:t>
      </w:r>
      <w:r w:rsidR="00CF4F75" w:rsidRPr="00EE4116">
        <w:rPr>
          <w:rFonts w:ascii="Times New Roman" w:eastAsia="Times New Roman" w:hAnsi="Times New Roman" w:cs="Times New Roman"/>
          <w:b/>
          <w:sz w:val="28"/>
          <w:szCs w:val="28"/>
        </w:rPr>
        <w:t xml:space="preserve">Grozījumi Ministru kabineta 2019. gada 25. jūnija noteikumos </w:t>
      </w:r>
      <w:r w:rsidR="00695240" w:rsidRPr="00EE4116">
        <w:rPr>
          <w:rFonts w:ascii="Times New Roman" w:eastAsia="Times New Roman" w:hAnsi="Times New Roman" w:cs="Times New Roman"/>
          <w:b/>
          <w:sz w:val="28"/>
          <w:szCs w:val="28"/>
        </w:rPr>
        <w:t>Nr. 27</w:t>
      </w:r>
      <w:r w:rsidR="00866E0E">
        <w:rPr>
          <w:rFonts w:ascii="Times New Roman" w:eastAsia="Times New Roman" w:hAnsi="Times New Roman" w:cs="Times New Roman"/>
          <w:b/>
          <w:sz w:val="28"/>
          <w:szCs w:val="28"/>
        </w:rPr>
        <w:t>5</w:t>
      </w:r>
      <w:r w:rsidR="00CF4F75" w:rsidRPr="00EE4116">
        <w:rPr>
          <w:rFonts w:ascii="Times New Roman" w:eastAsia="Times New Roman" w:hAnsi="Times New Roman" w:cs="Times New Roman"/>
          <w:b/>
          <w:sz w:val="28"/>
          <w:szCs w:val="28"/>
        </w:rPr>
        <w:br/>
      </w:r>
      <w:r w:rsidRPr="00EE4116">
        <w:rPr>
          <w:rFonts w:ascii="Times New Roman" w:eastAsia="Times New Roman" w:hAnsi="Times New Roman" w:cs="Times New Roman"/>
          <w:b/>
          <w:sz w:val="28"/>
          <w:szCs w:val="28"/>
        </w:rPr>
        <w:t xml:space="preserve">“Valsts </w:t>
      </w:r>
      <w:r w:rsidR="00866E0E">
        <w:rPr>
          <w:rFonts w:ascii="Times New Roman" w:eastAsia="Times New Roman" w:hAnsi="Times New Roman" w:cs="Times New Roman"/>
          <w:b/>
          <w:sz w:val="28"/>
          <w:szCs w:val="28"/>
        </w:rPr>
        <w:t>pārbaudījumu</w:t>
      </w:r>
      <w:r w:rsidRPr="00EE4116">
        <w:rPr>
          <w:rFonts w:ascii="Times New Roman" w:eastAsia="Times New Roman" w:hAnsi="Times New Roman" w:cs="Times New Roman"/>
          <w:b/>
          <w:sz w:val="28"/>
          <w:szCs w:val="28"/>
        </w:rPr>
        <w:t xml:space="preserve"> informācijas sistēmas noteikumi</w:t>
      </w:r>
      <w:r w:rsidR="00CE7D7D" w:rsidRPr="00EE4116">
        <w:rPr>
          <w:rFonts w:ascii="Times New Roman" w:eastAsia="Times New Roman" w:hAnsi="Times New Roman" w:cs="Times New Roman"/>
          <w:b/>
          <w:sz w:val="28"/>
          <w:szCs w:val="28"/>
        </w:rPr>
        <w:t>"</w:t>
      </w:r>
      <w:r w:rsidR="002827F4" w:rsidRPr="00EE4116">
        <w:rPr>
          <w:rFonts w:ascii="Times New Roman" w:eastAsia="Times New Roman" w:hAnsi="Times New Roman" w:cs="Times New Roman"/>
          <w:b/>
          <w:sz w:val="28"/>
          <w:szCs w:val="28"/>
        </w:rPr>
        <w:t>”</w:t>
      </w:r>
    </w:p>
    <w:p w14:paraId="1A907994" w14:textId="3184DC1E" w:rsidR="00E960B9" w:rsidRPr="00EE4116" w:rsidRDefault="00EB69BB" w:rsidP="000F1307">
      <w:pPr>
        <w:spacing w:after="0" w:line="240" w:lineRule="auto"/>
        <w:jc w:val="center"/>
        <w:rPr>
          <w:rFonts w:ascii="Times New Roman" w:eastAsia="Times New Roman" w:hAnsi="Times New Roman" w:cs="Times New Roman"/>
          <w:b/>
          <w:sz w:val="28"/>
          <w:szCs w:val="28"/>
        </w:rPr>
      </w:pPr>
      <w:r w:rsidRPr="00EE4116">
        <w:rPr>
          <w:rFonts w:ascii="Times New Roman" w:eastAsia="Times New Roman" w:hAnsi="Times New Roman" w:cs="Times New Roman"/>
          <w:b/>
          <w:sz w:val="28"/>
          <w:szCs w:val="28"/>
        </w:rPr>
        <w:t>sākotnējās ietekmes novērtējuma ziņojums (anotācija)</w:t>
      </w:r>
    </w:p>
    <w:p w14:paraId="1A907995" w14:textId="77777777" w:rsidR="00E960B9" w:rsidRPr="00EE4116" w:rsidRDefault="00E960B9" w:rsidP="000F1307">
      <w:pPr>
        <w:spacing w:after="0" w:line="240" w:lineRule="auto"/>
        <w:rPr>
          <w:rFonts w:ascii="Times New Roman" w:eastAsia="Times New Roman" w:hAnsi="Times New Roman" w:cs="Times New Roman"/>
          <w:sz w:val="24"/>
          <w:szCs w:val="24"/>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3142"/>
        <w:gridCol w:w="6067"/>
      </w:tblGrid>
      <w:tr w:rsidR="00E8252C" w:rsidRPr="00EE4116" w14:paraId="1A907997" w14:textId="77777777" w:rsidTr="7DCA4664">
        <w:tc>
          <w:tcPr>
            <w:tcW w:w="9209" w:type="dxa"/>
            <w:gridSpan w:val="2"/>
            <w:tcBorders>
              <w:bottom w:val="single" w:sz="4" w:space="0" w:color="000000" w:themeColor="text1"/>
            </w:tcBorders>
            <w:vAlign w:val="center"/>
          </w:tcPr>
          <w:p w14:paraId="1A907996" w14:textId="77777777" w:rsidR="00E960B9" w:rsidRPr="00EE4116" w:rsidRDefault="00EB69BB" w:rsidP="000F1307">
            <w:pPr>
              <w:spacing w:after="0" w:line="240" w:lineRule="auto"/>
              <w:jc w:val="center"/>
              <w:rPr>
                <w:rFonts w:ascii="Times New Roman" w:eastAsia="Times New Roman" w:hAnsi="Times New Roman" w:cs="Times New Roman"/>
                <w:b/>
                <w:sz w:val="24"/>
                <w:szCs w:val="24"/>
              </w:rPr>
            </w:pPr>
            <w:r w:rsidRPr="00EE4116">
              <w:rPr>
                <w:rFonts w:ascii="Times New Roman" w:eastAsia="Times New Roman" w:hAnsi="Times New Roman" w:cs="Times New Roman"/>
                <w:b/>
                <w:sz w:val="24"/>
                <w:szCs w:val="24"/>
              </w:rPr>
              <w:t>Tiesību akta projekta anotācijas kopsavilkums</w:t>
            </w:r>
          </w:p>
        </w:tc>
      </w:tr>
      <w:tr w:rsidR="00E8252C" w:rsidRPr="00EE4116" w14:paraId="1A90799A" w14:textId="77777777" w:rsidTr="7DCA4664">
        <w:trPr>
          <w:trHeight w:val="2254"/>
        </w:trPr>
        <w:tc>
          <w:tcPr>
            <w:tcW w:w="3142" w:type="dxa"/>
            <w:tcBorders>
              <w:bottom w:val="single" w:sz="4" w:space="0" w:color="000000" w:themeColor="text1"/>
            </w:tcBorders>
          </w:tcPr>
          <w:p w14:paraId="1A907998" w14:textId="77777777" w:rsidR="00E960B9" w:rsidRPr="00EE4116" w:rsidRDefault="00EB69BB" w:rsidP="000F1307">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Mērķis, risinājums un projekta spēkā stāšanās laiks</w:t>
            </w:r>
          </w:p>
        </w:tc>
        <w:tc>
          <w:tcPr>
            <w:tcW w:w="6067" w:type="dxa"/>
            <w:tcBorders>
              <w:bottom w:val="single" w:sz="4" w:space="0" w:color="000000" w:themeColor="text1"/>
            </w:tcBorders>
          </w:tcPr>
          <w:p w14:paraId="6022CD45" w14:textId="2C1A79BF" w:rsidR="00866E0E" w:rsidRDefault="7DCA4664" w:rsidP="00866E0E">
            <w:pPr>
              <w:spacing w:after="0" w:line="240" w:lineRule="auto"/>
              <w:jc w:val="both"/>
              <w:rPr>
                <w:rFonts w:ascii="Times New Roman" w:eastAsia="Times New Roman" w:hAnsi="Times New Roman"/>
                <w:sz w:val="24"/>
                <w:szCs w:val="24"/>
              </w:rPr>
            </w:pPr>
            <w:r w:rsidRPr="7DCA4664">
              <w:rPr>
                <w:rFonts w:ascii="Times New Roman" w:eastAsia="Times New Roman" w:hAnsi="Times New Roman" w:cs="Times New Roman"/>
                <w:sz w:val="24"/>
                <w:szCs w:val="24"/>
              </w:rPr>
              <w:t>Ministru kabineta noteikumu projekta “</w:t>
            </w:r>
            <w:r w:rsidRPr="7DCA4664">
              <w:rPr>
                <w:rFonts w:ascii="Times New Roman" w:eastAsia="Times New Roman" w:hAnsi="Times New Roman"/>
                <w:sz w:val="24"/>
                <w:szCs w:val="24"/>
              </w:rPr>
              <w:t>Grozījumi Ministru kabineta 2019. gada 25. jūnija noteikumos Nr. 275 “Valsts pārbaidījumu informācijas sistēmas noteikumi”” (turpmāk – noteikumu projekts) mērķis ir noteikt Valsts pārbaudījumu informācijas sistēmas (turpmāk – VPIS) saturu attiecībā uz nepieciešamo VPIS iekļaujamo datu apjomu, apstrādi un glabāšanu.</w:t>
            </w:r>
          </w:p>
          <w:p w14:paraId="1A907999" w14:textId="10DD824C" w:rsidR="00E960B9" w:rsidRPr="00EE4116" w:rsidRDefault="7DCA4664" w:rsidP="00866E0E">
            <w:pPr>
              <w:spacing w:after="0" w:line="240" w:lineRule="auto"/>
              <w:jc w:val="both"/>
              <w:rPr>
                <w:rFonts w:ascii="Times New Roman" w:eastAsia="Times New Roman" w:hAnsi="Times New Roman" w:cs="Times New Roman"/>
                <w:sz w:val="24"/>
                <w:szCs w:val="24"/>
              </w:rPr>
            </w:pPr>
            <w:r w:rsidRPr="7DCA4664">
              <w:rPr>
                <w:rFonts w:ascii="Times New Roman" w:eastAsia="Times New Roman" w:hAnsi="Times New Roman" w:cs="Times New Roman"/>
                <w:sz w:val="24"/>
                <w:szCs w:val="24"/>
              </w:rPr>
              <w:t>Noteikumu projekts stāsies spēkā nākamajā dienā pēc tā publicēšanas. Atsevišķi grozījumu punkti stāsies spēkā 2022. gada 1. janvārī un 2023. gada 1. janvārī.</w:t>
            </w:r>
          </w:p>
        </w:tc>
      </w:tr>
    </w:tbl>
    <w:p w14:paraId="1A90799B" w14:textId="77777777" w:rsidR="00E960B9" w:rsidRPr="00EE4116" w:rsidRDefault="00EB69BB" w:rsidP="000F1307">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 xml:space="preserve">  </w:t>
      </w:r>
    </w:p>
    <w:tbl>
      <w:tblPr>
        <w:tblW w:w="9214" w:type="dxa"/>
        <w:tblInd w:w="-8" w:type="dxa"/>
        <w:tblBorders>
          <w:top w:val="single" w:sz="6" w:space="0" w:color="000000"/>
          <w:left w:val="single" w:sz="6" w:space="0" w:color="000000"/>
          <w:bottom w:val="single" w:sz="6" w:space="0" w:color="000000"/>
          <w:right w:val="single" w:sz="6" w:space="0" w:color="000000"/>
        </w:tblBorders>
        <w:tblLayout w:type="fixed"/>
        <w:tblCellMar>
          <w:top w:w="30" w:type="dxa"/>
          <w:left w:w="30" w:type="dxa"/>
          <w:bottom w:w="30" w:type="dxa"/>
          <w:right w:w="30" w:type="dxa"/>
        </w:tblCellMar>
        <w:tblLook w:val="0400" w:firstRow="0" w:lastRow="0" w:firstColumn="0" w:lastColumn="0" w:noHBand="0" w:noVBand="1"/>
      </w:tblPr>
      <w:tblGrid>
        <w:gridCol w:w="567"/>
        <w:gridCol w:w="2552"/>
        <w:gridCol w:w="6095"/>
      </w:tblGrid>
      <w:tr w:rsidR="00E8252C" w:rsidRPr="00EE4116" w14:paraId="1A90799D" w14:textId="77777777" w:rsidTr="501D830E">
        <w:tc>
          <w:tcPr>
            <w:tcW w:w="921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90799C" w14:textId="77777777" w:rsidR="00E960B9" w:rsidRPr="00EE4116" w:rsidRDefault="00EB69BB" w:rsidP="000F1307">
            <w:pPr>
              <w:spacing w:after="0" w:line="240" w:lineRule="auto"/>
              <w:jc w:val="center"/>
              <w:rPr>
                <w:rFonts w:ascii="Times New Roman" w:eastAsia="Times New Roman" w:hAnsi="Times New Roman" w:cs="Times New Roman"/>
                <w:b/>
                <w:sz w:val="24"/>
                <w:szCs w:val="24"/>
              </w:rPr>
            </w:pPr>
            <w:r w:rsidRPr="00EE4116">
              <w:rPr>
                <w:rFonts w:ascii="Times New Roman" w:eastAsia="Times New Roman" w:hAnsi="Times New Roman" w:cs="Times New Roman"/>
                <w:b/>
                <w:sz w:val="24"/>
                <w:szCs w:val="24"/>
              </w:rPr>
              <w:t>I. Tiesību akta projekta izstrādes nepieciešamība</w:t>
            </w:r>
          </w:p>
        </w:tc>
      </w:tr>
      <w:tr w:rsidR="00E8252C" w:rsidRPr="00EE4116" w14:paraId="1A9079A2" w14:textId="77777777" w:rsidTr="501D830E">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99E" w14:textId="77777777" w:rsidR="00E960B9" w:rsidRPr="00EE4116" w:rsidRDefault="00EB69BB" w:rsidP="000F1307">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1.</w:t>
            </w: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99F" w14:textId="77777777" w:rsidR="00E960B9" w:rsidRPr="00EE4116" w:rsidRDefault="00EB69BB" w:rsidP="00C62314">
            <w:pPr>
              <w:spacing w:after="0" w:line="240" w:lineRule="auto"/>
              <w:jc w:val="both"/>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Pamatojums</w:t>
            </w:r>
          </w:p>
        </w:tc>
        <w:tc>
          <w:tcPr>
            <w:tcW w:w="60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9A1" w14:textId="4C3EA3AE" w:rsidR="00C62314" w:rsidRPr="00EE4116" w:rsidRDefault="7DCA4664" w:rsidP="435D5362">
            <w:pPr>
              <w:spacing w:after="0" w:line="240" w:lineRule="auto"/>
              <w:jc w:val="both"/>
              <w:rPr>
                <w:rFonts w:ascii="Times New Roman" w:eastAsia="Times New Roman" w:hAnsi="Times New Roman"/>
                <w:sz w:val="24"/>
                <w:szCs w:val="24"/>
                <w:highlight w:val="yellow"/>
              </w:rPr>
            </w:pPr>
            <w:r w:rsidRPr="435D5362">
              <w:rPr>
                <w:rFonts w:ascii="Times New Roman" w:eastAsia="Times New Roman" w:hAnsi="Times New Roman"/>
                <w:sz w:val="24"/>
                <w:szCs w:val="24"/>
              </w:rPr>
              <w:t>Noteikumu projekts izstrādāts</w:t>
            </w:r>
            <w:r w:rsidRPr="435D5362">
              <w:rPr>
                <w:rFonts w:ascii="Times New Roman" w:hAnsi="Times New Roman"/>
                <w:sz w:val="24"/>
                <w:szCs w:val="24"/>
              </w:rPr>
              <w:t xml:space="preserve"> </w:t>
            </w:r>
            <w:r w:rsidRPr="435D5362">
              <w:rPr>
                <w:rFonts w:ascii="Times New Roman" w:eastAsia="Times New Roman" w:hAnsi="Times New Roman"/>
                <w:sz w:val="24"/>
                <w:szCs w:val="24"/>
              </w:rPr>
              <w:t xml:space="preserve">pēc Izglītības un zinātnes ministrijas iniciatīvas, pamatojoties uz Eiropas Reģionālās attīstības fonda projekta "Valsts pārbaudījumu organizēšanas procesa pilnveide” (Nr. 2.2.1.1/19/I/019) </w:t>
            </w:r>
            <w:r w:rsidR="00824C7C">
              <w:rPr>
                <w:rFonts w:ascii="Times New Roman" w:eastAsia="Times New Roman" w:hAnsi="Times New Roman"/>
                <w:sz w:val="24"/>
                <w:szCs w:val="24"/>
              </w:rPr>
              <w:t>izvirzītajiem mērķiem un rezultatīvajiem rādītājiem</w:t>
            </w:r>
            <w:r w:rsidRPr="435D5362">
              <w:rPr>
                <w:rFonts w:ascii="Times New Roman" w:eastAsia="Times New Roman" w:hAnsi="Times New Roman"/>
                <w:sz w:val="24"/>
                <w:szCs w:val="24"/>
              </w:rPr>
              <w:t xml:space="preserve">, kas cita starpā ietver VPIS risinājuma izstrādi, kas optimizē </w:t>
            </w:r>
            <w:r w:rsidR="42DE75EB" w:rsidRPr="435D5362">
              <w:rPr>
                <w:rFonts w:ascii="Times New Roman" w:eastAsia="Times New Roman" w:hAnsi="Times New Roman"/>
                <w:sz w:val="24"/>
                <w:szCs w:val="24"/>
              </w:rPr>
              <w:t>v</w:t>
            </w:r>
            <w:r w:rsidRPr="435D5362">
              <w:rPr>
                <w:rFonts w:ascii="Times New Roman" w:eastAsia="Times New Roman" w:hAnsi="Times New Roman"/>
                <w:sz w:val="24"/>
                <w:szCs w:val="24"/>
              </w:rPr>
              <w:t>alsts valodas prasmes pārbaudes organizēšan</w:t>
            </w:r>
            <w:r w:rsidR="00824C7C">
              <w:rPr>
                <w:rFonts w:ascii="Times New Roman" w:eastAsia="Times New Roman" w:hAnsi="Times New Roman"/>
                <w:sz w:val="24"/>
                <w:szCs w:val="24"/>
              </w:rPr>
              <w:t xml:space="preserve">u, nodrošinot pārbaudījumu kārtošanu elektroniskā vidē </w:t>
            </w:r>
            <w:r w:rsidRPr="435D5362">
              <w:rPr>
                <w:rFonts w:ascii="Times New Roman" w:eastAsia="Times New Roman" w:hAnsi="Times New Roman"/>
                <w:sz w:val="24"/>
                <w:szCs w:val="24"/>
              </w:rPr>
              <w:t>un lietotājam draudzīgu e-pakalpojum</w:t>
            </w:r>
            <w:r w:rsidR="00824C7C">
              <w:rPr>
                <w:rFonts w:ascii="Times New Roman" w:eastAsia="Times New Roman" w:hAnsi="Times New Roman"/>
                <w:sz w:val="24"/>
                <w:szCs w:val="24"/>
              </w:rPr>
              <w:t>u</w:t>
            </w:r>
            <w:r w:rsidRPr="435D5362">
              <w:rPr>
                <w:rFonts w:ascii="Times New Roman" w:eastAsia="Times New Roman" w:hAnsi="Times New Roman"/>
                <w:sz w:val="24"/>
                <w:szCs w:val="24"/>
              </w:rPr>
              <w:t xml:space="preserve"> izveidi, piemēram, </w:t>
            </w:r>
            <w:r w:rsidR="01DFB9D3" w:rsidRPr="435D5362">
              <w:rPr>
                <w:rFonts w:ascii="Times New Roman" w:eastAsia="Times New Roman" w:hAnsi="Times New Roman"/>
                <w:sz w:val="24"/>
                <w:szCs w:val="24"/>
              </w:rPr>
              <w:t>v</w:t>
            </w:r>
            <w:r w:rsidRPr="435D5362">
              <w:rPr>
                <w:rFonts w:ascii="Times New Roman" w:eastAsia="Times New Roman" w:hAnsi="Times New Roman"/>
                <w:sz w:val="24"/>
                <w:szCs w:val="24"/>
              </w:rPr>
              <w:t>alsts valodas prasmes pārbaudes rezultātu elektronisku pieejamību.</w:t>
            </w:r>
          </w:p>
        </w:tc>
      </w:tr>
      <w:tr w:rsidR="00E8252C" w:rsidRPr="00EE4116" w14:paraId="1A9079E5" w14:textId="77777777" w:rsidTr="501D830E">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9A3" w14:textId="48F24BCA" w:rsidR="00E960B9" w:rsidRPr="00EE4116" w:rsidRDefault="00EB69BB" w:rsidP="000F1307">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2.</w:t>
            </w: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9A4" w14:textId="77777777" w:rsidR="00E960B9" w:rsidRPr="00EE4116" w:rsidRDefault="00EB69BB" w:rsidP="000F1307">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Pašreizējā situācija un problēmas, kuru risināšanai tiesību akta projekts izstrādāts, tiesiskā regulējuma mērķis un būtība</w:t>
            </w:r>
          </w:p>
        </w:tc>
        <w:tc>
          <w:tcPr>
            <w:tcW w:w="6095" w:type="dxa"/>
            <w:tcBorders>
              <w:top w:val="single" w:sz="6" w:space="0" w:color="000000" w:themeColor="text1"/>
              <w:left w:val="single" w:sz="6" w:space="0" w:color="000000" w:themeColor="text1"/>
              <w:bottom w:val="single" w:sz="4" w:space="0" w:color="000000" w:themeColor="text1"/>
              <w:right w:val="single" w:sz="6" w:space="0" w:color="000000" w:themeColor="text1"/>
            </w:tcBorders>
          </w:tcPr>
          <w:p w14:paraId="29104870" w14:textId="7637B79D" w:rsidR="003C3529" w:rsidRDefault="242C12CA" w:rsidP="435D5362">
            <w:pPr>
              <w:spacing w:after="0" w:line="240" w:lineRule="auto"/>
              <w:jc w:val="both"/>
              <w:rPr>
                <w:rFonts w:ascii="Times New Roman" w:hAnsi="Times New Roman"/>
                <w:sz w:val="24"/>
                <w:szCs w:val="24"/>
              </w:rPr>
            </w:pPr>
            <w:r w:rsidRPr="435D5362">
              <w:rPr>
                <w:rFonts w:ascii="Times New Roman" w:hAnsi="Times New Roman"/>
                <w:sz w:val="24"/>
                <w:szCs w:val="24"/>
              </w:rPr>
              <w:t xml:space="preserve">Pašlaik saskaņā ar Ministru kabineta </w:t>
            </w:r>
            <w:r w:rsidR="00417F90" w:rsidRPr="435D5362">
              <w:rPr>
                <w:rFonts w:ascii="Times New Roman" w:hAnsi="Times New Roman"/>
                <w:sz w:val="24"/>
                <w:szCs w:val="24"/>
              </w:rPr>
              <w:t>20</w:t>
            </w:r>
            <w:r w:rsidR="5DA7BC22" w:rsidRPr="435D5362">
              <w:rPr>
                <w:rFonts w:ascii="Times New Roman" w:hAnsi="Times New Roman"/>
                <w:sz w:val="24"/>
                <w:szCs w:val="24"/>
              </w:rPr>
              <w:t>19</w:t>
            </w:r>
            <w:r w:rsidR="00417F90" w:rsidRPr="435D5362">
              <w:rPr>
                <w:rFonts w:ascii="Times New Roman" w:hAnsi="Times New Roman"/>
                <w:sz w:val="24"/>
                <w:szCs w:val="24"/>
              </w:rPr>
              <w:t xml:space="preserve">. gada </w:t>
            </w:r>
            <w:r w:rsidR="6AC1BCA2" w:rsidRPr="435D5362">
              <w:rPr>
                <w:rFonts w:ascii="Times New Roman" w:hAnsi="Times New Roman"/>
                <w:sz w:val="24"/>
                <w:szCs w:val="24"/>
              </w:rPr>
              <w:t>25</w:t>
            </w:r>
            <w:r w:rsidR="00417F90" w:rsidRPr="435D5362">
              <w:rPr>
                <w:rFonts w:ascii="Times New Roman" w:hAnsi="Times New Roman"/>
                <w:sz w:val="24"/>
                <w:szCs w:val="24"/>
              </w:rPr>
              <w:t xml:space="preserve">. </w:t>
            </w:r>
            <w:r w:rsidR="26D40F4D" w:rsidRPr="435D5362">
              <w:rPr>
                <w:rFonts w:ascii="Times New Roman" w:hAnsi="Times New Roman"/>
                <w:sz w:val="24"/>
                <w:szCs w:val="24"/>
              </w:rPr>
              <w:t>j</w:t>
            </w:r>
            <w:r w:rsidR="00417F90" w:rsidRPr="435D5362">
              <w:rPr>
                <w:rFonts w:ascii="Times New Roman" w:hAnsi="Times New Roman"/>
                <w:sz w:val="24"/>
                <w:szCs w:val="24"/>
              </w:rPr>
              <w:t>ū</w:t>
            </w:r>
            <w:r w:rsidR="11EAD879" w:rsidRPr="435D5362">
              <w:rPr>
                <w:rFonts w:ascii="Times New Roman" w:hAnsi="Times New Roman"/>
                <w:sz w:val="24"/>
                <w:szCs w:val="24"/>
              </w:rPr>
              <w:t xml:space="preserve">nija </w:t>
            </w:r>
            <w:r w:rsidR="03D67CFE" w:rsidRPr="435D5362">
              <w:rPr>
                <w:rFonts w:ascii="Times New Roman" w:hAnsi="Times New Roman"/>
                <w:sz w:val="24"/>
                <w:szCs w:val="24"/>
              </w:rPr>
              <w:t xml:space="preserve">noteikumiem Nr. 275 “Valsts pārbaudījumu informācijas sistēmas noteikumi” VPIS tiek </w:t>
            </w:r>
            <w:r w:rsidR="03090A14" w:rsidRPr="435D5362">
              <w:rPr>
                <w:rFonts w:ascii="Times New Roman" w:hAnsi="Times New Roman"/>
                <w:sz w:val="24"/>
                <w:szCs w:val="24"/>
              </w:rPr>
              <w:t xml:space="preserve">ievadīta un </w:t>
            </w:r>
            <w:r w:rsidR="71C1EF24" w:rsidRPr="435D5362">
              <w:rPr>
                <w:rFonts w:ascii="Times New Roman" w:hAnsi="Times New Roman"/>
                <w:sz w:val="24"/>
                <w:szCs w:val="24"/>
              </w:rPr>
              <w:t xml:space="preserve">uzkrāta informācija par </w:t>
            </w:r>
            <w:r w:rsidR="1731D3C4" w:rsidRPr="435D5362">
              <w:rPr>
                <w:rFonts w:ascii="Times New Roman" w:hAnsi="Times New Roman"/>
                <w:sz w:val="24"/>
                <w:szCs w:val="24"/>
              </w:rPr>
              <w:t xml:space="preserve"> </w:t>
            </w:r>
            <w:r w:rsidR="00417F90" w:rsidRPr="435D5362">
              <w:rPr>
                <w:rFonts w:ascii="Times New Roman" w:hAnsi="Times New Roman"/>
                <w:sz w:val="24"/>
                <w:szCs w:val="24"/>
              </w:rPr>
              <w:t xml:space="preserve"> </w:t>
            </w:r>
            <w:r w:rsidR="3A6A80E3" w:rsidRPr="435D5362">
              <w:rPr>
                <w:rFonts w:ascii="Times New Roman" w:hAnsi="Times New Roman"/>
                <w:sz w:val="24"/>
                <w:szCs w:val="24"/>
              </w:rPr>
              <w:t xml:space="preserve">valsts pārbaudījumiem </w:t>
            </w:r>
            <w:r w:rsidR="08669006" w:rsidRPr="435D5362">
              <w:rPr>
                <w:rFonts w:ascii="Times New Roman" w:hAnsi="Times New Roman"/>
                <w:sz w:val="24"/>
                <w:szCs w:val="24"/>
              </w:rPr>
              <w:t>vispārējās izglītības programmās un vispārizglītojoš</w:t>
            </w:r>
            <w:r w:rsidR="0ECD266A" w:rsidRPr="435D5362">
              <w:rPr>
                <w:rFonts w:ascii="Times New Roman" w:hAnsi="Times New Roman"/>
                <w:sz w:val="24"/>
                <w:szCs w:val="24"/>
              </w:rPr>
              <w:t>ajos mācību priekšmetos profesionālās izglītības programmās (turpmāk - pārbaudījumi)</w:t>
            </w:r>
            <w:r w:rsidR="2DE19D54" w:rsidRPr="435D5362">
              <w:rPr>
                <w:rFonts w:ascii="Times New Roman" w:hAnsi="Times New Roman"/>
                <w:sz w:val="24"/>
                <w:szCs w:val="24"/>
              </w:rPr>
              <w:t xml:space="preserve">. </w:t>
            </w:r>
            <w:r w:rsidR="0AEA0130" w:rsidRPr="435D5362">
              <w:rPr>
                <w:rFonts w:ascii="Times New Roman" w:hAnsi="Times New Roman"/>
                <w:sz w:val="24"/>
                <w:szCs w:val="24"/>
              </w:rPr>
              <w:t xml:space="preserve">Informācija par valsts valodas pārbaudījumu saturu un norisi ir Valsts izglītības satura centra </w:t>
            </w:r>
            <w:r w:rsidR="05079CEE" w:rsidRPr="435D5362">
              <w:rPr>
                <w:rFonts w:ascii="Times New Roman" w:hAnsi="Times New Roman"/>
                <w:sz w:val="24"/>
                <w:szCs w:val="24"/>
              </w:rPr>
              <w:t xml:space="preserve">(turpmāk - VISC) </w:t>
            </w:r>
            <w:r w:rsidR="0AEA0130" w:rsidRPr="435D5362">
              <w:rPr>
                <w:rFonts w:ascii="Times New Roman" w:hAnsi="Times New Roman"/>
                <w:sz w:val="24"/>
                <w:szCs w:val="24"/>
              </w:rPr>
              <w:t>rīcībā</w:t>
            </w:r>
            <w:r w:rsidR="4F5D53D7" w:rsidRPr="435D5362">
              <w:rPr>
                <w:rFonts w:ascii="Times New Roman" w:hAnsi="Times New Roman"/>
                <w:sz w:val="24"/>
                <w:szCs w:val="24"/>
              </w:rPr>
              <w:t>. Lai optimizētu VISC valsts valodas pārbaudes organizācijas procesu un mazinātu administratīvo slogu pakalpojuma saņemšanas iesniegumu apstrādei, VPIS nepieciešams ievadīt informāciju par valsts valodas pārbaudījumu norises vietām un laikiem, personām, kuras nodrošina pārbaudījumu norisi, valsts valodas pārbaudes programmu un uzdevumiem</w:t>
            </w:r>
            <w:r w:rsidR="13AD03ED" w:rsidRPr="435D5362">
              <w:rPr>
                <w:rFonts w:ascii="Times New Roman" w:hAnsi="Times New Roman"/>
                <w:sz w:val="24"/>
                <w:szCs w:val="24"/>
              </w:rPr>
              <w:t>, personām, kuras piesakās valsts valodas prasmes pārbaudei u</w:t>
            </w:r>
            <w:r w:rsidR="000D416B">
              <w:rPr>
                <w:rFonts w:ascii="Times New Roman" w:hAnsi="Times New Roman"/>
                <w:sz w:val="24"/>
                <w:szCs w:val="24"/>
              </w:rPr>
              <w:t>n</w:t>
            </w:r>
            <w:r w:rsidR="13AD03ED" w:rsidRPr="435D5362">
              <w:rPr>
                <w:rFonts w:ascii="Times New Roman" w:hAnsi="Times New Roman"/>
                <w:sz w:val="24"/>
                <w:szCs w:val="24"/>
              </w:rPr>
              <w:t xml:space="preserve"> kuras kārto valsts valodas prasmes pārbaudi,</w:t>
            </w:r>
            <w:r w:rsidR="4F5D53D7" w:rsidRPr="435D5362">
              <w:rPr>
                <w:rFonts w:ascii="Times New Roman" w:hAnsi="Times New Roman"/>
                <w:sz w:val="24"/>
                <w:szCs w:val="24"/>
              </w:rPr>
              <w:t xml:space="preserve"> u.c. informāciju, kas nepieciešama valsts valodas pārbaudījumu elektroniskas norises nodrošināšanai (</w:t>
            </w:r>
            <w:r w:rsidR="6549577F" w:rsidRPr="435D5362">
              <w:rPr>
                <w:rFonts w:ascii="Times New Roman" w:hAnsi="Times New Roman"/>
                <w:sz w:val="24"/>
                <w:szCs w:val="24"/>
              </w:rPr>
              <w:t>noteikumu</w:t>
            </w:r>
            <w:r w:rsidR="4F5D53D7" w:rsidRPr="435D5362">
              <w:rPr>
                <w:rFonts w:ascii="Times New Roman" w:hAnsi="Times New Roman"/>
                <w:sz w:val="24"/>
                <w:szCs w:val="24"/>
              </w:rPr>
              <w:t xml:space="preserve"> projekta 1., </w:t>
            </w:r>
            <w:r w:rsidR="00B906D9">
              <w:rPr>
                <w:rFonts w:ascii="Times New Roman" w:hAnsi="Times New Roman"/>
                <w:sz w:val="24"/>
                <w:szCs w:val="24"/>
              </w:rPr>
              <w:t>2</w:t>
            </w:r>
            <w:r w:rsidR="4F5D53D7" w:rsidRPr="435D5362">
              <w:rPr>
                <w:rFonts w:ascii="Times New Roman" w:hAnsi="Times New Roman"/>
                <w:sz w:val="24"/>
                <w:szCs w:val="24"/>
              </w:rPr>
              <w:t xml:space="preserve">., </w:t>
            </w:r>
            <w:r w:rsidR="00B906D9">
              <w:rPr>
                <w:rFonts w:ascii="Times New Roman" w:hAnsi="Times New Roman"/>
                <w:sz w:val="24"/>
                <w:szCs w:val="24"/>
              </w:rPr>
              <w:t>3</w:t>
            </w:r>
            <w:r w:rsidR="4F5D53D7" w:rsidRPr="435D5362">
              <w:rPr>
                <w:rFonts w:ascii="Times New Roman" w:hAnsi="Times New Roman"/>
                <w:sz w:val="24"/>
                <w:szCs w:val="24"/>
              </w:rPr>
              <w:t>. punkts).</w:t>
            </w:r>
            <w:r w:rsidR="5FF0BB6F" w:rsidRPr="435D5362">
              <w:rPr>
                <w:rFonts w:ascii="Times New Roman" w:hAnsi="Times New Roman"/>
                <w:sz w:val="24"/>
                <w:szCs w:val="24"/>
              </w:rPr>
              <w:t xml:space="preserve"> Ja valsts valodas pārbaude tiks nodrošināta  elektroniski, valsts valodas prasmes pārbaudījumu kārtotājiem būs nepieciešams piešķirt sistēmas lietotāja tiesības (</w:t>
            </w:r>
            <w:r w:rsidR="55748217" w:rsidRPr="435D5362">
              <w:rPr>
                <w:rFonts w:ascii="Times New Roman" w:hAnsi="Times New Roman"/>
                <w:sz w:val="24"/>
                <w:szCs w:val="24"/>
              </w:rPr>
              <w:t>noteikumu</w:t>
            </w:r>
            <w:r w:rsidR="5FF0BB6F" w:rsidRPr="435D5362">
              <w:rPr>
                <w:rFonts w:ascii="Times New Roman" w:hAnsi="Times New Roman"/>
                <w:sz w:val="24"/>
                <w:szCs w:val="24"/>
              </w:rPr>
              <w:t xml:space="preserve"> projekta </w:t>
            </w:r>
            <w:r w:rsidR="00B906D9">
              <w:rPr>
                <w:rFonts w:ascii="Times New Roman" w:hAnsi="Times New Roman"/>
                <w:sz w:val="24"/>
                <w:szCs w:val="24"/>
              </w:rPr>
              <w:t>4</w:t>
            </w:r>
            <w:r w:rsidR="5FF0BB6F" w:rsidRPr="435D5362">
              <w:rPr>
                <w:rFonts w:ascii="Times New Roman" w:hAnsi="Times New Roman"/>
                <w:sz w:val="24"/>
                <w:szCs w:val="24"/>
              </w:rPr>
              <w:t xml:space="preserve">. un </w:t>
            </w:r>
            <w:r w:rsidR="00B906D9">
              <w:rPr>
                <w:rFonts w:ascii="Times New Roman" w:hAnsi="Times New Roman"/>
                <w:sz w:val="24"/>
                <w:szCs w:val="24"/>
              </w:rPr>
              <w:t>5</w:t>
            </w:r>
            <w:r w:rsidR="5FF0BB6F" w:rsidRPr="435D5362">
              <w:rPr>
                <w:rFonts w:ascii="Times New Roman" w:hAnsi="Times New Roman"/>
                <w:sz w:val="24"/>
                <w:szCs w:val="24"/>
              </w:rPr>
              <w:t>. punkts).</w:t>
            </w:r>
          </w:p>
          <w:p w14:paraId="78DE1978" w14:textId="56CBF670" w:rsidR="003C3529" w:rsidRDefault="003C3529" w:rsidP="435D5362">
            <w:pPr>
              <w:spacing w:after="0" w:line="240" w:lineRule="auto"/>
              <w:jc w:val="both"/>
              <w:rPr>
                <w:rFonts w:ascii="Times New Roman" w:hAnsi="Times New Roman"/>
                <w:sz w:val="24"/>
                <w:szCs w:val="24"/>
              </w:rPr>
            </w:pPr>
          </w:p>
          <w:p w14:paraId="0F304F06" w14:textId="4A0CFE04" w:rsidR="003C3529" w:rsidRDefault="2DE19D54" w:rsidP="435D5362">
            <w:pPr>
              <w:spacing w:after="0" w:line="240" w:lineRule="auto"/>
              <w:jc w:val="both"/>
              <w:rPr>
                <w:rFonts w:ascii="Times New Roman" w:hAnsi="Times New Roman"/>
                <w:sz w:val="24"/>
                <w:szCs w:val="24"/>
              </w:rPr>
            </w:pPr>
            <w:r w:rsidRPr="435D5362">
              <w:rPr>
                <w:rFonts w:ascii="Times New Roman" w:hAnsi="Times New Roman"/>
                <w:sz w:val="24"/>
                <w:szCs w:val="24"/>
              </w:rPr>
              <w:lastRenderedPageBreak/>
              <w:t xml:space="preserve">Informācija par valsts valodas </w:t>
            </w:r>
            <w:r w:rsidR="3F292B42" w:rsidRPr="435D5362">
              <w:rPr>
                <w:rFonts w:ascii="Times New Roman" w:hAnsi="Times New Roman"/>
                <w:sz w:val="24"/>
                <w:szCs w:val="24"/>
              </w:rPr>
              <w:t>pārbaudīju</w:t>
            </w:r>
            <w:r w:rsidR="50D78866" w:rsidRPr="435D5362">
              <w:rPr>
                <w:rFonts w:ascii="Times New Roman" w:hAnsi="Times New Roman"/>
                <w:sz w:val="24"/>
                <w:szCs w:val="24"/>
              </w:rPr>
              <w:t xml:space="preserve">mu kārtotājiem </w:t>
            </w:r>
            <w:r w:rsidR="3F292B42" w:rsidRPr="435D5362">
              <w:rPr>
                <w:rFonts w:ascii="Times New Roman" w:hAnsi="Times New Roman"/>
                <w:sz w:val="24"/>
                <w:szCs w:val="24"/>
              </w:rPr>
              <w:t xml:space="preserve">no </w:t>
            </w:r>
            <w:r w:rsidR="43A728A8" w:rsidRPr="435D5362">
              <w:rPr>
                <w:rFonts w:ascii="Times New Roman" w:hAnsi="Times New Roman"/>
                <w:sz w:val="24"/>
                <w:szCs w:val="24"/>
              </w:rPr>
              <w:t xml:space="preserve">2001. gada 1. februāra ir pieejama </w:t>
            </w:r>
            <w:r w:rsidR="10C19D8D" w:rsidRPr="435D5362">
              <w:rPr>
                <w:rFonts w:ascii="Times New Roman" w:hAnsi="Times New Roman"/>
                <w:sz w:val="24"/>
                <w:szCs w:val="24"/>
              </w:rPr>
              <w:t xml:space="preserve">VISC </w:t>
            </w:r>
            <w:r w:rsidR="43A728A8" w:rsidRPr="435D5362">
              <w:rPr>
                <w:rFonts w:ascii="Times New Roman" w:hAnsi="Times New Roman"/>
                <w:sz w:val="24"/>
                <w:szCs w:val="24"/>
              </w:rPr>
              <w:t xml:space="preserve">datu bāzē, bet informācija par valsts valodas pārbaudījumu kārtotājiem no </w:t>
            </w:r>
            <w:r w:rsidR="3F292B42" w:rsidRPr="435D5362">
              <w:rPr>
                <w:rFonts w:ascii="Times New Roman" w:hAnsi="Times New Roman"/>
                <w:sz w:val="24"/>
                <w:szCs w:val="24"/>
              </w:rPr>
              <w:t xml:space="preserve">1992. gada līdz 2001. gada 31. </w:t>
            </w:r>
            <w:r w:rsidR="3C72F5A5" w:rsidRPr="435D5362">
              <w:rPr>
                <w:rFonts w:ascii="Times New Roman" w:hAnsi="Times New Roman"/>
                <w:sz w:val="24"/>
                <w:szCs w:val="24"/>
              </w:rPr>
              <w:t>j</w:t>
            </w:r>
            <w:r w:rsidR="3F292B42" w:rsidRPr="435D5362">
              <w:rPr>
                <w:rFonts w:ascii="Times New Roman" w:hAnsi="Times New Roman"/>
                <w:sz w:val="24"/>
                <w:szCs w:val="24"/>
              </w:rPr>
              <w:t xml:space="preserve">anvārim ir pieejama Valsts </w:t>
            </w:r>
            <w:r w:rsidR="18993999" w:rsidRPr="435D5362">
              <w:rPr>
                <w:rFonts w:ascii="Times New Roman" w:hAnsi="Times New Roman"/>
                <w:sz w:val="24"/>
                <w:szCs w:val="24"/>
              </w:rPr>
              <w:t>valodas centr</w:t>
            </w:r>
            <w:r w:rsidR="55F8F79E" w:rsidRPr="435D5362">
              <w:rPr>
                <w:rFonts w:ascii="Times New Roman" w:hAnsi="Times New Roman"/>
                <w:sz w:val="24"/>
                <w:szCs w:val="24"/>
              </w:rPr>
              <w:t xml:space="preserve">a </w:t>
            </w:r>
            <w:r w:rsidR="58B5C971" w:rsidRPr="435D5362">
              <w:rPr>
                <w:rFonts w:ascii="Times New Roman" w:hAnsi="Times New Roman"/>
                <w:sz w:val="24"/>
                <w:szCs w:val="24"/>
              </w:rPr>
              <w:t xml:space="preserve">papīra </w:t>
            </w:r>
            <w:r w:rsidR="55F8F79E" w:rsidRPr="435D5362">
              <w:rPr>
                <w:rFonts w:ascii="Times New Roman" w:hAnsi="Times New Roman"/>
                <w:sz w:val="24"/>
                <w:szCs w:val="24"/>
              </w:rPr>
              <w:t>arhīvā</w:t>
            </w:r>
            <w:r w:rsidR="18993999" w:rsidRPr="435D5362">
              <w:rPr>
                <w:rFonts w:ascii="Times New Roman" w:hAnsi="Times New Roman"/>
                <w:sz w:val="24"/>
                <w:szCs w:val="24"/>
              </w:rPr>
              <w:t>,</w:t>
            </w:r>
            <w:r w:rsidR="10656CFE" w:rsidRPr="435D5362">
              <w:rPr>
                <w:rFonts w:ascii="Times New Roman" w:hAnsi="Times New Roman"/>
                <w:sz w:val="24"/>
                <w:szCs w:val="24"/>
              </w:rPr>
              <w:t xml:space="preserve"> kas  palielina gan administratīvo slogu, gan nepieciešamo laiku informācijas ieguvei par </w:t>
            </w:r>
            <w:r w:rsidR="3C5AC125" w:rsidRPr="435D5362">
              <w:rPr>
                <w:rFonts w:ascii="Times New Roman" w:hAnsi="Times New Roman"/>
                <w:sz w:val="24"/>
                <w:szCs w:val="24"/>
              </w:rPr>
              <w:t xml:space="preserve">valsts valodas prasmes pārbaudes rezultātiem. </w:t>
            </w:r>
            <w:r w:rsidR="361D5C90" w:rsidRPr="435D5362">
              <w:rPr>
                <w:rFonts w:ascii="Times New Roman" w:hAnsi="Times New Roman"/>
                <w:sz w:val="24"/>
                <w:szCs w:val="24"/>
              </w:rPr>
              <w:t>Vēsturiskās un aktuālās informācijas par valsts valodas pārbaudījumu kārtotājiem un valsts valodas pārbaudes rezultātiem iekļaušana VPIS</w:t>
            </w:r>
            <w:r w:rsidR="4903BFFC" w:rsidRPr="435D5362">
              <w:rPr>
                <w:rFonts w:ascii="Times New Roman" w:hAnsi="Times New Roman"/>
                <w:sz w:val="24"/>
                <w:szCs w:val="24"/>
              </w:rPr>
              <w:t xml:space="preserve"> </w:t>
            </w:r>
            <w:r w:rsidR="20B54EEF" w:rsidRPr="435D5362">
              <w:rPr>
                <w:rFonts w:ascii="Times New Roman" w:hAnsi="Times New Roman"/>
                <w:sz w:val="24"/>
                <w:szCs w:val="24"/>
              </w:rPr>
              <w:t>mazinās</w:t>
            </w:r>
            <w:r w:rsidR="4903BFFC" w:rsidRPr="435D5362">
              <w:rPr>
                <w:rFonts w:ascii="Times New Roman" w:hAnsi="Times New Roman"/>
                <w:sz w:val="24"/>
                <w:szCs w:val="24"/>
              </w:rPr>
              <w:t xml:space="preserve"> administratīvo slogu un datu ieguves laiku, un</w:t>
            </w:r>
            <w:r w:rsidR="361D5C90" w:rsidRPr="435D5362">
              <w:rPr>
                <w:rFonts w:ascii="Times New Roman" w:hAnsi="Times New Roman"/>
                <w:sz w:val="24"/>
                <w:szCs w:val="24"/>
              </w:rPr>
              <w:t xml:space="preserve"> </w:t>
            </w:r>
            <w:r w:rsidR="74C241C1" w:rsidRPr="435D5362">
              <w:rPr>
                <w:rFonts w:ascii="Times New Roman" w:hAnsi="Times New Roman"/>
                <w:sz w:val="24"/>
                <w:szCs w:val="24"/>
              </w:rPr>
              <w:t>uzlabos datu ieguves</w:t>
            </w:r>
            <w:r w:rsidR="5A7B4ABE" w:rsidRPr="435D5362">
              <w:rPr>
                <w:rFonts w:ascii="Times New Roman" w:hAnsi="Times New Roman"/>
                <w:sz w:val="24"/>
                <w:szCs w:val="24"/>
              </w:rPr>
              <w:t xml:space="preserve"> un apmaiņas iespējas</w:t>
            </w:r>
            <w:r w:rsidR="601AB4B8" w:rsidRPr="435D5362">
              <w:rPr>
                <w:rFonts w:ascii="Times New Roman" w:hAnsi="Times New Roman"/>
                <w:sz w:val="24"/>
                <w:szCs w:val="24"/>
              </w:rPr>
              <w:t xml:space="preserve"> e-vidē</w:t>
            </w:r>
            <w:r w:rsidR="2CDC9E3B" w:rsidRPr="435D5362">
              <w:rPr>
                <w:rFonts w:ascii="Times New Roman" w:hAnsi="Times New Roman"/>
                <w:sz w:val="24"/>
                <w:szCs w:val="24"/>
              </w:rPr>
              <w:t xml:space="preserve"> </w:t>
            </w:r>
            <w:r w:rsidR="0FD174EA" w:rsidRPr="435D5362">
              <w:rPr>
                <w:rFonts w:ascii="Times New Roman" w:hAnsi="Times New Roman"/>
                <w:sz w:val="24"/>
                <w:szCs w:val="24"/>
              </w:rPr>
              <w:t>(</w:t>
            </w:r>
            <w:r w:rsidR="136461E2" w:rsidRPr="435D5362">
              <w:rPr>
                <w:rFonts w:ascii="Times New Roman" w:hAnsi="Times New Roman"/>
                <w:sz w:val="24"/>
                <w:szCs w:val="24"/>
              </w:rPr>
              <w:t>noteikumu</w:t>
            </w:r>
            <w:r w:rsidR="0FD174EA" w:rsidRPr="435D5362">
              <w:rPr>
                <w:rFonts w:ascii="Times New Roman" w:hAnsi="Times New Roman"/>
                <w:sz w:val="24"/>
                <w:szCs w:val="24"/>
              </w:rPr>
              <w:t xml:space="preserve"> projekta 3. punkts)</w:t>
            </w:r>
            <w:r w:rsidR="5A7B4ABE" w:rsidRPr="435D5362">
              <w:rPr>
                <w:rFonts w:ascii="Times New Roman" w:hAnsi="Times New Roman"/>
                <w:sz w:val="24"/>
                <w:szCs w:val="24"/>
              </w:rPr>
              <w:t>.</w:t>
            </w:r>
            <w:r w:rsidR="6DE63D36" w:rsidRPr="435D5362">
              <w:rPr>
                <w:rFonts w:ascii="Times New Roman" w:hAnsi="Times New Roman"/>
                <w:sz w:val="24"/>
                <w:szCs w:val="24"/>
              </w:rPr>
              <w:t xml:space="preserve"> </w:t>
            </w:r>
          </w:p>
          <w:p w14:paraId="2CD49FE1" w14:textId="4DE6E48D" w:rsidR="003C3529" w:rsidRDefault="003C3529" w:rsidP="435D5362">
            <w:pPr>
              <w:spacing w:after="0" w:line="240" w:lineRule="auto"/>
              <w:jc w:val="both"/>
              <w:rPr>
                <w:rFonts w:ascii="Times New Roman" w:hAnsi="Times New Roman"/>
                <w:sz w:val="24"/>
                <w:szCs w:val="24"/>
              </w:rPr>
            </w:pPr>
          </w:p>
          <w:p w14:paraId="28EAB97A" w14:textId="1409E6FC" w:rsidR="003C3529" w:rsidRDefault="1470A526" w:rsidP="435D5362">
            <w:pPr>
              <w:pStyle w:val="tv213"/>
              <w:spacing w:after="0" w:line="293" w:lineRule="atLeast"/>
              <w:ind w:firstLine="300"/>
              <w:jc w:val="both"/>
            </w:pPr>
            <w:r w:rsidRPr="435D5362">
              <w:t>Noteikumu projekts paredz, ka i</w:t>
            </w:r>
            <w:r w:rsidR="17AB62FC" w:rsidRPr="435D5362">
              <w:t xml:space="preserve">nformāciju par valsts valodas pārbaudes </w:t>
            </w:r>
            <w:r w:rsidR="55972D3B" w:rsidRPr="435D5362">
              <w:t xml:space="preserve">pārbaudījumu </w:t>
            </w:r>
            <w:r w:rsidR="0DD57C09" w:rsidRPr="435D5362">
              <w:t xml:space="preserve">norises vietām, pārbaudījumu kārtošanas laikiem, </w:t>
            </w:r>
            <w:r w:rsidR="0DD57C09" w:rsidRPr="435D5362">
              <w:rPr>
                <w:color w:val="000000" w:themeColor="text1"/>
              </w:rPr>
              <w:t>personām, kuras piesakās valsts valodas prasmes pārbaudei un kuras kārto valsts valodas prasmes pārbaudi, un</w:t>
            </w:r>
            <w:r w:rsidR="14AADB17" w:rsidRPr="435D5362">
              <w:rPr>
                <w:color w:val="000000" w:themeColor="text1"/>
              </w:rPr>
              <w:t xml:space="preserve"> personām, kuras nodrošina valsts valodas prasmes pārbaudi arhivē</w:t>
            </w:r>
            <w:r w:rsidR="05F5A705" w:rsidRPr="435D5362">
              <w:rPr>
                <w:color w:val="000000" w:themeColor="text1"/>
              </w:rPr>
              <w:t xml:space="preserve"> un </w:t>
            </w:r>
            <w:proofErr w:type="spellStart"/>
            <w:r w:rsidR="05F5A705" w:rsidRPr="435D5362">
              <w:rPr>
                <w:color w:val="000000" w:themeColor="text1"/>
              </w:rPr>
              <w:t>anonimizē</w:t>
            </w:r>
            <w:proofErr w:type="spellEnd"/>
            <w:r w:rsidR="14AADB17" w:rsidRPr="435D5362">
              <w:rPr>
                <w:color w:val="000000" w:themeColor="text1"/>
              </w:rPr>
              <w:t xml:space="preserve"> gadu pēc </w:t>
            </w:r>
            <w:r w:rsidR="278EC61A" w:rsidRPr="435D5362">
              <w:rPr>
                <w:color w:val="000000" w:themeColor="text1"/>
              </w:rPr>
              <w:t xml:space="preserve">pārbaudījuma norises (noteikumu projekta </w:t>
            </w:r>
            <w:r w:rsidR="00B906D9">
              <w:rPr>
                <w:color w:val="000000" w:themeColor="text1"/>
              </w:rPr>
              <w:t>6</w:t>
            </w:r>
            <w:r w:rsidR="278EC61A" w:rsidRPr="435D5362">
              <w:rPr>
                <w:color w:val="000000" w:themeColor="text1"/>
              </w:rPr>
              <w:t xml:space="preserve">. punkts). </w:t>
            </w:r>
            <w:r w:rsidR="7F961289" w:rsidRPr="435D5362">
              <w:rPr>
                <w:color w:val="000000" w:themeColor="text1"/>
              </w:rPr>
              <w:t xml:space="preserve">Lai nodrošinātu izstrādāto pārbaudījumu </w:t>
            </w:r>
            <w:r w:rsidR="15B38E9F" w:rsidRPr="435D5362">
              <w:rPr>
                <w:color w:val="000000" w:themeColor="text1"/>
              </w:rPr>
              <w:t xml:space="preserve">satura un pārbaudījuma kārtotāju snieguma </w:t>
            </w:r>
            <w:r w:rsidR="7F961289" w:rsidRPr="435D5362">
              <w:rPr>
                <w:color w:val="000000" w:themeColor="text1"/>
              </w:rPr>
              <w:t>izmantošanu analīzei</w:t>
            </w:r>
            <w:r w:rsidR="0FD12A5D" w:rsidRPr="435D5362">
              <w:rPr>
                <w:color w:val="000000" w:themeColor="text1"/>
              </w:rPr>
              <w:t>,</w:t>
            </w:r>
            <w:r w:rsidR="7F961289" w:rsidRPr="435D5362">
              <w:t xml:space="preserve"> </w:t>
            </w:r>
            <w:r w:rsidR="4F005BC1" w:rsidRPr="435D5362">
              <w:t xml:space="preserve">informācija par </w:t>
            </w:r>
            <w:r w:rsidR="2466A107" w:rsidRPr="435D5362">
              <w:t>valsts v</w:t>
            </w:r>
            <w:r w:rsidR="4F005BC1" w:rsidRPr="435D5362">
              <w:rPr>
                <w:color w:val="000000" w:themeColor="text1"/>
              </w:rPr>
              <w:t>alodas prasmes pārbaud</w:t>
            </w:r>
            <w:r w:rsidR="375416D2" w:rsidRPr="435D5362">
              <w:rPr>
                <w:color w:val="000000" w:themeColor="text1"/>
              </w:rPr>
              <w:t>es</w:t>
            </w:r>
            <w:r w:rsidR="4F005BC1" w:rsidRPr="435D5362">
              <w:rPr>
                <w:color w:val="000000" w:themeColor="text1"/>
              </w:rPr>
              <w:t xml:space="preserve"> uzdevum</w:t>
            </w:r>
            <w:r w:rsidR="596A8481" w:rsidRPr="435D5362">
              <w:rPr>
                <w:color w:val="000000" w:themeColor="text1"/>
              </w:rPr>
              <w:t>os</w:t>
            </w:r>
            <w:r w:rsidR="4F005BC1" w:rsidRPr="435D5362">
              <w:rPr>
                <w:color w:val="000000" w:themeColor="text1"/>
              </w:rPr>
              <w:t xml:space="preserve"> sniegt</w:t>
            </w:r>
            <w:r w:rsidR="623FC715" w:rsidRPr="435D5362">
              <w:rPr>
                <w:color w:val="000000" w:themeColor="text1"/>
              </w:rPr>
              <w:t>ajām</w:t>
            </w:r>
            <w:r w:rsidR="4F005BC1" w:rsidRPr="435D5362">
              <w:rPr>
                <w:color w:val="000000" w:themeColor="text1"/>
              </w:rPr>
              <w:t xml:space="preserve"> atbild</w:t>
            </w:r>
            <w:r w:rsidR="3165ECF3" w:rsidRPr="435D5362">
              <w:rPr>
                <w:color w:val="000000" w:themeColor="text1"/>
              </w:rPr>
              <w:t>ēm</w:t>
            </w:r>
            <w:r w:rsidR="4F005BC1" w:rsidRPr="435D5362">
              <w:rPr>
                <w:color w:val="000000" w:themeColor="text1"/>
              </w:rPr>
              <w:t xml:space="preserve"> un vērtējumus atbilstoši katram valsts valodas prasmes kārtotājam</w:t>
            </w:r>
            <w:r w:rsidR="31B6884E" w:rsidRPr="435D5362">
              <w:rPr>
                <w:color w:val="000000" w:themeColor="text1"/>
              </w:rPr>
              <w:t xml:space="preserve">, un </w:t>
            </w:r>
            <w:r w:rsidR="4F005BC1" w:rsidRPr="435D5362">
              <w:rPr>
                <w:color w:val="000000" w:themeColor="text1"/>
              </w:rPr>
              <w:t>valsts valodas prasmes pārbaudes norises audioierakstus un videoierakstus</w:t>
            </w:r>
            <w:r w:rsidR="3F167ED0" w:rsidRPr="435D5362">
              <w:rPr>
                <w:color w:val="000000" w:themeColor="text1"/>
              </w:rPr>
              <w:t xml:space="preserve"> paredzēts arhivēt un </w:t>
            </w:r>
            <w:proofErr w:type="spellStart"/>
            <w:r w:rsidR="3F167ED0" w:rsidRPr="435D5362">
              <w:rPr>
                <w:color w:val="000000" w:themeColor="text1"/>
              </w:rPr>
              <w:t>anonimizēt</w:t>
            </w:r>
            <w:proofErr w:type="spellEnd"/>
            <w:r w:rsidR="3F167ED0" w:rsidRPr="435D5362">
              <w:rPr>
                <w:color w:val="000000" w:themeColor="text1"/>
              </w:rPr>
              <w:t xml:space="preserve"> gadu pēc pārbaudījuma norises (noteikumu projekta </w:t>
            </w:r>
            <w:r w:rsidR="00134DF9">
              <w:rPr>
                <w:color w:val="000000" w:themeColor="text1"/>
              </w:rPr>
              <w:t>6</w:t>
            </w:r>
            <w:r w:rsidR="3F167ED0" w:rsidRPr="435D5362">
              <w:rPr>
                <w:color w:val="000000" w:themeColor="text1"/>
              </w:rPr>
              <w:t xml:space="preserve">. punkts). </w:t>
            </w:r>
            <w:r w:rsidR="278EC61A" w:rsidRPr="435D5362">
              <w:rPr>
                <w:color w:val="000000" w:themeColor="text1"/>
              </w:rPr>
              <w:t>Savukārt</w:t>
            </w:r>
            <w:r w:rsidR="6197B8D6" w:rsidRPr="435D5362">
              <w:rPr>
                <w:color w:val="000000" w:themeColor="text1"/>
              </w:rPr>
              <w:t xml:space="preserve">, lai </w:t>
            </w:r>
            <w:r w:rsidR="203C9E08" w:rsidRPr="435D5362">
              <w:rPr>
                <w:color w:val="000000" w:themeColor="text1"/>
              </w:rPr>
              <w:t xml:space="preserve">personai </w:t>
            </w:r>
            <w:r w:rsidR="6197B8D6" w:rsidRPr="435D5362">
              <w:rPr>
                <w:color w:val="000000" w:themeColor="text1"/>
              </w:rPr>
              <w:t xml:space="preserve">nodrošinātu informācijas par izsniegto </w:t>
            </w:r>
            <w:r w:rsidR="5FDE2354" w:rsidRPr="435D5362">
              <w:rPr>
                <w:color w:val="000000" w:themeColor="text1"/>
              </w:rPr>
              <w:t>valsts valodas prasm</w:t>
            </w:r>
            <w:r w:rsidR="0F9941BB" w:rsidRPr="435D5362">
              <w:rPr>
                <w:color w:val="000000" w:themeColor="text1"/>
              </w:rPr>
              <w:t xml:space="preserve">i apliecinošo dokumentu </w:t>
            </w:r>
            <w:r w:rsidR="6197B8D6" w:rsidRPr="435D5362">
              <w:rPr>
                <w:color w:val="000000" w:themeColor="text1"/>
              </w:rPr>
              <w:t>pieejamību</w:t>
            </w:r>
            <w:r w:rsidR="6EE8168F" w:rsidRPr="435D5362">
              <w:rPr>
                <w:color w:val="000000" w:themeColor="text1"/>
              </w:rPr>
              <w:t xml:space="preserve">, datus par izsniegto </w:t>
            </w:r>
            <w:r w:rsidR="33762FD3" w:rsidRPr="435D5362">
              <w:rPr>
                <w:color w:val="000000" w:themeColor="text1"/>
              </w:rPr>
              <w:t>valsts valodas prasm</w:t>
            </w:r>
            <w:r w:rsidR="20C918B6" w:rsidRPr="435D5362">
              <w:rPr>
                <w:color w:val="000000" w:themeColor="text1"/>
              </w:rPr>
              <w:t>i apliecinošo dokumentu</w:t>
            </w:r>
            <w:r w:rsidR="6EE8168F" w:rsidRPr="435D5362">
              <w:rPr>
                <w:color w:val="000000" w:themeColor="text1"/>
              </w:rPr>
              <w:t xml:space="preserve"> un tā saņēmēju </w:t>
            </w:r>
            <w:r w:rsidR="58A4B058" w:rsidRPr="435D5362">
              <w:rPr>
                <w:color w:val="000000" w:themeColor="text1"/>
              </w:rPr>
              <w:t>VPIS</w:t>
            </w:r>
            <w:r w:rsidR="287D65DB" w:rsidRPr="435D5362">
              <w:rPr>
                <w:color w:val="000000" w:themeColor="text1"/>
              </w:rPr>
              <w:t xml:space="preserve"> paredzēts glabāt 75 gadus (noteikumu projekta 8. punkts). </w:t>
            </w:r>
            <w:r w:rsidR="58A4B058" w:rsidRPr="435D5362">
              <w:rPr>
                <w:color w:val="000000" w:themeColor="text1"/>
              </w:rPr>
              <w:t xml:space="preserve"> </w:t>
            </w:r>
          </w:p>
          <w:p w14:paraId="74225D04" w14:textId="5AEF185A" w:rsidR="003540E1" w:rsidRDefault="7C3F1E1C" w:rsidP="003540E1">
            <w:pPr>
              <w:pStyle w:val="tv213"/>
              <w:spacing w:line="293" w:lineRule="atLeast"/>
              <w:ind w:firstLine="300"/>
              <w:jc w:val="both"/>
              <w:rPr>
                <w:color w:val="000000" w:themeColor="text1"/>
              </w:rPr>
            </w:pPr>
            <w:r w:rsidRPr="435D5362">
              <w:rPr>
                <w:color w:val="000000" w:themeColor="text1"/>
              </w:rPr>
              <w:t>P</w:t>
            </w:r>
            <w:r w:rsidR="58656210" w:rsidRPr="435D5362">
              <w:rPr>
                <w:color w:val="000000" w:themeColor="text1"/>
              </w:rPr>
              <w:t>ārbaudījumu</w:t>
            </w:r>
            <w:r w:rsidR="09D47831" w:rsidRPr="435D5362">
              <w:rPr>
                <w:color w:val="000000" w:themeColor="text1"/>
              </w:rPr>
              <w:t>, kuru norises ir noslēgušās,</w:t>
            </w:r>
            <w:r w:rsidR="58656210" w:rsidRPr="435D5362">
              <w:rPr>
                <w:color w:val="000000" w:themeColor="text1"/>
              </w:rPr>
              <w:t xml:space="preserve"> uzdevumu pieejamība</w:t>
            </w:r>
            <w:r w:rsidR="42F0F9AF" w:rsidRPr="435D5362">
              <w:rPr>
                <w:color w:val="000000" w:themeColor="text1"/>
              </w:rPr>
              <w:t xml:space="preserve"> uzlabos iespējas sagatavoties pārbaudījumiem un pārliecināties par savām zināšanām </w:t>
            </w:r>
            <w:r w:rsidR="003540E1">
              <w:rPr>
                <w:color w:val="000000" w:themeColor="text1"/>
              </w:rPr>
              <w:t xml:space="preserve">(grozījumu projekta </w:t>
            </w:r>
            <w:r w:rsidR="00134DF9">
              <w:rPr>
                <w:color w:val="000000" w:themeColor="text1"/>
              </w:rPr>
              <w:t>7</w:t>
            </w:r>
            <w:r w:rsidR="003540E1">
              <w:rPr>
                <w:color w:val="000000" w:themeColor="text1"/>
              </w:rPr>
              <w:t>. punkts).</w:t>
            </w:r>
          </w:p>
          <w:p w14:paraId="4B0F2EAC" w14:textId="47005DFC" w:rsidR="003C3529" w:rsidRPr="003540E1" w:rsidRDefault="003C3529" w:rsidP="003540E1">
            <w:pPr>
              <w:pStyle w:val="tv213"/>
              <w:spacing w:beforeAutospacing="0" w:after="0" w:afterAutospacing="0" w:line="240" w:lineRule="auto"/>
              <w:ind w:firstLine="300"/>
              <w:jc w:val="both"/>
              <w:rPr>
                <w:color w:val="000000" w:themeColor="text1"/>
              </w:rPr>
            </w:pPr>
            <w:r>
              <w:t>Atsevišķi grozījumi noteikumos stājas spēkā:</w:t>
            </w:r>
          </w:p>
          <w:p w14:paraId="389E37E3" w14:textId="089B3A6B" w:rsidR="003C3529" w:rsidRDefault="003C3529" w:rsidP="003540E1">
            <w:pPr>
              <w:spacing w:after="0" w:line="240" w:lineRule="auto"/>
              <w:jc w:val="both"/>
              <w:rPr>
                <w:rFonts w:ascii="Times New Roman" w:hAnsi="Times New Roman" w:cs="Times New Roman"/>
                <w:sz w:val="24"/>
                <w:szCs w:val="24"/>
              </w:rPr>
            </w:pPr>
            <w:r w:rsidRPr="435D5362">
              <w:rPr>
                <w:rFonts w:ascii="Times New Roman" w:hAnsi="Times New Roman" w:cs="Times New Roman"/>
                <w:sz w:val="24"/>
                <w:szCs w:val="24"/>
              </w:rPr>
              <w:t>a) 202</w:t>
            </w:r>
            <w:r w:rsidR="5B9190B5" w:rsidRPr="435D5362">
              <w:rPr>
                <w:rFonts w:ascii="Times New Roman" w:hAnsi="Times New Roman" w:cs="Times New Roman"/>
                <w:sz w:val="24"/>
                <w:szCs w:val="24"/>
              </w:rPr>
              <w:t>2</w:t>
            </w:r>
            <w:r w:rsidRPr="435D5362">
              <w:rPr>
                <w:rFonts w:ascii="Times New Roman" w:hAnsi="Times New Roman" w:cs="Times New Roman"/>
                <w:sz w:val="24"/>
                <w:szCs w:val="24"/>
              </w:rPr>
              <w:t xml:space="preserve">. gada </w:t>
            </w:r>
            <w:r w:rsidR="0786E4DD" w:rsidRPr="435D5362">
              <w:rPr>
                <w:rFonts w:ascii="Times New Roman" w:hAnsi="Times New Roman" w:cs="Times New Roman"/>
                <w:sz w:val="24"/>
                <w:szCs w:val="24"/>
              </w:rPr>
              <w:t>1</w:t>
            </w:r>
            <w:r w:rsidRPr="435D5362">
              <w:rPr>
                <w:rFonts w:ascii="Times New Roman" w:hAnsi="Times New Roman" w:cs="Times New Roman"/>
                <w:sz w:val="24"/>
                <w:szCs w:val="24"/>
              </w:rPr>
              <w:t xml:space="preserve">. </w:t>
            </w:r>
            <w:r w:rsidR="50CBA664" w:rsidRPr="435D5362">
              <w:rPr>
                <w:rFonts w:ascii="Times New Roman" w:hAnsi="Times New Roman" w:cs="Times New Roman"/>
                <w:sz w:val="24"/>
                <w:szCs w:val="24"/>
              </w:rPr>
              <w:t>janvārī</w:t>
            </w:r>
            <w:r w:rsidRPr="435D5362">
              <w:rPr>
                <w:rFonts w:ascii="Times New Roman" w:hAnsi="Times New Roman" w:cs="Times New Roman"/>
                <w:sz w:val="24"/>
                <w:szCs w:val="24"/>
              </w:rPr>
              <w:t xml:space="preserve">, kas saistīts ar projekta </w:t>
            </w:r>
            <w:r w:rsidR="60BD75C2" w:rsidRPr="435D5362">
              <w:rPr>
                <w:rFonts w:ascii="Times New Roman" w:hAnsi="Times New Roman"/>
                <w:sz w:val="24"/>
                <w:szCs w:val="24"/>
              </w:rPr>
              <w:t>Ministru kabineta 2019. gada 25. jūnija noteikumiem Nr. 275 “Valsts pārbaudījumu informācijas sistēmas noteikumi”</w:t>
            </w:r>
            <w:r w:rsidRPr="435D5362">
              <w:rPr>
                <w:rFonts w:ascii="Times New Roman" w:eastAsia="Times New Roman" w:hAnsi="Times New Roman"/>
                <w:sz w:val="24"/>
                <w:szCs w:val="24"/>
              </w:rPr>
              <w:t xml:space="preserve"> </w:t>
            </w:r>
            <w:r w:rsidR="7F6B4CC1" w:rsidRPr="435D5362">
              <w:rPr>
                <w:rFonts w:ascii="Times New Roman" w:eastAsia="Times New Roman" w:hAnsi="Times New Roman"/>
                <w:sz w:val="24"/>
                <w:szCs w:val="24"/>
              </w:rPr>
              <w:t xml:space="preserve">(Nr. 2.2.1.1/19/I/0019) </w:t>
            </w:r>
            <w:r w:rsidRPr="435D5362">
              <w:rPr>
                <w:rFonts w:ascii="Times New Roman" w:eastAsia="Times New Roman" w:hAnsi="Times New Roman"/>
                <w:sz w:val="24"/>
                <w:szCs w:val="24"/>
              </w:rPr>
              <w:t>īstenošanas termiņiem;</w:t>
            </w:r>
          </w:p>
          <w:p w14:paraId="1A9079E4" w14:textId="0947ABA2" w:rsidR="003C3529" w:rsidRPr="00FA51C8" w:rsidRDefault="694B2D46" w:rsidP="003540E1">
            <w:pPr>
              <w:spacing w:after="0" w:line="240" w:lineRule="auto"/>
              <w:jc w:val="both"/>
              <w:rPr>
                <w:rFonts w:ascii="Times New Roman" w:hAnsi="Times New Roman" w:cs="Times New Roman"/>
                <w:sz w:val="24"/>
                <w:szCs w:val="24"/>
              </w:rPr>
            </w:pPr>
            <w:r w:rsidRPr="501D830E">
              <w:rPr>
                <w:rFonts w:ascii="Times New Roman" w:hAnsi="Times New Roman" w:cs="Times New Roman"/>
                <w:sz w:val="24"/>
                <w:szCs w:val="24"/>
              </w:rPr>
              <w:t>b) 202</w:t>
            </w:r>
            <w:r w:rsidR="741FC14D" w:rsidRPr="501D830E">
              <w:rPr>
                <w:rFonts w:ascii="Times New Roman" w:hAnsi="Times New Roman" w:cs="Times New Roman"/>
                <w:sz w:val="24"/>
                <w:szCs w:val="24"/>
              </w:rPr>
              <w:t>3</w:t>
            </w:r>
            <w:r w:rsidRPr="501D830E">
              <w:rPr>
                <w:rFonts w:ascii="Times New Roman" w:hAnsi="Times New Roman" w:cs="Times New Roman"/>
                <w:sz w:val="24"/>
                <w:szCs w:val="24"/>
              </w:rPr>
              <w:t xml:space="preserve">. gada </w:t>
            </w:r>
            <w:r w:rsidR="71ACFA49" w:rsidRPr="501D830E">
              <w:rPr>
                <w:rFonts w:ascii="Times New Roman" w:hAnsi="Times New Roman" w:cs="Times New Roman"/>
                <w:sz w:val="24"/>
                <w:szCs w:val="24"/>
              </w:rPr>
              <w:t>1</w:t>
            </w:r>
            <w:r w:rsidRPr="501D830E">
              <w:rPr>
                <w:rFonts w:ascii="Times New Roman" w:hAnsi="Times New Roman" w:cs="Times New Roman"/>
                <w:sz w:val="24"/>
                <w:szCs w:val="24"/>
              </w:rPr>
              <w:t>. j</w:t>
            </w:r>
            <w:r w:rsidR="1E2622B4" w:rsidRPr="501D830E">
              <w:rPr>
                <w:rFonts w:ascii="Times New Roman" w:hAnsi="Times New Roman" w:cs="Times New Roman"/>
                <w:sz w:val="24"/>
                <w:szCs w:val="24"/>
              </w:rPr>
              <w:t>anvār</w:t>
            </w:r>
            <w:r w:rsidR="51E6D3AD" w:rsidRPr="501D830E">
              <w:rPr>
                <w:rFonts w:ascii="Times New Roman" w:hAnsi="Times New Roman" w:cs="Times New Roman"/>
                <w:sz w:val="24"/>
                <w:szCs w:val="24"/>
              </w:rPr>
              <w:t>ī</w:t>
            </w:r>
            <w:r w:rsidRPr="501D830E">
              <w:rPr>
                <w:rFonts w:ascii="Times New Roman" w:hAnsi="Times New Roman" w:cs="Times New Roman"/>
                <w:sz w:val="24"/>
                <w:szCs w:val="24"/>
              </w:rPr>
              <w:t xml:space="preserve">, kas saistīts ar </w:t>
            </w:r>
            <w:r w:rsidR="25FCACBF" w:rsidRPr="501D830E">
              <w:rPr>
                <w:rFonts w:ascii="Times New Roman" w:hAnsi="Times New Roman" w:cs="Times New Roman"/>
                <w:sz w:val="24"/>
                <w:szCs w:val="24"/>
              </w:rPr>
              <w:t xml:space="preserve">datu apmaiņas procesa nodrošināšanu ar </w:t>
            </w:r>
            <w:r w:rsidRPr="501D830E">
              <w:rPr>
                <w:rFonts w:ascii="Times New Roman" w:hAnsi="Times New Roman" w:cs="Times New Roman"/>
                <w:sz w:val="24"/>
                <w:szCs w:val="24"/>
              </w:rPr>
              <w:t>Fizisko personu</w:t>
            </w:r>
            <w:r w:rsidR="75216ABC" w:rsidRPr="501D830E">
              <w:rPr>
                <w:rFonts w:ascii="Times New Roman" w:hAnsi="Times New Roman" w:cs="Times New Roman"/>
                <w:sz w:val="24"/>
                <w:szCs w:val="24"/>
              </w:rPr>
              <w:t xml:space="preserve">, ņemot vērā laiku vienošanās sagatavošanai un </w:t>
            </w:r>
            <w:r w:rsidR="7E987ED2" w:rsidRPr="501D830E">
              <w:rPr>
                <w:rFonts w:ascii="Times New Roman" w:hAnsi="Times New Roman" w:cs="Times New Roman"/>
                <w:sz w:val="24"/>
                <w:szCs w:val="24"/>
              </w:rPr>
              <w:t xml:space="preserve"> nepieciešams </w:t>
            </w:r>
            <w:proofErr w:type="spellStart"/>
            <w:r w:rsidR="7E987ED2" w:rsidRPr="501D830E">
              <w:rPr>
                <w:rFonts w:ascii="Times New Roman" w:hAnsi="Times New Roman" w:cs="Times New Roman"/>
                <w:sz w:val="24"/>
                <w:szCs w:val="24"/>
              </w:rPr>
              <w:t>pakalpju</w:t>
            </w:r>
            <w:proofErr w:type="spellEnd"/>
            <w:r w:rsidR="7E987ED2" w:rsidRPr="501D830E">
              <w:rPr>
                <w:rFonts w:ascii="Times New Roman" w:hAnsi="Times New Roman" w:cs="Times New Roman"/>
                <w:sz w:val="24"/>
                <w:szCs w:val="24"/>
              </w:rPr>
              <w:t xml:space="preserve"> izstrādei</w:t>
            </w:r>
            <w:r w:rsidRPr="501D830E">
              <w:rPr>
                <w:rFonts w:ascii="Times New Roman" w:hAnsi="Times New Roman" w:cs="Times New Roman"/>
                <w:sz w:val="24"/>
                <w:szCs w:val="24"/>
              </w:rPr>
              <w:t xml:space="preserve">. </w:t>
            </w:r>
          </w:p>
        </w:tc>
      </w:tr>
      <w:tr w:rsidR="00E8252C" w:rsidRPr="00EE4116" w14:paraId="1A9079E9" w14:textId="77777777" w:rsidTr="501D830E">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9E6" w14:textId="655765CD" w:rsidR="00E960B9" w:rsidRPr="00EE4116" w:rsidRDefault="00EB69BB" w:rsidP="000F1307">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lastRenderedPageBreak/>
              <w:t>3.</w:t>
            </w: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9E7" w14:textId="77777777" w:rsidR="00E960B9" w:rsidRPr="00EE4116" w:rsidRDefault="00EB69BB" w:rsidP="000F1307">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 xml:space="preserve">Projekta izstrādē iesaistītās institūcijas un </w:t>
            </w:r>
            <w:r w:rsidRPr="00EE4116">
              <w:rPr>
                <w:rFonts w:ascii="Times New Roman" w:eastAsia="Times New Roman" w:hAnsi="Times New Roman" w:cs="Times New Roman"/>
                <w:sz w:val="24"/>
                <w:szCs w:val="24"/>
              </w:rPr>
              <w:lastRenderedPageBreak/>
              <w:t>publiskas personas kapitālsabiedrības</w:t>
            </w:r>
          </w:p>
        </w:tc>
        <w:tc>
          <w:tcPr>
            <w:tcW w:w="60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9E8" w14:textId="2EA0A1B3" w:rsidR="00E960B9" w:rsidRPr="00EE4116" w:rsidRDefault="3A9FA382" w:rsidP="00B4612C">
            <w:pPr>
              <w:spacing w:after="0" w:line="240" w:lineRule="auto"/>
              <w:rPr>
                <w:rFonts w:ascii="Times New Roman" w:eastAsia="Times New Roman" w:hAnsi="Times New Roman" w:cs="Times New Roman"/>
                <w:sz w:val="24"/>
                <w:szCs w:val="24"/>
              </w:rPr>
            </w:pPr>
            <w:r w:rsidRPr="501D830E">
              <w:rPr>
                <w:rFonts w:ascii="Times New Roman" w:eastAsia="Times New Roman" w:hAnsi="Times New Roman" w:cs="Times New Roman"/>
                <w:sz w:val="24"/>
                <w:szCs w:val="24"/>
              </w:rPr>
              <w:lastRenderedPageBreak/>
              <w:t xml:space="preserve">VISC un </w:t>
            </w:r>
            <w:r w:rsidR="79B6F7EF" w:rsidRPr="501D830E">
              <w:rPr>
                <w:rFonts w:ascii="Times New Roman" w:eastAsia="Times New Roman" w:hAnsi="Times New Roman" w:cs="Times New Roman"/>
                <w:sz w:val="24"/>
                <w:szCs w:val="24"/>
              </w:rPr>
              <w:t>Izglītības un zinātnes ministrija</w:t>
            </w:r>
            <w:r w:rsidR="1EE660B7" w:rsidRPr="501D830E">
              <w:rPr>
                <w:rFonts w:ascii="Times New Roman" w:eastAsia="Times New Roman" w:hAnsi="Times New Roman" w:cs="Times New Roman"/>
                <w:sz w:val="24"/>
                <w:szCs w:val="24"/>
              </w:rPr>
              <w:t>.</w:t>
            </w:r>
          </w:p>
        </w:tc>
      </w:tr>
      <w:tr w:rsidR="00E8252C" w:rsidRPr="00EE4116" w14:paraId="1A9079ED" w14:textId="77777777" w:rsidTr="501D830E">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9EA" w14:textId="77777777" w:rsidR="00E960B9" w:rsidRPr="00EE4116" w:rsidRDefault="00EB69BB" w:rsidP="000F1307">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4.</w:t>
            </w:r>
          </w:p>
        </w:tc>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9EB" w14:textId="77777777" w:rsidR="00E960B9" w:rsidRPr="00EE4116" w:rsidRDefault="00EB69BB" w:rsidP="000F1307">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Cita informācija</w:t>
            </w:r>
          </w:p>
        </w:tc>
        <w:tc>
          <w:tcPr>
            <w:tcW w:w="60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9EC" w14:textId="13F3F5F2" w:rsidR="00DE35C1" w:rsidRPr="00EE4116" w:rsidRDefault="25F6E1EA" w:rsidP="501D830E">
            <w:pPr>
              <w:pStyle w:val="VPBody"/>
              <w:spacing w:before="0" w:after="0"/>
            </w:pPr>
            <w:r>
              <w:t>Nav.</w:t>
            </w:r>
          </w:p>
        </w:tc>
      </w:tr>
    </w:tbl>
    <w:p w14:paraId="339DCBA0" w14:textId="258887E6" w:rsidR="7DCA4664" w:rsidRDefault="7DCA4664"/>
    <w:p w14:paraId="1A9079EE" w14:textId="77777777" w:rsidR="00E960B9" w:rsidRPr="00EE4116" w:rsidRDefault="00EB69BB" w:rsidP="000F1307">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 xml:space="preserve">  </w:t>
      </w:r>
    </w:p>
    <w:tbl>
      <w:tblPr>
        <w:tblW w:w="9221" w:type="dxa"/>
        <w:tblBorders>
          <w:top w:val="single" w:sz="6" w:space="0" w:color="000000"/>
          <w:left w:val="single" w:sz="6" w:space="0" w:color="000000"/>
          <w:bottom w:val="single" w:sz="6" w:space="0" w:color="000000"/>
          <w:right w:val="single" w:sz="6" w:space="0" w:color="000000"/>
        </w:tblBorders>
        <w:tblLayout w:type="fixed"/>
        <w:tblCellMar>
          <w:top w:w="30" w:type="dxa"/>
          <w:left w:w="30" w:type="dxa"/>
          <w:bottom w:w="30" w:type="dxa"/>
          <w:right w:w="30" w:type="dxa"/>
        </w:tblCellMar>
        <w:tblLook w:val="0400" w:firstRow="0" w:lastRow="0" w:firstColumn="0" w:lastColumn="0" w:noHBand="0" w:noVBand="1"/>
      </w:tblPr>
      <w:tblGrid>
        <w:gridCol w:w="591"/>
        <w:gridCol w:w="3124"/>
        <w:gridCol w:w="5506"/>
      </w:tblGrid>
      <w:tr w:rsidR="00E8252C" w:rsidRPr="00EE4116" w14:paraId="1A9079F0" w14:textId="77777777" w:rsidTr="435D5362">
        <w:tc>
          <w:tcPr>
            <w:tcW w:w="922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9079EF" w14:textId="77777777" w:rsidR="00E960B9" w:rsidRPr="00EE4116" w:rsidRDefault="00EB69BB" w:rsidP="000F1307">
            <w:pPr>
              <w:spacing w:after="0" w:line="240" w:lineRule="auto"/>
              <w:jc w:val="center"/>
              <w:rPr>
                <w:rFonts w:ascii="Times New Roman" w:eastAsia="Times New Roman" w:hAnsi="Times New Roman" w:cs="Times New Roman"/>
                <w:b/>
                <w:sz w:val="24"/>
                <w:szCs w:val="24"/>
              </w:rPr>
            </w:pPr>
            <w:r w:rsidRPr="00EE4116">
              <w:rPr>
                <w:rFonts w:ascii="Times New Roman" w:eastAsia="Times New Roman" w:hAnsi="Times New Roman" w:cs="Times New Roman"/>
                <w:b/>
                <w:sz w:val="24"/>
                <w:szCs w:val="24"/>
              </w:rPr>
              <w:t>II. Tiesību akta projekta ietekme uz sabiedrību, tautsaimniecības attīstību un administratīvo slogu</w:t>
            </w:r>
          </w:p>
        </w:tc>
      </w:tr>
      <w:tr w:rsidR="00E8252C" w:rsidRPr="00EE4116" w14:paraId="1A9079F6" w14:textId="77777777" w:rsidTr="435D5362">
        <w:tc>
          <w:tcPr>
            <w:tcW w:w="5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9F1" w14:textId="77777777" w:rsidR="00E960B9" w:rsidRPr="00EE4116" w:rsidRDefault="00EB69BB" w:rsidP="000F1307">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1.</w:t>
            </w:r>
          </w:p>
        </w:tc>
        <w:tc>
          <w:tcPr>
            <w:tcW w:w="31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9F2" w14:textId="77777777" w:rsidR="00E960B9" w:rsidRPr="00EE4116" w:rsidRDefault="00EB69BB" w:rsidP="000F1307">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 xml:space="preserve">Sabiedrības </w:t>
            </w:r>
            <w:proofErr w:type="spellStart"/>
            <w:r w:rsidRPr="00EE4116">
              <w:rPr>
                <w:rFonts w:ascii="Times New Roman" w:eastAsia="Times New Roman" w:hAnsi="Times New Roman" w:cs="Times New Roman"/>
                <w:sz w:val="24"/>
                <w:szCs w:val="24"/>
              </w:rPr>
              <w:t>mērķgrupas</w:t>
            </w:r>
            <w:proofErr w:type="spellEnd"/>
            <w:r w:rsidRPr="00EE4116">
              <w:rPr>
                <w:rFonts w:ascii="Times New Roman" w:eastAsia="Times New Roman" w:hAnsi="Times New Roman" w:cs="Times New Roman"/>
                <w:sz w:val="24"/>
                <w:szCs w:val="24"/>
              </w:rPr>
              <w:t>, kuras tiesiskais regulējums ietekmē vai varētu ietekmēt</w:t>
            </w:r>
          </w:p>
        </w:tc>
        <w:tc>
          <w:tcPr>
            <w:tcW w:w="55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9F5" w14:textId="6ADCB47D" w:rsidR="00E724E8" w:rsidRPr="00EE4116" w:rsidRDefault="1431360F" w:rsidP="000F1307">
            <w:pPr>
              <w:spacing w:after="0" w:line="240" w:lineRule="auto"/>
              <w:jc w:val="both"/>
              <w:rPr>
                <w:rFonts w:ascii="Times New Roman" w:eastAsia="Times New Roman" w:hAnsi="Times New Roman" w:cs="Times New Roman"/>
                <w:sz w:val="24"/>
                <w:szCs w:val="24"/>
              </w:rPr>
            </w:pPr>
            <w:r w:rsidRPr="435D5362">
              <w:rPr>
                <w:rFonts w:ascii="Times New Roman" w:eastAsia="Times New Roman" w:hAnsi="Times New Roman" w:cs="Times New Roman"/>
                <w:sz w:val="24"/>
                <w:szCs w:val="24"/>
              </w:rPr>
              <w:t xml:space="preserve">Izglītības iestādes, izglītojamie, </w:t>
            </w:r>
            <w:r w:rsidR="7FF68FBE" w:rsidRPr="435D5362">
              <w:rPr>
                <w:rFonts w:ascii="Times New Roman" w:eastAsia="Times New Roman" w:hAnsi="Times New Roman" w:cs="Times New Roman"/>
                <w:sz w:val="24"/>
                <w:szCs w:val="24"/>
              </w:rPr>
              <w:t>VISC.</w:t>
            </w:r>
          </w:p>
        </w:tc>
      </w:tr>
      <w:tr w:rsidR="00E8252C" w:rsidRPr="00EE4116" w14:paraId="1A9079FA" w14:textId="77777777" w:rsidTr="435D5362">
        <w:tc>
          <w:tcPr>
            <w:tcW w:w="5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9F7" w14:textId="77777777" w:rsidR="00E960B9" w:rsidRPr="00EE4116" w:rsidRDefault="00EB69BB" w:rsidP="000F1307">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2.</w:t>
            </w:r>
          </w:p>
        </w:tc>
        <w:tc>
          <w:tcPr>
            <w:tcW w:w="31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9F8" w14:textId="77777777" w:rsidR="00E960B9" w:rsidRPr="00EE4116" w:rsidRDefault="00EB69BB" w:rsidP="000F1307">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Tiesiskā regulējuma ietekme uz tautsaimniecību un administratīvo slogu</w:t>
            </w:r>
          </w:p>
        </w:tc>
        <w:tc>
          <w:tcPr>
            <w:tcW w:w="55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9F9" w14:textId="6D2F18C3" w:rsidR="00267B6A" w:rsidRPr="00EE4116" w:rsidRDefault="00E20241" w:rsidP="00973F8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 xml:space="preserve"> </w:t>
            </w:r>
            <w:r w:rsidR="00973F85" w:rsidRPr="00EE4116">
              <w:rPr>
                <w:rFonts w:ascii="Times New Roman" w:eastAsia="Times New Roman" w:hAnsi="Times New Roman" w:cs="Times New Roman"/>
                <w:sz w:val="24"/>
                <w:szCs w:val="24"/>
              </w:rPr>
              <w:t>Noteikumu projekts šo jomu neskar.</w:t>
            </w:r>
          </w:p>
        </w:tc>
      </w:tr>
      <w:tr w:rsidR="00E8252C" w:rsidRPr="00EE4116" w14:paraId="1A9079FE" w14:textId="77777777" w:rsidTr="435D5362">
        <w:tc>
          <w:tcPr>
            <w:tcW w:w="5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9FB" w14:textId="16138771" w:rsidR="00E960B9" w:rsidRPr="00EE4116" w:rsidRDefault="00EB69BB" w:rsidP="000F1307">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3.</w:t>
            </w:r>
          </w:p>
        </w:tc>
        <w:tc>
          <w:tcPr>
            <w:tcW w:w="31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9FC" w14:textId="77777777" w:rsidR="00E960B9" w:rsidRPr="00EE4116" w:rsidRDefault="00EB69BB" w:rsidP="000F1307">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Administratīvo izmaksu monetārs novērtējums</w:t>
            </w:r>
          </w:p>
        </w:tc>
        <w:tc>
          <w:tcPr>
            <w:tcW w:w="550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A9079FD" w14:textId="1A3C7A21" w:rsidR="00E960B9" w:rsidRPr="00EE4116" w:rsidRDefault="004B122D" w:rsidP="000F130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Nav finansiālas ietekmes.</w:t>
            </w:r>
          </w:p>
        </w:tc>
      </w:tr>
      <w:tr w:rsidR="00E8252C" w:rsidRPr="00EE4116" w14:paraId="1A907A02" w14:textId="77777777" w:rsidTr="435D5362">
        <w:tc>
          <w:tcPr>
            <w:tcW w:w="5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9FF" w14:textId="77777777" w:rsidR="00E960B9" w:rsidRPr="00EE4116" w:rsidRDefault="00EB69BB" w:rsidP="000F1307">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4.</w:t>
            </w:r>
          </w:p>
        </w:tc>
        <w:tc>
          <w:tcPr>
            <w:tcW w:w="31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A00" w14:textId="77777777" w:rsidR="00E960B9" w:rsidRPr="00EE4116" w:rsidRDefault="00EB69BB" w:rsidP="000F1307">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Atbilstības izmaksu monetārs novērtējums</w:t>
            </w:r>
          </w:p>
        </w:tc>
        <w:tc>
          <w:tcPr>
            <w:tcW w:w="55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A01" w14:textId="6DBDC739" w:rsidR="00E960B9" w:rsidRPr="00EE4116" w:rsidRDefault="004B122D" w:rsidP="000F1307">
            <w:pPr>
              <w:pBdr>
                <w:top w:val="nil"/>
                <w:left w:val="nil"/>
                <w:bottom w:val="nil"/>
                <w:right w:val="nil"/>
                <w:between w:val="nil"/>
              </w:pBdr>
              <w:spacing w:before="45" w:after="0" w:line="240" w:lineRule="auto"/>
              <w:jc w:val="both"/>
              <w:rPr>
                <w:rFonts w:ascii="Times New Roman" w:eastAsia="Times New Roman" w:hAnsi="Times New Roman" w:cs="Times New Roman"/>
                <w:i/>
                <w:sz w:val="20"/>
                <w:szCs w:val="20"/>
              </w:rPr>
            </w:pPr>
            <w:r w:rsidRPr="00EE4116">
              <w:rPr>
                <w:rFonts w:ascii="Times New Roman" w:eastAsia="Times New Roman" w:hAnsi="Times New Roman" w:cs="Times New Roman"/>
                <w:sz w:val="24"/>
                <w:szCs w:val="24"/>
              </w:rPr>
              <w:t>Nav finansiālas ietekmes.</w:t>
            </w:r>
          </w:p>
        </w:tc>
      </w:tr>
      <w:tr w:rsidR="00E960B9" w:rsidRPr="00EE4116" w14:paraId="1A907A06" w14:textId="77777777" w:rsidTr="435D5362">
        <w:tc>
          <w:tcPr>
            <w:tcW w:w="5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A03" w14:textId="77777777" w:rsidR="00E960B9" w:rsidRPr="00EE4116" w:rsidRDefault="00EB69BB" w:rsidP="000F1307">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5.</w:t>
            </w:r>
          </w:p>
        </w:tc>
        <w:tc>
          <w:tcPr>
            <w:tcW w:w="31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A04" w14:textId="77777777" w:rsidR="00E960B9" w:rsidRPr="00EE4116" w:rsidRDefault="00EB69BB" w:rsidP="000F1307">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Cita informācija</w:t>
            </w:r>
          </w:p>
        </w:tc>
        <w:tc>
          <w:tcPr>
            <w:tcW w:w="55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A05" w14:textId="77777777" w:rsidR="00E960B9" w:rsidRPr="00EE4116" w:rsidRDefault="00EB69BB" w:rsidP="000F1307">
            <w:pPr>
              <w:spacing w:after="0" w:line="240" w:lineRule="auto"/>
              <w:jc w:val="both"/>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Nav.</w:t>
            </w:r>
          </w:p>
        </w:tc>
      </w:tr>
    </w:tbl>
    <w:p w14:paraId="700AFC17" w14:textId="77777777" w:rsidR="00D96D8D" w:rsidRPr="00EE4116" w:rsidRDefault="00D96D8D" w:rsidP="000F1307">
      <w:pPr>
        <w:spacing w:after="0" w:line="240" w:lineRule="auto"/>
        <w:rPr>
          <w:rFonts w:ascii="Times New Roman" w:eastAsia="Times New Roman" w:hAnsi="Times New Roman" w:cs="Times New Roman"/>
          <w:sz w:val="24"/>
          <w:szCs w:val="24"/>
        </w:rPr>
      </w:pP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356"/>
      </w:tblGrid>
      <w:tr w:rsidR="00E8252C" w:rsidRPr="00EE4116" w14:paraId="234FD4B3" w14:textId="77777777" w:rsidTr="00451CB6">
        <w:trPr>
          <w:trHeight w:val="400"/>
        </w:trPr>
        <w:tc>
          <w:tcPr>
            <w:tcW w:w="9356" w:type="dxa"/>
            <w:tcBorders>
              <w:top w:val="single" w:sz="4" w:space="0" w:color="000000"/>
              <w:bottom w:val="single" w:sz="4" w:space="0" w:color="000000"/>
            </w:tcBorders>
            <w:vAlign w:val="center"/>
          </w:tcPr>
          <w:p w14:paraId="4AA7D2D3" w14:textId="77777777" w:rsidR="00451CB6" w:rsidRPr="00EE4116" w:rsidRDefault="00451CB6" w:rsidP="00271A8B">
            <w:pPr>
              <w:spacing w:after="0" w:line="240" w:lineRule="auto"/>
              <w:ind w:firstLine="431"/>
              <w:jc w:val="center"/>
              <w:rPr>
                <w:rFonts w:ascii="Times New Roman" w:eastAsia="Times New Roman" w:hAnsi="Times New Roman" w:cs="Times New Roman"/>
              </w:rPr>
            </w:pPr>
            <w:r w:rsidRPr="00EE4116">
              <w:rPr>
                <w:rFonts w:ascii="Times New Roman" w:eastAsia="Times New Roman" w:hAnsi="Times New Roman" w:cs="Times New Roman"/>
                <w:b/>
                <w:bCs/>
                <w:sz w:val="24"/>
                <w:szCs w:val="24"/>
                <w:lang w:eastAsia="en-GB"/>
              </w:rPr>
              <w:t>III. Tiesību akta projekta ietekme uz valsts budžetu un pašvaldību budžetiem</w:t>
            </w:r>
          </w:p>
        </w:tc>
      </w:tr>
      <w:tr w:rsidR="00E8252C" w:rsidRPr="00EE4116" w14:paraId="30E3CB3C" w14:textId="77777777" w:rsidTr="00451CB6">
        <w:trPr>
          <w:trHeight w:val="340"/>
        </w:trPr>
        <w:tc>
          <w:tcPr>
            <w:tcW w:w="9356" w:type="dxa"/>
            <w:tcBorders>
              <w:bottom w:val="single" w:sz="4" w:space="0" w:color="000000"/>
            </w:tcBorders>
            <w:vAlign w:val="center"/>
          </w:tcPr>
          <w:p w14:paraId="489FAE05" w14:textId="5FC18A8A" w:rsidR="00451CB6" w:rsidRPr="00230B8E" w:rsidRDefault="00451CB6" w:rsidP="00230B8E">
            <w:pPr>
              <w:spacing w:after="0" w:line="240" w:lineRule="auto"/>
              <w:ind w:firstLine="431"/>
              <w:jc w:val="center"/>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Noteikumu projekts šo jomu neskar.</w:t>
            </w:r>
            <w:r w:rsidR="00E51CC6">
              <w:rPr>
                <w:rFonts w:ascii="Times New Roman" w:eastAsia="Times New Roman" w:hAnsi="Times New Roman" w:cs="Times New Roman"/>
                <w:sz w:val="24"/>
                <w:szCs w:val="24"/>
              </w:rPr>
              <w:t xml:space="preserve"> </w:t>
            </w:r>
          </w:p>
        </w:tc>
      </w:tr>
    </w:tbl>
    <w:p w14:paraId="1A907ACF" w14:textId="77777777" w:rsidR="00E960B9" w:rsidRPr="00EE4116" w:rsidRDefault="00E960B9" w:rsidP="000F1307">
      <w:pPr>
        <w:spacing w:after="0" w:line="240" w:lineRule="auto"/>
        <w:rPr>
          <w:rFonts w:ascii="Times New Roman" w:eastAsia="Times New Roman" w:hAnsi="Times New Roman" w:cs="Times New Roman"/>
          <w:sz w:val="24"/>
          <w:szCs w:val="24"/>
        </w:rPr>
      </w:pPr>
    </w:p>
    <w:p w14:paraId="1A907AD0" w14:textId="77777777" w:rsidR="00E960B9" w:rsidRPr="00EE4116" w:rsidRDefault="00E960B9" w:rsidP="000F1307">
      <w:pPr>
        <w:spacing w:after="0" w:line="240" w:lineRule="auto"/>
        <w:rPr>
          <w:rFonts w:ascii="Times New Roman" w:eastAsia="Times New Roman" w:hAnsi="Times New Roman" w:cs="Times New Roman"/>
          <w:sz w:val="24"/>
          <w:szCs w:val="24"/>
        </w:rPr>
      </w:pPr>
    </w:p>
    <w:tbl>
      <w:tblPr>
        <w:tblW w:w="9415" w:type="dxa"/>
        <w:jc w:val="center"/>
        <w:tblBorders>
          <w:top w:val="single" w:sz="6" w:space="0" w:color="000000"/>
          <w:left w:val="single" w:sz="6" w:space="0" w:color="000000"/>
          <w:bottom w:val="single" w:sz="6" w:space="0" w:color="000000"/>
          <w:right w:val="single" w:sz="6" w:space="0" w:color="000000"/>
        </w:tblBorders>
        <w:tblLayout w:type="fixed"/>
        <w:tblCellMar>
          <w:top w:w="30" w:type="dxa"/>
          <w:left w:w="30" w:type="dxa"/>
          <w:bottom w:w="30" w:type="dxa"/>
          <w:right w:w="30" w:type="dxa"/>
        </w:tblCellMar>
        <w:tblLook w:val="0400" w:firstRow="0" w:lastRow="0" w:firstColumn="0" w:lastColumn="0" w:noHBand="0" w:noVBand="1"/>
      </w:tblPr>
      <w:tblGrid>
        <w:gridCol w:w="782"/>
        <w:gridCol w:w="3067"/>
        <w:gridCol w:w="5566"/>
      </w:tblGrid>
      <w:tr w:rsidR="00E8252C" w:rsidRPr="00EE4116" w14:paraId="1A907AD2" w14:textId="77777777" w:rsidTr="501D830E">
        <w:trPr>
          <w:jc w:val="center"/>
        </w:trPr>
        <w:tc>
          <w:tcPr>
            <w:tcW w:w="941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907AD1" w14:textId="77777777" w:rsidR="00E960B9" w:rsidRPr="00EE4116" w:rsidRDefault="00EB69BB" w:rsidP="000F1307">
            <w:pPr>
              <w:spacing w:after="0" w:line="240" w:lineRule="auto"/>
              <w:jc w:val="center"/>
              <w:rPr>
                <w:rFonts w:ascii="Times New Roman" w:eastAsia="Times New Roman" w:hAnsi="Times New Roman" w:cs="Times New Roman"/>
                <w:b/>
                <w:sz w:val="24"/>
                <w:szCs w:val="24"/>
              </w:rPr>
            </w:pPr>
            <w:r w:rsidRPr="00EE4116">
              <w:rPr>
                <w:rFonts w:ascii="Times New Roman" w:eastAsia="Times New Roman" w:hAnsi="Times New Roman" w:cs="Times New Roman"/>
                <w:b/>
                <w:sz w:val="24"/>
                <w:szCs w:val="24"/>
              </w:rPr>
              <w:t>IV. Tiesību akta projekta ietekme uz spēkā esošo tiesību normu sistēmu</w:t>
            </w:r>
          </w:p>
        </w:tc>
      </w:tr>
      <w:tr w:rsidR="00E8252C" w:rsidRPr="00EE4116" w14:paraId="1A907AE0" w14:textId="77777777" w:rsidTr="501D830E">
        <w:trPr>
          <w:jc w:val="center"/>
        </w:trPr>
        <w:tc>
          <w:tcPr>
            <w:tcW w:w="7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AD3" w14:textId="77777777" w:rsidR="00E960B9" w:rsidRPr="00EE4116" w:rsidRDefault="00EB69BB" w:rsidP="000F1307">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1.</w:t>
            </w:r>
          </w:p>
        </w:tc>
        <w:tc>
          <w:tcPr>
            <w:tcW w:w="30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AD4" w14:textId="77777777" w:rsidR="00E960B9" w:rsidRPr="00EE4116" w:rsidRDefault="00EB69BB" w:rsidP="000F1307">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Saistītie tiesību aktu projekti</w:t>
            </w:r>
          </w:p>
        </w:tc>
        <w:tc>
          <w:tcPr>
            <w:tcW w:w="5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ADF" w14:textId="42225834" w:rsidR="002C0F80" w:rsidRPr="00EE4116" w:rsidRDefault="0086095C" w:rsidP="0086095C">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Noteikumu projektu nepieciešams virzīt kopā ar noteikumu projektu „</w:t>
            </w:r>
            <w:r w:rsidRPr="0086095C">
              <w:rPr>
                <w:rFonts w:ascii="Times New Roman" w:eastAsia="Times New Roman" w:hAnsi="Times New Roman" w:cs="Times New Roman"/>
                <w:sz w:val="24"/>
                <w:szCs w:val="24"/>
              </w:rPr>
              <w:t>Noteikumi par valsts valodas zināšanu apjomu un valsts valodas prasmes pārbaudes kārtību</w:t>
            </w:r>
            <w:r>
              <w:rPr>
                <w:rFonts w:ascii="Times New Roman" w:eastAsia="Times New Roman" w:hAnsi="Times New Roman" w:cs="Times New Roman"/>
                <w:sz w:val="24"/>
                <w:szCs w:val="24"/>
              </w:rPr>
              <w:t>”.</w:t>
            </w:r>
          </w:p>
        </w:tc>
      </w:tr>
      <w:tr w:rsidR="00E8252C" w:rsidRPr="00EE4116" w14:paraId="1A907AE4" w14:textId="77777777" w:rsidTr="501D830E">
        <w:trPr>
          <w:jc w:val="center"/>
        </w:trPr>
        <w:tc>
          <w:tcPr>
            <w:tcW w:w="7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AE1" w14:textId="38ACE69A" w:rsidR="00E960B9" w:rsidRPr="00EE4116" w:rsidRDefault="00EB69BB" w:rsidP="000F1307">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2.</w:t>
            </w:r>
          </w:p>
        </w:tc>
        <w:tc>
          <w:tcPr>
            <w:tcW w:w="30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AE2" w14:textId="77777777" w:rsidR="00E960B9" w:rsidRPr="00EE4116" w:rsidRDefault="00EB69BB" w:rsidP="000F1307">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Atbildīgā institūcija</w:t>
            </w:r>
          </w:p>
        </w:tc>
        <w:tc>
          <w:tcPr>
            <w:tcW w:w="5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AE3" w14:textId="048DB70A" w:rsidR="00E960B9" w:rsidRPr="00EE4116" w:rsidRDefault="00B40E79" w:rsidP="000F130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Izglītības un zinātnes m</w:t>
            </w:r>
            <w:r w:rsidR="0086095C">
              <w:rPr>
                <w:rFonts w:ascii="Times New Roman" w:eastAsia="Times New Roman" w:hAnsi="Times New Roman" w:cs="Times New Roman"/>
                <w:sz w:val="24"/>
                <w:szCs w:val="24"/>
              </w:rPr>
              <w:t>inistrija, VISC</w:t>
            </w:r>
          </w:p>
        </w:tc>
      </w:tr>
      <w:tr w:rsidR="00E8252C" w:rsidRPr="00EE4116" w14:paraId="1A907AE8" w14:textId="77777777" w:rsidTr="501D830E">
        <w:trPr>
          <w:trHeight w:val="180"/>
          <w:jc w:val="center"/>
        </w:trPr>
        <w:tc>
          <w:tcPr>
            <w:tcW w:w="78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AE5" w14:textId="77777777" w:rsidR="00E960B9" w:rsidRPr="00EE4116" w:rsidRDefault="00EB69BB" w:rsidP="000F1307">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3.</w:t>
            </w:r>
          </w:p>
        </w:tc>
        <w:tc>
          <w:tcPr>
            <w:tcW w:w="30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AE6" w14:textId="77777777" w:rsidR="00E960B9" w:rsidRPr="00EE4116" w:rsidRDefault="00EB69BB" w:rsidP="000F1307">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Cita informācija</w:t>
            </w:r>
          </w:p>
        </w:tc>
        <w:tc>
          <w:tcPr>
            <w:tcW w:w="556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AE7" w14:textId="65B46F95" w:rsidR="00E960B9" w:rsidRPr="00EE4116" w:rsidRDefault="0086095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Nav.</w:t>
            </w:r>
          </w:p>
        </w:tc>
      </w:tr>
    </w:tbl>
    <w:p w14:paraId="1A907AE9" w14:textId="77777777" w:rsidR="00E960B9" w:rsidRPr="00EE4116" w:rsidRDefault="00EB69BB" w:rsidP="000F1307">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 xml:space="preserve">   </w:t>
      </w:r>
    </w:p>
    <w:tbl>
      <w:tblPr>
        <w:tblW w:w="93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398"/>
      </w:tblGrid>
      <w:tr w:rsidR="00E8252C" w:rsidRPr="00EE4116" w14:paraId="1A907AEB" w14:textId="77777777" w:rsidTr="00421703">
        <w:trPr>
          <w:trHeight w:val="400"/>
        </w:trPr>
        <w:tc>
          <w:tcPr>
            <w:tcW w:w="9398" w:type="dxa"/>
            <w:tcBorders>
              <w:top w:val="single" w:sz="4" w:space="0" w:color="000000"/>
              <w:bottom w:val="single" w:sz="4" w:space="0" w:color="000000"/>
            </w:tcBorders>
            <w:vAlign w:val="center"/>
          </w:tcPr>
          <w:p w14:paraId="1A907AEA" w14:textId="77777777" w:rsidR="00E960B9" w:rsidRPr="00EE4116" w:rsidRDefault="00EB69BB" w:rsidP="000F1307">
            <w:pPr>
              <w:spacing w:after="0" w:line="240" w:lineRule="auto"/>
              <w:ind w:firstLine="431"/>
              <w:jc w:val="center"/>
              <w:rPr>
                <w:rFonts w:ascii="Times New Roman" w:eastAsia="Times New Roman" w:hAnsi="Times New Roman" w:cs="Times New Roman"/>
              </w:rPr>
            </w:pPr>
            <w:r w:rsidRPr="00EE4116">
              <w:rPr>
                <w:rFonts w:ascii="Times New Roman" w:eastAsia="Times New Roman" w:hAnsi="Times New Roman" w:cs="Times New Roman"/>
                <w:b/>
                <w:sz w:val="24"/>
                <w:szCs w:val="24"/>
              </w:rPr>
              <w:t>V. Tiesību akta projekta atbilstība Latvijas Republikas starptautiskajām saistībām</w:t>
            </w:r>
          </w:p>
        </w:tc>
      </w:tr>
      <w:tr w:rsidR="00E8252C" w:rsidRPr="00EE4116" w14:paraId="1A907AED" w14:textId="77777777" w:rsidTr="00421703">
        <w:trPr>
          <w:trHeight w:val="340"/>
        </w:trPr>
        <w:tc>
          <w:tcPr>
            <w:tcW w:w="9398" w:type="dxa"/>
            <w:tcBorders>
              <w:bottom w:val="single" w:sz="4" w:space="0" w:color="000000"/>
            </w:tcBorders>
            <w:vAlign w:val="center"/>
          </w:tcPr>
          <w:p w14:paraId="1A907AEC" w14:textId="77777777" w:rsidR="00E960B9" w:rsidRPr="00EE4116" w:rsidRDefault="00EB69BB" w:rsidP="000F1307">
            <w:pPr>
              <w:spacing w:after="0" w:line="240" w:lineRule="auto"/>
              <w:ind w:firstLine="431"/>
              <w:jc w:val="center"/>
              <w:rPr>
                <w:rFonts w:ascii="Times New Roman" w:eastAsia="Times New Roman" w:hAnsi="Times New Roman" w:cs="Times New Roman"/>
              </w:rPr>
            </w:pPr>
            <w:r w:rsidRPr="00EE4116">
              <w:rPr>
                <w:rFonts w:ascii="Times New Roman" w:eastAsia="Times New Roman" w:hAnsi="Times New Roman" w:cs="Times New Roman"/>
                <w:sz w:val="24"/>
                <w:szCs w:val="24"/>
              </w:rPr>
              <w:t>Noteikumu projekts šo jomu neskar.</w:t>
            </w:r>
          </w:p>
        </w:tc>
      </w:tr>
    </w:tbl>
    <w:p w14:paraId="1A907AEE" w14:textId="77777777" w:rsidR="00E960B9" w:rsidRPr="00EE4116" w:rsidRDefault="00E960B9" w:rsidP="000F1307">
      <w:pPr>
        <w:spacing w:after="0" w:line="240" w:lineRule="auto"/>
        <w:rPr>
          <w:rFonts w:ascii="Times New Roman" w:eastAsia="Times New Roman" w:hAnsi="Times New Roman" w:cs="Times New Roman"/>
          <w:sz w:val="24"/>
          <w:szCs w:val="24"/>
        </w:rPr>
      </w:pPr>
    </w:p>
    <w:tbl>
      <w:tblPr>
        <w:tblW w:w="9371" w:type="dxa"/>
        <w:tblInd w:w="-150" w:type="dxa"/>
        <w:tblBorders>
          <w:top w:val="single" w:sz="6" w:space="0" w:color="000000"/>
          <w:left w:val="single" w:sz="6" w:space="0" w:color="000000"/>
          <w:bottom w:val="single" w:sz="6" w:space="0" w:color="000000"/>
          <w:right w:val="single" w:sz="6" w:space="0" w:color="000000"/>
        </w:tblBorders>
        <w:tblLayout w:type="fixed"/>
        <w:tblCellMar>
          <w:top w:w="30" w:type="dxa"/>
          <w:left w:w="30" w:type="dxa"/>
          <w:bottom w:w="30" w:type="dxa"/>
          <w:right w:w="30" w:type="dxa"/>
        </w:tblCellMar>
        <w:tblLook w:val="0400" w:firstRow="0" w:lastRow="0" w:firstColumn="0" w:lastColumn="0" w:noHBand="0" w:noVBand="1"/>
      </w:tblPr>
      <w:tblGrid>
        <w:gridCol w:w="741"/>
        <w:gridCol w:w="3124"/>
        <w:gridCol w:w="5506"/>
      </w:tblGrid>
      <w:tr w:rsidR="00E8252C" w:rsidRPr="00EE4116" w14:paraId="1A907AF0" w14:textId="77777777" w:rsidTr="501D830E">
        <w:tc>
          <w:tcPr>
            <w:tcW w:w="937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907AEF" w14:textId="77777777" w:rsidR="00E960B9" w:rsidRPr="00EE4116" w:rsidRDefault="00EB69BB" w:rsidP="000F1307">
            <w:pPr>
              <w:spacing w:after="0" w:line="240" w:lineRule="auto"/>
              <w:jc w:val="center"/>
              <w:rPr>
                <w:rFonts w:ascii="Times New Roman" w:eastAsia="Times New Roman" w:hAnsi="Times New Roman" w:cs="Times New Roman"/>
                <w:b/>
                <w:sz w:val="24"/>
                <w:szCs w:val="24"/>
              </w:rPr>
            </w:pPr>
            <w:r w:rsidRPr="00EE4116">
              <w:rPr>
                <w:rFonts w:ascii="Times New Roman" w:eastAsia="Times New Roman" w:hAnsi="Times New Roman" w:cs="Times New Roman"/>
                <w:b/>
                <w:sz w:val="24"/>
                <w:szCs w:val="24"/>
              </w:rPr>
              <w:t>VI. Sabiedrības līdzdalība un komunikācijas aktivitātes</w:t>
            </w:r>
          </w:p>
        </w:tc>
      </w:tr>
      <w:tr w:rsidR="0086095C" w:rsidRPr="00EE4116" w14:paraId="1A907AF4" w14:textId="77777777" w:rsidTr="501D830E">
        <w:tc>
          <w:tcPr>
            <w:tcW w:w="7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AF1" w14:textId="77777777" w:rsidR="0086095C" w:rsidRPr="00EE4116" w:rsidRDefault="0086095C" w:rsidP="0086095C">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1.</w:t>
            </w:r>
          </w:p>
        </w:tc>
        <w:tc>
          <w:tcPr>
            <w:tcW w:w="31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AF2" w14:textId="77777777" w:rsidR="0086095C" w:rsidRPr="00EE4116" w:rsidRDefault="0086095C" w:rsidP="0086095C">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Plānotās sabiedrības līdzdalības un komunikācijas aktivitātes saistībā ar projektu</w:t>
            </w:r>
          </w:p>
        </w:tc>
        <w:tc>
          <w:tcPr>
            <w:tcW w:w="55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23C67B" w14:textId="7735CE2B" w:rsidR="0086095C" w:rsidRPr="00EE4116" w:rsidRDefault="0086095C" w:rsidP="0086095C">
            <w:pPr>
              <w:spacing w:after="0" w:line="240" w:lineRule="auto"/>
              <w:jc w:val="both"/>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 xml:space="preserve">Noteikumu projekts </w:t>
            </w:r>
            <w:r>
              <w:rPr>
                <w:rFonts w:ascii="Times New Roman" w:eastAsia="Times New Roman" w:hAnsi="Times New Roman" w:cs="Times New Roman"/>
                <w:sz w:val="24"/>
                <w:szCs w:val="24"/>
              </w:rPr>
              <w:t>paralēli izsludināšanai</w:t>
            </w:r>
            <w:r w:rsidRPr="00EE4116">
              <w:rPr>
                <w:rFonts w:ascii="Times New Roman" w:eastAsia="Times New Roman" w:hAnsi="Times New Roman" w:cs="Times New Roman"/>
                <w:sz w:val="24"/>
                <w:szCs w:val="24"/>
              </w:rPr>
              <w:t xml:space="preserve"> Valsts sekretāru sanāksmē publicēts Izglītības un zinātnes ministrijas mājas lapā.</w:t>
            </w:r>
          </w:p>
          <w:p w14:paraId="1A907AF3" w14:textId="66334486" w:rsidR="0086095C" w:rsidRPr="00EE4116" w:rsidRDefault="0086095C" w:rsidP="0086095C">
            <w:pPr>
              <w:spacing w:after="0" w:line="240" w:lineRule="auto"/>
              <w:jc w:val="both"/>
              <w:rPr>
                <w:rFonts w:ascii="Times New Roman" w:eastAsia="Times New Roman" w:hAnsi="Times New Roman" w:cs="Times New Roman"/>
                <w:sz w:val="24"/>
                <w:szCs w:val="24"/>
              </w:rPr>
            </w:pPr>
          </w:p>
        </w:tc>
      </w:tr>
      <w:tr w:rsidR="0086095C" w:rsidRPr="00EE4116" w14:paraId="1A907AFA" w14:textId="77777777" w:rsidTr="501D830E">
        <w:tc>
          <w:tcPr>
            <w:tcW w:w="7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AF5" w14:textId="77777777" w:rsidR="0086095C" w:rsidRPr="00EE4116" w:rsidRDefault="0086095C" w:rsidP="0086095C">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2.</w:t>
            </w:r>
          </w:p>
        </w:tc>
        <w:tc>
          <w:tcPr>
            <w:tcW w:w="31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AF6" w14:textId="77777777" w:rsidR="0086095C" w:rsidRPr="00EE4116" w:rsidRDefault="0086095C" w:rsidP="0086095C">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Sabiedrības līdzdalība projekta izstrādē</w:t>
            </w:r>
          </w:p>
        </w:tc>
        <w:tc>
          <w:tcPr>
            <w:tcW w:w="55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AF9" w14:textId="66A4B7F6" w:rsidR="0086095C" w:rsidRPr="00EE4116" w:rsidRDefault="0086095C" w:rsidP="0086095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Priekšlikumi vai iebildumi, kas tiks saņemti tiks izvērtēti.</w:t>
            </w:r>
          </w:p>
        </w:tc>
      </w:tr>
      <w:tr w:rsidR="0086095C" w:rsidRPr="00EE4116" w14:paraId="1A907AFE" w14:textId="77777777" w:rsidTr="501D830E">
        <w:tc>
          <w:tcPr>
            <w:tcW w:w="7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AFB" w14:textId="77777777" w:rsidR="0086095C" w:rsidRPr="00EE4116" w:rsidRDefault="0086095C" w:rsidP="0086095C">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3.</w:t>
            </w:r>
          </w:p>
        </w:tc>
        <w:tc>
          <w:tcPr>
            <w:tcW w:w="31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AFC" w14:textId="77777777" w:rsidR="0086095C" w:rsidRPr="00EE4116" w:rsidRDefault="0086095C" w:rsidP="0086095C">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Sabiedrības līdzdalības rezultāti</w:t>
            </w:r>
          </w:p>
        </w:tc>
        <w:tc>
          <w:tcPr>
            <w:tcW w:w="55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AFD" w14:textId="58323640" w:rsidR="0086095C" w:rsidRPr="00EE4116" w:rsidRDefault="0086095C" w:rsidP="0086095C">
            <w:pPr>
              <w:spacing w:after="0" w:line="240" w:lineRule="auto"/>
              <w:jc w:val="both"/>
              <w:rPr>
                <w:rFonts w:ascii="Times New Roman" w:eastAsia="Times New Roman" w:hAnsi="Times New Roman" w:cs="Times New Roman"/>
                <w:sz w:val="24"/>
                <w:szCs w:val="24"/>
              </w:rPr>
            </w:pPr>
          </w:p>
        </w:tc>
      </w:tr>
      <w:tr w:rsidR="0086095C" w:rsidRPr="00EE4116" w14:paraId="1A907B02" w14:textId="77777777" w:rsidTr="501D830E">
        <w:tc>
          <w:tcPr>
            <w:tcW w:w="7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AFF" w14:textId="77777777" w:rsidR="0086095C" w:rsidRPr="00EE4116" w:rsidRDefault="0086095C" w:rsidP="0086095C">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4.</w:t>
            </w:r>
          </w:p>
        </w:tc>
        <w:tc>
          <w:tcPr>
            <w:tcW w:w="31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B00" w14:textId="77777777" w:rsidR="0086095C" w:rsidRPr="00EE4116" w:rsidRDefault="0086095C" w:rsidP="0086095C">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Cita informācija</w:t>
            </w:r>
          </w:p>
        </w:tc>
        <w:tc>
          <w:tcPr>
            <w:tcW w:w="55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B01" w14:textId="33FAFDE5" w:rsidR="0086095C" w:rsidRPr="00EE4116" w:rsidRDefault="0086095C" w:rsidP="0086095C">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Nav.</w:t>
            </w:r>
          </w:p>
        </w:tc>
      </w:tr>
    </w:tbl>
    <w:p w14:paraId="1A907B03" w14:textId="77777777" w:rsidR="00E960B9" w:rsidRPr="00EE4116" w:rsidRDefault="00EB69BB" w:rsidP="000F1307">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 xml:space="preserve">  </w:t>
      </w:r>
    </w:p>
    <w:tbl>
      <w:tblPr>
        <w:tblW w:w="9371" w:type="dxa"/>
        <w:tblInd w:w="-150" w:type="dxa"/>
        <w:tblBorders>
          <w:top w:val="single" w:sz="6" w:space="0" w:color="000000"/>
          <w:left w:val="single" w:sz="6" w:space="0" w:color="000000"/>
          <w:bottom w:val="single" w:sz="6" w:space="0" w:color="000000"/>
          <w:right w:val="single" w:sz="6" w:space="0" w:color="000000"/>
        </w:tblBorders>
        <w:tblLayout w:type="fixed"/>
        <w:tblCellMar>
          <w:top w:w="30" w:type="dxa"/>
          <w:left w:w="30" w:type="dxa"/>
          <w:bottom w:w="30" w:type="dxa"/>
          <w:right w:w="30" w:type="dxa"/>
        </w:tblCellMar>
        <w:tblLook w:val="0400" w:firstRow="0" w:lastRow="0" w:firstColumn="0" w:lastColumn="0" w:noHBand="0" w:noVBand="1"/>
      </w:tblPr>
      <w:tblGrid>
        <w:gridCol w:w="741"/>
        <w:gridCol w:w="3124"/>
        <w:gridCol w:w="5506"/>
      </w:tblGrid>
      <w:tr w:rsidR="00E8252C" w:rsidRPr="00EE4116" w14:paraId="1A907B05" w14:textId="77777777" w:rsidTr="501D830E">
        <w:tc>
          <w:tcPr>
            <w:tcW w:w="937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907B04" w14:textId="77777777" w:rsidR="00E960B9" w:rsidRPr="00EE4116" w:rsidRDefault="00EB69BB" w:rsidP="000F1307">
            <w:pPr>
              <w:spacing w:after="0" w:line="240" w:lineRule="auto"/>
              <w:jc w:val="center"/>
              <w:rPr>
                <w:rFonts w:ascii="Times New Roman" w:eastAsia="Times New Roman" w:hAnsi="Times New Roman" w:cs="Times New Roman"/>
                <w:b/>
                <w:sz w:val="24"/>
                <w:szCs w:val="24"/>
              </w:rPr>
            </w:pPr>
            <w:r w:rsidRPr="00EE4116">
              <w:rPr>
                <w:rFonts w:ascii="Times New Roman" w:eastAsia="Times New Roman" w:hAnsi="Times New Roman" w:cs="Times New Roman"/>
                <w:b/>
                <w:sz w:val="24"/>
                <w:szCs w:val="24"/>
              </w:rPr>
              <w:lastRenderedPageBreak/>
              <w:t>VII. Tiesību akta projekta izpildes nodrošināšana un tās ietekme uz institūcijām</w:t>
            </w:r>
          </w:p>
        </w:tc>
      </w:tr>
      <w:tr w:rsidR="00E8252C" w:rsidRPr="00EE4116" w14:paraId="1A907B09" w14:textId="77777777" w:rsidTr="501D830E">
        <w:tc>
          <w:tcPr>
            <w:tcW w:w="7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B06" w14:textId="77777777" w:rsidR="00E960B9" w:rsidRPr="00EE4116" w:rsidRDefault="00EB69BB" w:rsidP="000F1307">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1.</w:t>
            </w:r>
          </w:p>
        </w:tc>
        <w:tc>
          <w:tcPr>
            <w:tcW w:w="31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B07" w14:textId="77777777" w:rsidR="00E960B9" w:rsidRPr="00EE4116" w:rsidRDefault="00EB69BB" w:rsidP="000F1307">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Projekta izpildē iesaistītās institūcijas</w:t>
            </w:r>
          </w:p>
        </w:tc>
        <w:tc>
          <w:tcPr>
            <w:tcW w:w="55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B08" w14:textId="7490BE66" w:rsidR="00E960B9" w:rsidRPr="00EE4116" w:rsidRDefault="18F0E235" w:rsidP="00973F85">
            <w:pPr>
              <w:spacing w:after="0" w:line="240" w:lineRule="auto"/>
              <w:rPr>
                <w:rFonts w:ascii="Times New Roman" w:eastAsia="Times New Roman" w:hAnsi="Times New Roman" w:cs="Times New Roman"/>
                <w:sz w:val="24"/>
                <w:szCs w:val="24"/>
              </w:rPr>
            </w:pPr>
            <w:r w:rsidRPr="501D830E">
              <w:rPr>
                <w:rFonts w:ascii="Times New Roman" w:eastAsia="Times New Roman" w:hAnsi="Times New Roman" w:cs="Times New Roman"/>
                <w:sz w:val="24"/>
                <w:szCs w:val="24"/>
              </w:rPr>
              <w:t>Izglītības un zinātnes m</w:t>
            </w:r>
            <w:r w:rsidR="00EB69BB" w:rsidRPr="501D830E">
              <w:rPr>
                <w:rFonts w:ascii="Times New Roman" w:eastAsia="Times New Roman" w:hAnsi="Times New Roman" w:cs="Times New Roman"/>
                <w:sz w:val="24"/>
                <w:szCs w:val="24"/>
              </w:rPr>
              <w:t>inistrija,</w:t>
            </w:r>
            <w:r w:rsidR="2D9B6F64" w:rsidRPr="501D830E">
              <w:rPr>
                <w:rFonts w:ascii="Times New Roman" w:eastAsia="Times New Roman" w:hAnsi="Times New Roman" w:cs="Times New Roman"/>
                <w:sz w:val="24"/>
                <w:szCs w:val="24"/>
              </w:rPr>
              <w:t xml:space="preserve"> VISC</w:t>
            </w:r>
            <w:r w:rsidR="498FCD90" w:rsidRPr="501D830E">
              <w:rPr>
                <w:rFonts w:ascii="Times New Roman" w:eastAsia="Times New Roman" w:hAnsi="Times New Roman" w:cs="Times New Roman"/>
                <w:sz w:val="24"/>
                <w:szCs w:val="24"/>
              </w:rPr>
              <w:t xml:space="preserve"> </w:t>
            </w:r>
          </w:p>
        </w:tc>
      </w:tr>
      <w:tr w:rsidR="00E8252C" w:rsidRPr="00EE4116" w14:paraId="1A907B0E" w14:textId="77777777" w:rsidTr="501D830E">
        <w:tc>
          <w:tcPr>
            <w:tcW w:w="7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B0A" w14:textId="77777777" w:rsidR="00E960B9" w:rsidRPr="00EE4116" w:rsidRDefault="00EB69BB" w:rsidP="000F1307">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2.</w:t>
            </w:r>
          </w:p>
        </w:tc>
        <w:tc>
          <w:tcPr>
            <w:tcW w:w="31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B0B" w14:textId="77777777" w:rsidR="00E960B9" w:rsidRPr="00EE4116" w:rsidRDefault="00EB69BB" w:rsidP="000F1307">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Projekta izpildes ietekme uz pārvaldes funkcijām un institucionālo struktūru.</w:t>
            </w:r>
            <w:r w:rsidRPr="00EE4116">
              <w:rPr>
                <w:rFonts w:ascii="Times New Roman" w:eastAsia="Times New Roman" w:hAnsi="Times New Roman" w:cs="Times New Roman"/>
                <w:sz w:val="24"/>
                <w:szCs w:val="24"/>
              </w:rPr>
              <w:br/>
              <w:t>Jaunu institūciju izveide, esošu institūciju likvidācija vai reorganizācija, to ietekme uz institūcijas cilvēkresursiem</w:t>
            </w:r>
          </w:p>
        </w:tc>
        <w:tc>
          <w:tcPr>
            <w:tcW w:w="55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B0D" w14:textId="5784282D" w:rsidR="00E960B9" w:rsidRPr="00EE4116" w:rsidRDefault="00EB69BB" w:rsidP="000F1307">
            <w:pPr>
              <w:jc w:val="both"/>
              <w:rPr>
                <w:rFonts w:ascii="Times New Roman" w:eastAsia="Times New Roman" w:hAnsi="Times New Roman" w:cs="Times New Roman"/>
              </w:rPr>
            </w:pPr>
            <w:r w:rsidRPr="501D830E">
              <w:rPr>
                <w:rFonts w:ascii="Times New Roman" w:eastAsia="Times New Roman" w:hAnsi="Times New Roman" w:cs="Times New Roman"/>
                <w:sz w:val="24"/>
                <w:szCs w:val="24"/>
              </w:rPr>
              <w:t>Noteikumu projekta izpilde tiks īstenota esošo cilvēkresursu ietvaros.</w:t>
            </w:r>
          </w:p>
        </w:tc>
      </w:tr>
      <w:tr w:rsidR="00E8252C" w:rsidRPr="00EE4116" w14:paraId="1A907B12" w14:textId="77777777" w:rsidTr="501D830E">
        <w:tc>
          <w:tcPr>
            <w:tcW w:w="74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B0F" w14:textId="77777777" w:rsidR="00E960B9" w:rsidRPr="00EE4116" w:rsidRDefault="00EB69BB" w:rsidP="000F1307">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3.</w:t>
            </w:r>
          </w:p>
        </w:tc>
        <w:tc>
          <w:tcPr>
            <w:tcW w:w="312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B10" w14:textId="77777777" w:rsidR="00E960B9" w:rsidRPr="00EE4116" w:rsidRDefault="00EB69BB" w:rsidP="000F1307">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Cita informācija</w:t>
            </w:r>
          </w:p>
        </w:tc>
        <w:tc>
          <w:tcPr>
            <w:tcW w:w="550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A907B11" w14:textId="179FD909" w:rsidR="00E960B9" w:rsidRPr="00EE4116" w:rsidRDefault="00134DF9" w:rsidP="000F13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Nav.</w:t>
            </w:r>
            <w:bookmarkStart w:id="0" w:name="_GoBack"/>
            <w:bookmarkEnd w:id="0"/>
          </w:p>
        </w:tc>
      </w:tr>
    </w:tbl>
    <w:p w14:paraId="32148C06" w14:textId="77777777" w:rsidR="00FA6CDE" w:rsidRPr="00EE4116" w:rsidRDefault="00FA6CDE" w:rsidP="000F130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1A907B15" w14:textId="2F629C6C" w:rsidR="00E960B9" w:rsidRPr="00EE4116" w:rsidRDefault="00EB69BB" w:rsidP="000F130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435D5362">
        <w:rPr>
          <w:rFonts w:ascii="Times New Roman" w:eastAsia="Times New Roman" w:hAnsi="Times New Roman" w:cs="Times New Roman"/>
          <w:sz w:val="24"/>
          <w:szCs w:val="24"/>
        </w:rPr>
        <w:t>Izglītības un zinātnes ministre</w:t>
      </w:r>
      <w:r>
        <w:tab/>
      </w:r>
      <w:r>
        <w:tab/>
      </w:r>
      <w:r>
        <w:tab/>
      </w:r>
      <w:r>
        <w:tab/>
      </w:r>
      <w:r>
        <w:tab/>
      </w:r>
      <w:r w:rsidR="1819ADED" w:rsidRPr="435D5362">
        <w:rPr>
          <w:rFonts w:ascii="Times New Roman" w:eastAsia="Times New Roman" w:hAnsi="Times New Roman" w:cs="Times New Roman"/>
          <w:sz w:val="24"/>
          <w:szCs w:val="24"/>
        </w:rPr>
        <w:t>Anita Muižniece</w:t>
      </w:r>
    </w:p>
    <w:p w14:paraId="1A907B16" w14:textId="77777777" w:rsidR="00E960B9" w:rsidRPr="00EE4116" w:rsidRDefault="00E960B9" w:rsidP="000F1307">
      <w:pPr>
        <w:spacing w:after="0" w:line="240" w:lineRule="auto"/>
        <w:rPr>
          <w:rFonts w:ascii="Times New Roman" w:eastAsia="Times New Roman" w:hAnsi="Times New Roman" w:cs="Times New Roman"/>
          <w:sz w:val="24"/>
          <w:szCs w:val="24"/>
        </w:rPr>
      </w:pPr>
    </w:p>
    <w:p w14:paraId="1A907B18" w14:textId="511E6F7B" w:rsidR="00E960B9" w:rsidRPr="00EE4116" w:rsidRDefault="00EB69BB" w:rsidP="000F1307">
      <w:pPr>
        <w:spacing w:after="0" w:line="240" w:lineRule="auto"/>
        <w:rPr>
          <w:rFonts w:ascii="Times New Roman" w:eastAsia="Times New Roman" w:hAnsi="Times New Roman" w:cs="Times New Roman"/>
          <w:sz w:val="24"/>
          <w:szCs w:val="24"/>
        </w:rPr>
      </w:pPr>
      <w:r w:rsidRPr="00EE4116">
        <w:rPr>
          <w:rFonts w:ascii="Times New Roman" w:eastAsia="Times New Roman" w:hAnsi="Times New Roman" w:cs="Times New Roman"/>
          <w:sz w:val="24"/>
          <w:szCs w:val="24"/>
        </w:rPr>
        <w:t>Vīza:</w:t>
      </w:r>
      <w:r w:rsidR="009A09C6" w:rsidRPr="00EE4116">
        <w:rPr>
          <w:rFonts w:ascii="Times New Roman" w:eastAsia="Times New Roman" w:hAnsi="Times New Roman" w:cs="Times New Roman"/>
          <w:sz w:val="24"/>
          <w:szCs w:val="24"/>
        </w:rPr>
        <w:tab/>
      </w:r>
      <w:r w:rsidR="009A09C6" w:rsidRPr="00EE4116">
        <w:rPr>
          <w:rFonts w:ascii="Times New Roman" w:eastAsia="Times New Roman" w:hAnsi="Times New Roman" w:cs="Times New Roman"/>
          <w:sz w:val="24"/>
          <w:szCs w:val="24"/>
        </w:rPr>
        <w:tab/>
      </w:r>
      <w:r w:rsidR="009A09C6" w:rsidRPr="00EE4116">
        <w:rPr>
          <w:rFonts w:ascii="Times New Roman" w:eastAsia="Times New Roman" w:hAnsi="Times New Roman" w:cs="Times New Roman"/>
          <w:sz w:val="24"/>
          <w:szCs w:val="24"/>
        </w:rPr>
        <w:tab/>
      </w:r>
      <w:r w:rsidR="009A09C6" w:rsidRPr="00EE4116">
        <w:rPr>
          <w:rFonts w:ascii="Times New Roman" w:eastAsia="Times New Roman" w:hAnsi="Times New Roman" w:cs="Times New Roman"/>
          <w:sz w:val="24"/>
          <w:szCs w:val="24"/>
        </w:rPr>
        <w:tab/>
      </w:r>
      <w:r w:rsidR="009A09C6" w:rsidRPr="00EE4116">
        <w:rPr>
          <w:rFonts w:ascii="Times New Roman" w:eastAsia="Times New Roman" w:hAnsi="Times New Roman" w:cs="Times New Roman"/>
          <w:sz w:val="24"/>
          <w:szCs w:val="24"/>
        </w:rPr>
        <w:tab/>
      </w:r>
      <w:r w:rsidR="009A09C6" w:rsidRPr="00EE4116">
        <w:rPr>
          <w:rFonts w:ascii="Times New Roman" w:eastAsia="Times New Roman" w:hAnsi="Times New Roman" w:cs="Times New Roman"/>
          <w:sz w:val="24"/>
          <w:szCs w:val="24"/>
        </w:rPr>
        <w:tab/>
      </w:r>
      <w:r w:rsidR="009A09C6" w:rsidRPr="00EE4116">
        <w:rPr>
          <w:rFonts w:ascii="Times New Roman" w:eastAsia="Times New Roman" w:hAnsi="Times New Roman" w:cs="Times New Roman"/>
          <w:sz w:val="24"/>
          <w:szCs w:val="24"/>
        </w:rPr>
        <w:tab/>
      </w:r>
      <w:r w:rsidR="009A09C6" w:rsidRPr="00EE4116">
        <w:rPr>
          <w:rFonts w:ascii="Times New Roman" w:eastAsia="Times New Roman" w:hAnsi="Times New Roman" w:cs="Times New Roman"/>
          <w:sz w:val="24"/>
          <w:szCs w:val="24"/>
        </w:rPr>
        <w:tab/>
      </w:r>
      <w:r w:rsidR="009A09C6" w:rsidRPr="00EE4116">
        <w:rPr>
          <w:rFonts w:ascii="Times New Roman" w:eastAsia="Times New Roman" w:hAnsi="Times New Roman" w:cs="Times New Roman"/>
          <w:sz w:val="24"/>
          <w:szCs w:val="24"/>
        </w:rPr>
        <w:tab/>
      </w:r>
      <w:r w:rsidR="00A9649C" w:rsidRPr="00EE4116">
        <w:rPr>
          <w:rFonts w:ascii="Times New Roman" w:eastAsia="Times New Roman" w:hAnsi="Times New Roman" w:cs="Times New Roman"/>
          <w:sz w:val="24"/>
          <w:szCs w:val="24"/>
        </w:rPr>
        <w:t>Jānis Volberts</w:t>
      </w:r>
    </w:p>
    <w:p w14:paraId="794D7BF9" w14:textId="77777777" w:rsidR="003540E1" w:rsidRDefault="003540E1" w:rsidP="000F1307">
      <w:pPr>
        <w:spacing w:after="0" w:line="240" w:lineRule="auto"/>
        <w:jc w:val="both"/>
        <w:rPr>
          <w:rFonts w:ascii="Times New Roman" w:eastAsia="Times New Roman" w:hAnsi="Times New Roman" w:cs="Times New Roman"/>
          <w:sz w:val="20"/>
          <w:szCs w:val="20"/>
        </w:rPr>
      </w:pPr>
    </w:p>
    <w:p w14:paraId="0BA6DC21" w14:textId="77777777" w:rsidR="000F11A0" w:rsidRPr="00EE4116" w:rsidRDefault="00EB69BB" w:rsidP="000F1307">
      <w:pPr>
        <w:spacing w:after="0" w:line="240" w:lineRule="auto"/>
        <w:jc w:val="both"/>
        <w:rPr>
          <w:rFonts w:ascii="Times New Roman" w:eastAsia="Times New Roman" w:hAnsi="Times New Roman" w:cs="Times New Roman"/>
          <w:sz w:val="20"/>
          <w:szCs w:val="20"/>
        </w:rPr>
      </w:pPr>
      <w:proofErr w:type="spellStart"/>
      <w:r w:rsidRPr="00EE4116">
        <w:rPr>
          <w:rFonts w:ascii="Times New Roman" w:eastAsia="Times New Roman" w:hAnsi="Times New Roman" w:cs="Times New Roman"/>
          <w:sz w:val="20"/>
          <w:szCs w:val="20"/>
        </w:rPr>
        <w:t>K.Veldre</w:t>
      </w:r>
      <w:proofErr w:type="spellEnd"/>
      <w:r w:rsidR="004B55A0" w:rsidRPr="00EE4116">
        <w:rPr>
          <w:rFonts w:ascii="Times New Roman" w:eastAsia="Times New Roman" w:hAnsi="Times New Roman" w:cs="Times New Roman"/>
          <w:sz w:val="20"/>
          <w:szCs w:val="20"/>
        </w:rPr>
        <w:t xml:space="preserve">, </w:t>
      </w:r>
      <w:r w:rsidRPr="00EE4116">
        <w:rPr>
          <w:rFonts w:ascii="Times New Roman" w:eastAsia="Times New Roman" w:hAnsi="Times New Roman" w:cs="Times New Roman"/>
          <w:sz w:val="20"/>
          <w:szCs w:val="20"/>
        </w:rPr>
        <w:t xml:space="preserve">67047857; </w:t>
      </w:r>
    </w:p>
    <w:p w14:paraId="1A907B23" w14:textId="1B579EA7" w:rsidR="00E960B9" w:rsidRPr="00EE4116" w:rsidRDefault="00EB69BB" w:rsidP="000F1307">
      <w:pPr>
        <w:spacing w:after="0" w:line="240" w:lineRule="auto"/>
        <w:jc w:val="both"/>
        <w:rPr>
          <w:rFonts w:ascii="Times New Roman" w:eastAsia="Times New Roman" w:hAnsi="Times New Roman" w:cs="Times New Roman"/>
          <w:sz w:val="20"/>
          <w:szCs w:val="20"/>
        </w:rPr>
      </w:pPr>
      <w:r w:rsidRPr="00EE4116">
        <w:rPr>
          <w:rFonts w:ascii="Times New Roman" w:eastAsia="Times New Roman" w:hAnsi="Times New Roman" w:cs="Times New Roman"/>
          <w:sz w:val="20"/>
          <w:szCs w:val="20"/>
          <w:u w:val="single"/>
        </w:rPr>
        <w:t>Kaspars.Veldre@izm.gov.lv</w:t>
      </w:r>
    </w:p>
    <w:sectPr w:rsidR="00E960B9" w:rsidRPr="00EE4116">
      <w:headerReference w:type="default" r:id="rId8"/>
      <w:footerReference w:type="default" r:id="rId9"/>
      <w:footerReference w:type="first" r:id="rId10"/>
      <w:pgSz w:w="11906" w:h="16838"/>
      <w:pgMar w:top="1134" w:right="1134"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98A66" w14:textId="77777777" w:rsidR="002817A1" w:rsidRDefault="002817A1">
      <w:pPr>
        <w:spacing w:after="0" w:line="240" w:lineRule="auto"/>
      </w:pPr>
      <w:r>
        <w:separator/>
      </w:r>
    </w:p>
  </w:endnote>
  <w:endnote w:type="continuationSeparator" w:id="0">
    <w:p w14:paraId="6875B191" w14:textId="77777777" w:rsidR="002817A1" w:rsidRDefault="002817A1">
      <w:pPr>
        <w:spacing w:after="0" w:line="240" w:lineRule="auto"/>
      </w:pPr>
      <w:r>
        <w:continuationSeparator/>
      </w:r>
    </w:p>
  </w:endnote>
  <w:endnote w:type="continuationNotice" w:id="1">
    <w:p w14:paraId="1526D84B" w14:textId="77777777" w:rsidR="002817A1" w:rsidRDefault="002817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07B29" w14:textId="7106602C" w:rsidR="00777D9B" w:rsidRPr="003052EA" w:rsidRDefault="00777D9B" w:rsidP="003052EA">
    <w:pPr>
      <w:pBdr>
        <w:top w:val="nil"/>
        <w:left w:val="nil"/>
        <w:bottom w:val="nil"/>
        <w:right w:val="nil"/>
        <w:between w:val="nil"/>
      </w:pBdr>
      <w:tabs>
        <w:tab w:val="center" w:pos="4153"/>
        <w:tab w:val="right" w:pos="8306"/>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IZManot_groz_276_</w:t>
    </w:r>
    <w:r w:rsidR="00D7367C">
      <w:rPr>
        <w:rFonts w:ascii="Times New Roman" w:eastAsia="Times New Roman" w:hAnsi="Times New Roman" w:cs="Times New Roman"/>
        <w:color w:val="000000"/>
        <w:sz w:val="20"/>
        <w:szCs w:val="20"/>
      </w:rPr>
      <w:t>0104</w:t>
    </w:r>
    <w:r w:rsidR="00FB702A">
      <w:rPr>
        <w:rFonts w:ascii="Times New Roman" w:eastAsia="Times New Roman" w:hAnsi="Times New Roman" w:cs="Times New Roman"/>
        <w:color w:val="000000"/>
        <w:sz w:val="20"/>
        <w:szCs w:val="20"/>
      </w:rPr>
      <w:t>2021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07B2A" w14:textId="68B58872" w:rsidR="00777D9B" w:rsidRPr="003715CE" w:rsidRDefault="00777D9B" w:rsidP="003715CE">
    <w:pPr>
      <w:pBdr>
        <w:top w:val="nil"/>
        <w:left w:val="nil"/>
        <w:bottom w:val="nil"/>
        <w:right w:val="nil"/>
        <w:between w:val="nil"/>
      </w:pBdr>
      <w:tabs>
        <w:tab w:val="center" w:pos="4153"/>
        <w:tab w:val="right" w:pos="8306"/>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IZManot_groz_276_</w:t>
    </w:r>
    <w:r w:rsidR="00D7367C">
      <w:rPr>
        <w:rFonts w:ascii="Times New Roman" w:eastAsia="Times New Roman" w:hAnsi="Times New Roman" w:cs="Times New Roman"/>
        <w:color w:val="000000"/>
        <w:sz w:val="20"/>
        <w:szCs w:val="20"/>
      </w:rPr>
      <w:t>0104</w:t>
    </w:r>
    <w:r w:rsidR="00FB702A">
      <w:rPr>
        <w:rFonts w:ascii="Times New Roman" w:eastAsia="Times New Roman" w:hAnsi="Times New Roman" w:cs="Times New Roman"/>
        <w:color w:val="000000"/>
        <w:sz w:val="20"/>
        <w:szCs w:val="20"/>
      </w:rPr>
      <w:t>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D2F7D0" w14:textId="77777777" w:rsidR="002817A1" w:rsidRDefault="002817A1">
      <w:pPr>
        <w:spacing w:after="0" w:line="240" w:lineRule="auto"/>
      </w:pPr>
      <w:r>
        <w:separator/>
      </w:r>
    </w:p>
  </w:footnote>
  <w:footnote w:type="continuationSeparator" w:id="0">
    <w:p w14:paraId="031D030D" w14:textId="77777777" w:rsidR="002817A1" w:rsidRDefault="002817A1">
      <w:pPr>
        <w:spacing w:after="0" w:line="240" w:lineRule="auto"/>
      </w:pPr>
      <w:r>
        <w:continuationSeparator/>
      </w:r>
    </w:p>
  </w:footnote>
  <w:footnote w:type="continuationNotice" w:id="1">
    <w:p w14:paraId="34BBAE34" w14:textId="77777777" w:rsidR="002817A1" w:rsidRDefault="002817A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907B28" w14:textId="01193B3A" w:rsidR="00777D9B" w:rsidRDefault="00777D9B">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134DF9">
      <w:rPr>
        <w:rFonts w:ascii="Times New Roman" w:eastAsia="Times New Roman" w:hAnsi="Times New Roman" w:cs="Times New Roman"/>
        <w:noProof/>
        <w:color w:val="000000"/>
        <w:sz w:val="24"/>
        <w:szCs w:val="24"/>
      </w:rPr>
      <w:t>4</w:t>
    </w:r>
    <w:r>
      <w:rPr>
        <w:rFonts w:ascii="Times New Roman" w:eastAsia="Times New Roman" w:hAnsi="Times New Roman" w:cs="Times New Roman"/>
        <w:color w:val="000000"/>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15CE6"/>
    <w:multiLevelType w:val="hybridMultilevel"/>
    <w:tmpl w:val="64C685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1780FEB"/>
    <w:multiLevelType w:val="hybridMultilevel"/>
    <w:tmpl w:val="B4CA55A2"/>
    <w:lvl w:ilvl="0" w:tplc="377AC69E">
      <w:start w:val="1"/>
      <w:numFmt w:val="decimal"/>
      <w:lvlText w:val="%1)"/>
      <w:lvlJc w:val="left"/>
      <w:pPr>
        <w:ind w:left="1080" w:hanging="360"/>
      </w:pPr>
      <w:rPr>
        <w:rFonts w:hint="default"/>
      </w:rPr>
    </w:lvl>
    <w:lvl w:ilvl="1" w:tplc="54CA53D8" w:tentative="1">
      <w:start w:val="1"/>
      <w:numFmt w:val="lowerLetter"/>
      <w:lvlText w:val="%2."/>
      <w:lvlJc w:val="left"/>
      <w:pPr>
        <w:ind w:left="1800" w:hanging="360"/>
      </w:pPr>
    </w:lvl>
    <w:lvl w:ilvl="2" w:tplc="076E5898" w:tentative="1">
      <w:start w:val="1"/>
      <w:numFmt w:val="lowerRoman"/>
      <w:lvlText w:val="%3."/>
      <w:lvlJc w:val="right"/>
      <w:pPr>
        <w:ind w:left="2520" w:hanging="180"/>
      </w:pPr>
    </w:lvl>
    <w:lvl w:ilvl="3" w:tplc="3E803BDA" w:tentative="1">
      <w:start w:val="1"/>
      <w:numFmt w:val="decimal"/>
      <w:lvlText w:val="%4."/>
      <w:lvlJc w:val="left"/>
      <w:pPr>
        <w:ind w:left="3240" w:hanging="360"/>
      </w:pPr>
    </w:lvl>
    <w:lvl w:ilvl="4" w:tplc="77928252" w:tentative="1">
      <w:start w:val="1"/>
      <w:numFmt w:val="lowerLetter"/>
      <w:lvlText w:val="%5."/>
      <w:lvlJc w:val="left"/>
      <w:pPr>
        <w:ind w:left="3960" w:hanging="360"/>
      </w:pPr>
    </w:lvl>
    <w:lvl w:ilvl="5" w:tplc="F9385A40" w:tentative="1">
      <w:start w:val="1"/>
      <w:numFmt w:val="lowerRoman"/>
      <w:lvlText w:val="%6."/>
      <w:lvlJc w:val="right"/>
      <w:pPr>
        <w:ind w:left="4680" w:hanging="180"/>
      </w:pPr>
    </w:lvl>
    <w:lvl w:ilvl="6" w:tplc="B038CC50" w:tentative="1">
      <w:start w:val="1"/>
      <w:numFmt w:val="decimal"/>
      <w:lvlText w:val="%7."/>
      <w:lvlJc w:val="left"/>
      <w:pPr>
        <w:ind w:left="5400" w:hanging="360"/>
      </w:pPr>
    </w:lvl>
    <w:lvl w:ilvl="7" w:tplc="B1629F02" w:tentative="1">
      <w:start w:val="1"/>
      <w:numFmt w:val="lowerLetter"/>
      <w:lvlText w:val="%8."/>
      <w:lvlJc w:val="left"/>
      <w:pPr>
        <w:ind w:left="6120" w:hanging="360"/>
      </w:pPr>
    </w:lvl>
    <w:lvl w:ilvl="8" w:tplc="8FBA5D3C" w:tentative="1">
      <w:start w:val="1"/>
      <w:numFmt w:val="lowerRoman"/>
      <w:lvlText w:val="%9."/>
      <w:lvlJc w:val="right"/>
      <w:pPr>
        <w:ind w:left="6840" w:hanging="180"/>
      </w:pPr>
    </w:lvl>
  </w:abstractNum>
  <w:abstractNum w:abstractNumId="2" w15:restartNumberingAfterBreak="0">
    <w:nsid w:val="08F43972"/>
    <w:multiLevelType w:val="hybridMultilevel"/>
    <w:tmpl w:val="15CED734"/>
    <w:lvl w:ilvl="0" w:tplc="A61AC6FA">
      <w:start w:val="1"/>
      <w:numFmt w:val="decimal"/>
      <w:lvlText w:val="%1."/>
      <w:lvlJc w:val="left"/>
      <w:pPr>
        <w:ind w:left="720" w:hanging="360"/>
      </w:pPr>
    </w:lvl>
    <w:lvl w:ilvl="1" w:tplc="E6FA98D0">
      <w:start w:val="1"/>
      <w:numFmt w:val="lowerLetter"/>
      <w:lvlText w:val="%2."/>
      <w:lvlJc w:val="left"/>
      <w:pPr>
        <w:ind w:left="1440" w:hanging="360"/>
      </w:pPr>
    </w:lvl>
    <w:lvl w:ilvl="2" w:tplc="EB14E29C">
      <w:start w:val="1"/>
      <w:numFmt w:val="lowerRoman"/>
      <w:lvlText w:val="%3."/>
      <w:lvlJc w:val="right"/>
      <w:pPr>
        <w:ind w:left="2160" w:hanging="180"/>
      </w:pPr>
    </w:lvl>
    <w:lvl w:ilvl="3" w:tplc="FDE84F84">
      <w:start w:val="1"/>
      <w:numFmt w:val="decimal"/>
      <w:lvlText w:val="%4."/>
      <w:lvlJc w:val="left"/>
      <w:pPr>
        <w:ind w:left="2880" w:hanging="360"/>
      </w:pPr>
    </w:lvl>
    <w:lvl w:ilvl="4" w:tplc="F84E7234">
      <w:start w:val="1"/>
      <w:numFmt w:val="lowerLetter"/>
      <w:lvlText w:val="%5."/>
      <w:lvlJc w:val="left"/>
      <w:pPr>
        <w:ind w:left="3600" w:hanging="360"/>
      </w:pPr>
    </w:lvl>
    <w:lvl w:ilvl="5" w:tplc="D8CA643E">
      <w:start w:val="1"/>
      <w:numFmt w:val="lowerRoman"/>
      <w:lvlText w:val="%6."/>
      <w:lvlJc w:val="right"/>
      <w:pPr>
        <w:ind w:left="4320" w:hanging="180"/>
      </w:pPr>
    </w:lvl>
    <w:lvl w:ilvl="6" w:tplc="1C984290">
      <w:start w:val="1"/>
      <w:numFmt w:val="decimal"/>
      <w:lvlText w:val="%7."/>
      <w:lvlJc w:val="left"/>
      <w:pPr>
        <w:ind w:left="5040" w:hanging="360"/>
      </w:pPr>
    </w:lvl>
    <w:lvl w:ilvl="7" w:tplc="F8465BC8">
      <w:start w:val="1"/>
      <w:numFmt w:val="lowerLetter"/>
      <w:lvlText w:val="%8."/>
      <w:lvlJc w:val="left"/>
      <w:pPr>
        <w:ind w:left="5760" w:hanging="360"/>
      </w:pPr>
    </w:lvl>
    <w:lvl w:ilvl="8" w:tplc="611E382E">
      <w:start w:val="1"/>
      <w:numFmt w:val="lowerRoman"/>
      <w:lvlText w:val="%9."/>
      <w:lvlJc w:val="right"/>
      <w:pPr>
        <w:ind w:left="6480" w:hanging="180"/>
      </w:pPr>
    </w:lvl>
  </w:abstractNum>
  <w:abstractNum w:abstractNumId="3" w15:restartNumberingAfterBreak="0">
    <w:nsid w:val="37294F39"/>
    <w:multiLevelType w:val="hybridMultilevel"/>
    <w:tmpl w:val="07882548"/>
    <w:lvl w:ilvl="0" w:tplc="71DC84E6">
      <w:start w:val="1"/>
      <w:numFmt w:val="bullet"/>
      <w:lvlText w:val=""/>
      <w:lvlJc w:val="left"/>
      <w:pPr>
        <w:ind w:left="720" w:hanging="360"/>
      </w:pPr>
      <w:rPr>
        <w:rFonts w:ascii="Symbol" w:hAnsi="Symbol" w:hint="default"/>
      </w:rPr>
    </w:lvl>
    <w:lvl w:ilvl="1" w:tplc="E456682C" w:tentative="1">
      <w:start w:val="1"/>
      <w:numFmt w:val="bullet"/>
      <w:lvlText w:val="o"/>
      <w:lvlJc w:val="left"/>
      <w:pPr>
        <w:ind w:left="1440" w:hanging="360"/>
      </w:pPr>
      <w:rPr>
        <w:rFonts w:ascii="Courier New" w:hAnsi="Courier New" w:cs="Courier New" w:hint="default"/>
      </w:rPr>
    </w:lvl>
    <w:lvl w:ilvl="2" w:tplc="C478E9BE" w:tentative="1">
      <w:start w:val="1"/>
      <w:numFmt w:val="bullet"/>
      <w:lvlText w:val=""/>
      <w:lvlJc w:val="left"/>
      <w:pPr>
        <w:ind w:left="2160" w:hanging="360"/>
      </w:pPr>
      <w:rPr>
        <w:rFonts w:ascii="Wingdings" w:hAnsi="Wingdings" w:hint="default"/>
      </w:rPr>
    </w:lvl>
    <w:lvl w:ilvl="3" w:tplc="ACF83982" w:tentative="1">
      <w:start w:val="1"/>
      <w:numFmt w:val="bullet"/>
      <w:lvlText w:val=""/>
      <w:lvlJc w:val="left"/>
      <w:pPr>
        <w:ind w:left="2880" w:hanging="360"/>
      </w:pPr>
      <w:rPr>
        <w:rFonts w:ascii="Symbol" w:hAnsi="Symbol" w:hint="default"/>
      </w:rPr>
    </w:lvl>
    <w:lvl w:ilvl="4" w:tplc="B2AC21E4" w:tentative="1">
      <w:start w:val="1"/>
      <w:numFmt w:val="bullet"/>
      <w:lvlText w:val="o"/>
      <w:lvlJc w:val="left"/>
      <w:pPr>
        <w:ind w:left="3600" w:hanging="360"/>
      </w:pPr>
      <w:rPr>
        <w:rFonts w:ascii="Courier New" w:hAnsi="Courier New" w:cs="Courier New" w:hint="default"/>
      </w:rPr>
    </w:lvl>
    <w:lvl w:ilvl="5" w:tplc="AD8A185C" w:tentative="1">
      <w:start w:val="1"/>
      <w:numFmt w:val="bullet"/>
      <w:lvlText w:val=""/>
      <w:lvlJc w:val="left"/>
      <w:pPr>
        <w:ind w:left="4320" w:hanging="360"/>
      </w:pPr>
      <w:rPr>
        <w:rFonts w:ascii="Wingdings" w:hAnsi="Wingdings" w:hint="default"/>
      </w:rPr>
    </w:lvl>
    <w:lvl w:ilvl="6" w:tplc="07BE510E" w:tentative="1">
      <w:start w:val="1"/>
      <w:numFmt w:val="bullet"/>
      <w:lvlText w:val=""/>
      <w:lvlJc w:val="left"/>
      <w:pPr>
        <w:ind w:left="5040" w:hanging="360"/>
      </w:pPr>
      <w:rPr>
        <w:rFonts w:ascii="Symbol" w:hAnsi="Symbol" w:hint="default"/>
      </w:rPr>
    </w:lvl>
    <w:lvl w:ilvl="7" w:tplc="F20A2E0C" w:tentative="1">
      <w:start w:val="1"/>
      <w:numFmt w:val="bullet"/>
      <w:lvlText w:val="o"/>
      <w:lvlJc w:val="left"/>
      <w:pPr>
        <w:ind w:left="5760" w:hanging="360"/>
      </w:pPr>
      <w:rPr>
        <w:rFonts w:ascii="Courier New" w:hAnsi="Courier New" w:cs="Courier New" w:hint="default"/>
      </w:rPr>
    </w:lvl>
    <w:lvl w:ilvl="8" w:tplc="053C10D2" w:tentative="1">
      <w:start w:val="1"/>
      <w:numFmt w:val="bullet"/>
      <w:lvlText w:val=""/>
      <w:lvlJc w:val="left"/>
      <w:pPr>
        <w:ind w:left="6480" w:hanging="360"/>
      </w:pPr>
      <w:rPr>
        <w:rFonts w:ascii="Wingdings" w:hAnsi="Wingdings" w:hint="default"/>
      </w:rPr>
    </w:lvl>
  </w:abstractNum>
  <w:abstractNum w:abstractNumId="4" w15:restartNumberingAfterBreak="0">
    <w:nsid w:val="3ADA6DA3"/>
    <w:multiLevelType w:val="hybridMultilevel"/>
    <w:tmpl w:val="B5E835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1812251"/>
    <w:multiLevelType w:val="multilevel"/>
    <w:tmpl w:val="4AC26840"/>
    <w:lvl w:ilvl="0">
      <w:start w:val="1"/>
      <w:numFmt w:val="decimal"/>
      <w:lvlText w:val="%1)"/>
      <w:lvlJc w:val="left"/>
      <w:pPr>
        <w:ind w:left="765" w:hanging="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31E5F29"/>
    <w:multiLevelType w:val="hybridMultilevel"/>
    <w:tmpl w:val="A8100B94"/>
    <w:lvl w:ilvl="0" w:tplc="927055D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990CB4"/>
    <w:multiLevelType w:val="hybridMultilevel"/>
    <w:tmpl w:val="F664F76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2"/>
  </w:num>
  <w:num w:numId="2">
    <w:abstractNumId w:val="5"/>
  </w:num>
  <w:num w:numId="3">
    <w:abstractNumId w:val="1"/>
  </w:num>
  <w:num w:numId="4">
    <w:abstractNumId w:val="4"/>
  </w:num>
  <w:num w:numId="5">
    <w:abstractNumId w:val="6"/>
  </w:num>
  <w:num w:numId="6">
    <w:abstractNumId w:val="3"/>
  </w:num>
  <w:num w:numId="7">
    <w:abstractNumId w:val="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0B9"/>
    <w:rsid w:val="00000BDD"/>
    <w:rsid w:val="00001057"/>
    <w:rsid w:val="00006ECD"/>
    <w:rsid w:val="000223FD"/>
    <w:rsid w:val="00023243"/>
    <w:rsid w:val="00023684"/>
    <w:rsid w:val="00030BCC"/>
    <w:rsid w:val="00040984"/>
    <w:rsid w:val="000426FE"/>
    <w:rsid w:val="00042E66"/>
    <w:rsid w:val="00044254"/>
    <w:rsid w:val="000474C6"/>
    <w:rsid w:val="000549C1"/>
    <w:rsid w:val="00054F67"/>
    <w:rsid w:val="000559D8"/>
    <w:rsid w:val="00057899"/>
    <w:rsid w:val="000651D1"/>
    <w:rsid w:val="0006578E"/>
    <w:rsid w:val="00071BF6"/>
    <w:rsid w:val="00073D77"/>
    <w:rsid w:val="000767D0"/>
    <w:rsid w:val="00082098"/>
    <w:rsid w:val="00082B34"/>
    <w:rsid w:val="00083847"/>
    <w:rsid w:val="000931CF"/>
    <w:rsid w:val="000A7813"/>
    <w:rsid w:val="000B275E"/>
    <w:rsid w:val="000B2AA4"/>
    <w:rsid w:val="000B626F"/>
    <w:rsid w:val="000C0572"/>
    <w:rsid w:val="000C27EC"/>
    <w:rsid w:val="000C2DFC"/>
    <w:rsid w:val="000C43CB"/>
    <w:rsid w:val="000C4E46"/>
    <w:rsid w:val="000D16AB"/>
    <w:rsid w:val="000D2CEF"/>
    <w:rsid w:val="000D416B"/>
    <w:rsid w:val="000E0914"/>
    <w:rsid w:val="000E267B"/>
    <w:rsid w:val="000E3C8B"/>
    <w:rsid w:val="000F11A0"/>
    <w:rsid w:val="000F1307"/>
    <w:rsid w:val="000F137C"/>
    <w:rsid w:val="000F52C2"/>
    <w:rsid w:val="000F6A71"/>
    <w:rsid w:val="00100AB0"/>
    <w:rsid w:val="00104E3E"/>
    <w:rsid w:val="00114495"/>
    <w:rsid w:val="00116803"/>
    <w:rsid w:val="00122CA1"/>
    <w:rsid w:val="001234A9"/>
    <w:rsid w:val="00124016"/>
    <w:rsid w:val="001278CE"/>
    <w:rsid w:val="0013302C"/>
    <w:rsid w:val="00133042"/>
    <w:rsid w:val="00133336"/>
    <w:rsid w:val="00134DF9"/>
    <w:rsid w:val="00167789"/>
    <w:rsid w:val="00172B16"/>
    <w:rsid w:val="00173498"/>
    <w:rsid w:val="00182C68"/>
    <w:rsid w:val="00184C27"/>
    <w:rsid w:val="0018680B"/>
    <w:rsid w:val="00187A3C"/>
    <w:rsid w:val="001909DC"/>
    <w:rsid w:val="0019219B"/>
    <w:rsid w:val="00194706"/>
    <w:rsid w:val="00194A93"/>
    <w:rsid w:val="001A084E"/>
    <w:rsid w:val="001A5607"/>
    <w:rsid w:val="001A7EB1"/>
    <w:rsid w:val="001B3BE1"/>
    <w:rsid w:val="001B4112"/>
    <w:rsid w:val="001B5521"/>
    <w:rsid w:val="001B6C19"/>
    <w:rsid w:val="001C3D11"/>
    <w:rsid w:val="001C657D"/>
    <w:rsid w:val="001C6BFF"/>
    <w:rsid w:val="001D2CD5"/>
    <w:rsid w:val="001D7E4F"/>
    <w:rsid w:val="001E4F9C"/>
    <w:rsid w:val="001E5B5B"/>
    <w:rsid w:val="001E6247"/>
    <w:rsid w:val="001F04A4"/>
    <w:rsid w:val="001F09BB"/>
    <w:rsid w:val="001F30A5"/>
    <w:rsid w:val="002007C2"/>
    <w:rsid w:val="00204E23"/>
    <w:rsid w:val="00204E8F"/>
    <w:rsid w:val="00210628"/>
    <w:rsid w:val="00214DE0"/>
    <w:rsid w:val="002151F0"/>
    <w:rsid w:val="002158C1"/>
    <w:rsid w:val="0022469A"/>
    <w:rsid w:val="00224B34"/>
    <w:rsid w:val="002258BC"/>
    <w:rsid w:val="00227B00"/>
    <w:rsid w:val="00230B8E"/>
    <w:rsid w:val="00230D1E"/>
    <w:rsid w:val="00240C1B"/>
    <w:rsid w:val="00255DF6"/>
    <w:rsid w:val="00267B6A"/>
    <w:rsid w:val="00271A8B"/>
    <w:rsid w:val="0027279D"/>
    <w:rsid w:val="00275AC0"/>
    <w:rsid w:val="002817A1"/>
    <w:rsid w:val="002827F4"/>
    <w:rsid w:val="00284339"/>
    <w:rsid w:val="00287E0D"/>
    <w:rsid w:val="00293672"/>
    <w:rsid w:val="00296880"/>
    <w:rsid w:val="00297BDA"/>
    <w:rsid w:val="002A222D"/>
    <w:rsid w:val="002A2912"/>
    <w:rsid w:val="002A52B4"/>
    <w:rsid w:val="002A7DB9"/>
    <w:rsid w:val="002B4BFF"/>
    <w:rsid w:val="002B5B37"/>
    <w:rsid w:val="002B7868"/>
    <w:rsid w:val="002C0F80"/>
    <w:rsid w:val="002C4595"/>
    <w:rsid w:val="002E21A5"/>
    <w:rsid w:val="002E260E"/>
    <w:rsid w:val="002E65B0"/>
    <w:rsid w:val="002F2516"/>
    <w:rsid w:val="002F405B"/>
    <w:rsid w:val="002F5D82"/>
    <w:rsid w:val="003052EA"/>
    <w:rsid w:val="00305EED"/>
    <w:rsid w:val="00306481"/>
    <w:rsid w:val="00312820"/>
    <w:rsid w:val="003131A4"/>
    <w:rsid w:val="00321358"/>
    <w:rsid w:val="003275A3"/>
    <w:rsid w:val="00332B99"/>
    <w:rsid w:val="003347E2"/>
    <w:rsid w:val="0033652A"/>
    <w:rsid w:val="00336B05"/>
    <w:rsid w:val="00336D25"/>
    <w:rsid w:val="0034259D"/>
    <w:rsid w:val="00345D2B"/>
    <w:rsid w:val="00346BFD"/>
    <w:rsid w:val="003540E1"/>
    <w:rsid w:val="003564C1"/>
    <w:rsid w:val="00363363"/>
    <w:rsid w:val="0036502C"/>
    <w:rsid w:val="003715CE"/>
    <w:rsid w:val="00372545"/>
    <w:rsid w:val="00373049"/>
    <w:rsid w:val="00376F8A"/>
    <w:rsid w:val="00385C8B"/>
    <w:rsid w:val="003878EB"/>
    <w:rsid w:val="00396215"/>
    <w:rsid w:val="003A05D5"/>
    <w:rsid w:val="003A78E0"/>
    <w:rsid w:val="003B17B6"/>
    <w:rsid w:val="003B6CC8"/>
    <w:rsid w:val="003B7BBB"/>
    <w:rsid w:val="003C1717"/>
    <w:rsid w:val="003C3529"/>
    <w:rsid w:val="003C5749"/>
    <w:rsid w:val="003C67B5"/>
    <w:rsid w:val="003D0648"/>
    <w:rsid w:val="003D10A4"/>
    <w:rsid w:val="003D1DD4"/>
    <w:rsid w:val="003D2D88"/>
    <w:rsid w:val="003D5C0F"/>
    <w:rsid w:val="003E0E64"/>
    <w:rsid w:val="004176BB"/>
    <w:rsid w:val="00417F90"/>
    <w:rsid w:val="00420224"/>
    <w:rsid w:val="004202FE"/>
    <w:rsid w:val="00421703"/>
    <w:rsid w:val="00425CEB"/>
    <w:rsid w:val="00427767"/>
    <w:rsid w:val="0043117C"/>
    <w:rsid w:val="00431D2E"/>
    <w:rsid w:val="00440673"/>
    <w:rsid w:val="0044078B"/>
    <w:rsid w:val="004466C1"/>
    <w:rsid w:val="00451CB6"/>
    <w:rsid w:val="00461EC6"/>
    <w:rsid w:val="00464AA6"/>
    <w:rsid w:val="0046739D"/>
    <w:rsid w:val="00472BC7"/>
    <w:rsid w:val="00481FCD"/>
    <w:rsid w:val="0048574A"/>
    <w:rsid w:val="00485BC0"/>
    <w:rsid w:val="00487372"/>
    <w:rsid w:val="00487501"/>
    <w:rsid w:val="004911F0"/>
    <w:rsid w:val="004A08C3"/>
    <w:rsid w:val="004A3213"/>
    <w:rsid w:val="004A5AE5"/>
    <w:rsid w:val="004A7243"/>
    <w:rsid w:val="004B122D"/>
    <w:rsid w:val="004B55A0"/>
    <w:rsid w:val="004B750F"/>
    <w:rsid w:val="004B7AF5"/>
    <w:rsid w:val="004C19FE"/>
    <w:rsid w:val="004C5B5C"/>
    <w:rsid w:val="004C7777"/>
    <w:rsid w:val="004D08F0"/>
    <w:rsid w:val="004D8962"/>
    <w:rsid w:val="004E3CA8"/>
    <w:rsid w:val="004F316B"/>
    <w:rsid w:val="004F4E32"/>
    <w:rsid w:val="004F7B31"/>
    <w:rsid w:val="00510745"/>
    <w:rsid w:val="00512FC4"/>
    <w:rsid w:val="00513163"/>
    <w:rsid w:val="00513C08"/>
    <w:rsid w:val="005156C4"/>
    <w:rsid w:val="005216C1"/>
    <w:rsid w:val="00523247"/>
    <w:rsid w:val="00525A99"/>
    <w:rsid w:val="00541AF1"/>
    <w:rsid w:val="005516AC"/>
    <w:rsid w:val="00553FF2"/>
    <w:rsid w:val="00554AAB"/>
    <w:rsid w:val="00554D7E"/>
    <w:rsid w:val="0055691A"/>
    <w:rsid w:val="005647A9"/>
    <w:rsid w:val="00567586"/>
    <w:rsid w:val="0057121A"/>
    <w:rsid w:val="00571CDD"/>
    <w:rsid w:val="005723A5"/>
    <w:rsid w:val="005739A8"/>
    <w:rsid w:val="0057563A"/>
    <w:rsid w:val="00577114"/>
    <w:rsid w:val="005800B7"/>
    <w:rsid w:val="005828E6"/>
    <w:rsid w:val="0058351E"/>
    <w:rsid w:val="00587152"/>
    <w:rsid w:val="005874EA"/>
    <w:rsid w:val="00590C37"/>
    <w:rsid w:val="00592EF3"/>
    <w:rsid w:val="005A2530"/>
    <w:rsid w:val="005A2599"/>
    <w:rsid w:val="005A2672"/>
    <w:rsid w:val="005A3668"/>
    <w:rsid w:val="005B33F0"/>
    <w:rsid w:val="005B7B9E"/>
    <w:rsid w:val="005C0360"/>
    <w:rsid w:val="005C3E55"/>
    <w:rsid w:val="005D6831"/>
    <w:rsid w:val="005D7AA1"/>
    <w:rsid w:val="005E00FC"/>
    <w:rsid w:val="005F0807"/>
    <w:rsid w:val="005F1A0D"/>
    <w:rsid w:val="005F1C57"/>
    <w:rsid w:val="005F29ED"/>
    <w:rsid w:val="005F4DBA"/>
    <w:rsid w:val="0060533D"/>
    <w:rsid w:val="00605554"/>
    <w:rsid w:val="00610856"/>
    <w:rsid w:val="00611D6C"/>
    <w:rsid w:val="00612C34"/>
    <w:rsid w:val="0061552E"/>
    <w:rsid w:val="00616AED"/>
    <w:rsid w:val="0062090D"/>
    <w:rsid w:val="0062196B"/>
    <w:rsid w:val="00625765"/>
    <w:rsid w:val="00632F66"/>
    <w:rsid w:val="00633203"/>
    <w:rsid w:val="00640D8A"/>
    <w:rsid w:val="00645D76"/>
    <w:rsid w:val="00647069"/>
    <w:rsid w:val="006516F4"/>
    <w:rsid w:val="00651745"/>
    <w:rsid w:val="00656AF4"/>
    <w:rsid w:val="00663527"/>
    <w:rsid w:val="0066736C"/>
    <w:rsid w:val="0066CAC5"/>
    <w:rsid w:val="00674017"/>
    <w:rsid w:val="00687F4F"/>
    <w:rsid w:val="00690F30"/>
    <w:rsid w:val="006948C4"/>
    <w:rsid w:val="00695240"/>
    <w:rsid w:val="006953D4"/>
    <w:rsid w:val="006A1B8B"/>
    <w:rsid w:val="006A7354"/>
    <w:rsid w:val="006B28EE"/>
    <w:rsid w:val="006B3513"/>
    <w:rsid w:val="006B6159"/>
    <w:rsid w:val="006B667C"/>
    <w:rsid w:val="006C41C0"/>
    <w:rsid w:val="006D13AE"/>
    <w:rsid w:val="006D1960"/>
    <w:rsid w:val="006D2A7F"/>
    <w:rsid w:val="006D7E96"/>
    <w:rsid w:val="006E20B6"/>
    <w:rsid w:val="006E59FE"/>
    <w:rsid w:val="006F2420"/>
    <w:rsid w:val="006F37B7"/>
    <w:rsid w:val="00702ABF"/>
    <w:rsid w:val="0070382B"/>
    <w:rsid w:val="007063A0"/>
    <w:rsid w:val="00710FB3"/>
    <w:rsid w:val="0071104E"/>
    <w:rsid w:val="0071676B"/>
    <w:rsid w:val="00716E98"/>
    <w:rsid w:val="0072444B"/>
    <w:rsid w:val="00725BEF"/>
    <w:rsid w:val="0072658F"/>
    <w:rsid w:val="007336C0"/>
    <w:rsid w:val="00734848"/>
    <w:rsid w:val="007358F6"/>
    <w:rsid w:val="00736DBB"/>
    <w:rsid w:val="00737FF2"/>
    <w:rsid w:val="00740501"/>
    <w:rsid w:val="0074255E"/>
    <w:rsid w:val="00747887"/>
    <w:rsid w:val="00756C77"/>
    <w:rsid w:val="00761877"/>
    <w:rsid w:val="00762A35"/>
    <w:rsid w:val="0077076C"/>
    <w:rsid w:val="0077170F"/>
    <w:rsid w:val="007741F2"/>
    <w:rsid w:val="0077625F"/>
    <w:rsid w:val="00777D9B"/>
    <w:rsid w:val="00781C94"/>
    <w:rsid w:val="007838F7"/>
    <w:rsid w:val="00785DC1"/>
    <w:rsid w:val="00791110"/>
    <w:rsid w:val="00792054"/>
    <w:rsid w:val="007926C2"/>
    <w:rsid w:val="007A12FF"/>
    <w:rsid w:val="007A2DEB"/>
    <w:rsid w:val="007A3048"/>
    <w:rsid w:val="007B191B"/>
    <w:rsid w:val="007C15B2"/>
    <w:rsid w:val="007C1FA7"/>
    <w:rsid w:val="007C6A8B"/>
    <w:rsid w:val="007D08D3"/>
    <w:rsid w:val="007D168F"/>
    <w:rsid w:val="007D5697"/>
    <w:rsid w:val="007E0A8E"/>
    <w:rsid w:val="007E2655"/>
    <w:rsid w:val="007E43E7"/>
    <w:rsid w:val="007E5909"/>
    <w:rsid w:val="007F269B"/>
    <w:rsid w:val="007F41B9"/>
    <w:rsid w:val="007F42B0"/>
    <w:rsid w:val="0080182A"/>
    <w:rsid w:val="0081082D"/>
    <w:rsid w:val="008141EB"/>
    <w:rsid w:val="0081481B"/>
    <w:rsid w:val="00820D31"/>
    <w:rsid w:val="00824C7C"/>
    <w:rsid w:val="00825811"/>
    <w:rsid w:val="00833D31"/>
    <w:rsid w:val="0085253C"/>
    <w:rsid w:val="00854982"/>
    <w:rsid w:val="00855917"/>
    <w:rsid w:val="0086095C"/>
    <w:rsid w:val="0086125E"/>
    <w:rsid w:val="00866E0E"/>
    <w:rsid w:val="00867801"/>
    <w:rsid w:val="008805B4"/>
    <w:rsid w:val="0089311E"/>
    <w:rsid w:val="0089555E"/>
    <w:rsid w:val="00895EA2"/>
    <w:rsid w:val="008A6AD5"/>
    <w:rsid w:val="008A6EDC"/>
    <w:rsid w:val="008B3D5B"/>
    <w:rsid w:val="008B46A1"/>
    <w:rsid w:val="008B4C9E"/>
    <w:rsid w:val="008B4F24"/>
    <w:rsid w:val="008B5DD4"/>
    <w:rsid w:val="008C4EF7"/>
    <w:rsid w:val="008C566D"/>
    <w:rsid w:val="008C757D"/>
    <w:rsid w:val="008D35B0"/>
    <w:rsid w:val="008D378F"/>
    <w:rsid w:val="008D48D1"/>
    <w:rsid w:val="008E00DC"/>
    <w:rsid w:val="008E03C5"/>
    <w:rsid w:val="008E1328"/>
    <w:rsid w:val="008E2371"/>
    <w:rsid w:val="008E3464"/>
    <w:rsid w:val="008F184D"/>
    <w:rsid w:val="008F4ACC"/>
    <w:rsid w:val="009012BD"/>
    <w:rsid w:val="00904329"/>
    <w:rsid w:val="0090521C"/>
    <w:rsid w:val="009173CF"/>
    <w:rsid w:val="00917480"/>
    <w:rsid w:val="0092010C"/>
    <w:rsid w:val="0092285E"/>
    <w:rsid w:val="0092314E"/>
    <w:rsid w:val="0092465C"/>
    <w:rsid w:val="0092522B"/>
    <w:rsid w:val="00925FA2"/>
    <w:rsid w:val="00941CD9"/>
    <w:rsid w:val="009421BE"/>
    <w:rsid w:val="0094377F"/>
    <w:rsid w:val="00953713"/>
    <w:rsid w:val="00956667"/>
    <w:rsid w:val="00963B74"/>
    <w:rsid w:val="00973003"/>
    <w:rsid w:val="00973F85"/>
    <w:rsid w:val="009803A7"/>
    <w:rsid w:val="0098193D"/>
    <w:rsid w:val="0098551D"/>
    <w:rsid w:val="009876BD"/>
    <w:rsid w:val="00997D4D"/>
    <w:rsid w:val="009A09C6"/>
    <w:rsid w:val="009A1167"/>
    <w:rsid w:val="009B1227"/>
    <w:rsid w:val="009B1A21"/>
    <w:rsid w:val="009B2F0B"/>
    <w:rsid w:val="009B354D"/>
    <w:rsid w:val="009C115B"/>
    <w:rsid w:val="009D1085"/>
    <w:rsid w:val="009D2BDA"/>
    <w:rsid w:val="009D3AC4"/>
    <w:rsid w:val="009D66EA"/>
    <w:rsid w:val="009E4132"/>
    <w:rsid w:val="009E4DB2"/>
    <w:rsid w:val="009E5D8D"/>
    <w:rsid w:val="009F3B7E"/>
    <w:rsid w:val="00A043C2"/>
    <w:rsid w:val="00A04FCF"/>
    <w:rsid w:val="00A124CC"/>
    <w:rsid w:val="00A136D9"/>
    <w:rsid w:val="00A21B81"/>
    <w:rsid w:val="00A2283B"/>
    <w:rsid w:val="00A228E1"/>
    <w:rsid w:val="00A22E0E"/>
    <w:rsid w:val="00A24070"/>
    <w:rsid w:val="00A25B9F"/>
    <w:rsid w:val="00A27F18"/>
    <w:rsid w:val="00A32602"/>
    <w:rsid w:val="00A354C2"/>
    <w:rsid w:val="00A40B1E"/>
    <w:rsid w:val="00A44149"/>
    <w:rsid w:val="00A465E5"/>
    <w:rsid w:val="00A46E7D"/>
    <w:rsid w:val="00A55089"/>
    <w:rsid w:val="00A57565"/>
    <w:rsid w:val="00A61756"/>
    <w:rsid w:val="00A67631"/>
    <w:rsid w:val="00A734C9"/>
    <w:rsid w:val="00A75B15"/>
    <w:rsid w:val="00A80778"/>
    <w:rsid w:val="00A81697"/>
    <w:rsid w:val="00A8188A"/>
    <w:rsid w:val="00A9649C"/>
    <w:rsid w:val="00A96895"/>
    <w:rsid w:val="00AA27E0"/>
    <w:rsid w:val="00AA2C5B"/>
    <w:rsid w:val="00AA5F67"/>
    <w:rsid w:val="00AB0A47"/>
    <w:rsid w:val="00AB4B08"/>
    <w:rsid w:val="00AB5E6B"/>
    <w:rsid w:val="00AC3198"/>
    <w:rsid w:val="00AC5B12"/>
    <w:rsid w:val="00AD262D"/>
    <w:rsid w:val="00AD2E8B"/>
    <w:rsid w:val="00AD2E91"/>
    <w:rsid w:val="00AD42FF"/>
    <w:rsid w:val="00AE3B5A"/>
    <w:rsid w:val="00AF0E32"/>
    <w:rsid w:val="00AF1510"/>
    <w:rsid w:val="00AF25E9"/>
    <w:rsid w:val="00AF438A"/>
    <w:rsid w:val="00AF4AA2"/>
    <w:rsid w:val="00B042C6"/>
    <w:rsid w:val="00B056A4"/>
    <w:rsid w:val="00B06B5C"/>
    <w:rsid w:val="00B07D67"/>
    <w:rsid w:val="00B12B9D"/>
    <w:rsid w:val="00B14B88"/>
    <w:rsid w:val="00B217A0"/>
    <w:rsid w:val="00B2206C"/>
    <w:rsid w:val="00B254F7"/>
    <w:rsid w:val="00B324F1"/>
    <w:rsid w:val="00B37818"/>
    <w:rsid w:val="00B40796"/>
    <w:rsid w:val="00B40E79"/>
    <w:rsid w:val="00B447BC"/>
    <w:rsid w:val="00B4612C"/>
    <w:rsid w:val="00B508B6"/>
    <w:rsid w:val="00B51BA3"/>
    <w:rsid w:val="00B540E3"/>
    <w:rsid w:val="00B60375"/>
    <w:rsid w:val="00B70F48"/>
    <w:rsid w:val="00B76EB9"/>
    <w:rsid w:val="00B875FB"/>
    <w:rsid w:val="00B87AA1"/>
    <w:rsid w:val="00B906D9"/>
    <w:rsid w:val="00B91BF3"/>
    <w:rsid w:val="00B92714"/>
    <w:rsid w:val="00B9390F"/>
    <w:rsid w:val="00BB12D0"/>
    <w:rsid w:val="00BB325A"/>
    <w:rsid w:val="00BC2B9F"/>
    <w:rsid w:val="00BC2F7B"/>
    <w:rsid w:val="00BD3C0D"/>
    <w:rsid w:val="00BD7F34"/>
    <w:rsid w:val="00BE01D3"/>
    <w:rsid w:val="00BE7071"/>
    <w:rsid w:val="00C1227B"/>
    <w:rsid w:val="00C13773"/>
    <w:rsid w:val="00C212CD"/>
    <w:rsid w:val="00C23B41"/>
    <w:rsid w:val="00C2483E"/>
    <w:rsid w:val="00C25D27"/>
    <w:rsid w:val="00C34253"/>
    <w:rsid w:val="00C34323"/>
    <w:rsid w:val="00C40893"/>
    <w:rsid w:val="00C62314"/>
    <w:rsid w:val="00C63139"/>
    <w:rsid w:val="00C64856"/>
    <w:rsid w:val="00C70AA8"/>
    <w:rsid w:val="00C76022"/>
    <w:rsid w:val="00C764DD"/>
    <w:rsid w:val="00C803D4"/>
    <w:rsid w:val="00C84614"/>
    <w:rsid w:val="00C85650"/>
    <w:rsid w:val="00C87753"/>
    <w:rsid w:val="00C90F2A"/>
    <w:rsid w:val="00C92928"/>
    <w:rsid w:val="00C94A93"/>
    <w:rsid w:val="00C9652A"/>
    <w:rsid w:val="00CA357D"/>
    <w:rsid w:val="00CA51CF"/>
    <w:rsid w:val="00CC069E"/>
    <w:rsid w:val="00CC4067"/>
    <w:rsid w:val="00CD0456"/>
    <w:rsid w:val="00CD1657"/>
    <w:rsid w:val="00CD2130"/>
    <w:rsid w:val="00CD2487"/>
    <w:rsid w:val="00CD57A9"/>
    <w:rsid w:val="00CD7F80"/>
    <w:rsid w:val="00CE1973"/>
    <w:rsid w:val="00CE19D9"/>
    <w:rsid w:val="00CE2600"/>
    <w:rsid w:val="00CE7D7D"/>
    <w:rsid w:val="00CF1B38"/>
    <w:rsid w:val="00CF2F7A"/>
    <w:rsid w:val="00CF4F75"/>
    <w:rsid w:val="00D026B0"/>
    <w:rsid w:val="00D25C3B"/>
    <w:rsid w:val="00D279EC"/>
    <w:rsid w:val="00D308F0"/>
    <w:rsid w:val="00D31B69"/>
    <w:rsid w:val="00D3465B"/>
    <w:rsid w:val="00D346B2"/>
    <w:rsid w:val="00D36914"/>
    <w:rsid w:val="00D44931"/>
    <w:rsid w:val="00D5025C"/>
    <w:rsid w:val="00D517C4"/>
    <w:rsid w:val="00D52B45"/>
    <w:rsid w:val="00D579E9"/>
    <w:rsid w:val="00D62948"/>
    <w:rsid w:val="00D62A46"/>
    <w:rsid w:val="00D62EF0"/>
    <w:rsid w:val="00D65476"/>
    <w:rsid w:val="00D66B3A"/>
    <w:rsid w:val="00D70CEB"/>
    <w:rsid w:val="00D7367C"/>
    <w:rsid w:val="00D77A8B"/>
    <w:rsid w:val="00D82931"/>
    <w:rsid w:val="00D82F3A"/>
    <w:rsid w:val="00D84353"/>
    <w:rsid w:val="00D905B8"/>
    <w:rsid w:val="00D92895"/>
    <w:rsid w:val="00D96D8D"/>
    <w:rsid w:val="00DA42E0"/>
    <w:rsid w:val="00DB725F"/>
    <w:rsid w:val="00DD159D"/>
    <w:rsid w:val="00DD4037"/>
    <w:rsid w:val="00DD4467"/>
    <w:rsid w:val="00DD4D92"/>
    <w:rsid w:val="00DE2A09"/>
    <w:rsid w:val="00DE35C1"/>
    <w:rsid w:val="00DE4AC8"/>
    <w:rsid w:val="00DE601B"/>
    <w:rsid w:val="00DE713E"/>
    <w:rsid w:val="00DF1239"/>
    <w:rsid w:val="00DF180E"/>
    <w:rsid w:val="00DF5563"/>
    <w:rsid w:val="00E20241"/>
    <w:rsid w:val="00E21F75"/>
    <w:rsid w:val="00E2351A"/>
    <w:rsid w:val="00E241E8"/>
    <w:rsid w:val="00E2606B"/>
    <w:rsid w:val="00E278F4"/>
    <w:rsid w:val="00E4115F"/>
    <w:rsid w:val="00E44500"/>
    <w:rsid w:val="00E51CC6"/>
    <w:rsid w:val="00E53DAA"/>
    <w:rsid w:val="00E54ABE"/>
    <w:rsid w:val="00E55EC7"/>
    <w:rsid w:val="00E5684D"/>
    <w:rsid w:val="00E602FE"/>
    <w:rsid w:val="00E61F62"/>
    <w:rsid w:val="00E643DD"/>
    <w:rsid w:val="00E724E8"/>
    <w:rsid w:val="00E77E32"/>
    <w:rsid w:val="00E8252C"/>
    <w:rsid w:val="00E8580F"/>
    <w:rsid w:val="00E960B9"/>
    <w:rsid w:val="00E96CA6"/>
    <w:rsid w:val="00E9797D"/>
    <w:rsid w:val="00EA009A"/>
    <w:rsid w:val="00EA1F59"/>
    <w:rsid w:val="00EA342E"/>
    <w:rsid w:val="00EB2486"/>
    <w:rsid w:val="00EB24AD"/>
    <w:rsid w:val="00EB2EEE"/>
    <w:rsid w:val="00EB4EFC"/>
    <w:rsid w:val="00EB69BB"/>
    <w:rsid w:val="00EC1D65"/>
    <w:rsid w:val="00EC2DA1"/>
    <w:rsid w:val="00EC49B0"/>
    <w:rsid w:val="00ED7228"/>
    <w:rsid w:val="00EE4116"/>
    <w:rsid w:val="00EF6E27"/>
    <w:rsid w:val="00EF71E9"/>
    <w:rsid w:val="00F01430"/>
    <w:rsid w:val="00F046EE"/>
    <w:rsid w:val="00F047DB"/>
    <w:rsid w:val="00F073AF"/>
    <w:rsid w:val="00F07BCF"/>
    <w:rsid w:val="00F14163"/>
    <w:rsid w:val="00F20925"/>
    <w:rsid w:val="00F22EF8"/>
    <w:rsid w:val="00F27087"/>
    <w:rsid w:val="00F32419"/>
    <w:rsid w:val="00F340FE"/>
    <w:rsid w:val="00F40B05"/>
    <w:rsid w:val="00F44017"/>
    <w:rsid w:val="00F512D4"/>
    <w:rsid w:val="00F612F4"/>
    <w:rsid w:val="00F65188"/>
    <w:rsid w:val="00F67BC5"/>
    <w:rsid w:val="00F73340"/>
    <w:rsid w:val="00F745DB"/>
    <w:rsid w:val="00F81133"/>
    <w:rsid w:val="00F86022"/>
    <w:rsid w:val="00F87015"/>
    <w:rsid w:val="00F915BE"/>
    <w:rsid w:val="00F9240F"/>
    <w:rsid w:val="00F9262D"/>
    <w:rsid w:val="00F94BE3"/>
    <w:rsid w:val="00F94C21"/>
    <w:rsid w:val="00F961E3"/>
    <w:rsid w:val="00FA51C8"/>
    <w:rsid w:val="00FA5833"/>
    <w:rsid w:val="00FA58E1"/>
    <w:rsid w:val="00FA6CDE"/>
    <w:rsid w:val="00FB18AA"/>
    <w:rsid w:val="00FB702A"/>
    <w:rsid w:val="00FC095D"/>
    <w:rsid w:val="00FC16C1"/>
    <w:rsid w:val="00FC6A1E"/>
    <w:rsid w:val="00FD0DDD"/>
    <w:rsid w:val="00FD3DFF"/>
    <w:rsid w:val="00FD797C"/>
    <w:rsid w:val="00FE1F7D"/>
    <w:rsid w:val="00FE2BBA"/>
    <w:rsid w:val="00FE3F0A"/>
    <w:rsid w:val="00FE68BB"/>
    <w:rsid w:val="00FE794D"/>
    <w:rsid w:val="00FF0105"/>
    <w:rsid w:val="015EFC07"/>
    <w:rsid w:val="01DFB9D3"/>
    <w:rsid w:val="02CF021A"/>
    <w:rsid w:val="03090A14"/>
    <w:rsid w:val="037A6341"/>
    <w:rsid w:val="03D67CFE"/>
    <w:rsid w:val="04172B8C"/>
    <w:rsid w:val="05079CEE"/>
    <w:rsid w:val="05F5A705"/>
    <w:rsid w:val="06326D2A"/>
    <w:rsid w:val="06D39C3A"/>
    <w:rsid w:val="073BD320"/>
    <w:rsid w:val="0743E06E"/>
    <w:rsid w:val="0786E4DD"/>
    <w:rsid w:val="0791801B"/>
    <w:rsid w:val="07B57038"/>
    <w:rsid w:val="085124D2"/>
    <w:rsid w:val="08669006"/>
    <w:rsid w:val="087752AB"/>
    <w:rsid w:val="0912BF44"/>
    <w:rsid w:val="09D47831"/>
    <w:rsid w:val="0A5B0729"/>
    <w:rsid w:val="0A9AB126"/>
    <w:rsid w:val="0ACEF46F"/>
    <w:rsid w:val="0AEA0130"/>
    <w:rsid w:val="0AF2E484"/>
    <w:rsid w:val="0B0EA0B4"/>
    <w:rsid w:val="0B718BD8"/>
    <w:rsid w:val="0C0F4443"/>
    <w:rsid w:val="0CFC8609"/>
    <w:rsid w:val="0D1D5612"/>
    <w:rsid w:val="0DD57C09"/>
    <w:rsid w:val="0E7D02FE"/>
    <w:rsid w:val="0EA92C9A"/>
    <w:rsid w:val="0EC54D71"/>
    <w:rsid w:val="0ECD266A"/>
    <w:rsid w:val="0F9941BB"/>
    <w:rsid w:val="0FC069A7"/>
    <w:rsid w:val="0FD12A5D"/>
    <w:rsid w:val="0FD174EA"/>
    <w:rsid w:val="0FE13CF6"/>
    <w:rsid w:val="10656CFE"/>
    <w:rsid w:val="109B9583"/>
    <w:rsid w:val="10C19D8D"/>
    <w:rsid w:val="1106042C"/>
    <w:rsid w:val="11DF4CF3"/>
    <w:rsid w:val="11EAD879"/>
    <w:rsid w:val="11F9550F"/>
    <w:rsid w:val="136461E2"/>
    <w:rsid w:val="13AD03ED"/>
    <w:rsid w:val="1431360F"/>
    <w:rsid w:val="1470A526"/>
    <w:rsid w:val="14AADB17"/>
    <w:rsid w:val="158F15DE"/>
    <w:rsid w:val="15B38E9F"/>
    <w:rsid w:val="1684452A"/>
    <w:rsid w:val="1731D3C4"/>
    <w:rsid w:val="17AB62FC"/>
    <w:rsid w:val="1819ADED"/>
    <w:rsid w:val="185EB32A"/>
    <w:rsid w:val="1890679C"/>
    <w:rsid w:val="18993999"/>
    <w:rsid w:val="18F0E235"/>
    <w:rsid w:val="196F99EA"/>
    <w:rsid w:val="1B25EAFD"/>
    <w:rsid w:val="1B57B64D"/>
    <w:rsid w:val="1B719D60"/>
    <w:rsid w:val="1C3C6573"/>
    <w:rsid w:val="1D20BD7C"/>
    <w:rsid w:val="1D43E963"/>
    <w:rsid w:val="1E2622B4"/>
    <w:rsid w:val="1E5B905F"/>
    <w:rsid w:val="1EE660B7"/>
    <w:rsid w:val="1EF6FE00"/>
    <w:rsid w:val="1F5AA474"/>
    <w:rsid w:val="1FD7528F"/>
    <w:rsid w:val="201E8609"/>
    <w:rsid w:val="202681FC"/>
    <w:rsid w:val="203C9E08"/>
    <w:rsid w:val="20B54EEF"/>
    <w:rsid w:val="20C918B6"/>
    <w:rsid w:val="21C58B78"/>
    <w:rsid w:val="21DB8114"/>
    <w:rsid w:val="21EC6D13"/>
    <w:rsid w:val="222BFEA2"/>
    <w:rsid w:val="22924536"/>
    <w:rsid w:val="22D33E14"/>
    <w:rsid w:val="23FE9FAA"/>
    <w:rsid w:val="242C12CA"/>
    <w:rsid w:val="2466A107"/>
    <w:rsid w:val="2541BB85"/>
    <w:rsid w:val="25F6E1EA"/>
    <w:rsid w:val="25FCACBF"/>
    <w:rsid w:val="265DE7D0"/>
    <w:rsid w:val="26D40F4D"/>
    <w:rsid w:val="270B67C1"/>
    <w:rsid w:val="2765B659"/>
    <w:rsid w:val="276D984C"/>
    <w:rsid w:val="278E2BE7"/>
    <w:rsid w:val="278EC61A"/>
    <w:rsid w:val="27E26474"/>
    <w:rsid w:val="280B6F78"/>
    <w:rsid w:val="28563295"/>
    <w:rsid w:val="287D65DB"/>
    <w:rsid w:val="29C55D4E"/>
    <w:rsid w:val="2AA2F7D4"/>
    <w:rsid w:val="2AF8BE78"/>
    <w:rsid w:val="2B6E1976"/>
    <w:rsid w:val="2CDC9E3B"/>
    <w:rsid w:val="2D7AD083"/>
    <w:rsid w:val="2D9B6F64"/>
    <w:rsid w:val="2DB07E5E"/>
    <w:rsid w:val="2DDD0CA1"/>
    <w:rsid w:val="2DE19D54"/>
    <w:rsid w:val="2E494933"/>
    <w:rsid w:val="2EB8F557"/>
    <w:rsid w:val="2ED27ED6"/>
    <w:rsid w:val="2EF94427"/>
    <w:rsid w:val="2F78DD02"/>
    <w:rsid w:val="306DF70E"/>
    <w:rsid w:val="3096EF53"/>
    <w:rsid w:val="30B0F156"/>
    <w:rsid w:val="3165ECF3"/>
    <w:rsid w:val="31B6884E"/>
    <w:rsid w:val="31C18BC1"/>
    <w:rsid w:val="329438D1"/>
    <w:rsid w:val="32BF4490"/>
    <w:rsid w:val="3306D6C8"/>
    <w:rsid w:val="335D5C22"/>
    <w:rsid w:val="33762FD3"/>
    <w:rsid w:val="33830396"/>
    <w:rsid w:val="346A578A"/>
    <w:rsid w:val="34867861"/>
    <w:rsid w:val="34A91A7D"/>
    <w:rsid w:val="35EF56F3"/>
    <w:rsid w:val="361D5C90"/>
    <w:rsid w:val="36947B65"/>
    <w:rsid w:val="375416D2"/>
    <w:rsid w:val="380075C4"/>
    <w:rsid w:val="38976D97"/>
    <w:rsid w:val="39F05357"/>
    <w:rsid w:val="3A00BC17"/>
    <w:rsid w:val="3A6A80E3"/>
    <w:rsid w:val="3A9FA382"/>
    <w:rsid w:val="3B0237F5"/>
    <w:rsid w:val="3B21B72B"/>
    <w:rsid w:val="3B381686"/>
    <w:rsid w:val="3C5AC125"/>
    <w:rsid w:val="3C72F5A5"/>
    <w:rsid w:val="3D251D82"/>
    <w:rsid w:val="3D29E5DC"/>
    <w:rsid w:val="3E4A6458"/>
    <w:rsid w:val="3E79B6C9"/>
    <w:rsid w:val="3F167ED0"/>
    <w:rsid w:val="3F292B42"/>
    <w:rsid w:val="3FA2B52E"/>
    <w:rsid w:val="4267A7C3"/>
    <w:rsid w:val="428E1486"/>
    <w:rsid w:val="42C24301"/>
    <w:rsid w:val="42DE75EB"/>
    <w:rsid w:val="42F0F9AF"/>
    <w:rsid w:val="435D5362"/>
    <w:rsid w:val="439BF062"/>
    <w:rsid w:val="43A728A8"/>
    <w:rsid w:val="43C2D259"/>
    <w:rsid w:val="44200504"/>
    <w:rsid w:val="44C45DDD"/>
    <w:rsid w:val="451838F7"/>
    <w:rsid w:val="45D3BDB5"/>
    <w:rsid w:val="46B40958"/>
    <w:rsid w:val="46D8B5A8"/>
    <w:rsid w:val="48DB947A"/>
    <w:rsid w:val="4903BFFC"/>
    <w:rsid w:val="49218BA5"/>
    <w:rsid w:val="498FCD90"/>
    <w:rsid w:val="499513AD"/>
    <w:rsid w:val="49A95F87"/>
    <w:rsid w:val="49AE418A"/>
    <w:rsid w:val="49E8DCFB"/>
    <w:rsid w:val="4A10566A"/>
    <w:rsid w:val="4A7764DB"/>
    <w:rsid w:val="4B4A11EB"/>
    <w:rsid w:val="4B71D65F"/>
    <w:rsid w:val="4B84AD5C"/>
    <w:rsid w:val="4BAC26CB"/>
    <w:rsid w:val="4BF22415"/>
    <w:rsid w:val="4C28D4E6"/>
    <w:rsid w:val="4F005BC1"/>
    <w:rsid w:val="4F12306D"/>
    <w:rsid w:val="4F5D53D7"/>
    <w:rsid w:val="4F6CA3AF"/>
    <w:rsid w:val="4FA3ACAA"/>
    <w:rsid w:val="501D830E"/>
    <w:rsid w:val="50CBA664"/>
    <w:rsid w:val="50D78866"/>
    <w:rsid w:val="5169E45C"/>
    <w:rsid w:val="51E6D3AD"/>
    <w:rsid w:val="5298166A"/>
    <w:rsid w:val="53606617"/>
    <w:rsid w:val="53B738B0"/>
    <w:rsid w:val="542B8A06"/>
    <w:rsid w:val="54664122"/>
    <w:rsid w:val="54C92C46"/>
    <w:rsid w:val="54CE328B"/>
    <w:rsid w:val="55748217"/>
    <w:rsid w:val="55972D3B"/>
    <w:rsid w:val="55F8F79E"/>
    <w:rsid w:val="58656210"/>
    <w:rsid w:val="58A4B058"/>
    <w:rsid w:val="58B5C971"/>
    <w:rsid w:val="596A8481"/>
    <w:rsid w:val="597E90AA"/>
    <w:rsid w:val="59CC52DA"/>
    <w:rsid w:val="5A6D8283"/>
    <w:rsid w:val="5A7B4ABE"/>
    <w:rsid w:val="5A9ACB8A"/>
    <w:rsid w:val="5AA59C28"/>
    <w:rsid w:val="5B9190B5"/>
    <w:rsid w:val="5DA7BC22"/>
    <w:rsid w:val="5DB79576"/>
    <w:rsid w:val="5F200980"/>
    <w:rsid w:val="5FDE2354"/>
    <w:rsid w:val="5FF0BB6F"/>
    <w:rsid w:val="601AB4B8"/>
    <w:rsid w:val="60BD75C2"/>
    <w:rsid w:val="60CE613C"/>
    <w:rsid w:val="60F51391"/>
    <w:rsid w:val="61095F6B"/>
    <w:rsid w:val="6159924C"/>
    <w:rsid w:val="61804172"/>
    <w:rsid w:val="6197B8D6"/>
    <w:rsid w:val="623FC715"/>
    <w:rsid w:val="638FBA9E"/>
    <w:rsid w:val="63F37AA3"/>
    <w:rsid w:val="64C5C8ED"/>
    <w:rsid w:val="64C93DCE"/>
    <w:rsid w:val="64DFFB6D"/>
    <w:rsid w:val="64F1A8C4"/>
    <w:rsid w:val="652B8AFF"/>
    <w:rsid w:val="6549577F"/>
    <w:rsid w:val="667052B7"/>
    <w:rsid w:val="66814B1C"/>
    <w:rsid w:val="66E3F2B3"/>
    <w:rsid w:val="67DF97D2"/>
    <w:rsid w:val="681EDE58"/>
    <w:rsid w:val="694B2D46"/>
    <w:rsid w:val="6A0D1646"/>
    <w:rsid w:val="6A32C2D2"/>
    <w:rsid w:val="6AC1BCA2"/>
    <w:rsid w:val="6B33F4B9"/>
    <w:rsid w:val="6D3FEDD9"/>
    <w:rsid w:val="6D979A62"/>
    <w:rsid w:val="6DB9842B"/>
    <w:rsid w:val="6DE27B06"/>
    <w:rsid w:val="6DE63D36"/>
    <w:rsid w:val="6E4505A0"/>
    <w:rsid w:val="6EB6ABB0"/>
    <w:rsid w:val="6EE8168F"/>
    <w:rsid w:val="6F12AFEA"/>
    <w:rsid w:val="702E3EE5"/>
    <w:rsid w:val="712A29B9"/>
    <w:rsid w:val="718E5C0B"/>
    <w:rsid w:val="71ACFA49"/>
    <w:rsid w:val="71C1EF24"/>
    <w:rsid w:val="73E6210D"/>
    <w:rsid w:val="741FC14D"/>
    <w:rsid w:val="74C241C1"/>
    <w:rsid w:val="75216ABC"/>
    <w:rsid w:val="7581F16E"/>
    <w:rsid w:val="75D4648E"/>
    <w:rsid w:val="763A5F52"/>
    <w:rsid w:val="7681BBBC"/>
    <w:rsid w:val="774330F2"/>
    <w:rsid w:val="785EEEA1"/>
    <w:rsid w:val="78C97CBA"/>
    <w:rsid w:val="79B6F7EF"/>
    <w:rsid w:val="79FABF02"/>
    <w:rsid w:val="7AB19437"/>
    <w:rsid w:val="7B15583F"/>
    <w:rsid w:val="7B1C15F4"/>
    <w:rsid w:val="7B51ADA4"/>
    <w:rsid w:val="7C1DB2D5"/>
    <w:rsid w:val="7C3F1E1C"/>
    <w:rsid w:val="7C4D6498"/>
    <w:rsid w:val="7C8BB588"/>
    <w:rsid w:val="7CA4B340"/>
    <w:rsid w:val="7DB09527"/>
    <w:rsid w:val="7DCA4664"/>
    <w:rsid w:val="7E233E72"/>
    <w:rsid w:val="7E987ED2"/>
    <w:rsid w:val="7EA1811F"/>
    <w:rsid w:val="7EF07E95"/>
    <w:rsid w:val="7F6B4CC1"/>
    <w:rsid w:val="7F914803"/>
    <w:rsid w:val="7F961289"/>
    <w:rsid w:val="7FF68F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07993"/>
  <w15:docId w15:val="{A0398AE1-6DD7-451F-8444-6060A87B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top w:w="30" w:type="dxa"/>
        <w:left w:w="30" w:type="dxa"/>
        <w:bottom w:w="30" w:type="dxa"/>
        <w:right w:w="30" w:type="dxa"/>
      </w:tblCellMar>
    </w:tblPr>
  </w:style>
  <w:style w:type="table" w:customStyle="1" w:styleId="a1">
    <w:basedOn w:val="TableNormal"/>
    <w:tblPr>
      <w:tblStyleRowBandSize w:val="1"/>
      <w:tblStyleColBandSize w:val="1"/>
      <w:tblCellMar>
        <w:top w:w="30" w:type="dxa"/>
        <w:left w:w="30" w:type="dxa"/>
        <w:bottom w:w="30" w:type="dxa"/>
        <w:right w:w="3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top w:w="30" w:type="dxa"/>
        <w:left w:w="30" w:type="dxa"/>
        <w:bottom w:w="30" w:type="dxa"/>
        <w:right w:w="3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top w:w="30" w:type="dxa"/>
        <w:left w:w="30" w:type="dxa"/>
        <w:bottom w:w="30" w:type="dxa"/>
        <w:right w:w="30" w:type="dxa"/>
      </w:tblCellMar>
    </w:tblPr>
  </w:style>
  <w:style w:type="table" w:customStyle="1" w:styleId="a6">
    <w:basedOn w:val="TableNormal"/>
    <w:tblPr>
      <w:tblStyleRowBandSize w:val="1"/>
      <w:tblStyleColBandSize w:val="1"/>
      <w:tblCellMar>
        <w:top w:w="30" w:type="dxa"/>
        <w:left w:w="30" w:type="dxa"/>
        <w:bottom w:w="30" w:type="dxa"/>
        <w:right w:w="30" w:type="dxa"/>
      </w:tblCellMar>
    </w:tblPr>
  </w:style>
  <w:style w:type="character" w:styleId="Hyperlink">
    <w:name w:val="Hyperlink"/>
    <w:basedOn w:val="DefaultParagraphFont"/>
    <w:uiPriority w:val="99"/>
    <w:unhideWhenUsed/>
    <w:rsid w:val="00C85650"/>
    <w:rPr>
      <w:color w:val="0000FF"/>
      <w:u w:val="single"/>
    </w:rPr>
  </w:style>
  <w:style w:type="paragraph" w:styleId="Header">
    <w:name w:val="header"/>
    <w:basedOn w:val="Normal"/>
    <w:link w:val="HeaderChar"/>
    <w:uiPriority w:val="99"/>
    <w:unhideWhenUsed/>
    <w:rsid w:val="003B17B6"/>
    <w:pPr>
      <w:tabs>
        <w:tab w:val="center" w:pos="4153"/>
        <w:tab w:val="right" w:pos="8306"/>
      </w:tabs>
      <w:spacing w:after="0" w:line="240" w:lineRule="auto"/>
    </w:pPr>
  </w:style>
  <w:style w:type="character" w:customStyle="1" w:styleId="HeaderChar">
    <w:name w:val="Header Char"/>
    <w:basedOn w:val="DefaultParagraphFont"/>
    <w:link w:val="Header"/>
    <w:uiPriority w:val="99"/>
    <w:rsid w:val="003B17B6"/>
  </w:style>
  <w:style w:type="paragraph" w:styleId="Footer">
    <w:name w:val="footer"/>
    <w:basedOn w:val="Normal"/>
    <w:link w:val="FooterChar"/>
    <w:uiPriority w:val="99"/>
    <w:unhideWhenUsed/>
    <w:rsid w:val="003B17B6"/>
    <w:pPr>
      <w:tabs>
        <w:tab w:val="center" w:pos="4153"/>
        <w:tab w:val="right" w:pos="8306"/>
      </w:tabs>
      <w:spacing w:after="0" w:line="240" w:lineRule="auto"/>
    </w:pPr>
  </w:style>
  <w:style w:type="character" w:customStyle="1" w:styleId="FooterChar">
    <w:name w:val="Footer Char"/>
    <w:basedOn w:val="DefaultParagraphFont"/>
    <w:link w:val="Footer"/>
    <w:uiPriority w:val="99"/>
    <w:rsid w:val="003B17B6"/>
  </w:style>
  <w:style w:type="paragraph" w:customStyle="1" w:styleId="tv20787921">
    <w:name w:val="tv207_87_921"/>
    <w:basedOn w:val="Normal"/>
    <w:rsid w:val="00240C1B"/>
    <w:pPr>
      <w:spacing w:after="567" w:line="360" w:lineRule="auto"/>
      <w:jc w:val="center"/>
    </w:pPr>
    <w:rPr>
      <w:rFonts w:ascii="Verdana" w:eastAsia="Times New Roman" w:hAnsi="Verdana" w:cs="Times New Roman"/>
      <w:b/>
      <w:bCs/>
      <w:sz w:val="28"/>
      <w:szCs w:val="28"/>
    </w:rPr>
  </w:style>
  <w:style w:type="paragraph" w:styleId="ListParagraph">
    <w:name w:val="List Paragraph"/>
    <w:basedOn w:val="Normal"/>
    <w:uiPriority w:val="34"/>
    <w:qFormat/>
    <w:rsid w:val="00E54ABE"/>
    <w:pPr>
      <w:ind w:left="720"/>
      <w:contextualSpacing/>
    </w:pPr>
  </w:style>
  <w:style w:type="character" w:styleId="CommentReference">
    <w:name w:val="annotation reference"/>
    <w:basedOn w:val="DefaultParagraphFont"/>
    <w:uiPriority w:val="99"/>
    <w:semiHidden/>
    <w:unhideWhenUsed/>
    <w:rsid w:val="00B92714"/>
    <w:rPr>
      <w:sz w:val="16"/>
      <w:szCs w:val="16"/>
    </w:rPr>
  </w:style>
  <w:style w:type="paragraph" w:styleId="CommentText">
    <w:name w:val="annotation text"/>
    <w:basedOn w:val="Normal"/>
    <w:link w:val="CommentTextChar"/>
    <w:uiPriority w:val="99"/>
    <w:unhideWhenUsed/>
    <w:rsid w:val="00B92714"/>
    <w:pPr>
      <w:spacing w:line="240" w:lineRule="auto"/>
    </w:pPr>
    <w:rPr>
      <w:sz w:val="20"/>
      <w:szCs w:val="20"/>
    </w:rPr>
  </w:style>
  <w:style w:type="character" w:customStyle="1" w:styleId="CommentTextChar">
    <w:name w:val="Comment Text Char"/>
    <w:basedOn w:val="DefaultParagraphFont"/>
    <w:link w:val="CommentText"/>
    <w:uiPriority w:val="99"/>
    <w:rsid w:val="00B92714"/>
    <w:rPr>
      <w:sz w:val="20"/>
      <w:szCs w:val="20"/>
    </w:rPr>
  </w:style>
  <w:style w:type="paragraph" w:styleId="BalloonText">
    <w:name w:val="Balloon Text"/>
    <w:basedOn w:val="Normal"/>
    <w:link w:val="BalloonTextChar"/>
    <w:uiPriority w:val="99"/>
    <w:semiHidden/>
    <w:unhideWhenUsed/>
    <w:rsid w:val="00CE7D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D7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A1F59"/>
    <w:rPr>
      <w:b/>
      <w:bCs/>
    </w:rPr>
  </w:style>
  <w:style w:type="character" w:customStyle="1" w:styleId="CommentSubjectChar">
    <w:name w:val="Comment Subject Char"/>
    <w:basedOn w:val="CommentTextChar"/>
    <w:link w:val="CommentSubject"/>
    <w:uiPriority w:val="99"/>
    <w:semiHidden/>
    <w:rsid w:val="00EA1F59"/>
    <w:rPr>
      <w:b/>
      <w:bCs/>
      <w:sz w:val="20"/>
      <w:szCs w:val="20"/>
    </w:rPr>
  </w:style>
  <w:style w:type="paragraph" w:customStyle="1" w:styleId="naisc">
    <w:name w:val="naisc"/>
    <w:basedOn w:val="Normal"/>
    <w:rsid w:val="007063A0"/>
    <w:pPr>
      <w:spacing w:before="75" w:after="75" w:line="240" w:lineRule="auto"/>
      <w:jc w:val="center"/>
    </w:pPr>
    <w:rPr>
      <w:rFonts w:ascii="Times New Roman" w:eastAsia="Times New Roman" w:hAnsi="Times New Roman" w:cs="Times New Roman"/>
      <w:color w:val="000000"/>
      <w:sz w:val="24"/>
      <w:szCs w:val="24"/>
    </w:rPr>
  </w:style>
  <w:style w:type="paragraph" w:customStyle="1" w:styleId="VPBody">
    <w:name w:val="VP Body"/>
    <w:basedOn w:val="Normal"/>
    <w:qFormat/>
    <w:rsid w:val="009F3B7E"/>
    <w:pPr>
      <w:tabs>
        <w:tab w:val="left" w:pos="0"/>
      </w:tabs>
      <w:spacing w:before="80" w:after="80" w:line="240" w:lineRule="auto"/>
      <w:jc w:val="both"/>
    </w:pPr>
    <w:rPr>
      <w:rFonts w:ascii="Times New Roman" w:eastAsiaTheme="minorHAnsi" w:hAnsi="Times New Roman" w:cs="Times New Roman"/>
      <w:bCs/>
      <w:sz w:val="24"/>
      <w:lang w:eastAsia="en-US"/>
    </w:rPr>
  </w:style>
  <w:style w:type="paragraph" w:styleId="EndnoteText">
    <w:name w:val="endnote text"/>
    <w:basedOn w:val="Normal"/>
    <w:link w:val="EndnoteTextChar"/>
    <w:uiPriority w:val="99"/>
    <w:semiHidden/>
    <w:unhideWhenUsed/>
    <w:rsid w:val="00A27F1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27F18"/>
    <w:rPr>
      <w:sz w:val="20"/>
      <w:szCs w:val="20"/>
    </w:rPr>
  </w:style>
  <w:style w:type="character" w:styleId="EndnoteReference">
    <w:name w:val="endnote reference"/>
    <w:basedOn w:val="DefaultParagraphFont"/>
    <w:uiPriority w:val="99"/>
    <w:semiHidden/>
    <w:unhideWhenUsed/>
    <w:rsid w:val="00A27F18"/>
    <w:rPr>
      <w:vertAlign w:val="superscript"/>
    </w:rPr>
  </w:style>
  <w:style w:type="paragraph" w:styleId="FootnoteText">
    <w:name w:val="footnote text"/>
    <w:basedOn w:val="Normal"/>
    <w:link w:val="FootnoteTextChar"/>
    <w:uiPriority w:val="99"/>
    <w:semiHidden/>
    <w:unhideWhenUsed/>
    <w:rsid w:val="00A27F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7F18"/>
    <w:rPr>
      <w:sz w:val="20"/>
      <w:szCs w:val="20"/>
    </w:rPr>
  </w:style>
  <w:style w:type="character" w:styleId="FootnoteReference">
    <w:name w:val="footnote reference"/>
    <w:basedOn w:val="DefaultParagraphFont"/>
    <w:uiPriority w:val="99"/>
    <w:semiHidden/>
    <w:unhideWhenUsed/>
    <w:rsid w:val="00A27F18"/>
    <w:rPr>
      <w:vertAlign w:val="superscript"/>
    </w:rPr>
  </w:style>
  <w:style w:type="paragraph" w:customStyle="1" w:styleId="tv213">
    <w:name w:val="tv213"/>
    <w:basedOn w:val="Normal"/>
    <w:rsid w:val="435D5362"/>
    <w:pPr>
      <w:spacing w:beforeAutospacing="1"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32367">
      <w:bodyDiv w:val="1"/>
      <w:marLeft w:val="0"/>
      <w:marRight w:val="0"/>
      <w:marTop w:val="0"/>
      <w:marBottom w:val="0"/>
      <w:divBdr>
        <w:top w:val="none" w:sz="0" w:space="0" w:color="auto"/>
        <w:left w:val="none" w:sz="0" w:space="0" w:color="auto"/>
        <w:bottom w:val="none" w:sz="0" w:space="0" w:color="auto"/>
        <w:right w:val="none" w:sz="0" w:space="0" w:color="auto"/>
      </w:divBdr>
    </w:div>
    <w:div w:id="194928384">
      <w:bodyDiv w:val="1"/>
      <w:marLeft w:val="0"/>
      <w:marRight w:val="0"/>
      <w:marTop w:val="0"/>
      <w:marBottom w:val="0"/>
      <w:divBdr>
        <w:top w:val="none" w:sz="0" w:space="0" w:color="auto"/>
        <w:left w:val="none" w:sz="0" w:space="0" w:color="auto"/>
        <w:bottom w:val="none" w:sz="0" w:space="0" w:color="auto"/>
        <w:right w:val="none" w:sz="0" w:space="0" w:color="auto"/>
      </w:divBdr>
    </w:div>
    <w:div w:id="457338102">
      <w:bodyDiv w:val="1"/>
      <w:marLeft w:val="0"/>
      <w:marRight w:val="0"/>
      <w:marTop w:val="0"/>
      <w:marBottom w:val="0"/>
      <w:divBdr>
        <w:top w:val="none" w:sz="0" w:space="0" w:color="auto"/>
        <w:left w:val="none" w:sz="0" w:space="0" w:color="auto"/>
        <w:bottom w:val="none" w:sz="0" w:space="0" w:color="auto"/>
        <w:right w:val="none" w:sz="0" w:space="0" w:color="auto"/>
      </w:divBdr>
    </w:div>
    <w:div w:id="491454607">
      <w:bodyDiv w:val="1"/>
      <w:marLeft w:val="0"/>
      <w:marRight w:val="0"/>
      <w:marTop w:val="0"/>
      <w:marBottom w:val="0"/>
      <w:divBdr>
        <w:top w:val="none" w:sz="0" w:space="0" w:color="auto"/>
        <w:left w:val="none" w:sz="0" w:space="0" w:color="auto"/>
        <w:bottom w:val="none" w:sz="0" w:space="0" w:color="auto"/>
        <w:right w:val="none" w:sz="0" w:space="0" w:color="auto"/>
      </w:divBdr>
    </w:div>
    <w:div w:id="509956747">
      <w:bodyDiv w:val="1"/>
      <w:marLeft w:val="0"/>
      <w:marRight w:val="0"/>
      <w:marTop w:val="0"/>
      <w:marBottom w:val="0"/>
      <w:divBdr>
        <w:top w:val="none" w:sz="0" w:space="0" w:color="auto"/>
        <w:left w:val="none" w:sz="0" w:space="0" w:color="auto"/>
        <w:bottom w:val="none" w:sz="0" w:space="0" w:color="auto"/>
        <w:right w:val="none" w:sz="0" w:space="0" w:color="auto"/>
      </w:divBdr>
    </w:div>
    <w:div w:id="584807427">
      <w:bodyDiv w:val="1"/>
      <w:marLeft w:val="0"/>
      <w:marRight w:val="0"/>
      <w:marTop w:val="0"/>
      <w:marBottom w:val="0"/>
      <w:divBdr>
        <w:top w:val="none" w:sz="0" w:space="0" w:color="auto"/>
        <w:left w:val="none" w:sz="0" w:space="0" w:color="auto"/>
        <w:bottom w:val="none" w:sz="0" w:space="0" w:color="auto"/>
        <w:right w:val="none" w:sz="0" w:space="0" w:color="auto"/>
      </w:divBdr>
    </w:div>
    <w:div w:id="619411282">
      <w:bodyDiv w:val="1"/>
      <w:marLeft w:val="0"/>
      <w:marRight w:val="0"/>
      <w:marTop w:val="0"/>
      <w:marBottom w:val="0"/>
      <w:divBdr>
        <w:top w:val="none" w:sz="0" w:space="0" w:color="auto"/>
        <w:left w:val="none" w:sz="0" w:space="0" w:color="auto"/>
        <w:bottom w:val="none" w:sz="0" w:space="0" w:color="auto"/>
        <w:right w:val="none" w:sz="0" w:space="0" w:color="auto"/>
      </w:divBdr>
    </w:div>
    <w:div w:id="818772084">
      <w:bodyDiv w:val="1"/>
      <w:marLeft w:val="0"/>
      <w:marRight w:val="0"/>
      <w:marTop w:val="0"/>
      <w:marBottom w:val="0"/>
      <w:divBdr>
        <w:top w:val="none" w:sz="0" w:space="0" w:color="auto"/>
        <w:left w:val="none" w:sz="0" w:space="0" w:color="auto"/>
        <w:bottom w:val="none" w:sz="0" w:space="0" w:color="auto"/>
        <w:right w:val="none" w:sz="0" w:space="0" w:color="auto"/>
      </w:divBdr>
    </w:div>
    <w:div w:id="893153651">
      <w:bodyDiv w:val="1"/>
      <w:marLeft w:val="0"/>
      <w:marRight w:val="0"/>
      <w:marTop w:val="0"/>
      <w:marBottom w:val="0"/>
      <w:divBdr>
        <w:top w:val="none" w:sz="0" w:space="0" w:color="auto"/>
        <w:left w:val="none" w:sz="0" w:space="0" w:color="auto"/>
        <w:bottom w:val="none" w:sz="0" w:space="0" w:color="auto"/>
        <w:right w:val="none" w:sz="0" w:space="0" w:color="auto"/>
      </w:divBdr>
    </w:div>
    <w:div w:id="979306872">
      <w:bodyDiv w:val="1"/>
      <w:marLeft w:val="0"/>
      <w:marRight w:val="0"/>
      <w:marTop w:val="0"/>
      <w:marBottom w:val="0"/>
      <w:divBdr>
        <w:top w:val="none" w:sz="0" w:space="0" w:color="auto"/>
        <w:left w:val="none" w:sz="0" w:space="0" w:color="auto"/>
        <w:bottom w:val="none" w:sz="0" w:space="0" w:color="auto"/>
        <w:right w:val="none" w:sz="0" w:space="0" w:color="auto"/>
      </w:divBdr>
    </w:div>
    <w:div w:id="1007247793">
      <w:bodyDiv w:val="1"/>
      <w:marLeft w:val="0"/>
      <w:marRight w:val="0"/>
      <w:marTop w:val="0"/>
      <w:marBottom w:val="0"/>
      <w:divBdr>
        <w:top w:val="none" w:sz="0" w:space="0" w:color="auto"/>
        <w:left w:val="none" w:sz="0" w:space="0" w:color="auto"/>
        <w:bottom w:val="none" w:sz="0" w:space="0" w:color="auto"/>
        <w:right w:val="none" w:sz="0" w:space="0" w:color="auto"/>
      </w:divBdr>
    </w:div>
    <w:div w:id="1098526375">
      <w:bodyDiv w:val="1"/>
      <w:marLeft w:val="0"/>
      <w:marRight w:val="0"/>
      <w:marTop w:val="0"/>
      <w:marBottom w:val="0"/>
      <w:divBdr>
        <w:top w:val="none" w:sz="0" w:space="0" w:color="auto"/>
        <w:left w:val="none" w:sz="0" w:space="0" w:color="auto"/>
        <w:bottom w:val="none" w:sz="0" w:space="0" w:color="auto"/>
        <w:right w:val="none" w:sz="0" w:space="0" w:color="auto"/>
      </w:divBdr>
    </w:div>
    <w:div w:id="1283465126">
      <w:bodyDiv w:val="1"/>
      <w:marLeft w:val="0"/>
      <w:marRight w:val="0"/>
      <w:marTop w:val="0"/>
      <w:marBottom w:val="0"/>
      <w:divBdr>
        <w:top w:val="none" w:sz="0" w:space="0" w:color="auto"/>
        <w:left w:val="none" w:sz="0" w:space="0" w:color="auto"/>
        <w:bottom w:val="none" w:sz="0" w:space="0" w:color="auto"/>
        <w:right w:val="none" w:sz="0" w:space="0" w:color="auto"/>
      </w:divBdr>
    </w:div>
    <w:div w:id="1353917107">
      <w:bodyDiv w:val="1"/>
      <w:marLeft w:val="0"/>
      <w:marRight w:val="0"/>
      <w:marTop w:val="0"/>
      <w:marBottom w:val="0"/>
      <w:divBdr>
        <w:top w:val="none" w:sz="0" w:space="0" w:color="auto"/>
        <w:left w:val="none" w:sz="0" w:space="0" w:color="auto"/>
        <w:bottom w:val="none" w:sz="0" w:space="0" w:color="auto"/>
        <w:right w:val="none" w:sz="0" w:space="0" w:color="auto"/>
      </w:divBdr>
    </w:div>
    <w:div w:id="1392385903">
      <w:bodyDiv w:val="1"/>
      <w:marLeft w:val="0"/>
      <w:marRight w:val="0"/>
      <w:marTop w:val="0"/>
      <w:marBottom w:val="0"/>
      <w:divBdr>
        <w:top w:val="none" w:sz="0" w:space="0" w:color="auto"/>
        <w:left w:val="none" w:sz="0" w:space="0" w:color="auto"/>
        <w:bottom w:val="none" w:sz="0" w:space="0" w:color="auto"/>
        <w:right w:val="none" w:sz="0" w:space="0" w:color="auto"/>
      </w:divBdr>
    </w:div>
    <w:div w:id="1432163981">
      <w:bodyDiv w:val="1"/>
      <w:marLeft w:val="0"/>
      <w:marRight w:val="0"/>
      <w:marTop w:val="0"/>
      <w:marBottom w:val="0"/>
      <w:divBdr>
        <w:top w:val="none" w:sz="0" w:space="0" w:color="auto"/>
        <w:left w:val="none" w:sz="0" w:space="0" w:color="auto"/>
        <w:bottom w:val="none" w:sz="0" w:space="0" w:color="auto"/>
        <w:right w:val="none" w:sz="0" w:space="0" w:color="auto"/>
      </w:divBdr>
    </w:div>
    <w:div w:id="1562710753">
      <w:bodyDiv w:val="1"/>
      <w:marLeft w:val="0"/>
      <w:marRight w:val="0"/>
      <w:marTop w:val="0"/>
      <w:marBottom w:val="0"/>
      <w:divBdr>
        <w:top w:val="none" w:sz="0" w:space="0" w:color="auto"/>
        <w:left w:val="none" w:sz="0" w:space="0" w:color="auto"/>
        <w:bottom w:val="none" w:sz="0" w:space="0" w:color="auto"/>
        <w:right w:val="none" w:sz="0" w:space="0" w:color="auto"/>
      </w:divBdr>
      <w:divsChild>
        <w:div w:id="1211501479">
          <w:marLeft w:val="0"/>
          <w:marRight w:val="0"/>
          <w:marTop w:val="0"/>
          <w:marBottom w:val="0"/>
          <w:divBdr>
            <w:top w:val="none" w:sz="0" w:space="0" w:color="auto"/>
            <w:left w:val="none" w:sz="0" w:space="0" w:color="auto"/>
            <w:bottom w:val="none" w:sz="0" w:space="0" w:color="auto"/>
            <w:right w:val="none" w:sz="0" w:space="0" w:color="auto"/>
          </w:divBdr>
        </w:div>
        <w:div w:id="2127305415">
          <w:marLeft w:val="0"/>
          <w:marRight w:val="0"/>
          <w:marTop w:val="0"/>
          <w:marBottom w:val="0"/>
          <w:divBdr>
            <w:top w:val="none" w:sz="0" w:space="0" w:color="auto"/>
            <w:left w:val="none" w:sz="0" w:space="0" w:color="auto"/>
            <w:bottom w:val="none" w:sz="0" w:space="0" w:color="auto"/>
            <w:right w:val="none" w:sz="0" w:space="0" w:color="auto"/>
          </w:divBdr>
        </w:div>
        <w:div w:id="1196581053">
          <w:marLeft w:val="0"/>
          <w:marRight w:val="0"/>
          <w:marTop w:val="0"/>
          <w:marBottom w:val="0"/>
          <w:divBdr>
            <w:top w:val="none" w:sz="0" w:space="0" w:color="auto"/>
            <w:left w:val="none" w:sz="0" w:space="0" w:color="auto"/>
            <w:bottom w:val="none" w:sz="0" w:space="0" w:color="auto"/>
            <w:right w:val="none" w:sz="0" w:space="0" w:color="auto"/>
          </w:divBdr>
        </w:div>
        <w:div w:id="1164782564">
          <w:marLeft w:val="0"/>
          <w:marRight w:val="0"/>
          <w:marTop w:val="0"/>
          <w:marBottom w:val="0"/>
          <w:divBdr>
            <w:top w:val="none" w:sz="0" w:space="0" w:color="auto"/>
            <w:left w:val="none" w:sz="0" w:space="0" w:color="auto"/>
            <w:bottom w:val="none" w:sz="0" w:space="0" w:color="auto"/>
            <w:right w:val="none" w:sz="0" w:space="0" w:color="auto"/>
          </w:divBdr>
        </w:div>
      </w:divsChild>
    </w:div>
    <w:div w:id="1713267971">
      <w:bodyDiv w:val="1"/>
      <w:marLeft w:val="0"/>
      <w:marRight w:val="0"/>
      <w:marTop w:val="0"/>
      <w:marBottom w:val="0"/>
      <w:divBdr>
        <w:top w:val="none" w:sz="0" w:space="0" w:color="auto"/>
        <w:left w:val="none" w:sz="0" w:space="0" w:color="auto"/>
        <w:bottom w:val="none" w:sz="0" w:space="0" w:color="auto"/>
        <w:right w:val="none" w:sz="0" w:space="0" w:color="auto"/>
      </w:divBdr>
    </w:div>
    <w:div w:id="1856073502">
      <w:bodyDiv w:val="1"/>
      <w:marLeft w:val="0"/>
      <w:marRight w:val="0"/>
      <w:marTop w:val="0"/>
      <w:marBottom w:val="0"/>
      <w:divBdr>
        <w:top w:val="none" w:sz="0" w:space="0" w:color="auto"/>
        <w:left w:val="none" w:sz="0" w:space="0" w:color="auto"/>
        <w:bottom w:val="none" w:sz="0" w:space="0" w:color="auto"/>
        <w:right w:val="none" w:sz="0" w:space="0" w:color="auto"/>
      </w:divBdr>
    </w:div>
    <w:div w:id="1977757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086EF-A406-4C1E-9697-02CABE558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1118</Words>
  <Characters>6377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Kaspijs</dc:creator>
  <cp:lastModifiedBy>Daiga Dambīte</cp:lastModifiedBy>
  <cp:revision>76</cp:revision>
  <cp:lastPrinted>2020-05-07T06:54:00Z</cp:lastPrinted>
  <dcterms:created xsi:type="dcterms:W3CDTF">2020-11-30T11:23:00Z</dcterms:created>
  <dcterms:modified xsi:type="dcterms:W3CDTF">2021-06-21T12:51:00Z</dcterms:modified>
</cp:coreProperties>
</file>