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AB20" w14:textId="77777777" w:rsidR="00DC3A09" w:rsidRPr="00550FD6" w:rsidRDefault="00DC3A09" w:rsidP="006F31D2">
      <w:pPr>
        <w:shd w:val="clear" w:color="auto" w:fill="FFFFFF"/>
        <w:jc w:val="center"/>
        <w:rPr>
          <w:sz w:val="28"/>
          <w:szCs w:val="28"/>
        </w:rPr>
      </w:pPr>
    </w:p>
    <w:sdt>
      <w:sdtPr>
        <w:rPr>
          <w:sz w:val="28"/>
          <w:szCs w:val="28"/>
        </w:rPr>
        <w:id w:val="363725869"/>
        <w:docPartObj>
          <w:docPartGallery w:val="Page Numbers (Bottom of Page)"/>
          <w:docPartUnique/>
        </w:docPartObj>
      </w:sdtPr>
      <w:sdtEndPr>
        <w:rPr>
          <w:b/>
        </w:rPr>
      </w:sdtEndPr>
      <w:sdtContent>
        <w:p w14:paraId="4FBAEB42" w14:textId="4462E4A1" w:rsidR="00EC767A" w:rsidRPr="00550FD6" w:rsidRDefault="00652AFD" w:rsidP="00550FD6">
          <w:pPr>
            <w:jc w:val="center"/>
            <w:rPr>
              <w:b/>
              <w:sz w:val="28"/>
              <w:szCs w:val="28"/>
            </w:rPr>
          </w:pPr>
          <w:r w:rsidRPr="00550FD6">
            <w:rPr>
              <w:b/>
              <w:sz w:val="28"/>
              <w:szCs w:val="28"/>
            </w:rPr>
            <w:t xml:space="preserve">Likumprojekta </w:t>
          </w:r>
          <w:r w:rsidR="00550FD6" w:rsidRPr="00550FD6">
            <w:rPr>
              <w:b/>
              <w:sz w:val="28"/>
              <w:szCs w:val="28"/>
            </w:rPr>
            <w:t xml:space="preserve">“Grozījumi likumā </w:t>
          </w:r>
          <w:bookmarkStart w:id="0" w:name="_Hlk75955899"/>
          <w:r w:rsidR="00550FD6" w:rsidRPr="00550FD6">
            <w:rPr>
              <w:b/>
              <w:sz w:val="28"/>
              <w:szCs w:val="28"/>
            </w:rPr>
            <w:t>“</w:t>
          </w:r>
          <w:r w:rsidR="00550FD6" w:rsidRPr="00550FD6">
            <w:rPr>
              <w:b/>
              <w:bCs/>
              <w:sz w:val="28"/>
              <w:szCs w:val="28"/>
              <w:shd w:val="clear" w:color="auto" w:fill="FFFFFF"/>
            </w:rPr>
            <w:t xml:space="preserve">Par kopīgās maģistra studiju programmas </w:t>
          </w:r>
          <w:r w:rsidR="008358B2" w:rsidRPr="008358B2">
            <w:rPr>
              <w:rStyle w:val="normaltextrun"/>
              <w:b/>
              <w:bCs/>
              <w:sz w:val="28"/>
              <w:szCs w:val="28"/>
            </w:rPr>
            <w:t>"</w:t>
          </w:r>
          <w:r w:rsidR="00550FD6" w:rsidRPr="008358B2">
            <w:rPr>
              <w:b/>
              <w:bCs/>
              <w:sz w:val="28"/>
              <w:szCs w:val="28"/>
              <w:shd w:val="clear" w:color="auto" w:fill="FFFFFF"/>
            </w:rPr>
            <w:t>Stratēģiskā</w:t>
          </w:r>
          <w:r w:rsidR="00550FD6" w:rsidRPr="00550FD6">
            <w:rPr>
              <w:b/>
              <w:bCs/>
              <w:sz w:val="28"/>
              <w:szCs w:val="28"/>
              <w:shd w:val="clear" w:color="auto" w:fill="FFFFFF"/>
            </w:rPr>
            <w:t xml:space="preserve"> robežu pārvaldība</w:t>
          </w:r>
          <w:r w:rsidR="008358B2" w:rsidRPr="008358B2">
            <w:rPr>
              <w:rStyle w:val="normaltextrun"/>
              <w:b/>
              <w:bCs/>
              <w:sz w:val="28"/>
              <w:szCs w:val="28"/>
            </w:rPr>
            <w:t>"</w:t>
          </w:r>
          <w:r w:rsidR="00550FD6" w:rsidRPr="00550FD6">
            <w:rPr>
              <w:b/>
              <w:bCs/>
              <w:sz w:val="28"/>
              <w:szCs w:val="28"/>
              <w:shd w:val="clear" w:color="auto" w:fill="FFFFFF"/>
            </w:rPr>
            <w:t xml:space="preserve"> īstenošanu</w:t>
          </w:r>
          <w:bookmarkEnd w:id="0"/>
          <w:r w:rsidR="00550FD6" w:rsidRPr="00550FD6">
            <w:rPr>
              <w:b/>
              <w:bCs/>
              <w:sz w:val="28"/>
              <w:szCs w:val="28"/>
              <w:shd w:val="clear" w:color="auto" w:fill="FFFFFF"/>
            </w:rPr>
            <w:t>”</w:t>
          </w:r>
        </w:p>
        <w:p w14:paraId="4FBAEB43" w14:textId="77777777" w:rsidR="009D66C8" w:rsidRPr="00550FD6" w:rsidRDefault="00222C95" w:rsidP="00914CB7">
          <w:pPr>
            <w:shd w:val="clear" w:color="auto" w:fill="FFFFFF"/>
            <w:jc w:val="center"/>
            <w:rPr>
              <w:b/>
              <w:bCs/>
              <w:sz w:val="28"/>
              <w:szCs w:val="28"/>
            </w:rPr>
          </w:pPr>
          <w:r w:rsidRPr="00550FD6">
            <w:rPr>
              <w:b/>
              <w:bCs/>
              <w:sz w:val="28"/>
              <w:szCs w:val="28"/>
            </w:rPr>
            <w:t>sākotnējās ietekmes novērtējuma ziņojums (anotācija)</w:t>
          </w:r>
          <w:r w:rsidRPr="00550FD6">
            <w:rPr>
              <w:b/>
              <w:sz w:val="28"/>
              <w:szCs w:val="28"/>
            </w:rPr>
            <w:t xml:space="preserve"> </w:t>
          </w:r>
        </w:p>
      </w:sdtContent>
    </w:sdt>
    <w:p w14:paraId="4FBAEB44" w14:textId="77777777" w:rsidR="00161647" w:rsidRPr="001C32D5" w:rsidRDefault="00161647" w:rsidP="00161647">
      <w:pPr>
        <w:pStyle w:val="Nosaukums"/>
        <w:spacing w:before="130" w:line="260" w:lineRule="exact"/>
        <w:jc w:val="both"/>
        <w:rPr>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72"/>
        <w:gridCol w:w="6094"/>
      </w:tblGrid>
      <w:tr w:rsidR="00C8411C" w:rsidRPr="001C32D5" w14:paraId="4FBAEB46" w14:textId="77777777" w:rsidTr="00B260DB">
        <w:trPr>
          <w:cantSplit/>
        </w:trPr>
        <w:tc>
          <w:tcPr>
            <w:tcW w:w="9066" w:type="dxa"/>
            <w:gridSpan w:val="2"/>
            <w:shd w:val="clear" w:color="auto" w:fill="FFFFFF"/>
            <w:vAlign w:val="center"/>
            <w:hideMark/>
          </w:tcPr>
          <w:p w14:paraId="4FBAEB45" w14:textId="77777777" w:rsidR="00BD5588" w:rsidRPr="001C32D5" w:rsidRDefault="00222C95" w:rsidP="00E273A1">
            <w:pPr>
              <w:jc w:val="center"/>
              <w:rPr>
                <w:b/>
                <w:iCs/>
                <w:sz w:val="28"/>
                <w:szCs w:val="28"/>
                <w:lang w:eastAsia="en-US"/>
              </w:rPr>
            </w:pPr>
            <w:r w:rsidRPr="001C32D5">
              <w:rPr>
                <w:b/>
                <w:iCs/>
                <w:sz w:val="28"/>
                <w:szCs w:val="28"/>
                <w:lang w:eastAsia="en-US"/>
              </w:rPr>
              <w:t>Tiesību akta projekta anotācijas kopsavilkums</w:t>
            </w:r>
          </w:p>
        </w:tc>
      </w:tr>
      <w:tr w:rsidR="00C8411C" w:rsidRPr="001C32D5" w14:paraId="4FBAEB49" w14:textId="77777777" w:rsidTr="00B260DB">
        <w:trPr>
          <w:cantSplit/>
        </w:trPr>
        <w:tc>
          <w:tcPr>
            <w:tcW w:w="2972" w:type="dxa"/>
            <w:shd w:val="clear" w:color="auto" w:fill="FFFFFF"/>
            <w:hideMark/>
          </w:tcPr>
          <w:p w14:paraId="4FBAEB47" w14:textId="77777777" w:rsidR="00BD5588" w:rsidRPr="001C32D5" w:rsidRDefault="00222C95" w:rsidP="00777A06">
            <w:pPr>
              <w:rPr>
                <w:iCs/>
                <w:sz w:val="28"/>
                <w:szCs w:val="28"/>
                <w:lang w:eastAsia="en-US"/>
              </w:rPr>
            </w:pPr>
            <w:r w:rsidRPr="001C32D5">
              <w:rPr>
                <w:iCs/>
                <w:sz w:val="28"/>
                <w:szCs w:val="28"/>
                <w:lang w:eastAsia="en-US"/>
              </w:rPr>
              <w:t>Mērķis, risinājums un projekta spēkā stāšanās laiks (500 zīmes bez atstarpēm)</w:t>
            </w:r>
          </w:p>
        </w:tc>
        <w:tc>
          <w:tcPr>
            <w:tcW w:w="6094" w:type="dxa"/>
            <w:shd w:val="clear" w:color="auto" w:fill="FFFFFF"/>
            <w:hideMark/>
          </w:tcPr>
          <w:p w14:paraId="4FBAEB48" w14:textId="68E6E682" w:rsidR="00770594" w:rsidRPr="00550FD6" w:rsidRDefault="00550FD6" w:rsidP="00DC3A09">
            <w:pPr>
              <w:jc w:val="both"/>
              <w:rPr>
                <w:sz w:val="28"/>
                <w:szCs w:val="28"/>
              </w:rPr>
            </w:pPr>
            <w:r w:rsidRPr="00550FD6">
              <w:rPr>
                <w:iCs/>
                <w:sz w:val="28"/>
                <w:szCs w:val="28"/>
              </w:rPr>
              <w:t>Saskaņā ar Ministru kabineta 2009. gada 15. decembra instrukcijas Nr. 19 “Tiesību akta projekta sākotnējās ietekmes izvērtēšanas kārtība” 5.</w:t>
            </w:r>
            <w:r w:rsidRPr="00550FD6">
              <w:rPr>
                <w:iCs/>
                <w:sz w:val="28"/>
                <w:szCs w:val="28"/>
                <w:vertAlign w:val="superscript"/>
              </w:rPr>
              <w:t xml:space="preserve">1 </w:t>
            </w:r>
            <w:r w:rsidRPr="00550FD6">
              <w:rPr>
                <w:iCs/>
                <w:sz w:val="28"/>
                <w:szCs w:val="28"/>
              </w:rPr>
              <w:t>punktu anotācijas kopsavilkums nav jāaizpilda, jo projekta anotācijas I sadaļas 2. punkts nepārsniedz divas lapaspuses.</w:t>
            </w:r>
          </w:p>
        </w:tc>
      </w:tr>
    </w:tbl>
    <w:p w14:paraId="4FBAEB4A" w14:textId="77777777" w:rsidR="00161647" w:rsidRPr="001C32D5" w:rsidRDefault="00161647" w:rsidP="00777A06">
      <w:pPr>
        <w:pStyle w:val="Nosaukums"/>
        <w:spacing w:before="130" w:line="260" w:lineRule="exact"/>
        <w:jc w:val="both"/>
        <w:rPr>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6A0" w:firstRow="1" w:lastRow="0" w:firstColumn="1" w:lastColumn="0" w:noHBand="1" w:noVBand="1"/>
      </w:tblPr>
      <w:tblGrid>
        <w:gridCol w:w="564"/>
        <w:gridCol w:w="2408"/>
        <w:gridCol w:w="6094"/>
      </w:tblGrid>
      <w:tr w:rsidR="00C8411C" w:rsidRPr="001C32D5" w14:paraId="4FBAEB4C" w14:textId="77777777" w:rsidTr="5B0AF4ED">
        <w:tc>
          <w:tcPr>
            <w:tcW w:w="5000" w:type="pct"/>
            <w:gridSpan w:val="3"/>
            <w:vAlign w:val="center"/>
            <w:hideMark/>
          </w:tcPr>
          <w:p w14:paraId="4FBAEB4B" w14:textId="77777777" w:rsidR="00BD5588" w:rsidRPr="001C32D5" w:rsidRDefault="00222C95" w:rsidP="00777A06">
            <w:pPr>
              <w:widowControl w:val="0"/>
              <w:jc w:val="center"/>
              <w:rPr>
                <w:b/>
                <w:bCs/>
                <w:sz w:val="28"/>
                <w:szCs w:val="28"/>
              </w:rPr>
            </w:pPr>
            <w:r w:rsidRPr="001C32D5">
              <w:rPr>
                <w:b/>
                <w:bCs/>
                <w:sz w:val="28"/>
                <w:szCs w:val="28"/>
              </w:rPr>
              <w:t>I. Tiesību akta projekta izstrādes nepieciešamība</w:t>
            </w:r>
          </w:p>
        </w:tc>
      </w:tr>
      <w:tr w:rsidR="00C8411C" w:rsidRPr="001C32D5" w14:paraId="4FBAEB50" w14:textId="77777777" w:rsidTr="5B0AF4ED">
        <w:tc>
          <w:tcPr>
            <w:tcW w:w="311" w:type="pct"/>
            <w:hideMark/>
          </w:tcPr>
          <w:p w14:paraId="4FBAEB4D" w14:textId="77777777" w:rsidR="00BD5588" w:rsidRPr="001C32D5" w:rsidRDefault="00222C95" w:rsidP="00777A06">
            <w:pPr>
              <w:widowControl w:val="0"/>
              <w:jc w:val="both"/>
              <w:rPr>
                <w:sz w:val="28"/>
                <w:szCs w:val="28"/>
              </w:rPr>
            </w:pPr>
            <w:r w:rsidRPr="001C32D5">
              <w:rPr>
                <w:sz w:val="28"/>
                <w:szCs w:val="28"/>
              </w:rPr>
              <w:t>1.</w:t>
            </w:r>
          </w:p>
        </w:tc>
        <w:tc>
          <w:tcPr>
            <w:tcW w:w="1328" w:type="pct"/>
            <w:hideMark/>
          </w:tcPr>
          <w:p w14:paraId="4FBAEB4E" w14:textId="77777777" w:rsidR="00BD5588" w:rsidRPr="001C32D5" w:rsidRDefault="00222C95" w:rsidP="00777A06">
            <w:pPr>
              <w:widowControl w:val="0"/>
              <w:jc w:val="both"/>
              <w:rPr>
                <w:sz w:val="28"/>
                <w:szCs w:val="28"/>
              </w:rPr>
            </w:pPr>
            <w:r w:rsidRPr="001C32D5">
              <w:rPr>
                <w:sz w:val="28"/>
                <w:szCs w:val="28"/>
              </w:rPr>
              <w:t>Pamatojums</w:t>
            </w:r>
          </w:p>
        </w:tc>
        <w:tc>
          <w:tcPr>
            <w:tcW w:w="3361" w:type="pct"/>
          </w:tcPr>
          <w:p w14:paraId="4FBAEB4F" w14:textId="320B869C" w:rsidR="00161647" w:rsidRPr="001C32D5" w:rsidRDefault="00CB03D6" w:rsidP="006F31D2">
            <w:pPr>
              <w:jc w:val="both"/>
              <w:rPr>
                <w:sz w:val="28"/>
                <w:szCs w:val="28"/>
              </w:rPr>
            </w:pPr>
            <w:r w:rsidRPr="001C32D5">
              <w:rPr>
                <w:bCs/>
                <w:sz w:val="28"/>
                <w:szCs w:val="28"/>
              </w:rPr>
              <w:t xml:space="preserve">Likumprojekts </w:t>
            </w:r>
            <w:r w:rsidR="006F31D2" w:rsidRPr="001C32D5">
              <w:rPr>
                <w:sz w:val="28"/>
                <w:szCs w:val="28"/>
              </w:rPr>
              <w:t>izstrādāts pēc Izglītības un zinātnes ministrijas</w:t>
            </w:r>
            <w:r w:rsidR="001C32D5">
              <w:rPr>
                <w:sz w:val="28"/>
                <w:szCs w:val="28"/>
              </w:rPr>
              <w:t xml:space="preserve"> (turpmāk - ministrija)</w:t>
            </w:r>
            <w:r w:rsidR="006F31D2" w:rsidRPr="001C32D5">
              <w:rPr>
                <w:sz w:val="28"/>
                <w:szCs w:val="28"/>
              </w:rPr>
              <w:t xml:space="preserve"> iniciatīvas.</w:t>
            </w:r>
          </w:p>
        </w:tc>
      </w:tr>
      <w:tr w:rsidR="00C8411C" w:rsidRPr="001C32D5" w14:paraId="4FBAEB5E" w14:textId="77777777" w:rsidTr="5B0AF4ED">
        <w:tc>
          <w:tcPr>
            <w:tcW w:w="311" w:type="pct"/>
            <w:hideMark/>
          </w:tcPr>
          <w:p w14:paraId="4FBAEB51" w14:textId="77777777" w:rsidR="00BD5588" w:rsidRPr="001C32D5" w:rsidRDefault="00222C95" w:rsidP="00777A06">
            <w:pPr>
              <w:widowControl w:val="0"/>
              <w:rPr>
                <w:sz w:val="28"/>
                <w:szCs w:val="28"/>
              </w:rPr>
            </w:pPr>
            <w:r w:rsidRPr="001C32D5">
              <w:rPr>
                <w:sz w:val="28"/>
                <w:szCs w:val="28"/>
              </w:rPr>
              <w:t>2.</w:t>
            </w:r>
          </w:p>
        </w:tc>
        <w:tc>
          <w:tcPr>
            <w:tcW w:w="1328" w:type="pct"/>
            <w:hideMark/>
          </w:tcPr>
          <w:p w14:paraId="4FBAEB52" w14:textId="77777777" w:rsidR="00EB796A" w:rsidRPr="001C32D5" w:rsidRDefault="00222C95" w:rsidP="00777A06">
            <w:pPr>
              <w:widowControl w:val="0"/>
              <w:rPr>
                <w:sz w:val="28"/>
                <w:szCs w:val="28"/>
              </w:rPr>
            </w:pPr>
            <w:r w:rsidRPr="001C32D5">
              <w:rPr>
                <w:sz w:val="28"/>
                <w:szCs w:val="28"/>
              </w:rPr>
              <w:t>Pašreizējā situācija un problēmas, kuru risināšanai tiesību akta projekts izstrādāts, tiesiskā regulējuma mērķis un būtība</w:t>
            </w:r>
          </w:p>
          <w:p w14:paraId="4FBAEB53" w14:textId="77777777" w:rsidR="00EB796A" w:rsidRPr="001C32D5" w:rsidRDefault="00EB796A" w:rsidP="00777A06">
            <w:pPr>
              <w:rPr>
                <w:sz w:val="28"/>
                <w:szCs w:val="28"/>
              </w:rPr>
            </w:pPr>
          </w:p>
          <w:p w14:paraId="4FBAEB54" w14:textId="77777777" w:rsidR="00BD5588" w:rsidRPr="001C32D5" w:rsidRDefault="00BD5588" w:rsidP="00777A06">
            <w:pPr>
              <w:jc w:val="right"/>
              <w:rPr>
                <w:sz w:val="28"/>
                <w:szCs w:val="28"/>
              </w:rPr>
            </w:pPr>
          </w:p>
        </w:tc>
        <w:tc>
          <w:tcPr>
            <w:tcW w:w="3361" w:type="pct"/>
          </w:tcPr>
          <w:p w14:paraId="28954722" w14:textId="62C5C40F" w:rsidR="002E3469" w:rsidRDefault="002E3469" w:rsidP="002E3469">
            <w:pPr>
              <w:pStyle w:val="paragraph"/>
              <w:shd w:val="clear" w:color="auto" w:fill="FFFFFF" w:themeFill="background1"/>
              <w:spacing w:before="0" w:beforeAutospacing="0" w:after="0" w:afterAutospacing="0"/>
              <w:ind w:right="43"/>
              <w:jc w:val="both"/>
              <w:textAlignment w:val="baseline"/>
              <w:rPr>
                <w:rStyle w:val="eop"/>
                <w:rFonts w:eastAsia="Calibri"/>
                <w:sz w:val="28"/>
                <w:szCs w:val="28"/>
                <w:lang w:val="lv-LV"/>
              </w:rPr>
            </w:pPr>
            <w:r w:rsidRPr="008358B2">
              <w:rPr>
                <w:rStyle w:val="normaltextrun"/>
                <w:sz w:val="28"/>
                <w:szCs w:val="28"/>
                <w:lang w:val="lv-LV"/>
              </w:rPr>
              <w:t>2015. gada 29.</w:t>
            </w:r>
            <w:r>
              <w:rPr>
                <w:rStyle w:val="normaltextrun"/>
                <w:sz w:val="28"/>
                <w:szCs w:val="28"/>
                <w:lang w:val="lv-LV"/>
              </w:rPr>
              <w:t xml:space="preserve"> </w:t>
            </w:r>
            <w:r w:rsidRPr="008358B2">
              <w:rPr>
                <w:rStyle w:val="normaltextrun"/>
                <w:sz w:val="28"/>
                <w:szCs w:val="28"/>
                <w:lang w:val="lv-LV"/>
              </w:rPr>
              <w:t>janvārī</w:t>
            </w:r>
            <w:r w:rsidRPr="002E3469">
              <w:rPr>
                <w:rStyle w:val="normaltextrun"/>
                <w:sz w:val="28"/>
                <w:szCs w:val="28"/>
                <w:lang w:val="lv-LV"/>
              </w:rPr>
              <w:t xml:space="preserve"> </w:t>
            </w:r>
            <w:r w:rsidRPr="00806A3D">
              <w:rPr>
                <w:rStyle w:val="normaltextrun"/>
                <w:sz w:val="28"/>
                <w:szCs w:val="28"/>
                <w:lang w:val="lv-LV"/>
              </w:rPr>
              <w:t>Saeima pieņēma likumu “Par kopīgās maģistra studiju programmas "Stratēģiskā robežu pārvaldība" īstenošanu”, kura mērķis ir nodrošināt Rēzeknes Tehnoloģiju akadēmijas dalību kopīgās maģistra studiju programmas "Stratēģiskā robežu pārvaldība" (turpmāk — kopīgā studiju programma) īstenošan</w:t>
            </w:r>
            <w:r w:rsidR="00C16C65">
              <w:rPr>
                <w:rStyle w:val="normaltextrun"/>
                <w:sz w:val="28"/>
                <w:szCs w:val="28"/>
                <w:lang w:val="lv-LV"/>
              </w:rPr>
              <w:t>u</w:t>
            </w:r>
            <w:r w:rsidRPr="00806A3D">
              <w:rPr>
                <w:rStyle w:val="normaltextrun"/>
                <w:sz w:val="28"/>
                <w:szCs w:val="28"/>
                <w:lang w:val="lv-LV"/>
              </w:rPr>
              <w:t xml:space="preserve"> Latvijā, lai sekmētu Eiropas Savienībā vienotu personas profesionālo iemaņu un prasmju pilnveidošanu stratēģiskajā robežu pārvaldībā, kas stiprina Eiropas Savienības robežu drošību.</w:t>
            </w:r>
            <w:r w:rsidRPr="00806A3D">
              <w:rPr>
                <w:rStyle w:val="eop"/>
                <w:rFonts w:eastAsia="Calibri"/>
                <w:sz w:val="28"/>
                <w:szCs w:val="28"/>
                <w:lang w:val="lv-LV"/>
              </w:rPr>
              <w:t> </w:t>
            </w:r>
          </w:p>
          <w:p w14:paraId="3CAC3E10" w14:textId="31E4DE99" w:rsidR="000D28EB" w:rsidRDefault="000D28EB" w:rsidP="002E3469">
            <w:pPr>
              <w:pStyle w:val="paragraph"/>
              <w:shd w:val="clear" w:color="auto" w:fill="FFFFFF" w:themeFill="background1"/>
              <w:spacing w:before="0" w:beforeAutospacing="0" w:after="0" w:afterAutospacing="0"/>
              <w:ind w:right="43"/>
              <w:jc w:val="both"/>
              <w:textAlignment w:val="baseline"/>
              <w:rPr>
                <w:rStyle w:val="eop"/>
                <w:rFonts w:eastAsia="Calibri"/>
                <w:sz w:val="28"/>
                <w:szCs w:val="28"/>
                <w:lang w:val="lv-LV"/>
              </w:rPr>
            </w:pPr>
            <w:r w:rsidRPr="000D28EB">
              <w:rPr>
                <w:rStyle w:val="normaltextrun"/>
                <w:sz w:val="28"/>
                <w:szCs w:val="28"/>
                <w:lang w:val="lv-LV"/>
              </w:rPr>
              <w:t>Kopīgās studiju programmas īstenošanu koordinē Eiropas Robežu un krasta apsardzes aģentūra (FRONEX),</w:t>
            </w:r>
            <w:r>
              <w:rPr>
                <w:rStyle w:val="normaltextrun"/>
                <w:sz w:val="28"/>
                <w:szCs w:val="28"/>
                <w:lang w:val="lv-LV"/>
              </w:rPr>
              <w:t xml:space="preserve"> </w:t>
            </w:r>
            <w:r w:rsidRPr="000D28EB">
              <w:rPr>
                <w:rStyle w:val="normaltextrun"/>
                <w:sz w:val="28"/>
                <w:szCs w:val="28"/>
                <w:lang w:val="lv-LV"/>
              </w:rPr>
              <w:t>tā tiek īstenota ciešā sadarbībā ar Latvijas Valsts robežsardzi </w:t>
            </w:r>
            <w:r w:rsidR="00634085">
              <w:rPr>
                <w:rStyle w:val="normaltextrun"/>
                <w:sz w:val="28"/>
                <w:szCs w:val="28"/>
                <w:lang w:val="lv-LV"/>
              </w:rPr>
              <w:t>.</w:t>
            </w:r>
          </w:p>
          <w:p w14:paraId="4FB43B54" w14:textId="77777777" w:rsidR="00680221" w:rsidRDefault="002E3469" w:rsidP="002E3469">
            <w:pPr>
              <w:pStyle w:val="paragraph"/>
              <w:shd w:val="clear" w:color="auto" w:fill="FFFFFF" w:themeFill="background1"/>
              <w:spacing w:before="0" w:beforeAutospacing="0" w:after="0" w:afterAutospacing="0"/>
              <w:ind w:right="43"/>
              <w:jc w:val="both"/>
              <w:textAlignment w:val="baseline"/>
              <w:rPr>
                <w:sz w:val="28"/>
                <w:szCs w:val="28"/>
                <w:lang w:val="lv-LV"/>
              </w:rPr>
            </w:pPr>
            <w:r>
              <w:rPr>
                <w:bCs/>
                <w:sz w:val="28"/>
                <w:szCs w:val="28"/>
                <w:lang w:val="lv-LV"/>
              </w:rPr>
              <w:t>Likuma darbības periodā kopīgo studiju programmu īsteno starptautisks konsorcijs, kurā ietilpst Nīderlandes aizsardzības akadēmija, Igaunijas Drošības Zinātņu akadēmija, Salamankas Universitāte Spānijā un Mīkola Romera Universitāte Lietuvā  un Rēzeknes Tehnoloģiju akadēmija Latvijā (turpmāk – Konsorcijs).</w:t>
            </w:r>
            <w:r w:rsidR="00680221" w:rsidRPr="00680221">
              <w:rPr>
                <w:sz w:val="28"/>
                <w:szCs w:val="28"/>
                <w:lang w:val="lv-LV"/>
              </w:rPr>
              <w:t xml:space="preserve"> </w:t>
            </w:r>
          </w:p>
          <w:p w14:paraId="05EF2398" w14:textId="77777777" w:rsidR="00D057F3" w:rsidRDefault="00680221" w:rsidP="00634085">
            <w:pPr>
              <w:pStyle w:val="paragraph"/>
              <w:shd w:val="clear" w:color="auto" w:fill="FFFFFF" w:themeFill="background1"/>
              <w:spacing w:before="0" w:beforeAutospacing="0" w:after="0" w:afterAutospacing="0"/>
              <w:ind w:right="43"/>
              <w:jc w:val="both"/>
              <w:textAlignment w:val="baseline"/>
              <w:rPr>
                <w:rStyle w:val="normaltextrun"/>
                <w:sz w:val="28"/>
                <w:szCs w:val="28"/>
                <w:lang w:val="lv-LV"/>
              </w:rPr>
            </w:pPr>
            <w:r w:rsidRPr="000D28EB">
              <w:rPr>
                <w:rStyle w:val="normaltextrun"/>
                <w:sz w:val="28"/>
                <w:szCs w:val="28"/>
                <w:lang w:val="lv-LV"/>
              </w:rPr>
              <w:t xml:space="preserve">Periodā no 2015.gada, kad tika uzsākta </w:t>
            </w:r>
            <w:r w:rsidR="000D28EB" w:rsidRPr="000D28EB">
              <w:rPr>
                <w:rStyle w:val="normaltextrun"/>
                <w:sz w:val="28"/>
                <w:szCs w:val="28"/>
                <w:lang w:val="lv-LV"/>
              </w:rPr>
              <w:t>kopīgās</w:t>
            </w:r>
            <w:r w:rsidRPr="000D28EB">
              <w:rPr>
                <w:rStyle w:val="normaltextrun"/>
                <w:sz w:val="28"/>
                <w:szCs w:val="28"/>
                <w:lang w:val="lv-LV"/>
              </w:rPr>
              <w:t xml:space="preserve"> </w:t>
            </w:r>
            <w:r w:rsidR="000D28EB" w:rsidRPr="000D28EB">
              <w:rPr>
                <w:rStyle w:val="normaltextrun"/>
                <w:sz w:val="28"/>
                <w:szCs w:val="28"/>
                <w:lang w:val="lv-LV"/>
              </w:rPr>
              <w:t xml:space="preserve">studiju programmas </w:t>
            </w:r>
            <w:r w:rsidRPr="000D28EB">
              <w:rPr>
                <w:rStyle w:val="normaltextrun"/>
                <w:sz w:val="28"/>
                <w:szCs w:val="28"/>
                <w:lang w:val="lv-LV"/>
              </w:rPr>
              <w:t xml:space="preserve">īstenošana, maģistra grādu stratēģiskajā robežu pārvaldībā ieguvušas trīs Valsts robežsardzes amatpersonas, plānots, ka 2021.gadā </w:t>
            </w:r>
            <w:r w:rsidRPr="000D28EB">
              <w:rPr>
                <w:rStyle w:val="normaltextrun"/>
                <w:bCs/>
                <w:sz w:val="28"/>
                <w:szCs w:val="28"/>
                <w:lang w:val="lv-LV"/>
              </w:rPr>
              <w:lastRenderedPageBreak/>
              <w:t>maģistra grādu stratēģiskajā robežu pārvaldībā</w:t>
            </w:r>
            <w:r w:rsidRPr="000D28EB">
              <w:rPr>
                <w:rStyle w:val="normaltextrun"/>
                <w:b/>
                <w:bCs/>
                <w:sz w:val="28"/>
                <w:szCs w:val="28"/>
                <w:lang w:val="lv-LV"/>
              </w:rPr>
              <w:t xml:space="preserve"> </w:t>
            </w:r>
            <w:r w:rsidRPr="000D28EB">
              <w:rPr>
                <w:rStyle w:val="normaltextrun"/>
                <w:sz w:val="28"/>
                <w:szCs w:val="28"/>
                <w:lang w:val="lv-LV"/>
              </w:rPr>
              <w:t>iegūs vēl kopā trīs Valsts robežsardzes amatpersonas.</w:t>
            </w:r>
          </w:p>
          <w:p w14:paraId="3B5C6E6F" w14:textId="58894D41" w:rsidR="00634085" w:rsidRDefault="00D057F3" w:rsidP="13D6255D">
            <w:pPr>
              <w:pStyle w:val="paragraph"/>
              <w:shd w:val="clear" w:color="auto" w:fill="FFFFFF" w:themeFill="background1"/>
              <w:spacing w:before="0" w:beforeAutospacing="0" w:after="0" w:afterAutospacing="0"/>
              <w:ind w:right="43"/>
              <w:jc w:val="both"/>
              <w:textAlignment w:val="baseline"/>
              <w:rPr>
                <w:rStyle w:val="normaltextrun"/>
                <w:sz w:val="28"/>
                <w:szCs w:val="28"/>
                <w:lang w:val="lv-LV"/>
              </w:rPr>
            </w:pPr>
            <w:r w:rsidRPr="00D553FA">
              <w:rPr>
                <w:rStyle w:val="normaltextrun"/>
                <w:sz w:val="28"/>
                <w:szCs w:val="28"/>
                <w:lang w:val="lv-LV"/>
              </w:rPr>
              <w:t xml:space="preserve">Kopīgā studiju programma ir licencēta un akreditēta saskaņā ar Latvijā spēkā esošajiem normatīvajiem aktiem. Licence Nr. </w:t>
            </w:r>
            <w:r w:rsidR="4A0104E0" w:rsidRPr="00D553FA">
              <w:rPr>
                <w:rStyle w:val="normaltextrun"/>
                <w:sz w:val="28"/>
                <w:szCs w:val="28"/>
                <w:lang w:val="lv-LV"/>
              </w:rPr>
              <w:t xml:space="preserve">04048-86 </w:t>
            </w:r>
            <w:r w:rsidRPr="00D553FA">
              <w:rPr>
                <w:rStyle w:val="normaltextrun"/>
                <w:sz w:val="28"/>
                <w:szCs w:val="28"/>
                <w:lang w:val="lv-LV"/>
              </w:rPr>
              <w:t>kopīgās maģistra studiju programmas īstenošanai izsniegta (</w:t>
            </w:r>
            <w:r w:rsidR="26190FBA" w:rsidRPr="00D553FA">
              <w:rPr>
                <w:rStyle w:val="normaltextrun"/>
                <w:sz w:val="28"/>
                <w:szCs w:val="28"/>
                <w:lang w:val="lv-LV"/>
              </w:rPr>
              <w:t>03.06.2015.</w:t>
            </w:r>
            <w:r w:rsidRPr="00D553FA">
              <w:rPr>
                <w:rStyle w:val="normaltextrun"/>
                <w:sz w:val="28"/>
                <w:szCs w:val="28"/>
                <w:lang w:val="lv-LV"/>
              </w:rPr>
              <w:t>). Akreditācijas lapa Nr.</w:t>
            </w:r>
            <w:r w:rsidR="503D2B93" w:rsidRPr="00D553FA">
              <w:rPr>
                <w:rStyle w:val="normaltextrun"/>
                <w:sz w:val="28"/>
                <w:szCs w:val="28"/>
                <w:lang w:val="lv-LV"/>
              </w:rPr>
              <w:t xml:space="preserve">107 </w:t>
            </w:r>
            <w:r w:rsidRPr="00D553FA">
              <w:rPr>
                <w:rStyle w:val="normaltextrun"/>
                <w:sz w:val="28"/>
                <w:szCs w:val="28"/>
                <w:lang w:val="lv-LV"/>
              </w:rPr>
              <w:t xml:space="preserve">izsniegta </w:t>
            </w:r>
            <w:r w:rsidR="510BD79F" w:rsidRPr="00D553FA">
              <w:rPr>
                <w:rStyle w:val="normaltextrun"/>
                <w:sz w:val="28"/>
                <w:szCs w:val="28"/>
                <w:lang w:val="lv-LV"/>
              </w:rPr>
              <w:t>(05.06.2013.)</w:t>
            </w:r>
            <w:r w:rsidR="00C92F2E" w:rsidRPr="00D553FA">
              <w:rPr>
                <w:rStyle w:val="normaltextrun"/>
                <w:sz w:val="28"/>
                <w:szCs w:val="28"/>
                <w:lang w:val="lv-LV"/>
              </w:rPr>
              <w:t xml:space="preserve"> </w:t>
            </w:r>
            <w:r w:rsidRPr="00D553FA">
              <w:rPr>
                <w:rStyle w:val="normaltextrun"/>
                <w:sz w:val="28"/>
                <w:szCs w:val="28"/>
                <w:lang w:val="lv-LV"/>
              </w:rPr>
              <w:t>Studiju virziena "Iekšējā drošība un civilā aizsardzība", kam atbilst kopīgā maģistra studiju programma, saskaņā ar Augstskolu likuma pārejas noteikumu 48.</w:t>
            </w:r>
            <w:r w:rsidR="00D553FA">
              <w:rPr>
                <w:rStyle w:val="normaltextrun"/>
                <w:sz w:val="28"/>
                <w:szCs w:val="28"/>
                <w:lang w:val="lv-LV"/>
              </w:rPr>
              <w:t xml:space="preserve"> panta</w:t>
            </w:r>
            <w:r w:rsidRPr="00D553FA">
              <w:rPr>
                <w:rStyle w:val="normaltextrun"/>
                <w:sz w:val="28"/>
                <w:szCs w:val="28"/>
                <w:lang w:val="lv-LV"/>
              </w:rPr>
              <w:t xml:space="preserve"> </w:t>
            </w:r>
            <w:r w:rsidR="00D553FA">
              <w:rPr>
                <w:rStyle w:val="normaltextrun"/>
                <w:sz w:val="28"/>
                <w:szCs w:val="28"/>
                <w:lang w:val="lv-LV"/>
              </w:rPr>
              <w:t xml:space="preserve">ceturto daļu </w:t>
            </w:r>
            <w:r w:rsidRPr="00D553FA">
              <w:rPr>
                <w:rStyle w:val="normaltextrun"/>
                <w:sz w:val="28"/>
                <w:szCs w:val="28"/>
                <w:lang w:val="lv-LV"/>
              </w:rPr>
              <w:t xml:space="preserve">akreditācijas termiņš ir pagarināts līdz 2024. gada 31. decembrim. Ievērojot šos nosacījumus, </w:t>
            </w:r>
            <w:r w:rsidR="00D553FA" w:rsidRPr="00806A3D">
              <w:rPr>
                <w:rStyle w:val="normaltextrun"/>
                <w:sz w:val="28"/>
                <w:szCs w:val="28"/>
                <w:lang w:val="lv-LV"/>
              </w:rPr>
              <w:t>Rēzeknes Tehnoloģiju akadēmija</w:t>
            </w:r>
            <w:r w:rsidRPr="00D553FA">
              <w:rPr>
                <w:rStyle w:val="normaltextrun"/>
                <w:sz w:val="28"/>
                <w:szCs w:val="28"/>
                <w:lang w:val="lv-LV"/>
              </w:rPr>
              <w:t xml:space="preserve"> līdz 2024. gada 31. de</w:t>
            </w:r>
            <w:r w:rsidR="00FE0E80" w:rsidRPr="00D553FA">
              <w:rPr>
                <w:rStyle w:val="normaltextrun"/>
                <w:sz w:val="28"/>
                <w:szCs w:val="28"/>
                <w:lang w:val="lv-LV"/>
              </w:rPr>
              <w:t>cembrim veiks studiju virziena</w:t>
            </w:r>
            <w:r w:rsidRPr="00D553FA">
              <w:rPr>
                <w:rStyle w:val="normaltextrun"/>
                <w:sz w:val="28"/>
                <w:szCs w:val="28"/>
                <w:lang w:val="lv-LV"/>
              </w:rPr>
              <w:t xml:space="preserve"> "Iekšējā drošība un civilā aizsardzība" un tam atbilstošās kopīgās maģistra studiju programmas ciklisko akreditāciju atbilstoši Ministru kabineta noteikumiem Nr. 793 "Studiju virzienu atvēršanas un akreditācijas noteikumi". Papildus </w:t>
            </w:r>
            <w:r w:rsidR="00634085" w:rsidRPr="00D553FA">
              <w:rPr>
                <w:rStyle w:val="normaltextrun"/>
                <w:sz w:val="28"/>
                <w:szCs w:val="28"/>
                <w:lang w:val="lv-LV"/>
              </w:rPr>
              <w:t>Akreditācijas organizācija (NVAO) Konsorcija īstenoto kopīgo maģistra studiju programmu 2021. gada 16. februārī atkārtoti</w:t>
            </w:r>
            <w:r w:rsidR="00634085" w:rsidRPr="00D553FA">
              <w:rPr>
                <w:rStyle w:val="normaltextrun"/>
                <w:b/>
                <w:bCs/>
                <w:sz w:val="28"/>
                <w:szCs w:val="28"/>
                <w:lang w:val="lv-LV"/>
              </w:rPr>
              <w:t> </w:t>
            </w:r>
            <w:r w:rsidR="00634085" w:rsidRPr="00D553FA">
              <w:rPr>
                <w:rStyle w:val="normaltextrun"/>
                <w:sz w:val="28"/>
                <w:szCs w:val="28"/>
                <w:lang w:val="lv-LV"/>
              </w:rPr>
              <w:t>akreditēja uz 6 gadiem līdz 2027.</w:t>
            </w:r>
            <w:r w:rsidR="00FE0E80" w:rsidRPr="00D553FA">
              <w:rPr>
                <w:rStyle w:val="normaltextrun"/>
                <w:sz w:val="28"/>
                <w:szCs w:val="28"/>
                <w:lang w:val="lv-LV"/>
              </w:rPr>
              <w:t> </w:t>
            </w:r>
            <w:r w:rsidR="00634085" w:rsidRPr="00D553FA">
              <w:rPr>
                <w:rStyle w:val="normaltextrun"/>
                <w:sz w:val="28"/>
                <w:szCs w:val="28"/>
                <w:lang w:val="lv-LV"/>
              </w:rPr>
              <w:t>gada 1. maijam</w:t>
            </w:r>
            <w:r w:rsidR="00FE0E80" w:rsidRPr="00D553FA">
              <w:rPr>
                <w:rStyle w:val="normaltextrun"/>
                <w:sz w:val="28"/>
                <w:szCs w:val="28"/>
                <w:lang w:val="lv-LV"/>
              </w:rPr>
              <w:t>, kas ir papildu garantija studiju programmas atbilstībai Eiropas augstākās izglītības kvalitātes standartiem</w:t>
            </w:r>
            <w:r w:rsidR="00D553FA">
              <w:rPr>
                <w:rStyle w:val="normaltextrun"/>
                <w:sz w:val="28"/>
                <w:szCs w:val="28"/>
                <w:lang w:val="lv-LV"/>
              </w:rPr>
              <w:t>.</w:t>
            </w:r>
          </w:p>
          <w:p w14:paraId="4E239F22" w14:textId="28721355" w:rsidR="002E3469" w:rsidRDefault="002E3469" w:rsidP="00A016BD">
            <w:pPr>
              <w:pStyle w:val="paragraph"/>
              <w:spacing w:before="0" w:beforeAutospacing="0" w:after="0" w:afterAutospacing="0"/>
              <w:jc w:val="both"/>
              <w:textAlignment w:val="baseline"/>
              <w:rPr>
                <w:rStyle w:val="normaltextrun"/>
                <w:sz w:val="28"/>
                <w:szCs w:val="28"/>
                <w:lang w:val="lv-LV"/>
              </w:rPr>
            </w:pPr>
            <w:r w:rsidRPr="002E3469">
              <w:rPr>
                <w:rStyle w:val="normaltextrun"/>
                <w:sz w:val="28"/>
                <w:szCs w:val="28"/>
                <w:lang w:val="lv-LV"/>
              </w:rPr>
              <w:t>Studējot šajā maģistra programmā, Valsts robežsardzes virsniekiem ir iespēja papildināt zināšanas par Eiropā vienotām stratēģijām, plānošanu un novērtēšanu robežapsardzībā, pamattiesībām un ētiku Eiropas robežu drošības pārvaldībā, Eiropas Savienības robežu politiku un drošības jautājumiem.</w:t>
            </w:r>
          </w:p>
          <w:p w14:paraId="22A72AEB" w14:textId="571E6FA3" w:rsidR="00A016BD" w:rsidRDefault="00A016BD" w:rsidP="00A016BD">
            <w:pPr>
              <w:pStyle w:val="paragraph"/>
              <w:spacing w:before="0" w:beforeAutospacing="0" w:after="0" w:afterAutospacing="0"/>
              <w:jc w:val="both"/>
              <w:textAlignment w:val="baseline"/>
              <w:rPr>
                <w:rStyle w:val="normaltextrun"/>
                <w:sz w:val="28"/>
                <w:szCs w:val="28"/>
                <w:lang w:val="lv-LV"/>
              </w:rPr>
            </w:pPr>
            <w:r>
              <w:rPr>
                <w:rStyle w:val="normaltextrun"/>
                <w:sz w:val="28"/>
                <w:szCs w:val="28"/>
                <w:lang w:val="lv-LV"/>
              </w:rPr>
              <w:t xml:space="preserve">Likumā tiek lietots Rēzeknes Tehnoloģiju akadēmijas iepriekšējais nosaukums – Rēzeknes Augstskola. 2015. gada 10. decembrī ir pieņemts likums “Par Rēzeknes Tehnoloģiju akadēmijas Satversmi”, kas paredz augstskolas nosaukuma maiņu, attiecīgi likumprojekta 1. pantā tiek precizēts augstskolas nosaukums. </w:t>
            </w:r>
          </w:p>
          <w:p w14:paraId="4FBAEB5D" w14:textId="075E12FB" w:rsidR="006F2857" w:rsidRPr="002E3469" w:rsidRDefault="00F15F70" w:rsidP="13D6255D">
            <w:pPr>
              <w:pStyle w:val="paragraph"/>
              <w:spacing w:before="0" w:beforeAutospacing="0" w:after="0" w:afterAutospacing="0"/>
              <w:jc w:val="both"/>
              <w:textAlignment w:val="baseline"/>
              <w:rPr>
                <w:sz w:val="28"/>
                <w:szCs w:val="28"/>
                <w:lang w:val="lv-LV"/>
              </w:rPr>
            </w:pPr>
            <w:r w:rsidRPr="13D6255D">
              <w:rPr>
                <w:rStyle w:val="normaltextrun"/>
                <w:sz w:val="28"/>
                <w:szCs w:val="28"/>
                <w:lang w:val="lv-LV"/>
              </w:rPr>
              <w:t>L</w:t>
            </w:r>
            <w:r w:rsidR="002E3469" w:rsidRPr="13D6255D">
              <w:rPr>
                <w:rStyle w:val="normaltextrun"/>
                <w:sz w:val="28"/>
                <w:szCs w:val="28"/>
                <w:lang w:val="lv-LV"/>
              </w:rPr>
              <w:t>ikum</w:t>
            </w:r>
            <w:r w:rsidR="004B14EB" w:rsidRPr="13D6255D">
              <w:rPr>
                <w:rStyle w:val="normaltextrun"/>
                <w:sz w:val="28"/>
                <w:szCs w:val="28"/>
                <w:lang w:val="lv-LV"/>
              </w:rPr>
              <w:t xml:space="preserve">ā “Par kopīgās maģistra studiju programmas "Stratēģiskā robežu pārvaldība" īstenošanu” </w:t>
            </w:r>
            <w:r w:rsidR="002E3469" w:rsidRPr="13D6255D">
              <w:rPr>
                <w:rStyle w:val="normaltextrun"/>
                <w:sz w:val="28"/>
                <w:szCs w:val="28"/>
                <w:lang w:val="lv-LV"/>
              </w:rPr>
              <w:t> </w:t>
            </w:r>
            <w:r w:rsidR="004B14EB" w:rsidRPr="13D6255D">
              <w:rPr>
                <w:rStyle w:val="normaltextrun"/>
                <w:sz w:val="28"/>
                <w:szCs w:val="28"/>
                <w:lang w:val="lv-LV"/>
              </w:rPr>
              <w:t>5.</w:t>
            </w:r>
            <w:r w:rsidRPr="13D6255D">
              <w:rPr>
                <w:rStyle w:val="normaltextrun"/>
                <w:sz w:val="28"/>
                <w:szCs w:val="28"/>
                <w:lang w:val="lv-LV"/>
              </w:rPr>
              <w:t xml:space="preserve"> </w:t>
            </w:r>
            <w:r w:rsidR="004B14EB" w:rsidRPr="13D6255D">
              <w:rPr>
                <w:rStyle w:val="normaltextrun"/>
                <w:sz w:val="28"/>
                <w:szCs w:val="28"/>
                <w:lang w:val="lv-LV"/>
              </w:rPr>
              <w:t xml:space="preserve">pantā </w:t>
            </w:r>
            <w:r w:rsidR="002E3469" w:rsidRPr="13D6255D">
              <w:rPr>
                <w:rStyle w:val="eop"/>
                <w:sz w:val="28"/>
                <w:szCs w:val="28"/>
                <w:lang w:val="lv-LV"/>
              </w:rPr>
              <w:t> </w:t>
            </w:r>
            <w:r w:rsidR="004B14EB" w:rsidRPr="13D6255D">
              <w:rPr>
                <w:rStyle w:val="eop"/>
                <w:sz w:val="28"/>
                <w:szCs w:val="28"/>
                <w:lang w:val="lv-LV"/>
              </w:rPr>
              <w:t>k</w:t>
            </w:r>
            <w:r w:rsidR="002E3469" w:rsidRPr="13D6255D">
              <w:rPr>
                <w:rStyle w:val="normaltextrun"/>
                <w:sz w:val="28"/>
                <w:szCs w:val="28"/>
                <w:lang w:val="lv-LV"/>
              </w:rPr>
              <w:t>opīgā</w:t>
            </w:r>
            <w:r w:rsidR="004B14EB" w:rsidRPr="13D6255D">
              <w:rPr>
                <w:rStyle w:val="normaltextrun"/>
                <w:sz w:val="28"/>
                <w:szCs w:val="28"/>
                <w:lang w:val="lv-LV"/>
              </w:rPr>
              <w:t>s</w:t>
            </w:r>
            <w:r w:rsidR="002E3469" w:rsidRPr="13D6255D">
              <w:rPr>
                <w:rStyle w:val="normaltextrun"/>
                <w:sz w:val="28"/>
                <w:szCs w:val="28"/>
                <w:lang w:val="lv-LV"/>
              </w:rPr>
              <w:t xml:space="preserve"> studiju programma</w:t>
            </w:r>
            <w:r w:rsidRPr="13D6255D">
              <w:rPr>
                <w:rStyle w:val="normaltextrun"/>
                <w:sz w:val="28"/>
                <w:szCs w:val="28"/>
                <w:lang w:val="lv-LV"/>
              </w:rPr>
              <w:t>s</w:t>
            </w:r>
            <w:r w:rsidR="002E3469" w:rsidRPr="13D6255D">
              <w:rPr>
                <w:rStyle w:val="normaltextrun"/>
                <w:sz w:val="28"/>
                <w:szCs w:val="28"/>
                <w:lang w:val="lv-LV"/>
              </w:rPr>
              <w:t xml:space="preserve"> </w:t>
            </w:r>
            <w:r w:rsidR="00A016BD" w:rsidRPr="13D6255D">
              <w:rPr>
                <w:rStyle w:val="normaltextrun"/>
                <w:sz w:val="28"/>
                <w:szCs w:val="28"/>
                <w:lang w:val="lv-LV"/>
              </w:rPr>
              <w:t xml:space="preserve">īstenošanas termiņš </w:t>
            </w:r>
            <w:r w:rsidR="004B14EB" w:rsidRPr="13D6255D">
              <w:rPr>
                <w:rStyle w:val="normaltextrun"/>
                <w:sz w:val="28"/>
                <w:szCs w:val="28"/>
                <w:lang w:val="lv-LV"/>
              </w:rPr>
              <w:t xml:space="preserve">ir </w:t>
            </w:r>
            <w:r w:rsidR="00A016BD" w:rsidRPr="13D6255D">
              <w:rPr>
                <w:rStyle w:val="normaltextrun"/>
                <w:sz w:val="28"/>
                <w:szCs w:val="28"/>
                <w:lang w:val="lv-LV"/>
              </w:rPr>
              <w:t xml:space="preserve">noteikts </w:t>
            </w:r>
            <w:r w:rsidR="002E3469" w:rsidRPr="13D6255D">
              <w:rPr>
                <w:rStyle w:val="normaltextrun"/>
                <w:sz w:val="28"/>
                <w:szCs w:val="28"/>
                <w:lang w:val="lv-LV"/>
              </w:rPr>
              <w:t>2021.</w:t>
            </w:r>
            <w:r w:rsidR="008507BB" w:rsidRPr="13D6255D">
              <w:rPr>
                <w:rStyle w:val="normaltextrun"/>
                <w:sz w:val="28"/>
                <w:szCs w:val="28"/>
                <w:lang w:val="lv-LV"/>
              </w:rPr>
              <w:t> </w:t>
            </w:r>
            <w:r w:rsidR="002E3469" w:rsidRPr="13D6255D">
              <w:rPr>
                <w:rStyle w:val="normaltextrun"/>
                <w:sz w:val="28"/>
                <w:szCs w:val="28"/>
                <w:lang w:val="lv-LV"/>
              </w:rPr>
              <w:t>gada 31.</w:t>
            </w:r>
            <w:r w:rsidR="008507BB" w:rsidRPr="13D6255D">
              <w:rPr>
                <w:rStyle w:val="normaltextrun"/>
                <w:sz w:val="28"/>
                <w:szCs w:val="28"/>
                <w:lang w:val="lv-LV"/>
              </w:rPr>
              <w:t> </w:t>
            </w:r>
            <w:r w:rsidR="002E3469" w:rsidRPr="00D553FA">
              <w:rPr>
                <w:rStyle w:val="normaltextrun"/>
                <w:sz w:val="28"/>
                <w:szCs w:val="28"/>
                <w:lang w:val="lv-LV"/>
              </w:rPr>
              <w:t>decembr</w:t>
            </w:r>
            <w:r w:rsidR="00A016BD" w:rsidRPr="00D553FA">
              <w:rPr>
                <w:rStyle w:val="normaltextrun"/>
                <w:sz w:val="28"/>
                <w:szCs w:val="28"/>
                <w:lang w:val="lv-LV"/>
              </w:rPr>
              <w:t>is</w:t>
            </w:r>
            <w:r w:rsidR="008507BB" w:rsidRPr="00D553FA">
              <w:rPr>
                <w:rStyle w:val="normaltextrun"/>
                <w:sz w:val="28"/>
                <w:szCs w:val="28"/>
                <w:lang w:val="lv-LV"/>
              </w:rPr>
              <w:t>.</w:t>
            </w:r>
            <w:r w:rsidR="00A016BD" w:rsidRPr="00D553FA">
              <w:rPr>
                <w:rStyle w:val="normaltextrun"/>
                <w:sz w:val="28"/>
                <w:szCs w:val="28"/>
                <w:lang w:val="lv-LV"/>
              </w:rPr>
              <w:t xml:space="preserve"> </w:t>
            </w:r>
            <w:r w:rsidR="008507BB" w:rsidRPr="00D553FA">
              <w:rPr>
                <w:rStyle w:val="normaltextrun"/>
                <w:sz w:val="28"/>
                <w:szCs w:val="28"/>
                <w:lang w:val="lv-LV"/>
              </w:rPr>
              <w:t>Ņ</w:t>
            </w:r>
            <w:r w:rsidR="00A016BD" w:rsidRPr="00D553FA">
              <w:rPr>
                <w:rStyle w:val="normaltextrun"/>
                <w:sz w:val="28"/>
                <w:szCs w:val="28"/>
                <w:lang w:val="lv-LV"/>
              </w:rPr>
              <w:t>emot vērā, ka kopīgā</w:t>
            </w:r>
            <w:r w:rsidR="008507BB" w:rsidRPr="00D553FA">
              <w:rPr>
                <w:rStyle w:val="normaltextrun"/>
                <w:sz w:val="28"/>
                <w:szCs w:val="28"/>
                <w:lang w:val="lv-LV"/>
              </w:rPr>
              <w:t>s</w:t>
            </w:r>
            <w:r w:rsidR="00A016BD" w:rsidRPr="00D553FA">
              <w:rPr>
                <w:rStyle w:val="normaltextrun"/>
                <w:sz w:val="28"/>
                <w:szCs w:val="28"/>
                <w:lang w:val="lv-LV"/>
              </w:rPr>
              <w:t xml:space="preserve"> studiju programma</w:t>
            </w:r>
            <w:r w:rsidR="008507BB" w:rsidRPr="00D553FA">
              <w:rPr>
                <w:rStyle w:val="normaltextrun"/>
                <w:sz w:val="28"/>
                <w:szCs w:val="28"/>
                <w:lang w:val="lv-LV"/>
              </w:rPr>
              <w:t>s</w:t>
            </w:r>
            <w:r w:rsidR="00A016BD" w:rsidRPr="00D553FA">
              <w:rPr>
                <w:rStyle w:val="normaltextrun"/>
                <w:sz w:val="28"/>
                <w:szCs w:val="28"/>
                <w:lang w:val="lv-LV"/>
              </w:rPr>
              <w:t xml:space="preserve"> </w:t>
            </w:r>
            <w:r w:rsidR="008507BB" w:rsidRPr="00D553FA">
              <w:rPr>
                <w:rStyle w:val="normaltextrun"/>
                <w:sz w:val="28"/>
                <w:szCs w:val="28"/>
                <w:lang w:val="lv-LV"/>
              </w:rPr>
              <w:t xml:space="preserve">akreditācija </w:t>
            </w:r>
            <w:r w:rsidR="008507BB" w:rsidRPr="13D6255D">
              <w:rPr>
                <w:rStyle w:val="normaltextrun"/>
                <w:sz w:val="28"/>
                <w:szCs w:val="28"/>
                <w:lang w:val="lv-LV"/>
              </w:rPr>
              <w:t xml:space="preserve">ir pagarināta līdz 2024. gada 31. decembrim, kā arī to, </w:t>
            </w:r>
            <w:r w:rsidR="008507BB" w:rsidRPr="13D6255D">
              <w:rPr>
                <w:rStyle w:val="normaltextrun"/>
                <w:sz w:val="28"/>
                <w:szCs w:val="28"/>
                <w:lang w:val="lv-LV"/>
              </w:rPr>
              <w:lastRenderedPageBreak/>
              <w:t xml:space="preserve">ka </w:t>
            </w:r>
            <w:r w:rsidR="00B43D9D" w:rsidRPr="00D553FA">
              <w:rPr>
                <w:sz w:val="28"/>
                <w:szCs w:val="28"/>
                <w:lang w:val="lv-LV"/>
              </w:rPr>
              <w:t>kopīg</w:t>
            </w:r>
            <w:r w:rsidR="008507BB" w:rsidRPr="00D553FA">
              <w:rPr>
                <w:sz w:val="28"/>
                <w:szCs w:val="28"/>
                <w:lang w:val="lv-LV"/>
              </w:rPr>
              <w:t>o</w:t>
            </w:r>
            <w:r w:rsidR="00B43D9D" w:rsidRPr="00D553FA">
              <w:rPr>
                <w:sz w:val="28"/>
                <w:szCs w:val="28"/>
                <w:lang w:val="lv-LV"/>
              </w:rPr>
              <w:t xml:space="preserve"> studiju programmu var akreditēt arī pēc 202</w:t>
            </w:r>
            <w:r w:rsidR="00FE0E80" w:rsidRPr="00D553FA">
              <w:rPr>
                <w:sz w:val="28"/>
                <w:szCs w:val="28"/>
                <w:lang w:val="lv-LV"/>
              </w:rPr>
              <w:t>4</w:t>
            </w:r>
            <w:r w:rsidR="00B43D9D" w:rsidRPr="00D553FA">
              <w:rPr>
                <w:sz w:val="28"/>
                <w:szCs w:val="28"/>
                <w:lang w:val="lv-LV"/>
              </w:rPr>
              <w:t xml:space="preserve">. gada </w:t>
            </w:r>
            <w:r w:rsidR="00FE0E80" w:rsidRPr="00D553FA">
              <w:rPr>
                <w:sz w:val="28"/>
                <w:szCs w:val="28"/>
                <w:lang w:val="lv-LV"/>
              </w:rPr>
              <w:t>31</w:t>
            </w:r>
            <w:r w:rsidR="00B43D9D" w:rsidRPr="00D553FA">
              <w:rPr>
                <w:sz w:val="28"/>
                <w:szCs w:val="28"/>
                <w:lang w:val="lv-LV"/>
              </w:rPr>
              <w:t xml:space="preserve">. </w:t>
            </w:r>
            <w:r w:rsidR="00FE0E80" w:rsidRPr="00D553FA">
              <w:rPr>
                <w:sz w:val="28"/>
                <w:szCs w:val="28"/>
                <w:lang w:val="lv-LV"/>
              </w:rPr>
              <w:t>decembra</w:t>
            </w:r>
            <w:r w:rsidR="00B43D9D" w:rsidRPr="00D553FA">
              <w:rPr>
                <w:sz w:val="28"/>
                <w:szCs w:val="28"/>
                <w:lang w:val="lv-LV"/>
              </w:rPr>
              <w:t>, lai ik pēc 6 gadiem neveiktu izmaiņas likumā, 5. pantā tiek ietverti nosacījumi, kuriem izpildoties</w:t>
            </w:r>
            <w:r w:rsidR="00FE0E80" w:rsidRPr="00D553FA">
              <w:rPr>
                <w:sz w:val="28"/>
                <w:szCs w:val="28"/>
                <w:lang w:val="lv-LV"/>
              </w:rPr>
              <w:t>,</w:t>
            </w:r>
            <w:r w:rsidR="00B43D9D" w:rsidRPr="00D553FA">
              <w:rPr>
                <w:sz w:val="28"/>
                <w:szCs w:val="28"/>
                <w:lang w:val="lv-LV"/>
              </w:rPr>
              <w:t xml:space="preserve"> kopīgās studiju programmas īstenošanas izbeigtos. </w:t>
            </w:r>
          </w:p>
        </w:tc>
      </w:tr>
      <w:tr w:rsidR="00C8411C" w:rsidRPr="001C32D5" w14:paraId="4FBAEB62" w14:textId="77777777" w:rsidTr="5B0AF4ED">
        <w:tc>
          <w:tcPr>
            <w:tcW w:w="311" w:type="pct"/>
            <w:hideMark/>
          </w:tcPr>
          <w:p w14:paraId="4FBAEB5F" w14:textId="77777777" w:rsidR="00BD5588" w:rsidRPr="001C32D5" w:rsidRDefault="00222C95" w:rsidP="00793205">
            <w:pPr>
              <w:widowControl w:val="0"/>
              <w:jc w:val="center"/>
              <w:rPr>
                <w:sz w:val="28"/>
                <w:szCs w:val="28"/>
              </w:rPr>
            </w:pPr>
            <w:r w:rsidRPr="001C32D5">
              <w:rPr>
                <w:sz w:val="28"/>
                <w:szCs w:val="28"/>
              </w:rPr>
              <w:lastRenderedPageBreak/>
              <w:t>3.</w:t>
            </w:r>
          </w:p>
        </w:tc>
        <w:tc>
          <w:tcPr>
            <w:tcW w:w="1328" w:type="pct"/>
            <w:hideMark/>
          </w:tcPr>
          <w:p w14:paraId="4FBAEB60" w14:textId="77777777" w:rsidR="00BD5588" w:rsidRPr="001C32D5" w:rsidRDefault="00222C95" w:rsidP="00793205">
            <w:pPr>
              <w:widowControl w:val="0"/>
              <w:rPr>
                <w:sz w:val="28"/>
                <w:szCs w:val="28"/>
              </w:rPr>
            </w:pPr>
            <w:r w:rsidRPr="001C32D5">
              <w:rPr>
                <w:sz w:val="28"/>
                <w:szCs w:val="28"/>
              </w:rPr>
              <w:t>Projekta izstrādē iesaistītās institūcijas un publiskas personas kapitālsabiedrības</w:t>
            </w:r>
          </w:p>
        </w:tc>
        <w:tc>
          <w:tcPr>
            <w:tcW w:w="3361" w:type="pct"/>
          </w:tcPr>
          <w:p w14:paraId="4FBAEB61" w14:textId="302F4F6A" w:rsidR="00AA0F1B" w:rsidRPr="001C32D5" w:rsidRDefault="001C32D5" w:rsidP="00907B0E">
            <w:pPr>
              <w:jc w:val="both"/>
              <w:rPr>
                <w:bCs/>
                <w:sz w:val="28"/>
                <w:szCs w:val="28"/>
              </w:rPr>
            </w:pPr>
            <w:r>
              <w:rPr>
                <w:bCs/>
                <w:sz w:val="28"/>
                <w:szCs w:val="28"/>
              </w:rPr>
              <w:t>M</w:t>
            </w:r>
            <w:r w:rsidR="00CB03D6" w:rsidRPr="001C32D5">
              <w:rPr>
                <w:bCs/>
                <w:sz w:val="28"/>
                <w:szCs w:val="28"/>
              </w:rPr>
              <w:t>inistrija</w:t>
            </w:r>
            <w:r w:rsidR="002E3469">
              <w:rPr>
                <w:bCs/>
                <w:sz w:val="28"/>
                <w:szCs w:val="28"/>
              </w:rPr>
              <w:t xml:space="preserve">, </w:t>
            </w:r>
            <w:r w:rsidR="00806A3D" w:rsidRPr="00806A3D">
              <w:rPr>
                <w:rStyle w:val="normaltextrun"/>
                <w:sz w:val="28"/>
                <w:szCs w:val="28"/>
              </w:rPr>
              <w:t>Rēzeknes Tehnoloģiju akadēmija</w:t>
            </w:r>
            <w:r w:rsidR="004E52E8" w:rsidRPr="001C32D5">
              <w:rPr>
                <w:bCs/>
                <w:sz w:val="28"/>
                <w:szCs w:val="28"/>
              </w:rPr>
              <w:t>.</w:t>
            </w:r>
          </w:p>
        </w:tc>
      </w:tr>
      <w:tr w:rsidR="001B1B15" w:rsidRPr="001C32D5" w14:paraId="4FBAEB66" w14:textId="77777777" w:rsidTr="5B0AF4ED">
        <w:tc>
          <w:tcPr>
            <w:tcW w:w="311" w:type="pct"/>
            <w:hideMark/>
          </w:tcPr>
          <w:p w14:paraId="4FBAEB63" w14:textId="77777777" w:rsidR="00BD5588" w:rsidRPr="001C32D5" w:rsidRDefault="00222C95" w:rsidP="00793205">
            <w:pPr>
              <w:widowControl w:val="0"/>
              <w:jc w:val="center"/>
              <w:rPr>
                <w:sz w:val="28"/>
                <w:szCs w:val="28"/>
              </w:rPr>
            </w:pPr>
            <w:r w:rsidRPr="001C32D5">
              <w:rPr>
                <w:sz w:val="28"/>
                <w:szCs w:val="28"/>
              </w:rPr>
              <w:t>4.</w:t>
            </w:r>
          </w:p>
        </w:tc>
        <w:tc>
          <w:tcPr>
            <w:tcW w:w="1328" w:type="pct"/>
            <w:hideMark/>
          </w:tcPr>
          <w:p w14:paraId="4FBAEB64" w14:textId="77777777" w:rsidR="00BD5588" w:rsidRPr="001C32D5" w:rsidRDefault="00222C95" w:rsidP="00793205">
            <w:pPr>
              <w:widowControl w:val="0"/>
              <w:rPr>
                <w:sz w:val="28"/>
                <w:szCs w:val="28"/>
              </w:rPr>
            </w:pPr>
            <w:r w:rsidRPr="001C32D5">
              <w:rPr>
                <w:sz w:val="28"/>
                <w:szCs w:val="28"/>
              </w:rPr>
              <w:t>Cita informācija</w:t>
            </w:r>
          </w:p>
        </w:tc>
        <w:tc>
          <w:tcPr>
            <w:tcW w:w="3361" w:type="pct"/>
            <w:hideMark/>
          </w:tcPr>
          <w:p w14:paraId="4FBAEB65" w14:textId="77777777" w:rsidR="00BD5588" w:rsidRPr="001C32D5" w:rsidRDefault="00222C95" w:rsidP="00EA3D31">
            <w:pPr>
              <w:widowControl w:val="0"/>
              <w:ind w:firstLine="108"/>
              <w:rPr>
                <w:sz w:val="28"/>
                <w:szCs w:val="28"/>
              </w:rPr>
            </w:pPr>
            <w:r w:rsidRPr="001C32D5">
              <w:rPr>
                <w:sz w:val="28"/>
                <w:szCs w:val="28"/>
              </w:rPr>
              <w:t>Nav</w:t>
            </w:r>
            <w:r w:rsidR="00EA3D31" w:rsidRPr="001C32D5">
              <w:rPr>
                <w:sz w:val="28"/>
                <w:szCs w:val="28"/>
              </w:rPr>
              <w:t>.</w:t>
            </w:r>
          </w:p>
        </w:tc>
      </w:tr>
    </w:tbl>
    <w:p w14:paraId="4FBAEB67" w14:textId="77777777" w:rsidR="004E4DD9" w:rsidRPr="001C32D5" w:rsidRDefault="004E4DD9" w:rsidP="004E4DD9">
      <w:pPr>
        <w:pStyle w:val="Nosaukums"/>
        <w:spacing w:before="130" w:line="260" w:lineRule="exact"/>
        <w:jc w:val="both"/>
        <w:rPr>
          <w:szCs w:val="28"/>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16"/>
        <w:gridCol w:w="2454"/>
        <w:gridCol w:w="6274"/>
      </w:tblGrid>
      <w:tr w:rsidR="00C8411C" w:rsidRPr="001C32D5" w14:paraId="4FBAEB69" w14:textId="77777777" w:rsidTr="00F54498">
        <w:tc>
          <w:tcPr>
            <w:tcW w:w="9244" w:type="dxa"/>
            <w:gridSpan w:val="3"/>
            <w:vAlign w:val="center"/>
            <w:hideMark/>
          </w:tcPr>
          <w:p w14:paraId="4FBAEB68" w14:textId="77777777" w:rsidR="00BD5588" w:rsidRPr="001C32D5" w:rsidRDefault="00222C95" w:rsidP="00E273A1">
            <w:pPr>
              <w:jc w:val="center"/>
              <w:rPr>
                <w:b/>
                <w:bCs/>
                <w:sz w:val="28"/>
                <w:szCs w:val="28"/>
              </w:rPr>
            </w:pPr>
            <w:r w:rsidRPr="001C32D5">
              <w:rPr>
                <w:b/>
                <w:bCs/>
                <w:sz w:val="28"/>
                <w:szCs w:val="28"/>
              </w:rPr>
              <w:t>II. Tiesību akta projekta ietekme uz sabiedrību, tautsaimniecības attīstību un administratīvo slogu</w:t>
            </w:r>
          </w:p>
        </w:tc>
      </w:tr>
      <w:tr w:rsidR="00C8411C" w:rsidRPr="001C32D5" w14:paraId="4FBAEB6D" w14:textId="77777777" w:rsidTr="00CB03D6">
        <w:tc>
          <w:tcPr>
            <w:tcW w:w="516" w:type="dxa"/>
            <w:hideMark/>
          </w:tcPr>
          <w:p w14:paraId="4FBAEB6A" w14:textId="77777777" w:rsidR="00BD5588" w:rsidRPr="001C32D5" w:rsidRDefault="00222C95" w:rsidP="00E273A1">
            <w:pPr>
              <w:jc w:val="center"/>
              <w:rPr>
                <w:sz w:val="28"/>
                <w:szCs w:val="28"/>
              </w:rPr>
            </w:pPr>
            <w:r w:rsidRPr="001C32D5">
              <w:rPr>
                <w:sz w:val="28"/>
                <w:szCs w:val="28"/>
              </w:rPr>
              <w:t>1.</w:t>
            </w:r>
          </w:p>
        </w:tc>
        <w:tc>
          <w:tcPr>
            <w:tcW w:w="2454" w:type="dxa"/>
            <w:hideMark/>
          </w:tcPr>
          <w:p w14:paraId="4FBAEB6B" w14:textId="77777777" w:rsidR="00BD5588" w:rsidRPr="001C32D5" w:rsidRDefault="00222C95" w:rsidP="00E30236">
            <w:pPr>
              <w:rPr>
                <w:sz w:val="28"/>
                <w:szCs w:val="28"/>
              </w:rPr>
            </w:pPr>
            <w:r w:rsidRPr="001C32D5">
              <w:rPr>
                <w:sz w:val="28"/>
                <w:szCs w:val="28"/>
              </w:rPr>
              <w:t>Sabiedrības mērķgrupas, kuras tiesiskais regulējums ietekmē vai varētu ietekmēt</w:t>
            </w:r>
          </w:p>
        </w:tc>
        <w:tc>
          <w:tcPr>
            <w:tcW w:w="6274" w:type="dxa"/>
          </w:tcPr>
          <w:p w14:paraId="4FBAEB6C" w14:textId="0BA3CBFC" w:rsidR="00A40F38" w:rsidRPr="001C32D5" w:rsidRDefault="002E3469" w:rsidP="00313F32">
            <w:pPr>
              <w:pStyle w:val="naiskr"/>
              <w:spacing w:before="0" w:after="0"/>
              <w:jc w:val="both"/>
              <w:rPr>
                <w:sz w:val="28"/>
                <w:szCs w:val="28"/>
              </w:rPr>
            </w:pPr>
            <w:r w:rsidRPr="002E3469">
              <w:rPr>
                <w:sz w:val="28"/>
                <w:szCs w:val="28"/>
              </w:rPr>
              <w:t>Studējošie</w:t>
            </w:r>
            <w:r w:rsidR="00680221">
              <w:rPr>
                <w:sz w:val="28"/>
                <w:szCs w:val="28"/>
              </w:rPr>
              <w:t>,</w:t>
            </w:r>
            <w:r w:rsidR="00555035">
              <w:rPr>
                <w:sz w:val="28"/>
                <w:szCs w:val="28"/>
              </w:rPr>
              <w:t xml:space="preserve"> studēt gribošie, </w:t>
            </w:r>
            <w:r w:rsidR="00680221">
              <w:rPr>
                <w:sz w:val="28"/>
                <w:szCs w:val="28"/>
              </w:rPr>
              <w:t xml:space="preserve"> </w:t>
            </w:r>
            <w:r w:rsidR="00680221" w:rsidRPr="00806A3D">
              <w:rPr>
                <w:rStyle w:val="normaltextrun"/>
                <w:sz w:val="28"/>
                <w:szCs w:val="28"/>
              </w:rPr>
              <w:t>Rēzeknes Tehnoloģiju akadēmija</w:t>
            </w:r>
            <w:r w:rsidR="00680221">
              <w:rPr>
                <w:rStyle w:val="normaltextrun"/>
                <w:sz w:val="28"/>
                <w:szCs w:val="28"/>
              </w:rPr>
              <w:t>s personāls.</w:t>
            </w:r>
          </w:p>
        </w:tc>
      </w:tr>
      <w:tr w:rsidR="00C8411C" w:rsidRPr="001C32D5" w14:paraId="4FBAEB71" w14:textId="77777777" w:rsidTr="00F54498">
        <w:tc>
          <w:tcPr>
            <w:tcW w:w="516" w:type="dxa"/>
            <w:hideMark/>
          </w:tcPr>
          <w:p w14:paraId="4FBAEB6E" w14:textId="77777777" w:rsidR="00BD5588" w:rsidRPr="001C32D5" w:rsidRDefault="00222C95" w:rsidP="00E273A1">
            <w:pPr>
              <w:jc w:val="center"/>
              <w:rPr>
                <w:sz w:val="28"/>
                <w:szCs w:val="28"/>
              </w:rPr>
            </w:pPr>
            <w:r w:rsidRPr="001C32D5">
              <w:rPr>
                <w:sz w:val="28"/>
                <w:szCs w:val="28"/>
              </w:rPr>
              <w:t>2.</w:t>
            </w:r>
          </w:p>
        </w:tc>
        <w:tc>
          <w:tcPr>
            <w:tcW w:w="2454" w:type="dxa"/>
            <w:hideMark/>
          </w:tcPr>
          <w:p w14:paraId="4FBAEB6F" w14:textId="77777777" w:rsidR="00BD5588" w:rsidRPr="001C32D5" w:rsidRDefault="00222C95" w:rsidP="00E30236">
            <w:pPr>
              <w:rPr>
                <w:sz w:val="28"/>
                <w:szCs w:val="28"/>
              </w:rPr>
            </w:pPr>
            <w:r w:rsidRPr="001C32D5">
              <w:rPr>
                <w:sz w:val="28"/>
                <w:szCs w:val="28"/>
              </w:rPr>
              <w:t>Tiesiskā regulējuma ietekme uz tautsaimniecību un administratīvo slogu</w:t>
            </w:r>
          </w:p>
        </w:tc>
        <w:tc>
          <w:tcPr>
            <w:tcW w:w="6274" w:type="dxa"/>
            <w:hideMark/>
          </w:tcPr>
          <w:p w14:paraId="4FBAEB70" w14:textId="3A0BCC1B" w:rsidR="00313F32" w:rsidRPr="001C32D5" w:rsidRDefault="00D6481C" w:rsidP="00A129C8">
            <w:pPr>
              <w:tabs>
                <w:tab w:val="left" w:pos="7371"/>
              </w:tabs>
              <w:jc w:val="both"/>
              <w:rPr>
                <w:sz w:val="28"/>
                <w:szCs w:val="28"/>
              </w:rPr>
            </w:pPr>
            <w:r w:rsidRPr="001C32D5">
              <w:rPr>
                <w:sz w:val="28"/>
                <w:szCs w:val="28"/>
              </w:rPr>
              <w:t xml:space="preserve">Likumprojekts </w:t>
            </w:r>
            <w:r w:rsidR="008F3CCA" w:rsidRPr="001C32D5">
              <w:rPr>
                <w:sz w:val="28"/>
                <w:szCs w:val="28"/>
              </w:rPr>
              <w:t xml:space="preserve">ir neitrāls attiecībā uz tautsaimniecību un </w:t>
            </w:r>
            <w:r w:rsidRPr="001C32D5">
              <w:rPr>
                <w:sz w:val="28"/>
                <w:szCs w:val="28"/>
              </w:rPr>
              <w:t>administratīvo slogu</w:t>
            </w:r>
            <w:r w:rsidR="002E3469">
              <w:rPr>
                <w:sz w:val="28"/>
                <w:szCs w:val="28"/>
              </w:rPr>
              <w:t>.</w:t>
            </w:r>
          </w:p>
        </w:tc>
      </w:tr>
      <w:tr w:rsidR="00C8411C" w:rsidRPr="001C32D5" w14:paraId="4FBAEB75" w14:textId="77777777" w:rsidTr="00F54498">
        <w:tc>
          <w:tcPr>
            <w:tcW w:w="516" w:type="dxa"/>
            <w:hideMark/>
          </w:tcPr>
          <w:p w14:paraId="4FBAEB72" w14:textId="77777777" w:rsidR="00BD5588" w:rsidRPr="001C32D5" w:rsidRDefault="00222C95" w:rsidP="00E273A1">
            <w:pPr>
              <w:jc w:val="center"/>
              <w:rPr>
                <w:sz w:val="28"/>
                <w:szCs w:val="28"/>
              </w:rPr>
            </w:pPr>
            <w:r w:rsidRPr="001C32D5">
              <w:rPr>
                <w:sz w:val="28"/>
                <w:szCs w:val="28"/>
              </w:rPr>
              <w:t>3.</w:t>
            </w:r>
          </w:p>
        </w:tc>
        <w:tc>
          <w:tcPr>
            <w:tcW w:w="2454" w:type="dxa"/>
            <w:hideMark/>
          </w:tcPr>
          <w:p w14:paraId="4FBAEB73" w14:textId="77777777" w:rsidR="00BD5588" w:rsidRPr="001C32D5" w:rsidRDefault="00222C95" w:rsidP="00E30236">
            <w:pPr>
              <w:rPr>
                <w:sz w:val="28"/>
                <w:szCs w:val="28"/>
              </w:rPr>
            </w:pPr>
            <w:r w:rsidRPr="001C32D5">
              <w:rPr>
                <w:sz w:val="28"/>
                <w:szCs w:val="28"/>
              </w:rPr>
              <w:t>Administratīvo izmaksu monetārs novērtējums</w:t>
            </w:r>
          </w:p>
        </w:tc>
        <w:tc>
          <w:tcPr>
            <w:tcW w:w="6274" w:type="dxa"/>
            <w:hideMark/>
          </w:tcPr>
          <w:p w14:paraId="4FBAEB74" w14:textId="77777777" w:rsidR="00BD5588" w:rsidRPr="001C32D5" w:rsidRDefault="00D6481C" w:rsidP="004F3E18">
            <w:pPr>
              <w:ind w:firstLine="108"/>
              <w:jc w:val="both"/>
              <w:rPr>
                <w:sz w:val="28"/>
                <w:szCs w:val="28"/>
              </w:rPr>
            </w:pPr>
            <w:r w:rsidRPr="001C32D5">
              <w:rPr>
                <w:sz w:val="28"/>
                <w:szCs w:val="28"/>
              </w:rPr>
              <w:t>Likumprojekts šo jomu neskar.</w:t>
            </w:r>
          </w:p>
        </w:tc>
      </w:tr>
      <w:tr w:rsidR="00C8411C" w:rsidRPr="001C32D5" w14:paraId="4FBAEB79" w14:textId="77777777" w:rsidTr="00F54498">
        <w:tc>
          <w:tcPr>
            <w:tcW w:w="516" w:type="dxa"/>
            <w:hideMark/>
          </w:tcPr>
          <w:p w14:paraId="4FBAEB76" w14:textId="77777777" w:rsidR="00BD5588" w:rsidRPr="001C32D5" w:rsidRDefault="00222C95" w:rsidP="00E273A1">
            <w:pPr>
              <w:jc w:val="center"/>
              <w:rPr>
                <w:sz w:val="28"/>
                <w:szCs w:val="28"/>
              </w:rPr>
            </w:pPr>
            <w:r w:rsidRPr="001C32D5">
              <w:rPr>
                <w:sz w:val="28"/>
                <w:szCs w:val="28"/>
              </w:rPr>
              <w:t>4.</w:t>
            </w:r>
          </w:p>
        </w:tc>
        <w:tc>
          <w:tcPr>
            <w:tcW w:w="2454" w:type="dxa"/>
            <w:hideMark/>
          </w:tcPr>
          <w:p w14:paraId="4FBAEB77" w14:textId="77777777" w:rsidR="00BD5588" w:rsidRPr="001C32D5" w:rsidRDefault="00222C95" w:rsidP="00E273A1">
            <w:pPr>
              <w:rPr>
                <w:sz w:val="28"/>
                <w:szCs w:val="28"/>
              </w:rPr>
            </w:pPr>
            <w:r w:rsidRPr="001C32D5">
              <w:rPr>
                <w:sz w:val="28"/>
                <w:szCs w:val="28"/>
              </w:rPr>
              <w:t>Atbilstības izmaksu monetārs novērtējums</w:t>
            </w:r>
          </w:p>
        </w:tc>
        <w:tc>
          <w:tcPr>
            <w:tcW w:w="6274" w:type="dxa"/>
            <w:hideMark/>
          </w:tcPr>
          <w:p w14:paraId="4FBAEB78" w14:textId="77777777" w:rsidR="00BD5588" w:rsidRPr="001C32D5" w:rsidRDefault="00D6481C" w:rsidP="00EA3D31">
            <w:pPr>
              <w:ind w:firstLine="108"/>
              <w:rPr>
                <w:sz w:val="28"/>
                <w:szCs w:val="28"/>
              </w:rPr>
            </w:pPr>
            <w:r w:rsidRPr="001C32D5">
              <w:rPr>
                <w:sz w:val="28"/>
                <w:szCs w:val="28"/>
              </w:rPr>
              <w:t>Likump</w:t>
            </w:r>
            <w:r w:rsidR="00222C95" w:rsidRPr="001C32D5">
              <w:rPr>
                <w:sz w:val="28"/>
                <w:szCs w:val="28"/>
              </w:rPr>
              <w:t>rojekts šo jomu neskar</w:t>
            </w:r>
            <w:r w:rsidR="00EA3D31" w:rsidRPr="001C32D5">
              <w:rPr>
                <w:sz w:val="28"/>
                <w:szCs w:val="28"/>
              </w:rPr>
              <w:t>.</w:t>
            </w:r>
          </w:p>
        </w:tc>
      </w:tr>
      <w:tr w:rsidR="001B1B15" w:rsidRPr="001C32D5" w14:paraId="4FBAEB7E" w14:textId="77777777" w:rsidTr="00F54498">
        <w:tc>
          <w:tcPr>
            <w:tcW w:w="516" w:type="dxa"/>
            <w:hideMark/>
          </w:tcPr>
          <w:p w14:paraId="4FBAEB7A" w14:textId="77777777" w:rsidR="00BD5588" w:rsidRPr="001C32D5" w:rsidRDefault="00222C95" w:rsidP="00E273A1">
            <w:pPr>
              <w:jc w:val="center"/>
              <w:rPr>
                <w:sz w:val="28"/>
                <w:szCs w:val="28"/>
              </w:rPr>
            </w:pPr>
            <w:r w:rsidRPr="001C32D5">
              <w:rPr>
                <w:sz w:val="28"/>
                <w:szCs w:val="28"/>
              </w:rPr>
              <w:t>5.</w:t>
            </w:r>
          </w:p>
        </w:tc>
        <w:tc>
          <w:tcPr>
            <w:tcW w:w="2454" w:type="dxa"/>
            <w:hideMark/>
          </w:tcPr>
          <w:p w14:paraId="4FBAEB7B" w14:textId="77777777" w:rsidR="00BD5588" w:rsidRPr="001C32D5" w:rsidRDefault="00222C95" w:rsidP="00E273A1">
            <w:pPr>
              <w:rPr>
                <w:sz w:val="28"/>
                <w:szCs w:val="28"/>
              </w:rPr>
            </w:pPr>
            <w:r w:rsidRPr="001C32D5">
              <w:rPr>
                <w:sz w:val="28"/>
                <w:szCs w:val="28"/>
              </w:rPr>
              <w:t>Cita informācija</w:t>
            </w:r>
          </w:p>
        </w:tc>
        <w:tc>
          <w:tcPr>
            <w:tcW w:w="6274" w:type="dxa"/>
            <w:hideMark/>
          </w:tcPr>
          <w:p w14:paraId="4FBAEB7C" w14:textId="77777777" w:rsidR="00BD5588" w:rsidRPr="001C32D5" w:rsidRDefault="00222C95" w:rsidP="00EA3D31">
            <w:pPr>
              <w:ind w:firstLine="108"/>
              <w:rPr>
                <w:sz w:val="28"/>
                <w:szCs w:val="28"/>
              </w:rPr>
            </w:pPr>
            <w:r w:rsidRPr="001C32D5">
              <w:rPr>
                <w:sz w:val="28"/>
                <w:szCs w:val="28"/>
              </w:rPr>
              <w:t>Nav</w:t>
            </w:r>
            <w:r w:rsidR="00EA3D31" w:rsidRPr="001C32D5">
              <w:rPr>
                <w:sz w:val="28"/>
                <w:szCs w:val="28"/>
              </w:rPr>
              <w:t>.</w:t>
            </w:r>
          </w:p>
          <w:p w14:paraId="4FBAEB7D" w14:textId="77777777" w:rsidR="00161647" w:rsidRPr="001C32D5" w:rsidRDefault="00161647" w:rsidP="00EA3D31">
            <w:pPr>
              <w:ind w:firstLine="108"/>
              <w:rPr>
                <w:sz w:val="28"/>
                <w:szCs w:val="28"/>
              </w:rPr>
            </w:pPr>
          </w:p>
        </w:tc>
      </w:tr>
    </w:tbl>
    <w:p w14:paraId="4FBAEB7F" w14:textId="77777777" w:rsidR="004E4DD9" w:rsidRPr="001C32D5" w:rsidRDefault="004E4DD9" w:rsidP="00E273A1">
      <w:pPr>
        <w:rPr>
          <w:sz w:val="28"/>
          <w:szCs w:val="28"/>
        </w:rPr>
      </w:pPr>
    </w:p>
    <w:tbl>
      <w:tblPr>
        <w:tblStyle w:val="Reatabulagaia"/>
        <w:tblW w:w="5084" w:type="pct"/>
        <w:tblInd w:w="-5" w:type="dxa"/>
        <w:shd w:val="clear" w:color="auto" w:fill="FFFFFF" w:themeFill="background1"/>
        <w:tblLook w:val="04A0" w:firstRow="1" w:lastRow="0" w:firstColumn="1" w:lastColumn="0" w:noHBand="0" w:noVBand="1"/>
      </w:tblPr>
      <w:tblGrid>
        <w:gridCol w:w="9213"/>
      </w:tblGrid>
      <w:tr w:rsidR="00C8411C" w:rsidRPr="001C32D5" w14:paraId="4FBAEB81" w14:textId="77777777" w:rsidTr="00E92DFB">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AEB80" w14:textId="77777777" w:rsidR="00F54498" w:rsidRPr="001C32D5" w:rsidRDefault="00222C95" w:rsidP="00113C64">
            <w:pPr>
              <w:ind w:right="-34"/>
              <w:jc w:val="center"/>
              <w:rPr>
                <w:b/>
                <w:sz w:val="28"/>
                <w:szCs w:val="28"/>
              </w:rPr>
            </w:pPr>
            <w:r w:rsidRPr="001C32D5">
              <w:rPr>
                <w:b/>
                <w:sz w:val="28"/>
                <w:szCs w:val="28"/>
              </w:rPr>
              <w:t>III. Tiesību akta projekta ietekme uz valsts budžetu un pašvaldību budžetiem</w:t>
            </w:r>
          </w:p>
        </w:tc>
      </w:tr>
      <w:tr w:rsidR="00C8411C" w:rsidRPr="001C32D5" w14:paraId="4FBAEB83" w14:textId="77777777" w:rsidTr="00E92DFB">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BAEB82" w14:textId="77777777" w:rsidR="00BD7871" w:rsidRPr="001C32D5" w:rsidRDefault="00222C95" w:rsidP="00113C64">
            <w:pPr>
              <w:ind w:right="-34"/>
              <w:jc w:val="center"/>
              <w:rPr>
                <w:sz w:val="28"/>
                <w:szCs w:val="28"/>
              </w:rPr>
            </w:pPr>
            <w:r w:rsidRPr="001C32D5">
              <w:rPr>
                <w:sz w:val="28"/>
                <w:szCs w:val="28"/>
              </w:rPr>
              <w:t>Projekts šo jomu neskar</w:t>
            </w:r>
          </w:p>
        </w:tc>
      </w:tr>
    </w:tbl>
    <w:p w14:paraId="4FBAEB84" w14:textId="77777777" w:rsidR="004E4DD9" w:rsidRPr="001C32D5" w:rsidRDefault="004E4DD9" w:rsidP="00113C64">
      <w:pPr>
        <w:pStyle w:val="Nosaukums"/>
        <w:spacing w:before="130" w:line="260" w:lineRule="exact"/>
        <w:jc w:val="both"/>
        <w:rPr>
          <w:szCs w:val="28"/>
        </w:rPr>
      </w:pPr>
    </w:p>
    <w:tbl>
      <w:tblPr>
        <w:tblStyle w:val="Reatabulagaia"/>
        <w:tblW w:w="5084" w:type="pct"/>
        <w:tblInd w:w="-5" w:type="dxa"/>
        <w:shd w:val="clear" w:color="auto" w:fill="FFFFFF" w:themeFill="background1"/>
        <w:tblLook w:val="04A0" w:firstRow="1" w:lastRow="0" w:firstColumn="1" w:lastColumn="0" w:noHBand="0" w:noVBand="1"/>
      </w:tblPr>
      <w:tblGrid>
        <w:gridCol w:w="9213"/>
      </w:tblGrid>
      <w:tr w:rsidR="00314083" w:rsidRPr="001C32D5" w14:paraId="23414B80" w14:textId="77777777" w:rsidTr="008359F3">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0761D7" w14:textId="23D742CC" w:rsidR="00314083" w:rsidRPr="001C32D5" w:rsidRDefault="00314083" w:rsidP="008359F3">
            <w:pPr>
              <w:ind w:right="-34"/>
              <w:jc w:val="center"/>
              <w:rPr>
                <w:b/>
                <w:sz w:val="28"/>
                <w:szCs w:val="28"/>
              </w:rPr>
            </w:pPr>
            <w:r w:rsidRPr="001C32D5">
              <w:rPr>
                <w:b/>
                <w:bCs/>
                <w:sz w:val="28"/>
                <w:szCs w:val="28"/>
              </w:rPr>
              <w:t>IV. Tiesību akta projekta ietekme uz spēkā esošo tiesību normu sistēmu</w:t>
            </w:r>
          </w:p>
        </w:tc>
      </w:tr>
      <w:tr w:rsidR="00314083" w:rsidRPr="001C32D5" w14:paraId="0B4B2BEA" w14:textId="77777777" w:rsidTr="008359F3">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FA318A" w14:textId="77777777" w:rsidR="00314083" w:rsidRPr="001C32D5" w:rsidRDefault="00314083" w:rsidP="008359F3">
            <w:pPr>
              <w:ind w:right="-34"/>
              <w:jc w:val="center"/>
              <w:rPr>
                <w:sz w:val="28"/>
                <w:szCs w:val="28"/>
              </w:rPr>
            </w:pPr>
            <w:r w:rsidRPr="001C32D5">
              <w:rPr>
                <w:sz w:val="28"/>
                <w:szCs w:val="28"/>
              </w:rPr>
              <w:t>Likumprojekts šo jomu neskar</w:t>
            </w:r>
          </w:p>
        </w:tc>
      </w:tr>
    </w:tbl>
    <w:p w14:paraId="4FBAEB95" w14:textId="77777777" w:rsidR="00161647" w:rsidRPr="001C32D5" w:rsidRDefault="00161647" w:rsidP="00B96E3C">
      <w:pPr>
        <w:pStyle w:val="Nosaukums"/>
        <w:spacing w:before="130" w:line="260" w:lineRule="exact"/>
        <w:jc w:val="both"/>
        <w:rPr>
          <w:szCs w:val="28"/>
        </w:rPr>
      </w:pPr>
    </w:p>
    <w:tbl>
      <w:tblPr>
        <w:tblStyle w:val="Reatabulagaia"/>
        <w:tblW w:w="5084" w:type="pct"/>
        <w:tblInd w:w="-5" w:type="dxa"/>
        <w:shd w:val="clear" w:color="auto" w:fill="FFFFFF" w:themeFill="background1"/>
        <w:tblLook w:val="04A0" w:firstRow="1" w:lastRow="0" w:firstColumn="1" w:lastColumn="0" w:noHBand="0" w:noVBand="1"/>
      </w:tblPr>
      <w:tblGrid>
        <w:gridCol w:w="9213"/>
      </w:tblGrid>
      <w:tr w:rsidR="003340A6" w:rsidRPr="001C32D5" w14:paraId="4FBAEB97" w14:textId="77777777" w:rsidTr="00CA423D">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AEB96" w14:textId="77777777" w:rsidR="003340A6" w:rsidRPr="001C32D5" w:rsidRDefault="003340A6" w:rsidP="00CA423D">
            <w:pPr>
              <w:ind w:right="-34"/>
              <w:jc w:val="center"/>
              <w:rPr>
                <w:b/>
                <w:sz w:val="28"/>
                <w:szCs w:val="28"/>
              </w:rPr>
            </w:pPr>
            <w:r w:rsidRPr="001C32D5">
              <w:rPr>
                <w:b/>
                <w:bCs/>
                <w:sz w:val="28"/>
                <w:szCs w:val="28"/>
              </w:rPr>
              <w:t>V. Tiesību akta projekta atbilstība Latvijas Republikas starptautiskajām saistībām</w:t>
            </w:r>
          </w:p>
        </w:tc>
      </w:tr>
      <w:tr w:rsidR="003340A6" w:rsidRPr="001C32D5" w14:paraId="4FBAEB99" w14:textId="77777777" w:rsidTr="00CA423D">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BAEB98" w14:textId="77777777" w:rsidR="003340A6" w:rsidRPr="001C32D5" w:rsidRDefault="00257E18" w:rsidP="00CA423D">
            <w:pPr>
              <w:ind w:right="-34"/>
              <w:jc w:val="center"/>
              <w:rPr>
                <w:sz w:val="28"/>
                <w:szCs w:val="28"/>
              </w:rPr>
            </w:pPr>
            <w:r w:rsidRPr="001C32D5">
              <w:rPr>
                <w:sz w:val="28"/>
                <w:szCs w:val="28"/>
              </w:rPr>
              <w:t>Likump</w:t>
            </w:r>
            <w:r w:rsidR="003340A6" w:rsidRPr="001C32D5">
              <w:rPr>
                <w:sz w:val="28"/>
                <w:szCs w:val="28"/>
              </w:rPr>
              <w:t>rojekts šo jomu neskar</w:t>
            </w:r>
          </w:p>
        </w:tc>
      </w:tr>
    </w:tbl>
    <w:p w14:paraId="4FBAEB9A" w14:textId="77777777" w:rsidR="00161647" w:rsidRPr="001C32D5" w:rsidRDefault="00161647" w:rsidP="00161647">
      <w:pPr>
        <w:pStyle w:val="Nosaukums"/>
        <w:spacing w:before="130" w:line="260" w:lineRule="exact"/>
        <w:jc w:val="both"/>
        <w:rPr>
          <w:szCs w:val="28"/>
        </w:rPr>
      </w:pPr>
    </w:p>
    <w:tbl>
      <w:tblPr>
        <w:tblStyle w:val="Reatabulagaia"/>
        <w:tblW w:w="5084" w:type="pct"/>
        <w:tblInd w:w="-5" w:type="dxa"/>
        <w:shd w:val="clear" w:color="auto" w:fill="FFFFFF" w:themeFill="background1"/>
        <w:tblLook w:val="04A0" w:firstRow="1" w:lastRow="0" w:firstColumn="1" w:lastColumn="0" w:noHBand="0" w:noVBand="1"/>
      </w:tblPr>
      <w:tblGrid>
        <w:gridCol w:w="9213"/>
      </w:tblGrid>
      <w:tr w:rsidR="003340A6" w:rsidRPr="001C32D5" w14:paraId="4FBAEB9C" w14:textId="77777777" w:rsidTr="00CA423D">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AEB9B" w14:textId="77777777" w:rsidR="003340A6" w:rsidRPr="001C32D5" w:rsidRDefault="003340A6" w:rsidP="00CA423D">
            <w:pPr>
              <w:ind w:right="-34"/>
              <w:jc w:val="center"/>
              <w:rPr>
                <w:b/>
                <w:sz w:val="28"/>
                <w:szCs w:val="28"/>
              </w:rPr>
            </w:pPr>
            <w:r w:rsidRPr="001C32D5">
              <w:rPr>
                <w:b/>
                <w:bCs/>
                <w:sz w:val="28"/>
                <w:szCs w:val="28"/>
              </w:rPr>
              <w:t>VI. Sabiedrības līdzdalība un komunikācijas aktivitātes</w:t>
            </w:r>
          </w:p>
        </w:tc>
      </w:tr>
      <w:tr w:rsidR="003340A6" w:rsidRPr="001C32D5" w14:paraId="4FBAEB9E" w14:textId="77777777" w:rsidTr="00CA423D">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BAEB9D" w14:textId="77777777" w:rsidR="003340A6" w:rsidRPr="001C32D5" w:rsidRDefault="00257E18" w:rsidP="00CA423D">
            <w:pPr>
              <w:ind w:right="-34"/>
              <w:jc w:val="center"/>
              <w:rPr>
                <w:sz w:val="28"/>
                <w:szCs w:val="28"/>
              </w:rPr>
            </w:pPr>
            <w:r w:rsidRPr="001C32D5">
              <w:rPr>
                <w:sz w:val="28"/>
                <w:szCs w:val="28"/>
              </w:rPr>
              <w:t>Likump</w:t>
            </w:r>
            <w:r w:rsidR="003340A6" w:rsidRPr="001C32D5">
              <w:rPr>
                <w:sz w:val="28"/>
                <w:szCs w:val="28"/>
              </w:rPr>
              <w:t>rojekts šo jomu neskar</w:t>
            </w:r>
          </w:p>
        </w:tc>
      </w:tr>
    </w:tbl>
    <w:p w14:paraId="4FBAEB9F" w14:textId="77777777" w:rsidR="00161647" w:rsidRPr="001C32D5" w:rsidRDefault="00161647" w:rsidP="001E1EA0">
      <w:pPr>
        <w:pStyle w:val="Nosaukums"/>
        <w:spacing w:before="130" w:line="260" w:lineRule="exact"/>
        <w:jc w:val="both"/>
        <w:rPr>
          <w:szCs w:val="28"/>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3258"/>
        <w:gridCol w:w="5388"/>
      </w:tblGrid>
      <w:tr w:rsidR="00C8411C" w:rsidRPr="001C32D5" w14:paraId="4FBAEBA2" w14:textId="77777777" w:rsidTr="00E92DFB">
        <w:trPr>
          <w:cantSplit/>
          <w:trHeight w:val="669"/>
        </w:trPr>
        <w:tc>
          <w:tcPr>
            <w:tcW w:w="5000" w:type="pct"/>
            <w:gridSpan w:val="3"/>
            <w:vAlign w:val="center"/>
            <w:hideMark/>
          </w:tcPr>
          <w:p w14:paraId="4FBAEBA0" w14:textId="77777777" w:rsidR="00D21A8A" w:rsidRPr="001C32D5" w:rsidRDefault="00222C95" w:rsidP="00B76031">
            <w:pPr>
              <w:jc w:val="center"/>
              <w:rPr>
                <w:b/>
                <w:bCs/>
                <w:sz w:val="28"/>
                <w:szCs w:val="28"/>
              </w:rPr>
            </w:pPr>
            <w:r w:rsidRPr="001C32D5">
              <w:rPr>
                <w:b/>
                <w:bCs/>
                <w:sz w:val="28"/>
                <w:szCs w:val="28"/>
              </w:rPr>
              <w:t>VII. Tiesību akta projekta izpildes nodrošināšan</w:t>
            </w:r>
            <w:r w:rsidR="00B76031" w:rsidRPr="001C32D5">
              <w:rPr>
                <w:b/>
                <w:bCs/>
                <w:sz w:val="28"/>
                <w:szCs w:val="28"/>
              </w:rPr>
              <w:t>a un tās ietekme uz institūcijām</w:t>
            </w:r>
          </w:p>
          <w:p w14:paraId="4FBAEBA1" w14:textId="77777777" w:rsidR="00CE1FA4" w:rsidRPr="001C32D5" w:rsidRDefault="00CE1FA4" w:rsidP="00D21A8A">
            <w:pPr>
              <w:rPr>
                <w:sz w:val="28"/>
                <w:szCs w:val="28"/>
              </w:rPr>
            </w:pPr>
          </w:p>
        </w:tc>
      </w:tr>
      <w:tr w:rsidR="00C8411C" w:rsidRPr="001C32D5" w14:paraId="4FBAEBA7" w14:textId="77777777" w:rsidTr="00B83FC0">
        <w:trPr>
          <w:cantSplit/>
        </w:trPr>
        <w:tc>
          <w:tcPr>
            <w:tcW w:w="306" w:type="pct"/>
            <w:hideMark/>
          </w:tcPr>
          <w:p w14:paraId="4FBAEBA3" w14:textId="77777777" w:rsidR="009B1677" w:rsidRPr="001C32D5" w:rsidRDefault="009B1677" w:rsidP="009B1677">
            <w:pPr>
              <w:jc w:val="center"/>
              <w:rPr>
                <w:sz w:val="28"/>
                <w:szCs w:val="28"/>
              </w:rPr>
            </w:pPr>
            <w:r w:rsidRPr="001C32D5">
              <w:rPr>
                <w:sz w:val="28"/>
                <w:szCs w:val="28"/>
              </w:rPr>
              <w:t>1.</w:t>
            </w:r>
          </w:p>
        </w:tc>
        <w:tc>
          <w:tcPr>
            <w:tcW w:w="1769" w:type="pct"/>
            <w:hideMark/>
          </w:tcPr>
          <w:p w14:paraId="4FBAEBA4" w14:textId="77777777" w:rsidR="009B1677" w:rsidRPr="001C32D5" w:rsidRDefault="009B1677" w:rsidP="009B1677">
            <w:pPr>
              <w:rPr>
                <w:sz w:val="28"/>
                <w:szCs w:val="28"/>
              </w:rPr>
            </w:pPr>
            <w:r w:rsidRPr="001C32D5">
              <w:rPr>
                <w:sz w:val="28"/>
                <w:szCs w:val="28"/>
              </w:rPr>
              <w:t>Projekta izpildē iesaistītās institūcijas</w:t>
            </w:r>
          </w:p>
        </w:tc>
        <w:tc>
          <w:tcPr>
            <w:tcW w:w="2925" w:type="pct"/>
            <w:hideMark/>
          </w:tcPr>
          <w:p w14:paraId="4FBAEBA6" w14:textId="5C23F11C" w:rsidR="009B1677" w:rsidRPr="001C32D5" w:rsidRDefault="00806A3D" w:rsidP="009B1677">
            <w:pPr>
              <w:jc w:val="both"/>
              <w:rPr>
                <w:sz w:val="28"/>
                <w:szCs w:val="28"/>
              </w:rPr>
            </w:pPr>
            <w:r w:rsidRPr="00806A3D">
              <w:rPr>
                <w:rStyle w:val="normaltextrun"/>
                <w:sz w:val="28"/>
                <w:szCs w:val="28"/>
              </w:rPr>
              <w:t>Rēzeknes Tehnoloģiju akadēmija</w:t>
            </w:r>
            <w:r>
              <w:rPr>
                <w:rStyle w:val="normaltextrun"/>
                <w:sz w:val="28"/>
                <w:szCs w:val="28"/>
              </w:rPr>
              <w:t>.</w:t>
            </w:r>
          </w:p>
        </w:tc>
      </w:tr>
      <w:tr w:rsidR="00C8411C" w:rsidRPr="001C32D5" w14:paraId="4FBAEBAC" w14:textId="77777777" w:rsidTr="00B83FC0">
        <w:tc>
          <w:tcPr>
            <w:tcW w:w="306" w:type="pct"/>
            <w:hideMark/>
          </w:tcPr>
          <w:p w14:paraId="4FBAEBA8" w14:textId="77777777" w:rsidR="009B1677" w:rsidRPr="001C32D5" w:rsidRDefault="009B1677" w:rsidP="009B1677">
            <w:pPr>
              <w:jc w:val="center"/>
              <w:rPr>
                <w:sz w:val="28"/>
                <w:szCs w:val="28"/>
              </w:rPr>
            </w:pPr>
            <w:r w:rsidRPr="001C32D5">
              <w:rPr>
                <w:sz w:val="28"/>
                <w:szCs w:val="28"/>
              </w:rPr>
              <w:t>2.</w:t>
            </w:r>
          </w:p>
        </w:tc>
        <w:tc>
          <w:tcPr>
            <w:tcW w:w="1769" w:type="pct"/>
            <w:hideMark/>
          </w:tcPr>
          <w:p w14:paraId="4FBAEBA9" w14:textId="77777777" w:rsidR="009B1677" w:rsidRPr="001C32D5" w:rsidRDefault="009B1677" w:rsidP="009B1677">
            <w:pPr>
              <w:rPr>
                <w:sz w:val="28"/>
                <w:szCs w:val="28"/>
              </w:rPr>
            </w:pPr>
            <w:r w:rsidRPr="001C32D5">
              <w:rPr>
                <w:sz w:val="28"/>
                <w:szCs w:val="28"/>
              </w:rPr>
              <w:t>Projekta izpildes ietekme uz pārvaldes funkcijām un institucionālo struktūru.</w:t>
            </w:r>
            <w:r w:rsidRPr="001C32D5">
              <w:rPr>
                <w:sz w:val="28"/>
                <w:szCs w:val="28"/>
              </w:rPr>
              <w:br/>
              <w:t>Jaunu institūciju izveide, esošu institūciju likvidācija vai reorganizācija, to ietekme uz institūcijas cilvēkresursiem</w:t>
            </w:r>
          </w:p>
        </w:tc>
        <w:tc>
          <w:tcPr>
            <w:tcW w:w="2925" w:type="pct"/>
            <w:hideMark/>
          </w:tcPr>
          <w:p w14:paraId="4FBAEBAA" w14:textId="16161F59" w:rsidR="00257E18" w:rsidRPr="001C32D5" w:rsidRDefault="00257E18" w:rsidP="00257E18">
            <w:pPr>
              <w:jc w:val="both"/>
              <w:rPr>
                <w:sz w:val="28"/>
                <w:szCs w:val="28"/>
              </w:rPr>
            </w:pPr>
            <w:r w:rsidRPr="001C32D5">
              <w:rPr>
                <w:sz w:val="28"/>
                <w:szCs w:val="28"/>
              </w:rPr>
              <w:t>Likump</w:t>
            </w:r>
            <w:r w:rsidR="009B1677" w:rsidRPr="001C32D5">
              <w:rPr>
                <w:sz w:val="28"/>
                <w:szCs w:val="28"/>
              </w:rPr>
              <w:t xml:space="preserve">rojekts neietekmēs pārvaldes funkcijas un institucionālo struktūru. </w:t>
            </w:r>
            <w:r w:rsidRPr="001C32D5">
              <w:rPr>
                <w:sz w:val="28"/>
                <w:szCs w:val="28"/>
              </w:rPr>
              <w:t xml:space="preserve"> </w:t>
            </w:r>
          </w:p>
          <w:p w14:paraId="4FBAEBAB" w14:textId="77777777" w:rsidR="009B1677" w:rsidRPr="001C32D5" w:rsidRDefault="00257E18" w:rsidP="00257E18">
            <w:pPr>
              <w:jc w:val="both"/>
              <w:rPr>
                <w:sz w:val="28"/>
                <w:szCs w:val="28"/>
              </w:rPr>
            </w:pPr>
            <w:r w:rsidRPr="001C32D5">
              <w:rPr>
                <w:sz w:val="28"/>
                <w:szCs w:val="28"/>
              </w:rPr>
              <w:t>Likump</w:t>
            </w:r>
            <w:r w:rsidR="009B1677" w:rsidRPr="001C32D5">
              <w:rPr>
                <w:sz w:val="28"/>
                <w:szCs w:val="28"/>
              </w:rPr>
              <w:t xml:space="preserve">rojekta izpilde neprasa jaunu institūciju izveidi, esošu institūciju likvidāciju vai reorganizāciju, neietekmēs cilvēkresursus. </w:t>
            </w:r>
          </w:p>
        </w:tc>
      </w:tr>
      <w:tr w:rsidR="001B1B15" w:rsidRPr="001C32D5" w14:paraId="4FBAEBB0" w14:textId="77777777" w:rsidTr="00B83FC0">
        <w:trPr>
          <w:cantSplit/>
        </w:trPr>
        <w:tc>
          <w:tcPr>
            <w:tcW w:w="306" w:type="pct"/>
            <w:hideMark/>
          </w:tcPr>
          <w:p w14:paraId="4FBAEBAD" w14:textId="77777777" w:rsidR="00BD5588" w:rsidRPr="001C32D5" w:rsidRDefault="00222C95" w:rsidP="00E273A1">
            <w:pPr>
              <w:jc w:val="center"/>
              <w:rPr>
                <w:sz w:val="28"/>
                <w:szCs w:val="28"/>
              </w:rPr>
            </w:pPr>
            <w:r w:rsidRPr="001C32D5">
              <w:rPr>
                <w:sz w:val="28"/>
                <w:szCs w:val="28"/>
              </w:rPr>
              <w:t>3.</w:t>
            </w:r>
          </w:p>
        </w:tc>
        <w:tc>
          <w:tcPr>
            <w:tcW w:w="1769" w:type="pct"/>
            <w:hideMark/>
          </w:tcPr>
          <w:p w14:paraId="4FBAEBAE" w14:textId="77777777" w:rsidR="00BD5588" w:rsidRPr="001C32D5" w:rsidRDefault="00222C95" w:rsidP="00E273A1">
            <w:pPr>
              <w:rPr>
                <w:sz w:val="28"/>
                <w:szCs w:val="28"/>
              </w:rPr>
            </w:pPr>
            <w:r w:rsidRPr="001C32D5">
              <w:rPr>
                <w:sz w:val="28"/>
                <w:szCs w:val="28"/>
              </w:rPr>
              <w:t>Cita informācija</w:t>
            </w:r>
          </w:p>
        </w:tc>
        <w:tc>
          <w:tcPr>
            <w:tcW w:w="2925" w:type="pct"/>
            <w:hideMark/>
          </w:tcPr>
          <w:p w14:paraId="4FBAEBAF" w14:textId="77777777" w:rsidR="00BD5588" w:rsidRPr="001C32D5" w:rsidRDefault="002F4583" w:rsidP="00EA1889">
            <w:pPr>
              <w:ind w:firstLine="108"/>
              <w:rPr>
                <w:sz w:val="28"/>
                <w:szCs w:val="28"/>
              </w:rPr>
            </w:pPr>
            <w:r w:rsidRPr="001C32D5">
              <w:rPr>
                <w:sz w:val="28"/>
                <w:szCs w:val="28"/>
              </w:rPr>
              <w:t xml:space="preserve">Nav. </w:t>
            </w:r>
          </w:p>
        </w:tc>
      </w:tr>
    </w:tbl>
    <w:p w14:paraId="4FBAEBB1" w14:textId="77777777" w:rsidR="004E4DD9" w:rsidRPr="001C32D5" w:rsidRDefault="004E4DD9" w:rsidP="00D21A8A">
      <w:pPr>
        <w:tabs>
          <w:tab w:val="left" w:pos="6804"/>
        </w:tabs>
        <w:rPr>
          <w:sz w:val="28"/>
          <w:szCs w:val="28"/>
          <w:lang w:eastAsia="ru-RU"/>
        </w:rPr>
      </w:pPr>
    </w:p>
    <w:p w14:paraId="51BC2AF5" w14:textId="77777777" w:rsidR="009C2DB1" w:rsidRDefault="009C2DB1" w:rsidP="00466C3A">
      <w:pPr>
        <w:tabs>
          <w:tab w:val="left" w:pos="6946"/>
        </w:tabs>
        <w:rPr>
          <w:sz w:val="28"/>
          <w:szCs w:val="28"/>
          <w:lang w:eastAsia="ru-RU"/>
        </w:rPr>
      </w:pPr>
      <w:bookmarkStart w:id="1" w:name="_Hlk70601578"/>
    </w:p>
    <w:p w14:paraId="45927709" w14:textId="48E9230C" w:rsidR="009C2DB1" w:rsidRDefault="009C2DB1" w:rsidP="009C2DB1">
      <w:pPr>
        <w:jc w:val="both"/>
        <w:rPr>
          <w:sz w:val="28"/>
          <w:szCs w:val="28"/>
          <w:lang w:eastAsia="ru-RU"/>
        </w:rPr>
      </w:pPr>
      <w:r w:rsidRPr="00DE6FF6">
        <w:rPr>
          <w:bCs/>
          <w:sz w:val="28"/>
          <w:szCs w:val="28"/>
        </w:rPr>
        <w:t xml:space="preserve">Iesniedzējs: </w:t>
      </w:r>
    </w:p>
    <w:p w14:paraId="4FBAEBB2" w14:textId="0F269B3A" w:rsidR="00D21A8A" w:rsidRPr="001C32D5" w:rsidRDefault="00222C95" w:rsidP="00555035">
      <w:pPr>
        <w:tabs>
          <w:tab w:val="left" w:pos="6946"/>
        </w:tabs>
        <w:rPr>
          <w:sz w:val="28"/>
          <w:szCs w:val="28"/>
          <w:lang w:eastAsia="ru-RU"/>
        </w:rPr>
      </w:pPr>
      <w:r w:rsidRPr="001C32D5">
        <w:rPr>
          <w:sz w:val="28"/>
          <w:szCs w:val="28"/>
          <w:lang w:eastAsia="ru-RU"/>
        </w:rPr>
        <w:t xml:space="preserve">Izglītības un zinātnes </w:t>
      </w:r>
      <w:r w:rsidR="00301C78" w:rsidRPr="001C32D5">
        <w:rPr>
          <w:sz w:val="28"/>
          <w:szCs w:val="28"/>
          <w:lang w:eastAsia="ru-RU"/>
        </w:rPr>
        <w:t xml:space="preserve">ministre                                                    </w:t>
      </w:r>
      <w:r w:rsidR="00806A3D">
        <w:rPr>
          <w:sz w:val="28"/>
          <w:szCs w:val="28"/>
          <w:lang w:eastAsia="ru-RU"/>
        </w:rPr>
        <w:t>A</w:t>
      </w:r>
      <w:r w:rsidR="00E92DFB" w:rsidRPr="001C32D5">
        <w:rPr>
          <w:sz w:val="28"/>
          <w:szCs w:val="28"/>
          <w:lang w:eastAsia="ru-RU"/>
        </w:rPr>
        <w:t xml:space="preserve">. </w:t>
      </w:r>
      <w:r w:rsidR="00806A3D">
        <w:rPr>
          <w:sz w:val="28"/>
          <w:szCs w:val="28"/>
          <w:lang w:eastAsia="ru-RU"/>
        </w:rPr>
        <w:t>Muižniece</w:t>
      </w:r>
    </w:p>
    <w:p w14:paraId="4FBAEBB3" w14:textId="503F177F" w:rsidR="00D21A8A" w:rsidRDefault="00D21A8A" w:rsidP="00D21A8A">
      <w:pPr>
        <w:rPr>
          <w:sz w:val="28"/>
          <w:szCs w:val="28"/>
          <w:lang w:eastAsia="ru-RU"/>
        </w:rPr>
      </w:pPr>
    </w:p>
    <w:p w14:paraId="1F75387B" w14:textId="77777777" w:rsidR="009925C9" w:rsidRPr="001C32D5" w:rsidRDefault="009925C9" w:rsidP="00D21A8A">
      <w:pPr>
        <w:rPr>
          <w:sz w:val="28"/>
          <w:szCs w:val="28"/>
          <w:lang w:eastAsia="ru-RU"/>
        </w:rPr>
      </w:pPr>
    </w:p>
    <w:p w14:paraId="4FBAEBB4" w14:textId="77777777" w:rsidR="00D21A8A" w:rsidRPr="009925C9" w:rsidRDefault="00222C95" w:rsidP="00D21A8A">
      <w:pPr>
        <w:rPr>
          <w:sz w:val="28"/>
          <w:szCs w:val="28"/>
          <w:lang w:eastAsia="ru-RU"/>
        </w:rPr>
      </w:pPr>
      <w:r w:rsidRPr="009925C9">
        <w:rPr>
          <w:sz w:val="28"/>
          <w:szCs w:val="28"/>
          <w:lang w:eastAsia="ru-RU"/>
        </w:rPr>
        <w:t xml:space="preserve">Vīza: </w:t>
      </w:r>
    </w:p>
    <w:bookmarkEnd w:id="1"/>
    <w:p w14:paraId="57FFB24F" w14:textId="77777777" w:rsidR="00555035" w:rsidRPr="00290B6E" w:rsidRDefault="00555035" w:rsidP="00555035">
      <w:pPr>
        <w:tabs>
          <w:tab w:val="right" w:pos="8080"/>
        </w:tabs>
        <w:rPr>
          <w:sz w:val="28"/>
          <w:szCs w:val="28"/>
        </w:rPr>
      </w:pPr>
      <w:r w:rsidRPr="00290B6E">
        <w:rPr>
          <w:sz w:val="28"/>
          <w:szCs w:val="28"/>
        </w:rPr>
        <w:t xml:space="preserve">Valsts sekretāra vietniece – </w:t>
      </w:r>
    </w:p>
    <w:p w14:paraId="07685F56" w14:textId="77777777" w:rsidR="00555035" w:rsidRPr="00290B6E" w:rsidRDefault="00555035" w:rsidP="00555035">
      <w:pPr>
        <w:tabs>
          <w:tab w:val="right" w:pos="8080"/>
        </w:tabs>
        <w:rPr>
          <w:sz w:val="28"/>
          <w:szCs w:val="28"/>
        </w:rPr>
      </w:pPr>
      <w:r w:rsidRPr="00290B6E">
        <w:rPr>
          <w:sz w:val="28"/>
          <w:szCs w:val="28"/>
        </w:rPr>
        <w:t>Struktūrfondu departamenta direktore,</w:t>
      </w:r>
    </w:p>
    <w:p w14:paraId="4A1E2987" w14:textId="1D85D5F5" w:rsidR="00555035" w:rsidRPr="00290B6E" w:rsidRDefault="00555035" w:rsidP="00555035">
      <w:pPr>
        <w:tabs>
          <w:tab w:val="right" w:pos="8931"/>
        </w:tabs>
        <w:rPr>
          <w:sz w:val="28"/>
          <w:szCs w:val="28"/>
        </w:rPr>
      </w:pPr>
      <w:r w:rsidRPr="00290B6E">
        <w:rPr>
          <w:sz w:val="28"/>
          <w:szCs w:val="28"/>
        </w:rPr>
        <w:t>valsts sekretāra pienākumu izpildītāja</w:t>
      </w:r>
      <w:r>
        <w:rPr>
          <w:sz w:val="28"/>
          <w:szCs w:val="28"/>
        </w:rPr>
        <w:t xml:space="preserve">                                        </w:t>
      </w:r>
      <w:r w:rsidRPr="00290B6E">
        <w:rPr>
          <w:sz w:val="28"/>
          <w:szCs w:val="28"/>
        </w:rPr>
        <w:t>S. Šmīdlere</w:t>
      </w:r>
    </w:p>
    <w:p w14:paraId="79241287" w14:textId="49632CEC" w:rsidR="009925C9" w:rsidRDefault="009925C9" w:rsidP="5B0AF4ED">
      <w:pPr>
        <w:suppressAutoHyphens/>
        <w:rPr>
          <w:lang w:eastAsia="ru-RU"/>
        </w:rPr>
      </w:pPr>
    </w:p>
    <w:p w14:paraId="102263AC" w14:textId="125683D8" w:rsidR="009925C9" w:rsidRDefault="009925C9" w:rsidP="00D21A8A">
      <w:pPr>
        <w:suppressAutoHyphens/>
        <w:rPr>
          <w:lang w:eastAsia="ru-RU"/>
        </w:rPr>
      </w:pPr>
    </w:p>
    <w:p w14:paraId="1C0CBE74" w14:textId="77777777" w:rsidR="009925C9" w:rsidRPr="00C8411C" w:rsidRDefault="009925C9" w:rsidP="00D21A8A">
      <w:pPr>
        <w:suppressAutoHyphens/>
        <w:rPr>
          <w:lang w:eastAsia="ru-RU"/>
        </w:rPr>
      </w:pPr>
    </w:p>
    <w:p w14:paraId="4332D2F8" w14:textId="77777777" w:rsidR="009C2DB1" w:rsidRPr="009C2DB1" w:rsidRDefault="009C2DB1" w:rsidP="009C2DB1">
      <w:pPr>
        <w:pStyle w:val="StyleRight"/>
        <w:spacing w:after="0"/>
        <w:ind w:firstLine="0"/>
        <w:jc w:val="both"/>
        <w:rPr>
          <w:sz w:val="22"/>
          <w:szCs w:val="22"/>
        </w:rPr>
      </w:pPr>
      <w:r w:rsidRPr="009C2DB1">
        <w:rPr>
          <w:sz w:val="22"/>
          <w:szCs w:val="22"/>
        </w:rPr>
        <w:t>Karelova,67047982</w:t>
      </w:r>
    </w:p>
    <w:p w14:paraId="0FD45BF3" w14:textId="248FD942" w:rsidR="009C2DB1" w:rsidRDefault="00164ED8" w:rsidP="009C2DB1">
      <w:pPr>
        <w:rPr>
          <w:sz w:val="22"/>
          <w:szCs w:val="22"/>
        </w:rPr>
      </w:pPr>
      <w:hyperlink r:id="rId11" w:history="1">
        <w:r w:rsidR="009C2DB1" w:rsidRPr="009C2DB1">
          <w:rPr>
            <w:rStyle w:val="Hipersaite"/>
            <w:noProof/>
            <w:color w:val="auto"/>
            <w:sz w:val="22"/>
            <w:szCs w:val="22"/>
          </w:rPr>
          <w:t>dana.karelova@izm.gov.lv</w:t>
        </w:r>
      </w:hyperlink>
    </w:p>
    <w:p w14:paraId="3D8E907E" w14:textId="77777777" w:rsidR="009C2DB1" w:rsidRDefault="009C2DB1" w:rsidP="009C2DB1">
      <w:pPr>
        <w:rPr>
          <w:sz w:val="22"/>
          <w:szCs w:val="22"/>
        </w:rPr>
      </w:pPr>
    </w:p>
    <w:p w14:paraId="685F0A60" w14:textId="77777777" w:rsidR="009C2DB1" w:rsidRPr="009C2DB1" w:rsidRDefault="009C2DB1" w:rsidP="009C2DB1">
      <w:pPr>
        <w:rPr>
          <w:noProof/>
          <w:sz w:val="22"/>
          <w:szCs w:val="22"/>
        </w:rPr>
      </w:pPr>
    </w:p>
    <w:p w14:paraId="4FBAEBB9" w14:textId="05E87DE8" w:rsidR="005F11BD" w:rsidRPr="00C8411C" w:rsidRDefault="00AE11F6" w:rsidP="00AE11F6">
      <w:pPr>
        <w:tabs>
          <w:tab w:val="left" w:pos="0"/>
          <w:tab w:val="right" w:pos="9071"/>
        </w:tabs>
        <w:jc w:val="both"/>
        <w:rPr>
          <w:sz w:val="22"/>
          <w:szCs w:val="22"/>
          <w:lang w:eastAsia="ru-RU"/>
        </w:rPr>
      </w:pPr>
      <w:r w:rsidRPr="00C8411C">
        <w:rPr>
          <w:sz w:val="22"/>
          <w:szCs w:val="22"/>
          <w:lang w:eastAsia="ru-RU"/>
        </w:rPr>
        <w:tab/>
      </w:r>
    </w:p>
    <w:sectPr w:rsidR="005F11BD" w:rsidRPr="00C8411C" w:rsidSect="00E92DFB">
      <w:headerReference w:type="default" r:id="rId12"/>
      <w:footerReference w:type="defaul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8AF5" w14:textId="77777777" w:rsidR="00164ED8" w:rsidRDefault="00164ED8">
      <w:r>
        <w:separator/>
      </w:r>
    </w:p>
  </w:endnote>
  <w:endnote w:type="continuationSeparator" w:id="0">
    <w:p w14:paraId="0876C337" w14:textId="77777777" w:rsidR="00164ED8" w:rsidRDefault="0016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EBC2" w14:textId="382A63A4" w:rsidR="00315286" w:rsidRPr="002C2A5C" w:rsidRDefault="0043081E" w:rsidP="002C2A5C">
    <w:pPr>
      <w:pStyle w:val="Kjene"/>
    </w:pPr>
    <w:r>
      <w:rPr>
        <w:sz w:val="20"/>
        <w:szCs w:val="20"/>
      </w:rPr>
      <w:t>IZMAnot_</w:t>
    </w:r>
    <w:r w:rsidR="002E3469">
      <w:rPr>
        <w:sz w:val="20"/>
        <w:szCs w:val="20"/>
      </w:rPr>
      <w:t>060721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EBC4" w14:textId="10851A66" w:rsidR="00315286" w:rsidRDefault="00196722">
    <w:pPr>
      <w:pStyle w:val="Kjene"/>
    </w:pPr>
    <w:r w:rsidRPr="00196722">
      <w:rPr>
        <w:sz w:val="22"/>
        <w:szCs w:val="22"/>
      </w:rPr>
      <w:t>IZMAnot_</w:t>
    </w:r>
    <w:r w:rsidR="002E3469">
      <w:rPr>
        <w:sz w:val="22"/>
        <w:szCs w:val="22"/>
      </w:rPr>
      <w:t>060721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0370" w14:textId="77777777" w:rsidR="00164ED8" w:rsidRDefault="00164ED8">
      <w:r>
        <w:separator/>
      </w:r>
    </w:p>
  </w:footnote>
  <w:footnote w:type="continuationSeparator" w:id="0">
    <w:p w14:paraId="0909E491" w14:textId="77777777" w:rsidR="00164ED8" w:rsidRDefault="0016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33030"/>
      <w:docPartObj>
        <w:docPartGallery w:val="Page Numbers (Top of Page)"/>
        <w:docPartUnique/>
      </w:docPartObj>
    </w:sdtPr>
    <w:sdtEndPr>
      <w:rPr>
        <w:noProof/>
      </w:rPr>
    </w:sdtEndPr>
    <w:sdtContent>
      <w:p w14:paraId="4FBAEBBF" w14:textId="77777777" w:rsidR="00315286" w:rsidRDefault="00315286">
        <w:pPr>
          <w:pStyle w:val="Galvene"/>
          <w:jc w:val="center"/>
        </w:pPr>
        <w:r>
          <w:fldChar w:fldCharType="begin"/>
        </w:r>
        <w:r>
          <w:instrText xml:space="preserve"> PAGE   \* MERGEFORMAT </w:instrText>
        </w:r>
        <w:r>
          <w:fldChar w:fldCharType="separate"/>
        </w:r>
        <w:r w:rsidR="00C92F2E">
          <w:rPr>
            <w:noProof/>
          </w:rPr>
          <w:t>2</w:t>
        </w:r>
        <w:r>
          <w:rPr>
            <w:noProof/>
          </w:rPr>
          <w:fldChar w:fldCharType="end"/>
        </w:r>
      </w:p>
    </w:sdtContent>
  </w:sdt>
  <w:p w14:paraId="4FBAEBC0" w14:textId="77777777" w:rsidR="00315286" w:rsidRDefault="0031528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E97"/>
    <w:multiLevelType w:val="hybridMultilevel"/>
    <w:tmpl w:val="F9A6E57C"/>
    <w:lvl w:ilvl="0" w:tplc="9964F7D4">
      <w:start w:val="1"/>
      <w:numFmt w:val="decimal"/>
      <w:lvlText w:val="%1)"/>
      <w:lvlJc w:val="left"/>
      <w:pPr>
        <w:ind w:left="720" w:hanging="360"/>
      </w:pPr>
      <w:rPr>
        <w:rFonts w:hint="default"/>
      </w:rPr>
    </w:lvl>
    <w:lvl w:ilvl="1" w:tplc="28D6EBEE" w:tentative="1">
      <w:start w:val="1"/>
      <w:numFmt w:val="lowerLetter"/>
      <w:lvlText w:val="%2."/>
      <w:lvlJc w:val="left"/>
      <w:pPr>
        <w:ind w:left="1440" w:hanging="360"/>
      </w:pPr>
    </w:lvl>
    <w:lvl w:ilvl="2" w:tplc="B006894E" w:tentative="1">
      <w:start w:val="1"/>
      <w:numFmt w:val="lowerRoman"/>
      <w:lvlText w:val="%3."/>
      <w:lvlJc w:val="right"/>
      <w:pPr>
        <w:ind w:left="2160" w:hanging="180"/>
      </w:pPr>
    </w:lvl>
    <w:lvl w:ilvl="3" w:tplc="094AB08E" w:tentative="1">
      <w:start w:val="1"/>
      <w:numFmt w:val="decimal"/>
      <w:lvlText w:val="%4."/>
      <w:lvlJc w:val="left"/>
      <w:pPr>
        <w:ind w:left="2880" w:hanging="360"/>
      </w:pPr>
    </w:lvl>
    <w:lvl w:ilvl="4" w:tplc="C750F34C" w:tentative="1">
      <w:start w:val="1"/>
      <w:numFmt w:val="lowerLetter"/>
      <w:lvlText w:val="%5."/>
      <w:lvlJc w:val="left"/>
      <w:pPr>
        <w:ind w:left="3600" w:hanging="360"/>
      </w:pPr>
    </w:lvl>
    <w:lvl w:ilvl="5" w:tplc="65C6F496" w:tentative="1">
      <w:start w:val="1"/>
      <w:numFmt w:val="lowerRoman"/>
      <w:lvlText w:val="%6."/>
      <w:lvlJc w:val="right"/>
      <w:pPr>
        <w:ind w:left="4320" w:hanging="180"/>
      </w:pPr>
    </w:lvl>
    <w:lvl w:ilvl="6" w:tplc="BF584C16" w:tentative="1">
      <w:start w:val="1"/>
      <w:numFmt w:val="decimal"/>
      <w:lvlText w:val="%7."/>
      <w:lvlJc w:val="left"/>
      <w:pPr>
        <w:ind w:left="5040" w:hanging="360"/>
      </w:pPr>
    </w:lvl>
    <w:lvl w:ilvl="7" w:tplc="8124C08A" w:tentative="1">
      <w:start w:val="1"/>
      <w:numFmt w:val="lowerLetter"/>
      <w:lvlText w:val="%8."/>
      <w:lvlJc w:val="left"/>
      <w:pPr>
        <w:ind w:left="5760" w:hanging="360"/>
      </w:pPr>
    </w:lvl>
    <w:lvl w:ilvl="8" w:tplc="EC74A64A" w:tentative="1">
      <w:start w:val="1"/>
      <w:numFmt w:val="lowerRoman"/>
      <w:lvlText w:val="%9."/>
      <w:lvlJc w:val="right"/>
      <w:pPr>
        <w:ind w:left="6480" w:hanging="180"/>
      </w:pPr>
    </w:lvl>
  </w:abstractNum>
  <w:abstractNum w:abstractNumId="1" w15:restartNumberingAfterBreak="0">
    <w:nsid w:val="046008A9"/>
    <w:multiLevelType w:val="hybridMultilevel"/>
    <w:tmpl w:val="1A8CE766"/>
    <w:lvl w:ilvl="0" w:tplc="0D7EE9D4">
      <w:start w:val="5"/>
      <w:numFmt w:val="decimal"/>
      <w:lvlText w:val="%1."/>
      <w:lvlJc w:val="left"/>
      <w:pPr>
        <w:ind w:left="720" w:hanging="360"/>
      </w:pPr>
      <w:rPr>
        <w:rFonts w:hint="default"/>
      </w:rPr>
    </w:lvl>
    <w:lvl w:ilvl="1" w:tplc="250473E4" w:tentative="1">
      <w:start w:val="1"/>
      <w:numFmt w:val="lowerLetter"/>
      <w:lvlText w:val="%2."/>
      <w:lvlJc w:val="left"/>
      <w:pPr>
        <w:ind w:left="1440" w:hanging="360"/>
      </w:pPr>
    </w:lvl>
    <w:lvl w:ilvl="2" w:tplc="5246AF04" w:tentative="1">
      <w:start w:val="1"/>
      <w:numFmt w:val="lowerRoman"/>
      <w:lvlText w:val="%3."/>
      <w:lvlJc w:val="right"/>
      <w:pPr>
        <w:ind w:left="2160" w:hanging="180"/>
      </w:pPr>
    </w:lvl>
    <w:lvl w:ilvl="3" w:tplc="9A8EC7CE" w:tentative="1">
      <w:start w:val="1"/>
      <w:numFmt w:val="decimal"/>
      <w:lvlText w:val="%4."/>
      <w:lvlJc w:val="left"/>
      <w:pPr>
        <w:ind w:left="2880" w:hanging="360"/>
      </w:pPr>
    </w:lvl>
    <w:lvl w:ilvl="4" w:tplc="D876C866" w:tentative="1">
      <w:start w:val="1"/>
      <w:numFmt w:val="lowerLetter"/>
      <w:lvlText w:val="%5."/>
      <w:lvlJc w:val="left"/>
      <w:pPr>
        <w:ind w:left="3600" w:hanging="360"/>
      </w:pPr>
    </w:lvl>
    <w:lvl w:ilvl="5" w:tplc="6B8AF61C" w:tentative="1">
      <w:start w:val="1"/>
      <w:numFmt w:val="lowerRoman"/>
      <w:lvlText w:val="%6."/>
      <w:lvlJc w:val="right"/>
      <w:pPr>
        <w:ind w:left="4320" w:hanging="180"/>
      </w:pPr>
    </w:lvl>
    <w:lvl w:ilvl="6" w:tplc="193A444E" w:tentative="1">
      <w:start w:val="1"/>
      <w:numFmt w:val="decimal"/>
      <w:lvlText w:val="%7."/>
      <w:lvlJc w:val="left"/>
      <w:pPr>
        <w:ind w:left="5040" w:hanging="360"/>
      </w:pPr>
    </w:lvl>
    <w:lvl w:ilvl="7" w:tplc="B6FC7FAA" w:tentative="1">
      <w:start w:val="1"/>
      <w:numFmt w:val="lowerLetter"/>
      <w:lvlText w:val="%8."/>
      <w:lvlJc w:val="left"/>
      <w:pPr>
        <w:ind w:left="5760" w:hanging="360"/>
      </w:pPr>
    </w:lvl>
    <w:lvl w:ilvl="8" w:tplc="01BC04F4" w:tentative="1">
      <w:start w:val="1"/>
      <w:numFmt w:val="lowerRoman"/>
      <w:lvlText w:val="%9."/>
      <w:lvlJc w:val="right"/>
      <w:pPr>
        <w:ind w:left="6480" w:hanging="180"/>
      </w:pPr>
    </w:lvl>
  </w:abstractNum>
  <w:abstractNum w:abstractNumId="2" w15:restartNumberingAfterBreak="0">
    <w:nsid w:val="05B52C5C"/>
    <w:multiLevelType w:val="hybridMultilevel"/>
    <w:tmpl w:val="11B244F0"/>
    <w:lvl w:ilvl="0" w:tplc="10ECA478">
      <w:start w:val="2017"/>
      <w:numFmt w:val="bullet"/>
      <w:lvlText w:val="-"/>
      <w:lvlJc w:val="left"/>
      <w:pPr>
        <w:ind w:left="720" w:hanging="360"/>
      </w:pPr>
      <w:rPr>
        <w:rFonts w:ascii="Times New Roman" w:eastAsia="Calibri" w:hAnsi="Times New Roman" w:cs="Times New Roman" w:hint="default"/>
      </w:rPr>
    </w:lvl>
    <w:lvl w:ilvl="1" w:tplc="11705BB6" w:tentative="1">
      <w:start w:val="1"/>
      <w:numFmt w:val="bullet"/>
      <w:lvlText w:val="o"/>
      <w:lvlJc w:val="left"/>
      <w:pPr>
        <w:ind w:left="1440" w:hanging="360"/>
      </w:pPr>
      <w:rPr>
        <w:rFonts w:ascii="Courier New" w:hAnsi="Courier New" w:cs="Courier New" w:hint="default"/>
      </w:rPr>
    </w:lvl>
    <w:lvl w:ilvl="2" w:tplc="D8B6534A" w:tentative="1">
      <w:start w:val="1"/>
      <w:numFmt w:val="bullet"/>
      <w:lvlText w:val=""/>
      <w:lvlJc w:val="left"/>
      <w:pPr>
        <w:ind w:left="2160" w:hanging="360"/>
      </w:pPr>
      <w:rPr>
        <w:rFonts w:ascii="Wingdings" w:hAnsi="Wingdings" w:hint="default"/>
      </w:rPr>
    </w:lvl>
    <w:lvl w:ilvl="3" w:tplc="C69277AC" w:tentative="1">
      <w:start w:val="1"/>
      <w:numFmt w:val="bullet"/>
      <w:lvlText w:val=""/>
      <w:lvlJc w:val="left"/>
      <w:pPr>
        <w:ind w:left="2880" w:hanging="360"/>
      </w:pPr>
      <w:rPr>
        <w:rFonts w:ascii="Symbol" w:hAnsi="Symbol" w:hint="default"/>
      </w:rPr>
    </w:lvl>
    <w:lvl w:ilvl="4" w:tplc="875C4BE0" w:tentative="1">
      <w:start w:val="1"/>
      <w:numFmt w:val="bullet"/>
      <w:lvlText w:val="o"/>
      <w:lvlJc w:val="left"/>
      <w:pPr>
        <w:ind w:left="3600" w:hanging="360"/>
      </w:pPr>
      <w:rPr>
        <w:rFonts w:ascii="Courier New" w:hAnsi="Courier New" w:cs="Courier New" w:hint="default"/>
      </w:rPr>
    </w:lvl>
    <w:lvl w:ilvl="5" w:tplc="66B6F37A" w:tentative="1">
      <w:start w:val="1"/>
      <w:numFmt w:val="bullet"/>
      <w:lvlText w:val=""/>
      <w:lvlJc w:val="left"/>
      <w:pPr>
        <w:ind w:left="4320" w:hanging="360"/>
      </w:pPr>
      <w:rPr>
        <w:rFonts w:ascii="Wingdings" w:hAnsi="Wingdings" w:hint="default"/>
      </w:rPr>
    </w:lvl>
    <w:lvl w:ilvl="6" w:tplc="337C72E8" w:tentative="1">
      <w:start w:val="1"/>
      <w:numFmt w:val="bullet"/>
      <w:lvlText w:val=""/>
      <w:lvlJc w:val="left"/>
      <w:pPr>
        <w:ind w:left="5040" w:hanging="360"/>
      </w:pPr>
      <w:rPr>
        <w:rFonts w:ascii="Symbol" w:hAnsi="Symbol" w:hint="default"/>
      </w:rPr>
    </w:lvl>
    <w:lvl w:ilvl="7" w:tplc="A2122C42" w:tentative="1">
      <w:start w:val="1"/>
      <w:numFmt w:val="bullet"/>
      <w:lvlText w:val="o"/>
      <w:lvlJc w:val="left"/>
      <w:pPr>
        <w:ind w:left="5760" w:hanging="360"/>
      </w:pPr>
      <w:rPr>
        <w:rFonts w:ascii="Courier New" w:hAnsi="Courier New" w:cs="Courier New" w:hint="default"/>
      </w:rPr>
    </w:lvl>
    <w:lvl w:ilvl="8" w:tplc="482AE34E" w:tentative="1">
      <w:start w:val="1"/>
      <w:numFmt w:val="bullet"/>
      <w:lvlText w:val=""/>
      <w:lvlJc w:val="left"/>
      <w:pPr>
        <w:ind w:left="6480" w:hanging="360"/>
      </w:pPr>
      <w:rPr>
        <w:rFonts w:ascii="Wingdings" w:hAnsi="Wingdings" w:hint="default"/>
      </w:rPr>
    </w:lvl>
  </w:abstractNum>
  <w:abstractNum w:abstractNumId="3" w15:restartNumberingAfterBreak="0">
    <w:nsid w:val="07882B2E"/>
    <w:multiLevelType w:val="hybridMultilevel"/>
    <w:tmpl w:val="CAFE16A0"/>
    <w:lvl w:ilvl="0" w:tplc="409C0C1E">
      <w:start w:val="5"/>
      <w:numFmt w:val="decimal"/>
      <w:lvlText w:val="%1."/>
      <w:lvlJc w:val="left"/>
      <w:pPr>
        <w:ind w:left="1085" w:hanging="360"/>
      </w:pPr>
      <w:rPr>
        <w:rFonts w:hint="default"/>
      </w:rPr>
    </w:lvl>
    <w:lvl w:ilvl="1" w:tplc="3D122414" w:tentative="1">
      <w:start w:val="1"/>
      <w:numFmt w:val="lowerLetter"/>
      <w:lvlText w:val="%2."/>
      <w:lvlJc w:val="left"/>
      <w:pPr>
        <w:ind w:left="1805" w:hanging="360"/>
      </w:pPr>
    </w:lvl>
    <w:lvl w:ilvl="2" w:tplc="5B482AF2" w:tentative="1">
      <w:start w:val="1"/>
      <w:numFmt w:val="lowerRoman"/>
      <w:lvlText w:val="%3."/>
      <w:lvlJc w:val="right"/>
      <w:pPr>
        <w:ind w:left="2525" w:hanging="180"/>
      </w:pPr>
    </w:lvl>
    <w:lvl w:ilvl="3" w:tplc="DB4A3A7C" w:tentative="1">
      <w:start w:val="1"/>
      <w:numFmt w:val="decimal"/>
      <w:lvlText w:val="%4."/>
      <w:lvlJc w:val="left"/>
      <w:pPr>
        <w:ind w:left="3245" w:hanging="360"/>
      </w:pPr>
    </w:lvl>
    <w:lvl w:ilvl="4" w:tplc="396A1284" w:tentative="1">
      <w:start w:val="1"/>
      <w:numFmt w:val="lowerLetter"/>
      <w:lvlText w:val="%5."/>
      <w:lvlJc w:val="left"/>
      <w:pPr>
        <w:ind w:left="3965" w:hanging="360"/>
      </w:pPr>
    </w:lvl>
    <w:lvl w:ilvl="5" w:tplc="B2DC4ACE" w:tentative="1">
      <w:start w:val="1"/>
      <w:numFmt w:val="lowerRoman"/>
      <w:lvlText w:val="%6."/>
      <w:lvlJc w:val="right"/>
      <w:pPr>
        <w:ind w:left="4685" w:hanging="180"/>
      </w:pPr>
    </w:lvl>
    <w:lvl w:ilvl="6" w:tplc="21528D18" w:tentative="1">
      <w:start w:val="1"/>
      <w:numFmt w:val="decimal"/>
      <w:lvlText w:val="%7."/>
      <w:lvlJc w:val="left"/>
      <w:pPr>
        <w:ind w:left="5405" w:hanging="360"/>
      </w:pPr>
    </w:lvl>
    <w:lvl w:ilvl="7" w:tplc="3F585E20" w:tentative="1">
      <w:start w:val="1"/>
      <w:numFmt w:val="lowerLetter"/>
      <w:lvlText w:val="%8."/>
      <w:lvlJc w:val="left"/>
      <w:pPr>
        <w:ind w:left="6125" w:hanging="360"/>
      </w:pPr>
    </w:lvl>
    <w:lvl w:ilvl="8" w:tplc="86E22528" w:tentative="1">
      <w:start w:val="1"/>
      <w:numFmt w:val="lowerRoman"/>
      <w:lvlText w:val="%9."/>
      <w:lvlJc w:val="right"/>
      <w:pPr>
        <w:ind w:left="6845" w:hanging="180"/>
      </w:pPr>
    </w:lvl>
  </w:abstractNum>
  <w:abstractNum w:abstractNumId="4" w15:restartNumberingAfterBreak="0">
    <w:nsid w:val="0D8608F2"/>
    <w:multiLevelType w:val="hybridMultilevel"/>
    <w:tmpl w:val="E69A30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306CD5"/>
    <w:multiLevelType w:val="hybridMultilevel"/>
    <w:tmpl w:val="5CB88376"/>
    <w:lvl w:ilvl="0" w:tplc="FE6AF65A">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 w15:restartNumberingAfterBreak="0">
    <w:nsid w:val="1B1B15CB"/>
    <w:multiLevelType w:val="hybridMultilevel"/>
    <w:tmpl w:val="28E4338E"/>
    <w:lvl w:ilvl="0" w:tplc="A10CC788">
      <w:start w:val="1"/>
      <w:numFmt w:val="decimal"/>
      <w:lvlText w:val="%1)"/>
      <w:lvlJc w:val="left"/>
      <w:pPr>
        <w:ind w:left="735" w:hanging="375"/>
      </w:pPr>
      <w:rPr>
        <w:rFonts w:eastAsia="BatangChe"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4F6C89"/>
    <w:multiLevelType w:val="hybridMultilevel"/>
    <w:tmpl w:val="F1700840"/>
    <w:lvl w:ilvl="0" w:tplc="1CD69FC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400F92"/>
    <w:multiLevelType w:val="hybridMultilevel"/>
    <w:tmpl w:val="E7EA9052"/>
    <w:lvl w:ilvl="0" w:tplc="87900D60">
      <w:start w:val="1"/>
      <w:numFmt w:val="bullet"/>
      <w:lvlText w:val=""/>
      <w:lvlJc w:val="left"/>
      <w:pPr>
        <w:ind w:left="1123" w:hanging="360"/>
      </w:pPr>
      <w:rPr>
        <w:rFonts w:ascii="Symbol" w:hAnsi="Symbol" w:hint="default"/>
      </w:rPr>
    </w:lvl>
    <w:lvl w:ilvl="1" w:tplc="57EEB8E4" w:tentative="1">
      <w:start w:val="1"/>
      <w:numFmt w:val="bullet"/>
      <w:lvlText w:val="o"/>
      <w:lvlJc w:val="left"/>
      <w:pPr>
        <w:ind w:left="1843" w:hanging="360"/>
      </w:pPr>
      <w:rPr>
        <w:rFonts w:ascii="Courier New" w:hAnsi="Courier New" w:cs="Courier New" w:hint="default"/>
      </w:rPr>
    </w:lvl>
    <w:lvl w:ilvl="2" w:tplc="745E9D52" w:tentative="1">
      <w:start w:val="1"/>
      <w:numFmt w:val="bullet"/>
      <w:lvlText w:val=""/>
      <w:lvlJc w:val="left"/>
      <w:pPr>
        <w:ind w:left="2563" w:hanging="360"/>
      </w:pPr>
      <w:rPr>
        <w:rFonts w:ascii="Wingdings" w:hAnsi="Wingdings" w:hint="default"/>
      </w:rPr>
    </w:lvl>
    <w:lvl w:ilvl="3" w:tplc="C0A04D98" w:tentative="1">
      <w:start w:val="1"/>
      <w:numFmt w:val="bullet"/>
      <w:lvlText w:val=""/>
      <w:lvlJc w:val="left"/>
      <w:pPr>
        <w:ind w:left="3283" w:hanging="360"/>
      </w:pPr>
      <w:rPr>
        <w:rFonts w:ascii="Symbol" w:hAnsi="Symbol" w:hint="default"/>
      </w:rPr>
    </w:lvl>
    <w:lvl w:ilvl="4" w:tplc="1D98984C" w:tentative="1">
      <w:start w:val="1"/>
      <w:numFmt w:val="bullet"/>
      <w:lvlText w:val="o"/>
      <w:lvlJc w:val="left"/>
      <w:pPr>
        <w:ind w:left="4003" w:hanging="360"/>
      </w:pPr>
      <w:rPr>
        <w:rFonts w:ascii="Courier New" w:hAnsi="Courier New" w:cs="Courier New" w:hint="default"/>
      </w:rPr>
    </w:lvl>
    <w:lvl w:ilvl="5" w:tplc="020AA07A" w:tentative="1">
      <w:start w:val="1"/>
      <w:numFmt w:val="bullet"/>
      <w:lvlText w:val=""/>
      <w:lvlJc w:val="left"/>
      <w:pPr>
        <w:ind w:left="4723" w:hanging="360"/>
      </w:pPr>
      <w:rPr>
        <w:rFonts w:ascii="Wingdings" w:hAnsi="Wingdings" w:hint="default"/>
      </w:rPr>
    </w:lvl>
    <w:lvl w:ilvl="6" w:tplc="FF06254E" w:tentative="1">
      <w:start w:val="1"/>
      <w:numFmt w:val="bullet"/>
      <w:lvlText w:val=""/>
      <w:lvlJc w:val="left"/>
      <w:pPr>
        <w:ind w:left="5443" w:hanging="360"/>
      </w:pPr>
      <w:rPr>
        <w:rFonts w:ascii="Symbol" w:hAnsi="Symbol" w:hint="default"/>
      </w:rPr>
    </w:lvl>
    <w:lvl w:ilvl="7" w:tplc="9ED02662" w:tentative="1">
      <w:start w:val="1"/>
      <w:numFmt w:val="bullet"/>
      <w:lvlText w:val="o"/>
      <w:lvlJc w:val="left"/>
      <w:pPr>
        <w:ind w:left="6163" w:hanging="360"/>
      </w:pPr>
      <w:rPr>
        <w:rFonts w:ascii="Courier New" w:hAnsi="Courier New" w:cs="Courier New" w:hint="default"/>
      </w:rPr>
    </w:lvl>
    <w:lvl w:ilvl="8" w:tplc="C9DC949E" w:tentative="1">
      <w:start w:val="1"/>
      <w:numFmt w:val="bullet"/>
      <w:lvlText w:val=""/>
      <w:lvlJc w:val="left"/>
      <w:pPr>
        <w:ind w:left="6883" w:hanging="360"/>
      </w:pPr>
      <w:rPr>
        <w:rFonts w:ascii="Wingdings" w:hAnsi="Wingdings" w:hint="default"/>
      </w:rPr>
    </w:lvl>
  </w:abstractNum>
  <w:abstractNum w:abstractNumId="9" w15:restartNumberingAfterBreak="0">
    <w:nsid w:val="29805287"/>
    <w:multiLevelType w:val="hybridMultilevel"/>
    <w:tmpl w:val="286880CC"/>
    <w:lvl w:ilvl="0" w:tplc="4A4E04DC">
      <w:start w:val="5"/>
      <w:numFmt w:val="decimal"/>
      <w:lvlText w:val="%1."/>
      <w:lvlJc w:val="left"/>
      <w:pPr>
        <w:ind w:left="1445" w:hanging="360"/>
      </w:pPr>
      <w:rPr>
        <w:rFonts w:hint="default"/>
      </w:rPr>
    </w:lvl>
    <w:lvl w:ilvl="1" w:tplc="B8D2E672" w:tentative="1">
      <w:start w:val="1"/>
      <w:numFmt w:val="lowerLetter"/>
      <w:lvlText w:val="%2."/>
      <w:lvlJc w:val="left"/>
      <w:pPr>
        <w:ind w:left="2165" w:hanging="360"/>
      </w:pPr>
    </w:lvl>
    <w:lvl w:ilvl="2" w:tplc="56009D86" w:tentative="1">
      <w:start w:val="1"/>
      <w:numFmt w:val="lowerRoman"/>
      <w:lvlText w:val="%3."/>
      <w:lvlJc w:val="right"/>
      <w:pPr>
        <w:ind w:left="2885" w:hanging="180"/>
      </w:pPr>
    </w:lvl>
    <w:lvl w:ilvl="3" w:tplc="87540F52" w:tentative="1">
      <w:start w:val="1"/>
      <w:numFmt w:val="decimal"/>
      <w:lvlText w:val="%4."/>
      <w:lvlJc w:val="left"/>
      <w:pPr>
        <w:ind w:left="3605" w:hanging="360"/>
      </w:pPr>
    </w:lvl>
    <w:lvl w:ilvl="4" w:tplc="0F188576" w:tentative="1">
      <w:start w:val="1"/>
      <w:numFmt w:val="lowerLetter"/>
      <w:lvlText w:val="%5."/>
      <w:lvlJc w:val="left"/>
      <w:pPr>
        <w:ind w:left="4325" w:hanging="360"/>
      </w:pPr>
    </w:lvl>
    <w:lvl w:ilvl="5" w:tplc="8C202B00" w:tentative="1">
      <w:start w:val="1"/>
      <w:numFmt w:val="lowerRoman"/>
      <w:lvlText w:val="%6."/>
      <w:lvlJc w:val="right"/>
      <w:pPr>
        <w:ind w:left="5045" w:hanging="180"/>
      </w:pPr>
    </w:lvl>
    <w:lvl w:ilvl="6" w:tplc="E6388148" w:tentative="1">
      <w:start w:val="1"/>
      <w:numFmt w:val="decimal"/>
      <w:lvlText w:val="%7."/>
      <w:lvlJc w:val="left"/>
      <w:pPr>
        <w:ind w:left="5765" w:hanging="360"/>
      </w:pPr>
    </w:lvl>
    <w:lvl w:ilvl="7" w:tplc="439295F0" w:tentative="1">
      <w:start w:val="1"/>
      <w:numFmt w:val="lowerLetter"/>
      <w:lvlText w:val="%8."/>
      <w:lvlJc w:val="left"/>
      <w:pPr>
        <w:ind w:left="6485" w:hanging="360"/>
      </w:pPr>
    </w:lvl>
    <w:lvl w:ilvl="8" w:tplc="A15CD4AA" w:tentative="1">
      <w:start w:val="1"/>
      <w:numFmt w:val="lowerRoman"/>
      <w:lvlText w:val="%9."/>
      <w:lvlJc w:val="right"/>
      <w:pPr>
        <w:ind w:left="7205" w:hanging="180"/>
      </w:pPr>
    </w:lvl>
  </w:abstractNum>
  <w:abstractNum w:abstractNumId="10" w15:restartNumberingAfterBreak="0">
    <w:nsid w:val="3E1B5D84"/>
    <w:multiLevelType w:val="hybridMultilevel"/>
    <w:tmpl w:val="B0400A76"/>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B46FDD"/>
    <w:multiLevelType w:val="hybridMultilevel"/>
    <w:tmpl w:val="A61ADA3E"/>
    <w:lvl w:ilvl="0" w:tplc="686E9CC2">
      <w:start w:val="1"/>
      <w:numFmt w:val="decimal"/>
      <w:lvlText w:val="%1)"/>
      <w:lvlJc w:val="left"/>
      <w:pPr>
        <w:ind w:left="792" w:hanging="564"/>
      </w:pPr>
      <w:rPr>
        <w:rFonts w:ascii="Times New Roman" w:eastAsia="Times New Roman" w:hAnsi="Times New Roman" w:cs="Times New Roman"/>
      </w:rPr>
    </w:lvl>
    <w:lvl w:ilvl="1" w:tplc="582E542C" w:tentative="1">
      <w:start w:val="1"/>
      <w:numFmt w:val="lowerLetter"/>
      <w:lvlText w:val="%2."/>
      <w:lvlJc w:val="left"/>
      <w:pPr>
        <w:ind w:left="1308" w:hanging="360"/>
      </w:pPr>
    </w:lvl>
    <w:lvl w:ilvl="2" w:tplc="AC780FB8" w:tentative="1">
      <w:start w:val="1"/>
      <w:numFmt w:val="lowerRoman"/>
      <w:lvlText w:val="%3."/>
      <w:lvlJc w:val="right"/>
      <w:pPr>
        <w:ind w:left="2028" w:hanging="180"/>
      </w:pPr>
    </w:lvl>
    <w:lvl w:ilvl="3" w:tplc="7E866B10" w:tentative="1">
      <w:start w:val="1"/>
      <w:numFmt w:val="decimal"/>
      <w:lvlText w:val="%4."/>
      <w:lvlJc w:val="left"/>
      <w:pPr>
        <w:ind w:left="2748" w:hanging="360"/>
      </w:pPr>
    </w:lvl>
    <w:lvl w:ilvl="4" w:tplc="BFF0F690" w:tentative="1">
      <w:start w:val="1"/>
      <w:numFmt w:val="lowerLetter"/>
      <w:lvlText w:val="%5."/>
      <w:lvlJc w:val="left"/>
      <w:pPr>
        <w:ind w:left="3468" w:hanging="360"/>
      </w:pPr>
    </w:lvl>
    <w:lvl w:ilvl="5" w:tplc="80222F1A" w:tentative="1">
      <w:start w:val="1"/>
      <w:numFmt w:val="lowerRoman"/>
      <w:lvlText w:val="%6."/>
      <w:lvlJc w:val="right"/>
      <w:pPr>
        <w:ind w:left="4188" w:hanging="180"/>
      </w:pPr>
    </w:lvl>
    <w:lvl w:ilvl="6" w:tplc="65481852" w:tentative="1">
      <w:start w:val="1"/>
      <w:numFmt w:val="decimal"/>
      <w:lvlText w:val="%7."/>
      <w:lvlJc w:val="left"/>
      <w:pPr>
        <w:ind w:left="4908" w:hanging="360"/>
      </w:pPr>
    </w:lvl>
    <w:lvl w:ilvl="7" w:tplc="78CEEC04" w:tentative="1">
      <w:start w:val="1"/>
      <w:numFmt w:val="lowerLetter"/>
      <w:lvlText w:val="%8."/>
      <w:lvlJc w:val="left"/>
      <w:pPr>
        <w:ind w:left="5628" w:hanging="360"/>
      </w:pPr>
    </w:lvl>
    <w:lvl w:ilvl="8" w:tplc="00749BD8" w:tentative="1">
      <w:start w:val="1"/>
      <w:numFmt w:val="lowerRoman"/>
      <w:lvlText w:val="%9."/>
      <w:lvlJc w:val="right"/>
      <w:pPr>
        <w:ind w:left="6348" w:hanging="180"/>
      </w:pPr>
    </w:lvl>
  </w:abstractNum>
  <w:abstractNum w:abstractNumId="12" w15:restartNumberingAfterBreak="0">
    <w:nsid w:val="466129E5"/>
    <w:multiLevelType w:val="hybridMultilevel"/>
    <w:tmpl w:val="449A26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6525E6"/>
    <w:multiLevelType w:val="hybridMultilevel"/>
    <w:tmpl w:val="8C948B0C"/>
    <w:lvl w:ilvl="0" w:tplc="85A0E5F8">
      <w:numFmt w:val="bullet"/>
      <w:lvlText w:val="-"/>
      <w:lvlJc w:val="left"/>
      <w:pPr>
        <w:ind w:left="720" w:hanging="360"/>
      </w:pPr>
      <w:rPr>
        <w:rFonts w:ascii="Cambria" w:eastAsia="Times New Roman" w:hAnsi="Cambria" w:cs="Times New Roman" w:hint="default"/>
      </w:rPr>
    </w:lvl>
    <w:lvl w:ilvl="1" w:tplc="E5347FBC" w:tentative="1">
      <w:start w:val="1"/>
      <w:numFmt w:val="bullet"/>
      <w:lvlText w:val="o"/>
      <w:lvlJc w:val="left"/>
      <w:pPr>
        <w:ind w:left="1440" w:hanging="360"/>
      </w:pPr>
      <w:rPr>
        <w:rFonts w:ascii="Courier New" w:hAnsi="Courier New" w:cs="Courier New" w:hint="default"/>
      </w:rPr>
    </w:lvl>
    <w:lvl w:ilvl="2" w:tplc="C784A8AA" w:tentative="1">
      <w:start w:val="1"/>
      <w:numFmt w:val="bullet"/>
      <w:lvlText w:val=""/>
      <w:lvlJc w:val="left"/>
      <w:pPr>
        <w:ind w:left="2160" w:hanging="360"/>
      </w:pPr>
      <w:rPr>
        <w:rFonts w:ascii="Wingdings" w:hAnsi="Wingdings" w:hint="default"/>
      </w:rPr>
    </w:lvl>
    <w:lvl w:ilvl="3" w:tplc="207A2A38" w:tentative="1">
      <w:start w:val="1"/>
      <w:numFmt w:val="bullet"/>
      <w:lvlText w:val=""/>
      <w:lvlJc w:val="left"/>
      <w:pPr>
        <w:ind w:left="2880" w:hanging="360"/>
      </w:pPr>
      <w:rPr>
        <w:rFonts w:ascii="Symbol" w:hAnsi="Symbol" w:hint="default"/>
      </w:rPr>
    </w:lvl>
    <w:lvl w:ilvl="4" w:tplc="F30227FC" w:tentative="1">
      <w:start w:val="1"/>
      <w:numFmt w:val="bullet"/>
      <w:lvlText w:val="o"/>
      <w:lvlJc w:val="left"/>
      <w:pPr>
        <w:ind w:left="3600" w:hanging="360"/>
      </w:pPr>
      <w:rPr>
        <w:rFonts w:ascii="Courier New" w:hAnsi="Courier New" w:cs="Courier New" w:hint="default"/>
      </w:rPr>
    </w:lvl>
    <w:lvl w:ilvl="5" w:tplc="3D38E90A" w:tentative="1">
      <w:start w:val="1"/>
      <w:numFmt w:val="bullet"/>
      <w:lvlText w:val=""/>
      <w:lvlJc w:val="left"/>
      <w:pPr>
        <w:ind w:left="4320" w:hanging="360"/>
      </w:pPr>
      <w:rPr>
        <w:rFonts w:ascii="Wingdings" w:hAnsi="Wingdings" w:hint="default"/>
      </w:rPr>
    </w:lvl>
    <w:lvl w:ilvl="6" w:tplc="CEB6A9A0" w:tentative="1">
      <w:start w:val="1"/>
      <w:numFmt w:val="bullet"/>
      <w:lvlText w:val=""/>
      <w:lvlJc w:val="left"/>
      <w:pPr>
        <w:ind w:left="5040" w:hanging="360"/>
      </w:pPr>
      <w:rPr>
        <w:rFonts w:ascii="Symbol" w:hAnsi="Symbol" w:hint="default"/>
      </w:rPr>
    </w:lvl>
    <w:lvl w:ilvl="7" w:tplc="E1A8A326" w:tentative="1">
      <w:start w:val="1"/>
      <w:numFmt w:val="bullet"/>
      <w:lvlText w:val="o"/>
      <w:lvlJc w:val="left"/>
      <w:pPr>
        <w:ind w:left="5760" w:hanging="360"/>
      </w:pPr>
      <w:rPr>
        <w:rFonts w:ascii="Courier New" w:hAnsi="Courier New" w:cs="Courier New" w:hint="default"/>
      </w:rPr>
    </w:lvl>
    <w:lvl w:ilvl="8" w:tplc="7578EA42" w:tentative="1">
      <w:start w:val="1"/>
      <w:numFmt w:val="bullet"/>
      <w:lvlText w:val=""/>
      <w:lvlJc w:val="left"/>
      <w:pPr>
        <w:ind w:left="6480" w:hanging="360"/>
      </w:pPr>
      <w:rPr>
        <w:rFonts w:ascii="Wingdings" w:hAnsi="Wingdings" w:hint="default"/>
      </w:rPr>
    </w:lvl>
  </w:abstractNum>
  <w:abstractNum w:abstractNumId="14" w15:restartNumberingAfterBreak="0">
    <w:nsid w:val="49B56C57"/>
    <w:multiLevelType w:val="hybridMultilevel"/>
    <w:tmpl w:val="7D4072AE"/>
    <w:lvl w:ilvl="0" w:tplc="FC1ED6DC">
      <w:start w:val="1"/>
      <w:numFmt w:val="decimal"/>
      <w:lvlText w:val="%1)"/>
      <w:lvlJc w:val="left"/>
      <w:pPr>
        <w:ind w:left="620" w:hanging="360"/>
      </w:pPr>
      <w:rPr>
        <w:rFonts w:hint="default"/>
      </w:rPr>
    </w:lvl>
    <w:lvl w:ilvl="1" w:tplc="35ECF42C" w:tentative="1">
      <w:start w:val="1"/>
      <w:numFmt w:val="lowerLetter"/>
      <w:lvlText w:val="%2."/>
      <w:lvlJc w:val="left"/>
      <w:pPr>
        <w:ind w:left="1340" w:hanging="360"/>
      </w:pPr>
    </w:lvl>
    <w:lvl w:ilvl="2" w:tplc="F5EAA2A2" w:tentative="1">
      <w:start w:val="1"/>
      <w:numFmt w:val="lowerRoman"/>
      <w:lvlText w:val="%3."/>
      <w:lvlJc w:val="right"/>
      <w:pPr>
        <w:ind w:left="2060" w:hanging="180"/>
      </w:pPr>
    </w:lvl>
    <w:lvl w:ilvl="3" w:tplc="B762C734" w:tentative="1">
      <w:start w:val="1"/>
      <w:numFmt w:val="decimal"/>
      <w:lvlText w:val="%4."/>
      <w:lvlJc w:val="left"/>
      <w:pPr>
        <w:ind w:left="2780" w:hanging="360"/>
      </w:pPr>
    </w:lvl>
    <w:lvl w:ilvl="4" w:tplc="8CF4002E" w:tentative="1">
      <w:start w:val="1"/>
      <w:numFmt w:val="lowerLetter"/>
      <w:lvlText w:val="%5."/>
      <w:lvlJc w:val="left"/>
      <w:pPr>
        <w:ind w:left="3500" w:hanging="360"/>
      </w:pPr>
    </w:lvl>
    <w:lvl w:ilvl="5" w:tplc="233E55DE" w:tentative="1">
      <w:start w:val="1"/>
      <w:numFmt w:val="lowerRoman"/>
      <w:lvlText w:val="%6."/>
      <w:lvlJc w:val="right"/>
      <w:pPr>
        <w:ind w:left="4220" w:hanging="180"/>
      </w:pPr>
    </w:lvl>
    <w:lvl w:ilvl="6" w:tplc="8884AF6A" w:tentative="1">
      <w:start w:val="1"/>
      <w:numFmt w:val="decimal"/>
      <w:lvlText w:val="%7."/>
      <w:lvlJc w:val="left"/>
      <w:pPr>
        <w:ind w:left="4940" w:hanging="360"/>
      </w:pPr>
    </w:lvl>
    <w:lvl w:ilvl="7" w:tplc="E376A97A" w:tentative="1">
      <w:start w:val="1"/>
      <w:numFmt w:val="lowerLetter"/>
      <w:lvlText w:val="%8."/>
      <w:lvlJc w:val="left"/>
      <w:pPr>
        <w:ind w:left="5660" w:hanging="360"/>
      </w:pPr>
    </w:lvl>
    <w:lvl w:ilvl="8" w:tplc="38185586" w:tentative="1">
      <w:start w:val="1"/>
      <w:numFmt w:val="lowerRoman"/>
      <w:lvlText w:val="%9."/>
      <w:lvlJc w:val="right"/>
      <w:pPr>
        <w:ind w:left="6380" w:hanging="180"/>
      </w:pPr>
    </w:lvl>
  </w:abstractNum>
  <w:abstractNum w:abstractNumId="15" w15:restartNumberingAfterBreak="0">
    <w:nsid w:val="566B07A4"/>
    <w:multiLevelType w:val="hybridMultilevel"/>
    <w:tmpl w:val="05F83E5C"/>
    <w:lvl w:ilvl="0" w:tplc="9BFC8EEE">
      <w:start w:val="1"/>
      <w:numFmt w:val="decimal"/>
      <w:lvlText w:val="%1)"/>
      <w:lvlJc w:val="left"/>
      <w:pPr>
        <w:ind w:left="720" w:hanging="360"/>
      </w:pPr>
      <w:rPr>
        <w:rFonts w:hint="default"/>
      </w:rPr>
    </w:lvl>
    <w:lvl w:ilvl="1" w:tplc="C17E8176" w:tentative="1">
      <w:start w:val="1"/>
      <w:numFmt w:val="lowerLetter"/>
      <w:lvlText w:val="%2."/>
      <w:lvlJc w:val="left"/>
      <w:pPr>
        <w:ind w:left="1440" w:hanging="360"/>
      </w:pPr>
    </w:lvl>
    <w:lvl w:ilvl="2" w:tplc="17CE9FDE" w:tentative="1">
      <w:start w:val="1"/>
      <w:numFmt w:val="lowerRoman"/>
      <w:lvlText w:val="%3."/>
      <w:lvlJc w:val="right"/>
      <w:pPr>
        <w:ind w:left="2160" w:hanging="180"/>
      </w:pPr>
    </w:lvl>
    <w:lvl w:ilvl="3" w:tplc="8C4E34B2" w:tentative="1">
      <w:start w:val="1"/>
      <w:numFmt w:val="decimal"/>
      <w:lvlText w:val="%4."/>
      <w:lvlJc w:val="left"/>
      <w:pPr>
        <w:ind w:left="2880" w:hanging="360"/>
      </w:pPr>
    </w:lvl>
    <w:lvl w:ilvl="4" w:tplc="0C8CC576" w:tentative="1">
      <w:start w:val="1"/>
      <w:numFmt w:val="lowerLetter"/>
      <w:lvlText w:val="%5."/>
      <w:lvlJc w:val="left"/>
      <w:pPr>
        <w:ind w:left="3600" w:hanging="360"/>
      </w:pPr>
    </w:lvl>
    <w:lvl w:ilvl="5" w:tplc="D5FCB526" w:tentative="1">
      <w:start w:val="1"/>
      <w:numFmt w:val="lowerRoman"/>
      <w:lvlText w:val="%6."/>
      <w:lvlJc w:val="right"/>
      <w:pPr>
        <w:ind w:left="4320" w:hanging="180"/>
      </w:pPr>
    </w:lvl>
    <w:lvl w:ilvl="6" w:tplc="100E316C" w:tentative="1">
      <w:start w:val="1"/>
      <w:numFmt w:val="decimal"/>
      <w:lvlText w:val="%7."/>
      <w:lvlJc w:val="left"/>
      <w:pPr>
        <w:ind w:left="5040" w:hanging="360"/>
      </w:pPr>
    </w:lvl>
    <w:lvl w:ilvl="7" w:tplc="76565616" w:tentative="1">
      <w:start w:val="1"/>
      <w:numFmt w:val="lowerLetter"/>
      <w:lvlText w:val="%8."/>
      <w:lvlJc w:val="left"/>
      <w:pPr>
        <w:ind w:left="5760" w:hanging="360"/>
      </w:pPr>
    </w:lvl>
    <w:lvl w:ilvl="8" w:tplc="19B81D58" w:tentative="1">
      <w:start w:val="1"/>
      <w:numFmt w:val="lowerRoman"/>
      <w:lvlText w:val="%9."/>
      <w:lvlJc w:val="right"/>
      <w:pPr>
        <w:ind w:left="6480" w:hanging="180"/>
      </w:pPr>
    </w:lvl>
  </w:abstractNum>
  <w:abstractNum w:abstractNumId="16" w15:restartNumberingAfterBreak="0">
    <w:nsid w:val="60990B64"/>
    <w:multiLevelType w:val="hybridMultilevel"/>
    <w:tmpl w:val="DAAC9FEE"/>
    <w:lvl w:ilvl="0" w:tplc="F33AB576">
      <w:start w:val="1"/>
      <w:numFmt w:val="decimal"/>
      <w:lvlText w:val="%1)"/>
      <w:lvlJc w:val="left"/>
      <w:pPr>
        <w:ind w:left="720" w:hanging="360"/>
      </w:pPr>
      <w:rPr>
        <w:rFonts w:hint="default"/>
      </w:rPr>
    </w:lvl>
    <w:lvl w:ilvl="1" w:tplc="F61E7C72" w:tentative="1">
      <w:start w:val="1"/>
      <w:numFmt w:val="lowerLetter"/>
      <w:lvlText w:val="%2."/>
      <w:lvlJc w:val="left"/>
      <w:pPr>
        <w:ind w:left="1440" w:hanging="360"/>
      </w:pPr>
    </w:lvl>
    <w:lvl w:ilvl="2" w:tplc="916C4646" w:tentative="1">
      <w:start w:val="1"/>
      <w:numFmt w:val="lowerRoman"/>
      <w:lvlText w:val="%3."/>
      <w:lvlJc w:val="right"/>
      <w:pPr>
        <w:ind w:left="2160" w:hanging="180"/>
      </w:pPr>
    </w:lvl>
    <w:lvl w:ilvl="3" w:tplc="3DB266DA" w:tentative="1">
      <w:start w:val="1"/>
      <w:numFmt w:val="decimal"/>
      <w:lvlText w:val="%4."/>
      <w:lvlJc w:val="left"/>
      <w:pPr>
        <w:ind w:left="2880" w:hanging="360"/>
      </w:pPr>
    </w:lvl>
    <w:lvl w:ilvl="4" w:tplc="43BCEFC8" w:tentative="1">
      <w:start w:val="1"/>
      <w:numFmt w:val="lowerLetter"/>
      <w:lvlText w:val="%5."/>
      <w:lvlJc w:val="left"/>
      <w:pPr>
        <w:ind w:left="3600" w:hanging="360"/>
      </w:pPr>
    </w:lvl>
    <w:lvl w:ilvl="5" w:tplc="67F2214A" w:tentative="1">
      <w:start w:val="1"/>
      <w:numFmt w:val="lowerRoman"/>
      <w:lvlText w:val="%6."/>
      <w:lvlJc w:val="right"/>
      <w:pPr>
        <w:ind w:left="4320" w:hanging="180"/>
      </w:pPr>
    </w:lvl>
    <w:lvl w:ilvl="6" w:tplc="6F765BB6" w:tentative="1">
      <w:start w:val="1"/>
      <w:numFmt w:val="decimal"/>
      <w:lvlText w:val="%7."/>
      <w:lvlJc w:val="left"/>
      <w:pPr>
        <w:ind w:left="5040" w:hanging="360"/>
      </w:pPr>
    </w:lvl>
    <w:lvl w:ilvl="7" w:tplc="B808C196" w:tentative="1">
      <w:start w:val="1"/>
      <w:numFmt w:val="lowerLetter"/>
      <w:lvlText w:val="%8."/>
      <w:lvlJc w:val="left"/>
      <w:pPr>
        <w:ind w:left="5760" w:hanging="360"/>
      </w:pPr>
    </w:lvl>
    <w:lvl w:ilvl="8" w:tplc="4372DE68" w:tentative="1">
      <w:start w:val="1"/>
      <w:numFmt w:val="lowerRoman"/>
      <w:lvlText w:val="%9."/>
      <w:lvlJc w:val="right"/>
      <w:pPr>
        <w:ind w:left="6480" w:hanging="180"/>
      </w:pPr>
    </w:lvl>
  </w:abstractNum>
  <w:abstractNum w:abstractNumId="17" w15:restartNumberingAfterBreak="0">
    <w:nsid w:val="66447E4B"/>
    <w:multiLevelType w:val="hybridMultilevel"/>
    <w:tmpl w:val="9CCCD376"/>
    <w:lvl w:ilvl="0" w:tplc="EA9A941E">
      <w:start w:val="3"/>
      <w:numFmt w:val="bullet"/>
      <w:lvlText w:val="-"/>
      <w:lvlJc w:val="left"/>
      <w:pPr>
        <w:ind w:left="720" w:hanging="360"/>
      </w:pPr>
      <w:rPr>
        <w:rFonts w:ascii="Times New Roman" w:eastAsia="Times New Roman" w:hAnsi="Times New Roman" w:cs="Times New Roman" w:hint="default"/>
      </w:rPr>
    </w:lvl>
    <w:lvl w:ilvl="1" w:tplc="D31421D0" w:tentative="1">
      <w:start w:val="1"/>
      <w:numFmt w:val="bullet"/>
      <w:lvlText w:val="o"/>
      <w:lvlJc w:val="left"/>
      <w:pPr>
        <w:ind w:left="1440" w:hanging="360"/>
      </w:pPr>
      <w:rPr>
        <w:rFonts w:ascii="Courier New" w:hAnsi="Courier New" w:cs="Courier New" w:hint="default"/>
      </w:rPr>
    </w:lvl>
    <w:lvl w:ilvl="2" w:tplc="9DECE520" w:tentative="1">
      <w:start w:val="1"/>
      <w:numFmt w:val="bullet"/>
      <w:lvlText w:val=""/>
      <w:lvlJc w:val="left"/>
      <w:pPr>
        <w:ind w:left="2160" w:hanging="360"/>
      </w:pPr>
      <w:rPr>
        <w:rFonts w:ascii="Wingdings" w:hAnsi="Wingdings" w:hint="default"/>
      </w:rPr>
    </w:lvl>
    <w:lvl w:ilvl="3" w:tplc="C0D686E8" w:tentative="1">
      <w:start w:val="1"/>
      <w:numFmt w:val="bullet"/>
      <w:lvlText w:val=""/>
      <w:lvlJc w:val="left"/>
      <w:pPr>
        <w:ind w:left="2880" w:hanging="360"/>
      </w:pPr>
      <w:rPr>
        <w:rFonts w:ascii="Symbol" w:hAnsi="Symbol" w:hint="default"/>
      </w:rPr>
    </w:lvl>
    <w:lvl w:ilvl="4" w:tplc="ED6CC8E4" w:tentative="1">
      <w:start w:val="1"/>
      <w:numFmt w:val="bullet"/>
      <w:lvlText w:val="o"/>
      <w:lvlJc w:val="left"/>
      <w:pPr>
        <w:ind w:left="3600" w:hanging="360"/>
      </w:pPr>
      <w:rPr>
        <w:rFonts w:ascii="Courier New" w:hAnsi="Courier New" w:cs="Courier New" w:hint="default"/>
      </w:rPr>
    </w:lvl>
    <w:lvl w:ilvl="5" w:tplc="77661694" w:tentative="1">
      <w:start w:val="1"/>
      <w:numFmt w:val="bullet"/>
      <w:lvlText w:val=""/>
      <w:lvlJc w:val="left"/>
      <w:pPr>
        <w:ind w:left="4320" w:hanging="360"/>
      </w:pPr>
      <w:rPr>
        <w:rFonts w:ascii="Wingdings" w:hAnsi="Wingdings" w:hint="default"/>
      </w:rPr>
    </w:lvl>
    <w:lvl w:ilvl="6" w:tplc="98546398" w:tentative="1">
      <w:start w:val="1"/>
      <w:numFmt w:val="bullet"/>
      <w:lvlText w:val=""/>
      <w:lvlJc w:val="left"/>
      <w:pPr>
        <w:ind w:left="5040" w:hanging="360"/>
      </w:pPr>
      <w:rPr>
        <w:rFonts w:ascii="Symbol" w:hAnsi="Symbol" w:hint="default"/>
      </w:rPr>
    </w:lvl>
    <w:lvl w:ilvl="7" w:tplc="45DC8A16" w:tentative="1">
      <w:start w:val="1"/>
      <w:numFmt w:val="bullet"/>
      <w:lvlText w:val="o"/>
      <w:lvlJc w:val="left"/>
      <w:pPr>
        <w:ind w:left="5760" w:hanging="360"/>
      </w:pPr>
      <w:rPr>
        <w:rFonts w:ascii="Courier New" w:hAnsi="Courier New" w:cs="Courier New" w:hint="default"/>
      </w:rPr>
    </w:lvl>
    <w:lvl w:ilvl="8" w:tplc="EDD237E0" w:tentative="1">
      <w:start w:val="1"/>
      <w:numFmt w:val="bullet"/>
      <w:lvlText w:val=""/>
      <w:lvlJc w:val="left"/>
      <w:pPr>
        <w:ind w:left="6480" w:hanging="360"/>
      </w:pPr>
      <w:rPr>
        <w:rFonts w:ascii="Wingdings" w:hAnsi="Wingdings" w:hint="default"/>
      </w:rPr>
    </w:lvl>
  </w:abstractNum>
  <w:abstractNum w:abstractNumId="18" w15:restartNumberingAfterBreak="0">
    <w:nsid w:val="6A633696"/>
    <w:multiLevelType w:val="hybridMultilevel"/>
    <w:tmpl w:val="258AA82C"/>
    <w:lvl w:ilvl="0" w:tplc="B8426296">
      <w:start w:val="5"/>
      <w:numFmt w:val="decimal"/>
      <w:lvlText w:val="%1."/>
      <w:lvlJc w:val="left"/>
      <w:pPr>
        <w:ind w:left="1445" w:hanging="360"/>
      </w:pPr>
      <w:rPr>
        <w:rFonts w:hint="default"/>
      </w:rPr>
    </w:lvl>
    <w:lvl w:ilvl="1" w:tplc="7DFEF442" w:tentative="1">
      <w:start w:val="1"/>
      <w:numFmt w:val="lowerLetter"/>
      <w:lvlText w:val="%2."/>
      <w:lvlJc w:val="left"/>
      <w:pPr>
        <w:ind w:left="2165" w:hanging="360"/>
      </w:pPr>
    </w:lvl>
    <w:lvl w:ilvl="2" w:tplc="4D285754" w:tentative="1">
      <w:start w:val="1"/>
      <w:numFmt w:val="lowerRoman"/>
      <w:lvlText w:val="%3."/>
      <w:lvlJc w:val="right"/>
      <w:pPr>
        <w:ind w:left="2885" w:hanging="180"/>
      </w:pPr>
    </w:lvl>
    <w:lvl w:ilvl="3" w:tplc="9B2428D6" w:tentative="1">
      <w:start w:val="1"/>
      <w:numFmt w:val="decimal"/>
      <w:lvlText w:val="%4."/>
      <w:lvlJc w:val="left"/>
      <w:pPr>
        <w:ind w:left="3605" w:hanging="360"/>
      </w:pPr>
    </w:lvl>
    <w:lvl w:ilvl="4" w:tplc="1410FA70" w:tentative="1">
      <w:start w:val="1"/>
      <w:numFmt w:val="lowerLetter"/>
      <w:lvlText w:val="%5."/>
      <w:lvlJc w:val="left"/>
      <w:pPr>
        <w:ind w:left="4325" w:hanging="360"/>
      </w:pPr>
    </w:lvl>
    <w:lvl w:ilvl="5" w:tplc="1D826AE0" w:tentative="1">
      <w:start w:val="1"/>
      <w:numFmt w:val="lowerRoman"/>
      <w:lvlText w:val="%6."/>
      <w:lvlJc w:val="right"/>
      <w:pPr>
        <w:ind w:left="5045" w:hanging="180"/>
      </w:pPr>
    </w:lvl>
    <w:lvl w:ilvl="6" w:tplc="B2C0EBA2" w:tentative="1">
      <w:start w:val="1"/>
      <w:numFmt w:val="decimal"/>
      <w:lvlText w:val="%7."/>
      <w:lvlJc w:val="left"/>
      <w:pPr>
        <w:ind w:left="5765" w:hanging="360"/>
      </w:pPr>
    </w:lvl>
    <w:lvl w:ilvl="7" w:tplc="6C44CB2C" w:tentative="1">
      <w:start w:val="1"/>
      <w:numFmt w:val="lowerLetter"/>
      <w:lvlText w:val="%8."/>
      <w:lvlJc w:val="left"/>
      <w:pPr>
        <w:ind w:left="6485" w:hanging="360"/>
      </w:pPr>
    </w:lvl>
    <w:lvl w:ilvl="8" w:tplc="FFB68436" w:tentative="1">
      <w:start w:val="1"/>
      <w:numFmt w:val="lowerRoman"/>
      <w:lvlText w:val="%9."/>
      <w:lvlJc w:val="right"/>
      <w:pPr>
        <w:ind w:left="7205" w:hanging="180"/>
      </w:pPr>
    </w:lvl>
  </w:abstractNum>
  <w:abstractNum w:abstractNumId="19" w15:restartNumberingAfterBreak="0">
    <w:nsid w:val="6B741224"/>
    <w:multiLevelType w:val="hybridMultilevel"/>
    <w:tmpl w:val="8C80B06A"/>
    <w:lvl w:ilvl="0" w:tplc="2C4832E2">
      <w:start w:val="1"/>
      <w:numFmt w:val="decimal"/>
      <w:lvlText w:val="%1)"/>
      <w:lvlJc w:val="left"/>
      <w:pPr>
        <w:ind w:left="720" w:hanging="360"/>
      </w:pPr>
      <w:rPr>
        <w:rFonts w:hint="default"/>
      </w:rPr>
    </w:lvl>
    <w:lvl w:ilvl="1" w:tplc="868884EA" w:tentative="1">
      <w:start w:val="1"/>
      <w:numFmt w:val="lowerLetter"/>
      <w:lvlText w:val="%2."/>
      <w:lvlJc w:val="left"/>
      <w:pPr>
        <w:ind w:left="1440" w:hanging="360"/>
      </w:pPr>
    </w:lvl>
    <w:lvl w:ilvl="2" w:tplc="650E5F68" w:tentative="1">
      <w:start w:val="1"/>
      <w:numFmt w:val="lowerRoman"/>
      <w:lvlText w:val="%3."/>
      <w:lvlJc w:val="right"/>
      <w:pPr>
        <w:ind w:left="2160" w:hanging="180"/>
      </w:pPr>
    </w:lvl>
    <w:lvl w:ilvl="3" w:tplc="99D4DC84" w:tentative="1">
      <w:start w:val="1"/>
      <w:numFmt w:val="decimal"/>
      <w:lvlText w:val="%4."/>
      <w:lvlJc w:val="left"/>
      <w:pPr>
        <w:ind w:left="2880" w:hanging="360"/>
      </w:pPr>
    </w:lvl>
    <w:lvl w:ilvl="4" w:tplc="60AAC484" w:tentative="1">
      <w:start w:val="1"/>
      <w:numFmt w:val="lowerLetter"/>
      <w:lvlText w:val="%5."/>
      <w:lvlJc w:val="left"/>
      <w:pPr>
        <w:ind w:left="3600" w:hanging="360"/>
      </w:pPr>
    </w:lvl>
    <w:lvl w:ilvl="5" w:tplc="915C0D38" w:tentative="1">
      <w:start w:val="1"/>
      <w:numFmt w:val="lowerRoman"/>
      <w:lvlText w:val="%6."/>
      <w:lvlJc w:val="right"/>
      <w:pPr>
        <w:ind w:left="4320" w:hanging="180"/>
      </w:pPr>
    </w:lvl>
    <w:lvl w:ilvl="6" w:tplc="84FC1C04" w:tentative="1">
      <w:start w:val="1"/>
      <w:numFmt w:val="decimal"/>
      <w:lvlText w:val="%7."/>
      <w:lvlJc w:val="left"/>
      <w:pPr>
        <w:ind w:left="5040" w:hanging="360"/>
      </w:pPr>
    </w:lvl>
    <w:lvl w:ilvl="7" w:tplc="1AE402EE" w:tentative="1">
      <w:start w:val="1"/>
      <w:numFmt w:val="lowerLetter"/>
      <w:lvlText w:val="%8."/>
      <w:lvlJc w:val="left"/>
      <w:pPr>
        <w:ind w:left="5760" w:hanging="360"/>
      </w:pPr>
    </w:lvl>
    <w:lvl w:ilvl="8" w:tplc="CF8E0956" w:tentative="1">
      <w:start w:val="1"/>
      <w:numFmt w:val="lowerRoman"/>
      <w:lvlText w:val="%9."/>
      <w:lvlJc w:val="right"/>
      <w:pPr>
        <w:ind w:left="6480" w:hanging="180"/>
      </w:pPr>
    </w:lvl>
  </w:abstractNum>
  <w:abstractNum w:abstractNumId="20" w15:restartNumberingAfterBreak="0">
    <w:nsid w:val="6BA84C0D"/>
    <w:multiLevelType w:val="hybridMultilevel"/>
    <w:tmpl w:val="7908C9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AE4CDB"/>
    <w:multiLevelType w:val="hybridMultilevel"/>
    <w:tmpl w:val="BCFED5A0"/>
    <w:lvl w:ilvl="0" w:tplc="6C06C388">
      <w:start w:val="1"/>
      <w:numFmt w:val="decimal"/>
      <w:lvlText w:val="%1)"/>
      <w:lvlJc w:val="left"/>
      <w:pPr>
        <w:ind w:left="620" w:hanging="360"/>
      </w:pPr>
      <w:rPr>
        <w:rFonts w:hint="default"/>
      </w:rPr>
    </w:lvl>
    <w:lvl w:ilvl="1" w:tplc="D9704FF6" w:tentative="1">
      <w:start w:val="1"/>
      <w:numFmt w:val="lowerLetter"/>
      <w:lvlText w:val="%2."/>
      <w:lvlJc w:val="left"/>
      <w:pPr>
        <w:ind w:left="1340" w:hanging="360"/>
      </w:pPr>
    </w:lvl>
    <w:lvl w:ilvl="2" w:tplc="1C84439E" w:tentative="1">
      <w:start w:val="1"/>
      <w:numFmt w:val="lowerRoman"/>
      <w:lvlText w:val="%3."/>
      <w:lvlJc w:val="right"/>
      <w:pPr>
        <w:ind w:left="2060" w:hanging="180"/>
      </w:pPr>
    </w:lvl>
    <w:lvl w:ilvl="3" w:tplc="5B22876A" w:tentative="1">
      <w:start w:val="1"/>
      <w:numFmt w:val="decimal"/>
      <w:lvlText w:val="%4."/>
      <w:lvlJc w:val="left"/>
      <w:pPr>
        <w:ind w:left="2780" w:hanging="360"/>
      </w:pPr>
    </w:lvl>
    <w:lvl w:ilvl="4" w:tplc="91CEF6B8" w:tentative="1">
      <w:start w:val="1"/>
      <w:numFmt w:val="lowerLetter"/>
      <w:lvlText w:val="%5."/>
      <w:lvlJc w:val="left"/>
      <w:pPr>
        <w:ind w:left="3500" w:hanging="360"/>
      </w:pPr>
    </w:lvl>
    <w:lvl w:ilvl="5" w:tplc="87B832CE" w:tentative="1">
      <w:start w:val="1"/>
      <w:numFmt w:val="lowerRoman"/>
      <w:lvlText w:val="%6."/>
      <w:lvlJc w:val="right"/>
      <w:pPr>
        <w:ind w:left="4220" w:hanging="180"/>
      </w:pPr>
    </w:lvl>
    <w:lvl w:ilvl="6" w:tplc="57E2105E" w:tentative="1">
      <w:start w:val="1"/>
      <w:numFmt w:val="decimal"/>
      <w:lvlText w:val="%7."/>
      <w:lvlJc w:val="left"/>
      <w:pPr>
        <w:ind w:left="4940" w:hanging="360"/>
      </w:pPr>
    </w:lvl>
    <w:lvl w:ilvl="7" w:tplc="2B84EECC" w:tentative="1">
      <w:start w:val="1"/>
      <w:numFmt w:val="lowerLetter"/>
      <w:lvlText w:val="%8."/>
      <w:lvlJc w:val="left"/>
      <w:pPr>
        <w:ind w:left="5660" w:hanging="360"/>
      </w:pPr>
    </w:lvl>
    <w:lvl w:ilvl="8" w:tplc="C89C97CC" w:tentative="1">
      <w:start w:val="1"/>
      <w:numFmt w:val="lowerRoman"/>
      <w:lvlText w:val="%9."/>
      <w:lvlJc w:val="right"/>
      <w:pPr>
        <w:ind w:left="6380" w:hanging="180"/>
      </w:pPr>
    </w:lvl>
  </w:abstractNum>
  <w:abstractNum w:abstractNumId="22" w15:restartNumberingAfterBreak="0">
    <w:nsid w:val="722A07A2"/>
    <w:multiLevelType w:val="hybridMultilevel"/>
    <w:tmpl w:val="396424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D94001"/>
    <w:multiLevelType w:val="hybridMultilevel"/>
    <w:tmpl w:val="2EACC2A8"/>
    <w:lvl w:ilvl="0" w:tplc="57AE1BA0">
      <w:start w:val="1"/>
      <w:numFmt w:val="decimal"/>
      <w:lvlText w:val="%1."/>
      <w:lvlJc w:val="left"/>
      <w:pPr>
        <w:ind w:left="1085" w:hanging="360"/>
      </w:pPr>
      <w:rPr>
        <w:rFonts w:hint="default"/>
      </w:rPr>
    </w:lvl>
    <w:lvl w:ilvl="1" w:tplc="3D80B708" w:tentative="1">
      <w:start w:val="1"/>
      <w:numFmt w:val="lowerLetter"/>
      <w:lvlText w:val="%2."/>
      <w:lvlJc w:val="left"/>
      <w:pPr>
        <w:ind w:left="1805" w:hanging="360"/>
      </w:pPr>
    </w:lvl>
    <w:lvl w:ilvl="2" w:tplc="459A8840" w:tentative="1">
      <w:start w:val="1"/>
      <w:numFmt w:val="lowerRoman"/>
      <w:lvlText w:val="%3."/>
      <w:lvlJc w:val="right"/>
      <w:pPr>
        <w:ind w:left="2525" w:hanging="180"/>
      </w:pPr>
    </w:lvl>
    <w:lvl w:ilvl="3" w:tplc="6C02F0A4" w:tentative="1">
      <w:start w:val="1"/>
      <w:numFmt w:val="decimal"/>
      <w:lvlText w:val="%4."/>
      <w:lvlJc w:val="left"/>
      <w:pPr>
        <w:ind w:left="3245" w:hanging="360"/>
      </w:pPr>
    </w:lvl>
    <w:lvl w:ilvl="4" w:tplc="674E90C6" w:tentative="1">
      <w:start w:val="1"/>
      <w:numFmt w:val="lowerLetter"/>
      <w:lvlText w:val="%5."/>
      <w:lvlJc w:val="left"/>
      <w:pPr>
        <w:ind w:left="3965" w:hanging="360"/>
      </w:pPr>
    </w:lvl>
    <w:lvl w:ilvl="5" w:tplc="6D42F714" w:tentative="1">
      <w:start w:val="1"/>
      <w:numFmt w:val="lowerRoman"/>
      <w:lvlText w:val="%6."/>
      <w:lvlJc w:val="right"/>
      <w:pPr>
        <w:ind w:left="4685" w:hanging="180"/>
      </w:pPr>
    </w:lvl>
    <w:lvl w:ilvl="6" w:tplc="4B7AE3C6" w:tentative="1">
      <w:start w:val="1"/>
      <w:numFmt w:val="decimal"/>
      <w:lvlText w:val="%7."/>
      <w:lvlJc w:val="left"/>
      <w:pPr>
        <w:ind w:left="5405" w:hanging="360"/>
      </w:pPr>
    </w:lvl>
    <w:lvl w:ilvl="7" w:tplc="E48423AE" w:tentative="1">
      <w:start w:val="1"/>
      <w:numFmt w:val="lowerLetter"/>
      <w:lvlText w:val="%8."/>
      <w:lvlJc w:val="left"/>
      <w:pPr>
        <w:ind w:left="6125" w:hanging="360"/>
      </w:pPr>
    </w:lvl>
    <w:lvl w:ilvl="8" w:tplc="4BA2F328" w:tentative="1">
      <w:start w:val="1"/>
      <w:numFmt w:val="lowerRoman"/>
      <w:lvlText w:val="%9."/>
      <w:lvlJc w:val="right"/>
      <w:pPr>
        <w:ind w:left="6845" w:hanging="180"/>
      </w:pPr>
    </w:lvl>
  </w:abstractNum>
  <w:abstractNum w:abstractNumId="24" w15:restartNumberingAfterBreak="0">
    <w:nsid w:val="7B931034"/>
    <w:multiLevelType w:val="hybridMultilevel"/>
    <w:tmpl w:val="7E70226E"/>
    <w:lvl w:ilvl="0" w:tplc="221E1E6A">
      <w:start w:val="2017"/>
      <w:numFmt w:val="bullet"/>
      <w:lvlText w:val="-"/>
      <w:lvlJc w:val="left"/>
      <w:pPr>
        <w:ind w:left="360" w:hanging="360"/>
      </w:pPr>
      <w:rPr>
        <w:rFonts w:ascii="Times New Roman" w:eastAsia="Calibri" w:hAnsi="Times New Roman" w:cs="Times New Roman" w:hint="default"/>
      </w:rPr>
    </w:lvl>
    <w:lvl w:ilvl="1" w:tplc="1B108E20" w:tentative="1">
      <w:start w:val="1"/>
      <w:numFmt w:val="bullet"/>
      <w:lvlText w:val="o"/>
      <w:lvlJc w:val="left"/>
      <w:pPr>
        <w:ind w:left="1080" w:hanging="360"/>
      </w:pPr>
      <w:rPr>
        <w:rFonts w:ascii="Courier New" w:hAnsi="Courier New" w:cs="Courier New" w:hint="default"/>
      </w:rPr>
    </w:lvl>
    <w:lvl w:ilvl="2" w:tplc="D0F00190" w:tentative="1">
      <w:start w:val="1"/>
      <w:numFmt w:val="bullet"/>
      <w:lvlText w:val=""/>
      <w:lvlJc w:val="left"/>
      <w:pPr>
        <w:ind w:left="1800" w:hanging="360"/>
      </w:pPr>
      <w:rPr>
        <w:rFonts w:ascii="Wingdings" w:hAnsi="Wingdings" w:hint="default"/>
      </w:rPr>
    </w:lvl>
    <w:lvl w:ilvl="3" w:tplc="43489B5E" w:tentative="1">
      <w:start w:val="1"/>
      <w:numFmt w:val="bullet"/>
      <w:lvlText w:val=""/>
      <w:lvlJc w:val="left"/>
      <w:pPr>
        <w:ind w:left="2520" w:hanging="360"/>
      </w:pPr>
      <w:rPr>
        <w:rFonts w:ascii="Symbol" w:hAnsi="Symbol" w:hint="default"/>
      </w:rPr>
    </w:lvl>
    <w:lvl w:ilvl="4" w:tplc="E48AFDCE" w:tentative="1">
      <w:start w:val="1"/>
      <w:numFmt w:val="bullet"/>
      <w:lvlText w:val="o"/>
      <w:lvlJc w:val="left"/>
      <w:pPr>
        <w:ind w:left="3240" w:hanging="360"/>
      </w:pPr>
      <w:rPr>
        <w:rFonts w:ascii="Courier New" w:hAnsi="Courier New" w:cs="Courier New" w:hint="default"/>
      </w:rPr>
    </w:lvl>
    <w:lvl w:ilvl="5" w:tplc="4E5CB0D6" w:tentative="1">
      <w:start w:val="1"/>
      <w:numFmt w:val="bullet"/>
      <w:lvlText w:val=""/>
      <w:lvlJc w:val="left"/>
      <w:pPr>
        <w:ind w:left="3960" w:hanging="360"/>
      </w:pPr>
      <w:rPr>
        <w:rFonts w:ascii="Wingdings" w:hAnsi="Wingdings" w:hint="default"/>
      </w:rPr>
    </w:lvl>
    <w:lvl w:ilvl="6" w:tplc="B76E9184" w:tentative="1">
      <w:start w:val="1"/>
      <w:numFmt w:val="bullet"/>
      <w:lvlText w:val=""/>
      <w:lvlJc w:val="left"/>
      <w:pPr>
        <w:ind w:left="4680" w:hanging="360"/>
      </w:pPr>
      <w:rPr>
        <w:rFonts w:ascii="Symbol" w:hAnsi="Symbol" w:hint="default"/>
      </w:rPr>
    </w:lvl>
    <w:lvl w:ilvl="7" w:tplc="E47AB044" w:tentative="1">
      <w:start w:val="1"/>
      <w:numFmt w:val="bullet"/>
      <w:lvlText w:val="o"/>
      <w:lvlJc w:val="left"/>
      <w:pPr>
        <w:ind w:left="5400" w:hanging="360"/>
      </w:pPr>
      <w:rPr>
        <w:rFonts w:ascii="Courier New" w:hAnsi="Courier New" w:cs="Courier New" w:hint="default"/>
      </w:rPr>
    </w:lvl>
    <w:lvl w:ilvl="8" w:tplc="9508DB22" w:tentative="1">
      <w:start w:val="1"/>
      <w:numFmt w:val="bullet"/>
      <w:lvlText w:val=""/>
      <w:lvlJc w:val="left"/>
      <w:pPr>
        <w:ind w:left="6120" w:hanging="360"/>
      </w:pPr>
      <w:rPr>
        <w:rFonts w:ascii="Wingdings" w:hAnsi="Wingdings" w:hint="default"/>
      </w:rPr>
    </w:lvl>
  </w:abstractNum>
  <w:num w:numId="1">
    <w:abstractNumId w:val="2"/>
  </w:num>
  <w:num w:numId="2">
    <w:abstractNumId w:val="23"/>
  </w:num>
  <w:num w:numId="3">
    <w:abstractNumId w:val="14"/>
  </w:num>
  <w:num w:numId="4">
    <w:abstractNumId w:val="21"/>
  </w:num>
  <w:num w:numId="5">
    <w:abstractNumId w:val="8"/>
  </w:num>
  <w:num w:numId="6">
    <w:abstractNumId w:val="13"/>
  </w:num>
  <w:num w:numId="7">
    <w:abstractNumId w:val="3"/>
  </w:num>
  <w:num w:numId="8">
    <w:abstractNumId w:val="1"/>
  </w:num>
  <w:num w:numId="9">
    <w:abstractNumId w:val="18"/>
  </w:num>
  <w:num w:numId="10">
    <w:abstractNumId w:val="9"/>
  </w:num>
  <w:num w:numId="11">
    <w:abstractNumId w:val="17"/>
  </w:num>
  <w:num w:numId="12">
    <w:abstractNumId w:val="11"/>
  </w:num>
  <w:num w:numId="13">
    <w:abstractNumId w:val="15"/>
  </w:num>
  <w:num w:numId="14">
    <w:abstractNumId w:val="0"/>
  </w:num>
  <w:num w:numId="15">
    <w:abstractNumId w:val="24"/>
  </w:num>
  <w:num w:numId="16">
    <w:abstractNumId w:val="16"/>
  </w:num>
  <w:num w:numId="17">
    <w:abstractNumId w:val="19"/>
  </w:num>
  <w:num w:numId="18">
    <w:abstractNumId w:val="12"/>
  </w:num>
  <w:num w:numId="19">
    <w:abstractNumId w:val="5"/>
  </w:num>
  <w:num w:numId="20">
    <w:abstractNumId w:val="4"/>
  </w:num>
  <w:num w:numId="21">
    <w:abstractNumId w:val="20"/>
  </w:num>
  <w:num w:numId="22">
    <w:abstractNumId w:val="22"/>
  </w:num>
  <w:num w:numId="23">
    <w:abstractNumId w:val="10"/>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xMzO3MDM2MzUwNzBU0lEKTi0uzszPAykwqgUAx3yXHSwAAAA="/>
  </w:docVars>
  <w:rsids>
    <w:rsidRoot w:val="00BD5588"/>
    <w:rsid w:val="00003B47"/>
    <w:rsid w:val="00003D69"/>
    <w:rsid w:val="00004209"/>
    <w:rsid w:val="00006B19"/>
    <w:rsid w:val="000120C1"/>
    <w:rsid w:val="00012E91"/>
    <w:rsid w:val="00014157"/>
    <w:rsid w:val="00016567"/>
    <w:rsid w:val="00017788"/>
    <w:rsid w:val="00022364"/>
    <w:rsid w:val="00023C1E"/>
    <w:rsid w:val="000259BE"/>
    <w:rsid w:val="00031364"/>
    <w:rsid w:val="00031C49"/>
    <w:rsid w:val="0003391E"/>
    <w:rsid w:val="000432BF"/>
    <w:rsid w:val="00046887"/>
    <w:rsid w:val="00047406"/>
    <w:rsid w:val="00050D09"/>
    <w:rsid w:val="00052657"/>
    <w:rsid w:val="0005630E"/>
    <w:rsid w:val="00056FFE"/>
    <w:rsid w:val="000571CE"/>
    <w:rsid w:val="0006057C"/>
    <w:rsid w:val="00060849"/>
    <w:rsid w:val="000625AF"/>
    <w:rsid w:val="00063446"/>
    <w:rsid w:val="00064AFF"/>
    <w:rsid w:val="0007048B"/>
    <w:rsid w:val="00072EB4"/>
    <w:rsid w:val="000754B3"/>
    <w:rsid w:val="0007674D"/>
    <w:rsid w:val="00082C22"/>
    <w:rsid w:val="0008718F"/>
    <w:rsid w:val="00087451"/>
    <w:rsid w:val="00087587"/>
    <w:rsid w:val="00087AE9"/>
    <w:rsid w:val="0009085E"/>
    <w:rsid w:val="00090C29"/>
    <w:rsid w:val="00091F1F"/>
    <w:rsid w:val="00093175"/>
    <w:rsid w:val="00094A4E"/>
    <w:rsid w:val="000954ED"/>
    <w:rsid w:val="000A024C"/>
    <w:rsid w:val="000A74A2"/>
    <w:rsid w:val="000B2369"/>
    <w:rsid w:val="000B423C"/>
    <w:rsid w:val="000B4EFE"/>
    <w:rsid w:val="000B5D28"/>
    <w:rsid w:val="000C00CF"/>
    <w:rsid w:val="000C0222"/>
    <w:rsid w:val="000C025F"/>
    <w:rsid w:val="000C0586"/>
    <w:rsid w:val="000C3EA0"/>
    <w:rsid w:val="000C44E4"/>
    <w:rsid w:val="000C498A"/>
    <w:rsid w:val="000C4D2D"/>
    <w:rsid w:val="000C7464"/>
    <w:rsid w:val="000C78E6"/>
    <w:rsid w:val="000D28EB"/>
    <w:rsid w:val="000D5489"/>
    <w:rsid w:val="000E056E"/>
    <w:rsid w:val="000E732C"/>
    <w:rsid w:val="000E7589"/>
    <w:rsid w:val="000F3BB7"/>
    <w:rsid w:val="000F5102"/>
    <w:rsid w:val="00101937"/>
    <w:rsid w:val="00103525"/>
    <w:rsid w:val="001042A7"/>
    <w:rsid w:val="00106210"/>
    <w:rsid w:val="00106E39"/>
    <w:rsid w:val="00106F94"/>
    <w:rsid w:val="001110E3"/>
    <w:rsid w:val="00111311"/>
    <w:rsid w:val="001114A8"/>
    <w:rsid w:val="00113C64"/>
    <w:rsid w:val="00114640"/>
    <w:rsid w:val="00117983"/>
    <w:rsid w:val="0012004A"/>
    <w:rsid w:val="0012300A"/>
    <w:rsid w:val="00123B02"/>
    <w:rsid w:val="00140C9E"/>
    <w:rsid w:val="0014113C"/>
    <w:rsid w:val="00141DD2"/>
    <w:rsid w:val="001420F7"/>
    <w:rsid w:val="0014695B"/>
    <w:rsid w:val="001470F1"/>
    <w:rsid w:val="00147AE2"/>
    <w:rsid w:val="0015121A"/>
    <w:rsid w:val="00155A9F"/>
    <w:rsid w:val="00155D7A"/>
    <w:rsid w:val="00156487"/>
    <w:rsid w:val="00156750"/>
    <w:rsid w:val="0016015E"/>
    <w:rsid w:val="00161647"/>
    <w:rsid w:val="00164017"/>
    <w:rsid w:val="00164ED8"/>
    <w:rsid w:val="0016587E"/>
    <w:rsid w:val="00167B03"/>
    <w:rsid w:val="00170B58"/>
    <w:rsid w:val="001718C5"/>
    <w:rsid w:val="00171C87"/>
    <w:rsid w:val="00171CF8"/>
    <w:rsid w:val="0017228B"/>
    <w:rsid w:val="00175F3C"/>
    <w:rsid w:val="00177449"/>
    <w:rsid w:val="00177E8B"/>
    <w:rsid w:val="0018035F"/>
    <w:rsid w:val="001807BB"/>
    <w:rsid w:val="0018150B"/>
    <w:rsid w:val="00182956"/>
    <w:rsid w:val="00183C31"/>
    <w:rsid w:val="00185968"/>
    <w:rsid w:val="00190577"/>
    <w:rsid w:val="00196722"/>
    <w:rsid w:val="001A6B13"/>
    <w:rsid w:val="001B1B15"/>
    <w:rsid w:val="001B50DA"/>
    <w:rsid w:val="001B5F5D"/>
    <w:rsid w:val="001C05E2"/>
    <w:rsid w:val="001C32D5"/>
    <w:rsid w:val="001C45AC"/>
    <w:rsid w:val="001D04DD"/>
    <w:rsid w:val="001D4167"/>
    <w:rsid w:val="001D5AE2"/>
    <w:rsid w:val="001E1EA0"/>
    <w:rsid w:val="001E7456"/>
    <w:rsid w:val="001E747B"/>
    <w:rsid w:val="001F0223"/>
    <w:rsid w:val="001F3847"/>
    <w:rsid w:val="001F3E08"/>
    <w:rsid w:val="001F5971"/>
    <w:rsid w:val="001F6499"/>
    <w:rsid w:val="001F756D"/>
    <w:rsid w:val="001F7A5C"/>
    <w:rsid w:val="0020255C"/>
    <w:rsid w:val="00206658"/>
    <w:rsid w:val="002069BE"/>
    <w:rsid w:val="00206F43"/>
    <w:rsid w:val="002160E3"/>
    <w:rsid w:val="00217FD6"/>
    <w:rsid w:val="0022026C"/>
    <w:rsid w:val="00222C95"/>
    <w:rsid w:val="002240F4"/>
    <w:rsid w:val="00224FF8"/>
    <w:rsid w:val="00226B05"/>
    <w:rsid w:val="00227A5F"/>
    <w:rsid w:val="002363A8"/>
    <w:rsid w:val="0024179D"/>
    <w:rsid w:val="00243A9B"/>
    <w:rsid w:val="002450F0"/>
    <w:rsid w:val="00246DA4"/>
    <w:rsid w:val="00247D4A"/>
    <w:rsid w:val="002540CC"/>
    <w:rsid w:val="00254274"/>
    <w:rsid w:val="002574E6"/>
    <w:rsid w:val="00257E18"/>
    <w:rsid w:val="00261913"/>
    <w:rsid w:val="00262845"/>
    <w:rsid w:val="00262DCD"/>
    <w:rsid w:val="00263473"/>
    <w:rsid w:val="00265F1C"/>
    <w:rsid w:val="00271120"/>
    <w:rsid w:val="00271D02"/>
    <w:rsid w:val="00272C77"/>
    <w:rsid w:val="002819D6"/>
    <w:rsid w:val="00283DC2"/>
    <w:rsid w:val="00286F08"/>
    <w:rsid w:val="0028764B"/>
    <w:rsid w:val="0029031A"/>
    <w:rsid w:val="0029179E"/>
    <w:rsid w:val="00293120"/>
    <w:rsid w:val="00295FB1"/>
    <w:rsid w:val="002960B7"/>
    <w:rsid w:val="002975FE"/>
    <w:rsid w:val="002A234A"/>
    <w:rsid w:val="002A30F0"/>
    <w:rsid w:val="002B30E6"/>
    <w:rsid w:val="002B39A8"/>
    <w:rsid w:val="002B4723"/>
    <w:rsid w:val="002B6A93"/>
    <w:rsid w:val="002B6FD5"/>
    <w:rsid w:val="002B7EAD"/>
    <w:rsid w:val="002C0ACD"/>
    <w:rsid w:val="002C2A5C"/>
    <w:rsid w:val="002C2BE5"/>
    <w:rsid w:val="002C3F00"/>
    <w:rsid w:val="002C4365"/>
    <w:rsid w:val="002C527E"/>
    <w:rsid w:val="002C56BC"/>
    <w:rsid w:val="002C69DF"/>
    <w:rsid w:val="002C7259"/>
    <w:rsid w:val="002D67D8"/>
    <w:rsid w:val="002D7166"/>
    <w:rsid w:val="002E13B4"/>
    <w:rsid w:val="002E264C"/>
    <w:rsid w:val="002E3469"/>
    <w:rsid w:val="002E3C03"/>
    <w:rsid w:val="002E5A95"/>
    <w:rsid w:val="002E7E2B"/>
    <w:rsid w:val="002F0540"/>
    <w:rsid w:val="002F0590"/>
    <w:rsid w:val="002F07A8"/>
    <w:rsid w:val="002F1D71"/>
    <w:rsid w:val="002F1F46"/>
    <w:rsid w:val="002F2CC6"/>
    <w:rsid w:val="002F4583"/>
    <w:rsid w:val="002F4B13"/>
    <w:rsid w:val="002F52E2"/>
    <w:rsid w:val="002F6CDE"/>
    <w:rsid w:val="002F7C2D"/>
    <w:rsid w:val="00300A81"/>
    <w:rsid w:val="00301726"/>
    <w:rsid w:val="00301C78"/>
    <w:rsid w:val="00305302"/>
    <w:rsid w:val="00305E04"/>
    <w:rsid w:val="00305FDF"/>
    <w:rsid w:val="0030689D"/>
    <w:rsid w:val="00306CA0"/>
    <w:rsid w:val="0030774D"/>
    <w:rsid w:val="00307AAF"/>
    <w:rsid w:val="00311149"/>
    <w:rsid w:val="003111A8"/>
    <w:rsid w:val="00313F32"/>
    <w:rsid w:val="00314083"/>
    <w:rsid w:val="00315286"/>
    <w:rsid w:val="003157E9"/>
    <w:rsid w:val="00315E11"/>
    <w:rsid w:val="00316682"/>
    <w:rsid w:val="00325BFD"/>
    <w:rsid w:val="003272CB"/>
    <w:rsid w:val="00327B93"/>
    <w:rsid w:val="00330B03"/>
    <w:rsid w:val="00333DD2"/>
    <w:rsid w:val="003340A6"/>
    <w:rsid w:val="00335776"/>
    <w:rsid w:val="00345808"/>
    <w:rsid w:val="0034599E"/>
    <w:rsid w:val="00345D02"/>
    <w:rsid w:val="00347A07"/>
    <w:rsid w:val="003560C5"/>
    <w:rsid w:val="00356A22"/>
    <w:rsid w:val="00363BC4"/>
    <w:rsid w:val="00364D64"/>
    <w:rsid w:val="00365581"/>
    <w:rsid w:val="00367545"/>
    <w:rsid w:val="00370547"/>
    <w:rsid w:val="00370A64"/>
    <w:rsid w:val="00370D13"/>
    <w:rsid w:val="00371A18"/>
    <w:rsid w:val="003727B5"/>
    <w:rsid w:val="00372A6D"/>
    <w:rsid w:val="00374554"/>
    <w:rsid w:val="003747CB"/>
    <w:rsid w:val="00374CAD"/>
    <w:rsid w:val="0038355E"/>
    <w:rsid w:val="00384617"/>
    <w:rsid w:val="00386938"/>
    <w:rsid w:val="00390F02"/>
    <w:rsid w:val="00391B48"/>
    <w:rsid w:val="003A3BBD"/>
    <w:rsid w:val="003A5D20"/>
    <w:rsid w:val="003A71C2"/>
    <w:rsid w:val="003B030A"/>
    <w:rsid w:val="003B044A"/>
    <w:rsid w:val="003B1139"/>
    <w:rsid w:val="003B1642"/>
    <w:rsid w:val="003B4B3E"/>
    <w:rsid w:val="003C2CF9"/>
    <w:rsid w:val="003C3CD9"/>
    <w:rsid w:val="003C6B47"/>
    <w:rsid w:val="003D0D1C"/>
    <w:rsid w:val="003D1C62"/>
    <w:rsid w:val="003D1F6B"/>
    <w:rsid w:val="003D1F8A"/>
    <w:rsid w:val="003D33DE"/>
    <w:rsid w:val="003D48DD"/>
    <w:rsid w:val="003D6C05"/>
    <w:rsid w:val="003E51D8"/>
    <w:rsid w:val="003E71C5"/>
    <w:rsid w:val="003F5C6E"/>
    <w:rsid w:val="00400C15"/>
    <w:rsid w:val="00401C29"/>
    <w:rsid w:val="00402BBA"/>
    <w:rsid w:val="00403C2A"/>
    <w:rsid w:val="004048E6"/>
    <w:rsid w:val="00404CF4"/>
    <w:rsid w:val="0041017B"/>
    <w:rsid w:val="0041043A"/>
    <w:rsid w:val="0041096A"/>
    <w:rsid w:val="00413D86"/>
    <w:rsid w:val="00415538"/>
    <w:rsid w:val="00417087"/>
    <w:rsid w:val="00420BDC"/>
    <w:rsid w:val="0042123D"/>
    <w:rsid w:val="00421499"/>
    <w:rsid w:val="00422B12"/>
    <w:rsid w:val="004245BC"/>
    <w:rsid w:val="00424C4B"/>
    <w:rsid w:val="0043081E"/>
    <w:rsid w:val="00430E05"/>
    <w:rsid w:val="004327C5"/>
    <w:rsid w:val="00432CFC"/>
    <w:rsid w:val="004330F8"/>
    <w:rsid w:val="004360B2"/>
    <w:rsid w:val="00440113"/>
    <w:rsid w:val="00441F6D"/>
    <w:rsid w:val="00443C00"/>
    <w:rsid w:val="00444D26"/>
    <w:rsid w:val="00446DAB"/>
    <w:rsid w:val="00447527"/>
    <w:rsid w:val="00447814"/>
    <w:rsid w:val="00453F5B"/>
    <w:rsid w:val="0045563C"/>
    <w:rsid w:val="00455824"/>
    <w:rsid w:val="00462FBF"/>
    <w:rsid w:val="00464C50"/>
    <w:rsid w:val="00465678"/>
    <w:rsid w:val="00466C3A"/>
    <w:rsid w:val="00471C87"/>
    <w:rsid w:val="00473ED4"/>
    <w:rsid w:val="00473F9D"/>
    <w:rsid w:val="00477888"/>
    <w:rsid w:val="00485616"/>
    <w:rsid w:val="00486066"/>
    <w:rsid w:val="00490E1B"/>
    <w:rsid w:val="00491833"/>
    <w:rsid w:val="00493A83"/>
    <w:rsid w:val="00497D16"/>
    <w:rsid w:val="00497FAC"/>
    <w:rsid w:val="004A1D80"/>
    <w:rsid w:val="004A373B"/>
    <w:rsid w:val="004A3A56"/>
    <w:rsid w:val="004A3F35"/>
    <w:rsid w:val="004A3FCA"/>
    <w:rsid w:val="004B14EB"/>
    <w:rsid w:val="004B2D3A"/>
    <w:rsid w:val="004B3F7D"/>
    <w:rsid w:val="004B4668"/>
    <w:rsid w:val="004C574D"/>
    <w:rsid w:val="004C5DAC"/>
    <w:rsid w:val="004C6703"/>
    <w:rsid w:val="004D5914"/>
    <w:rsid w:val="004D6765"/>
    <w:rsid w:val="004E1F8F"/>
    <w:rsid w:val="004E4DD9"/>
    <w:rsid w:val="004E52E8"/>
    <w:rsid w:val="004E5EF0"/>
    <w:rsid w:val="004E638D"/>
    <w:rsid w:val="004E6CB1"/>
    <w:rsid w:val="004F3E18"/>
    <w:rsid w:val="004F429E"/>
    <w:rsid w:val="004F54A9"/>
    <w:rsid w:val="004F6D3B"/>
    <w:rsid w:val="004F6E35"/>
    <w:rsid w:val="00500A3C"/>
    <w:rsid w:val="005010AB"/>
    <w:rsid w:val="00501220"/>
    <w:rsid w:val="00502F05"/>
    <w:rsid w:val="00504D51"/>
    <w:rsid w:val="00506F9F"/>
    <w:rsid w:val="00511426"/>
    <w:rsid w:val="00511F5D"/>
    <w:rsid w:val="00515A0B"/>
    <w:rsid w:val="00516016"/>
    <w:rsid w:val="005171BB"/>
    <w:rsid w:val="00517562"/>
    <w:rsid w:val="005223C6"/>
    <w:rsid w:val="00524F21"/>
    <w:rsid w:val="0052605D"/>
    <w:rsid w:val="00526871"/>
    <w:rsid w:val="00526EAD"/>
    <w:rsid w:val="00530CA5"/>
    <w:rsid w:val="00536DB3"/>
    <w:rsid w:val="0054077A"/>
    <w:rsid w:val="00550F7C"/>
    <w:rsid w:val="00550FD6"/>
    <w:rsid w:val="005522C7"/>
    <w:rsid w:val="00555035"/>
    <w:rsid w:val="00555D79"/>
    <w:rsid w:val="005615CB"/>
    <w:rsid w:val="00561B6D"/>
    <w:rsid w:val="00563370"/>
    <w:rsid w:val="0056593C"/>
    <w:rsid w:val="00565D9D"/>
    <w:rsid w:val="005732B3"/>
    <w:rsid w:val="00573BF7"/>
    <w:rsid w:val="00574881"/>
    <w:rsid w:val="005751E7"/>
    <w:rsid w:val="0057649F"/>
    <w:rsid w:val="005808FD"/>
    <w:rsid w:val="00585498"/>
    <w:rsid w:val="00586700"/>
    <w:rsid w:val="00587D93"/>
    <w:rsid w:val="00592979"/>
    <w:rsid w:val="005933BD"/>
    <w:rsid w:val="00594BDA"/>
    <w:rsid w:val="00595340"/>
    <w:rsid w:val="005A1052"/>
    <w:rsid w:val="005A188F"/>
    <w:rsid w:val="005A2055"/>
    <w:rsid w:val="005A3EC6"/>
    <w:rsid w:val="005B04DF"/>
    <w:rsid w:val="005B3B2D"/>
    <w:rsid w:val="005B4660"/>
    <w:rsid w:val="005B49CC"/>
    <w:rsid w:val="005B7CDC"/>
    <w:rsid w:val="005C07C9"/>
    <w:rsid w:val="005C163B"/>
    <w:rsid w:val="005C4BF1"/>
    <w:rsid w:val="005C661B"/>
    <w:rsid w:val="005C6BC0"/>
    <w:rsid w:val="005C6D85"/>
    <w:rsid w:val="005D360A"/>
    <w:rsid w:val="005D4701"/>
    <w:rsid w:val="005D4A1E"/>
    <w:rsid w:val="005D70DF"/>
    <w:rsid w:val="005E0981"/>
    <w:rsid w:val="005E2669"/>
    <w:rsid w:val="005F0ECB"/>
    <w:rsid w:val="005F11BD"/>
    <w:rsid w:val="005F1B3A"/>
    <w:rsid w:val="005F1F9C"/>
    <w:rsid w:val="005F2C4A"/>
    <w:rsid w:val="005F6E3B"/>
    <w:rsid w:val="00602238"/>
    <w:rsid w:val="00604CFB"/>
    <w:rsid w:val="0061160A"/>
    <w:rsid w:val="006121B3"/>
    <w:rsid w:val="006155D7"/>
    <w:rsid w:val="00627586"/>
    <w:rsid w:val="00630BEE"/>
    <w:rsid w:val="00634085"/>
    <w:rsid w:val="00634EFA"/>
    <w:rsid w:val="0063564F"/>
    <w:rsid w:val="00640243"/>
    <w:rsid w:val="0064292B"/>
    <w:rsid w:val="00643AD2"/>
    <w:rsid w:val="006460EE"/>
    <w:rsid w:val="006465DD"/>
    <w:rsid w:val="00646918"/>
    <w:rsid w:val="00647578"/>
    <w:rsid w:val="00647CEF"/>
    <w:rsid w:val="0065011B"/>
    <w:rsid w:val="00650B47"/>
    <w:rsid w:val="00652AFD"/>
    <w:rsid w:val="00653B64"/>
    <w:rsid w:val="0065401C"/>
    <w:rsid w:val="00654D64"/>
    <w:rsid w:val="00655A4A"/>
    <w:rsid w:val="00656B5C"/>
    <w:rsid w:val="00661256"/>
    <w:rsid w:val="00662942"/>
    <w:rsid w:val="00662B82"/>
    <w:rsid w:val="0066352D"/>
    <w:rsid w:val="00664C74"/>
    <w:rsid w:val="00664D5F"/>
    <w:rsid w:val="006662B8"/>
    <w:rsid w:val="006701A7"/>
    <w:rsid w:val="0067228C"/>
    <w:rsid w:val="00673016"/>
    <w:rsid w:val="00675275"/>
    <w:rsid w:val="00680221"/>
    <w:rsid w:val="00680949"/>
    <w:rsid w:val="00682054"/>
    <w:rsid w:val="00683C78"/>
    <w:rsid w:val="006858C4"/>
    <w:rsid w:val="00687679"/>
    <w:rsid w:val="00690C15"/>
    <w:rsid w:val="006910CD"/>
    <w:rsid w:val="00691E24"/>
    <w:rsid w:val="00694072"/>
    <w:rsid w:val="006945B1"/>
    <w:rsid w:val="00695510"/>
    <w:rsid w:val="006A2A14"/>
    <w:rsid w:val="006A3533"/>
    <w:rsid w:val="006A48C1"/>
    <w:rsid w:val="006A5E3B"/>
    <w:rsid w:val="006A5F9D"/>
    <w:rsid w:val="006B1C47"/>
    <w:rsid w:val="006B3F3B"/>
    <w:rsid w:val="006B6A19"/>
    <w:rsid w:val="006C2F94"/>
    <w:rsid w:val="006D285B"/>
    <w:rsid w:val="006D2F23"/>
    <w:rsid w:val="006D449E"/>
    <w:rsid w:val="006D629D"/>
    <w:rsid w:val="006D65B6"/>
    <w:rsid w:val="006D68C5"/>
    <w:rsid w:val="006E2C23"/>
    <w:rsid w:val="006E35D4"/>
    <w:rsid w:val="006E44C9"/>
    <w:rsid w:val="006E7A69"/>
    <w:rsid w:val="006F18AC"/>
    <w:rsid w:val="006F23A5"/>
    <w:rsid w:val="006F25C0"/>
    <w:rsid w:val="006F2857"/>
    <w:rsid w:val="006F31D2"/>
    <w:rsid w:val="00701B04"/>
    <w:rsid w:val="00704509"/>
    <w:rsid w:val="007067FA"/>
    <w:rsid w:val="0071026B"/>
    <w:rsid w:val="00711410"/>
    <w:rsid w:val="0071205F"/>
    <w:rsid w:val="00712191"/>
    <w:rsid w:val="00712F12"/>
    <w:rsid w:val="00713A22"/>
    <w:rsid w:val="00714306"/>
    <w:rsid w:val="00715799"/>
    <w:rsid w:val="00721B4A"/>
    <w:rsid w:val="00725349"/>
    <w:rsid w:val="007255AD"/>
    <w:rsid w:val="0073012E"/>
    <w:rsid w:val="00730A4F"/>
    <w:rsid w:val="00731A3E"/>
    <w:rsid w:val="00736AC1"/>
    <w:rsid w:val="00736BBC"/>
    <w:rsid w:val="0073772E"/>
    <w:rsid w:val="007400FE"/>
    <w:rsid w:val="00740602"/>
    <w:rsid w:val="00741FB3"/>
    <w:rsid w:val="00742EB2"/>
    <w:rsid w:val="00746B81"/>
    <w:rsid w:val="00751AB0"/>
    <w:rsid w:val="0075227C"/>
    <w:rsid w:val="0075360A"/>
    <w:rsid w:val="00756D97"/>
    <w:rsid w:val="00763F59"/>
    <w:rsid w:val="0076593C"/>
    <w:rsid w:val="00770594"/>
    <w:rsid w:val="0077473B"/>
    <w:rsid w:val="00774E4C"/>
    <w:rsid w:val="007761BC"/>
    <w:rsid w:val="0077698E"/>
    <w:rsid w:val="00777A06"/>
    <w:rsid w:val="00781624"/>
    <w:rsid w:val="00787FAF"/>
    <w:rsid w:val="00793205"/>
    <w:rsid w:val="007A009D"/>
    <w:rsid w:val="007A0521"/>
    <w:rsid w:val="007B23DA"/>
    <w:rsid w:val="007B557D"/>
    <w:rsid w:val="007B6BD9"/>
    <w:rsid w:val="007B7A2C"/>
    <w:rsid w:val="007C0208"/>
    <w:rsid w:val="007C2632"/>
    <w:rsid w:val="007C5CEA"/>
    <w:rsid w:val="007C69C7"/>
    <w:rsid w:val="007C7017"/>
    <w:rsid w:val="007D2376"/>
    <w:rsid w:val="007D27DF"/>
    <w:rsid w:val="007E053B"/>
    <w:rsid w:val="007E088F"/>
    <w:rsid w:val="007E1B0F"/>
    <w:rsid w:val="007E71EC"/>
    <w:rsid w:val="007F1CEC"/>
    <w:rsid w:val="007F42E4"/>
    <w:rsid w:val="007F4353"/>
    <w:rsid w:val="007F7252"/>
    <w:rsid w:val="007F7FCB"/>
    <w:rsid w:val="008010CA"/>
    <w:rsid w:val="00803184"/>
    <w:rsid w:val="008051D4"/>
    <w:rsid w:val="00806A3D"/>
    <w:rsid w:val="0081080D"/>
    <w:rsid w:val="00812E43"/>
    <w:rsid w:val="00812E5A"/>
    <w:rsid w:val="00820521"/>
    <w:rsid w:val="00820E5B"/>
    <w:rsid w:val="00831571"/>
    <w:rsid w:val="0083271D"/>
    <w:rsid w:val="008346BC"/>
    <w:rsid w:val="008358B2"/>
    <w:rsid w:val="00835A27"/>
    <w:rsid w:val="0083637C"/>
    <w:rsid w:val="0083768C"/>
    <w:rsid w:val="008406CB"/>
    <w:rsid w:val="008423C7"/>
    <w:rsid w:val="00844143"/>
    <w:rsid w:val="00846D96"/>
    <w:rsid w:val="00847CF7"/>
    <w:rsid w:val="008507BB"/>
    <w:rsid w:val="00852472"/>
    <w:rsid w:val="0085447F"/>
    <w:rsid w:val="00855891"/>
    <w:rsid w:val="00856539"/>
    <w:rsid w:val="00857D89"/>
    <w:rsid w:val="008621A0"/>
    <w:rsid w:val="0086369F"/>
    <w:rsid w:val="008654CD"/>
    <w:rsid w:val="008665D1"/>
    <w:rsid w:val="0086663C"/>
    <w:rsid w:val="0087080F"/>
    <w:rsid w:val="0087237C"/>
    <w:rsid w:val="00872A5F"/>
    <w:rsid w:val="00872D8C"/>
    <w:rsid w:val="0087596A"/>
    <w:rsid w:val="008811F3"/>
    <w:rsid w:val="008817F9"/>
    <w:rsid w:val="00882E11"/>
    <w:rsid w:val="00884DB4"/>
    <w:rsid w:val="00885AD0"/>
    <w:rsid w:val="00891B36"/>
    <w:rsid w:val="0089253C"/>
    <w:rsid w:val="00892B9A"/>
    <w:rsid w:val="00893133"/>
    <w:rsid w:val="008943E4"/>
    <w:rsid w:val="00894DCC"/>
    <w:rsid w:val="00895BE1"/>
    <w:rsid w:val="0089737C"/>
    <w:rsid w:val="008A0644"/>
    <w:rsid w:val="008A10D7"/>
    <w:rsid w:val="008A1943"/>
    <w:rsid w:val="008A6789"/>
    <w:rsid w:val="008A7E4D"/>
    <w:rsid w:val="008B2057"/>
    <w:rsid w:val="008B618F"/>
    <w:rsid w:val="008B6236"/>
    <w:rsid w:val="008B69B2"/>
    <w:rsid w:val="008C0DB8"/>
    <w:rsid w:val="008C1001"/>
    <w:rsid w:val="008C54F6"/>
    <w:rsid w:val="008C5F43"/>
    <w:rsid w:val="008D0205"/>
    <w:rsid w:val="008D1627"/>
    <w:rsid w:val="008D1DD3"/>
    <w:rsid w:val="008D27ED"/>
    <w:rsid w:val="008D3F2E"/>
    <w:rsid w:val="008D75CD"/>
    <w:rsid w:val="008E0CB9"/>
    <w:rsid w:val="008E3197"/>
    <w:rsid w:val="008E7B23"/>
    <w:rsid w:val="008F00DA"/>
    <w:rsid w:val="008F3A17"/>
    <w:rsid w:val="008F3CCA"/>
    <w:rsid w:val="008F648F"/>
    <w:rsid w:val="00905240"/>
    <w:rsid w:val="00907B0E"/>
    <w:rsid w:val="0091045E"/>
    <w:rsid w:val="00910521"/>
    <w:rsid w:val="009125B3"/>
    <w:rsid w:val="00914CB7"/>
    <w:rsid w:val="00917E28"/>
    <w:rsid w:val="00922B83"/>
    <w:rsid w:val="00924A77"/>
    <w:rsid w:val="00925693"/>
    <w:rsid w:val="009260F3"/>
    <w:rsid w:val="009277E1"/>
    <w:rsid w:val="00930B91"/>
    <w:rsid w:val="00933EC4"/>
    <w:rsid w:val="00935024"/>
    <w:rsid w:val="009367B8"/>
    <w:rsid w:val="00940357"/>
    <w:rsid w:val="00943ACC"/>
    <w:rsid w:val="00944AB4"/>
    <w:rsid w:val="00945414"/>
    <w:rsid w:val="00945599"/>
    <w:rsid w:val="009479F9"/>
    <w:rsid w:val="00947EFB"/>
    <w:rsid w:val="009530F9"/>
    <w:rsid w:val="00955D10"/>
    <w:rsid w:val="00961783"/>
    <w:rsid w:val="00963AD9"/>
    <w:rsid w:val="009640AE"/>
    <w:rsid w:val="00967A53"/>
    <w:rsid w:val="009701F9"/>
    <w:rsid w:val="009724A0"/>
    <w:rsid w:val="00973CEC"/>
    <w:rsid w:val="00974F58"/>
    <w:rsid w:val="00976309"/>
    <w:rsid w:val="00976570"/>
    <w:rsid w:val="00981319"/>
    <w:rsid w:val="00982525"/>
    <w:rsid w:val="009878D6"/>
    <w:rsid w:val="00987919"/>
    <w:rsid w:val="00987C59"/>
    <w:rsid w:val="00987DE4"/>
    <w:rsid w:val="009925C9"/>
    <w:rsid w:val="009926C6"/>
    <w:rsid w:val="0099293D"/>
    <w:rsid w:val="0099392B"/>
    <w:rsid w:val="00994BC9"/>
    <w:rsid w:val="00994F14"/>
    <w:rsid w:val="009A2CF5"/>
    <w:rsid w:val="009A38B4"/>
    <w:rsid w:val="009A39A7"/>
    <w:rsid w:val="009A3D99"/>
    <w:rsid w:val="009A4868"/>
    <w:rsid w:val="009B09E6"/>
    <w:rsid w:val="009B1677"/>
    <w:rsid w:val="009B381F"/>
    <w:rsid w:val="009B3EC3"/>
    <w:rsid w:val="009B4623"/>
    <w:rsid w:val="009B6C25"/>
    <w:rsid w:val="009C2DB1"/>
    <w:rsid w:val="009C44D8"/>
    <w:rsid w:val="009C678B"/>
    <w:rsid w:val="009C750C"/>
    <w:rsid w:val="009D0E2D"/>
    <w:rsid w:val="009D21F6"/>
    <w:rsid w:val="009D3AC1"/>
    <w:rsid w:val="009D5BBB"/>
    <w:rsid w:val="009D66C8"/>
    <w:rsid w:val="009D6904"/>
    <w:rsid w:val="009E5678"/>
    <w:rsid w:val="009E67AF"/>
    <w:rsid w:val="009F0B72"/>
    <w:rsid w:val="009F1700"/>
    <w:rsid w:val="009F1979"/>
    <w:rsid w:val="009F4D21"/>
    <w:rsid w:val="009F734F"/>
    <w:rsid w:val="00A00CBC"/>
    <w:rsid w:val="00A016BD"/>
    <w:rsid w:val="00A06CDF"/>
    <w:rsid w:val="00A104DE"/>
    <w:rsid w:val="00A129C8"/>
    <w:rsid w:val="00A1342E"/>
    <w:rsid w:val="00A16C6D"/>
    <w:rsid w:val="00A171FA"/>
    <w:rsid w:val="00A20153"/>
    <w:rsid w:val="00A22648"/>
    <w:rsid w:val="00A23EB8"/>
    <w:rsid w:val="00A2480F"/>
    <w:rsid w:val="00A24BE9"/>
    <w:rsid w:val="00A25225"/>
    <w:rsid w:val="00A257AC"/>
    <w:rsid w:val="00A27CA1"/>
    <w:rsid w:val="00A30A10"/>
    <w:rsid w:val="00A30EE6"/>
    <w:rsid w:val="00A313A1"/>
    <w:rsid w:val="00A32C5A"/>
    <w:rsid w:val="00A3410C"/>
    <w:rsid w:val="00A36F4F"/>
    <w:rsid w:val="00A40F38"/>
    <w:rsid w:val="00A44911"/>
    <w:rsid w:val="00A521C2"/>
    <w:rsid w:val="00A53CB3"/>
    <w:rsid w:val="00A55777"/>
    <w:rsid w:val="00A5594D"/>
    <w:rsid w:val="00A57548"/>
    <w:rsid w:val="00A615E7"/>
    <w:rsid w:val="00A624D9"/>
    <w:rsid w:val="00A626E2"/>
    <w:rsid w:val="00A63483"/>
    <w:rsid w:val="00A638AA"/>
    <w:rsid w:val="00A64511"/>
    <w:rsid w:val="00A65D77"/>
    <w:rsid w:val="00A66D2A"/>
    <w:rsid w:val="00A673FC"/>
    <w:rsid w:val="00A706BB"/>
    <w:rsid w:val="00A70AB3"/>
    <w:rsid w:val="00A72D03"/>
    <w:rsid w:val="00A73FF1"/>
    <w:rsid w:val="00A755F4"/>
    <w:rsid w:val="00A75671"/>
    <w:rsid w:val="00A757D4"/>
    <w:rsid w:val="00A7594E"/>
    <w:rsid w:val="00A75AA6"/>
    <w:rsid w:val="00A77AC6"/>
    <w:rsid w:val="00A8049D"/>
    <w:rsid w:val="00A86CA4"/>
    <w:rsid w:val="00A8798F"/>
    <w:rsid w:val="00A92036"/>
    <w:rsid w:val="00A929A6"/>
    <w:rsid w:val="00A935AC"/>
    <w:rsid w:val="00A95BEA"/>
    <w:rsid w:val="00AA0F1B"/>
    <w:rsid w:val="00AA1EB2"/>
    <w:rsid w:val="00AA2B92"/>
    <w:rsid w:val="00AA693E"/>
    <w:rsid w:val="00AB0342"/>
    <w:rsid w:val="00AB0DBA"/>
    <w:rsid w:val="00AB1829"/>
    <w:rsid w:val="00AB42F1"/>
    <w:rsid w:val="00AB7360"/>
    <w:rsid w:val="00AB7F20"/>
    <w:rsid w:val="00AC1304"/>
    <w:rsid w:val="00AC144B"/>
    <w:rsid w:val="00AC4347"/>
    <w:rsid w:val="00AC511B"/>
    <w:rsid w:val="00AC550B"/>
    <w:rsid w:val="00AC5FAE"/>
    <w:rsid w:val="00AD2D41"/>
    <w:rsid w:val="00AD47D0"/>
    <w:rsid w:val="00AD49A5"/>
    <w:rsid w:val="00AD4F57"/>
    <w:rsid w:val="00AD670F"/>
    <w:rsid w:val="00AD7B2D"/>
    <w:rsid w:val="00AE11F6"/>
    <w:rsid w:val="00AE1BE8"/>
    <w:rsid w:val="00AE2E51"/>
    <w:rsid w:val="00AE3980"/>
    <w:rsid w:val="00AE4C68"/>
    <w:rsid w:val="00AE6883"/>
    <w:rsid w:val="00AF05A1"/>
    <w:rsid w:val="00AF17E7"/>
    <w:rsid w:val="00B05123"/>
    <w:rsid w:val="00B15A62"/>
    <w:rsid w:val="00B16445"/>
    <w:rsid w:val="00B20AA5"/>
    <w:rsid w:val="00B20EBA"/>
    <w:rsid w:val="00B2155F"/>
    <w:rsid w:val="00B2288A"/>
    <w:rsid w:val="00B23DA3"/>
    <w:rsid w:val="00B24888"/>
    <w:rsid w:val="00B24A79"/>
    <w:rsid w:val="00B260DB"/>
    <w:rsid w:val="00B26B4A"/>
    <w:rsid w:val="00B27F75"/>
    <w:rsid w:val="00B301D6"/>
    <w:rsid w:val="00B30AB9"/>
    <w:rsid w:val="00B325A7"/>
    <w:rsid w:val="00B3287C"/>
    <w:rsid w:val="00B33A2B"/>
    <w:rsid w:val="00B42D56"/>
    <w:rsid w:val="00B42F33"/>
    <w:rsid w:val="00B43598"/>
    <w:rsid w:val="00B43D9D"/>
    <w:rsid w:val="00B4466E"/>
    <w:rsid w:val="00B46EE6"/>
    <w:rsid w:val="00B4753B"/>
    <w:rsid w:val="00B500DE"/>
    <w:rsid w:val="00B5180F"/>
    <w:rsid w:val="00B52239"/>
    <w:rsid w:val="00B556BD"/>
    <w:rsid w:val="00B6205D"/>
    <w:rsid w:val="00B62435"/>
    <w:rsid w:val="00B64D08"/>
    <w:rsid w:val="00B66B08"/>
    <w:rsid w:val="00B670D1"/>
    <w:rsid w:val="00B7077E"/>
    <w:rsid w:val="00B7296C"/>
    <w:rsid w:val="00B731A0"/>
    <w:rsid w:val="00B74360"/>
    <w:rsid w:val="00B76031"/>
    <w:rsid w:val="00B76386"/>
    <w:rsid w:val="00B77DC8"/>
    <w:rsid w:val="00B82734"/>
    <w:rsid w:val="00B83FC0"/>
    <w:rsid w:val="00B91EF3"/>
    <w:rsid w:val="00B92800"/>
    <w:rsid w:val="00B931B0"/>
    <w:rsid w:val="00B94112"/>
    <w:rsid w:val="00B9422A"/>
    <w:rsid w:val="00B96E3C"/>
    <w:rsid w:val="00BB0AE1"/>
    <w:rsid w:val="00BB1B72"/>
    <w:rsid w:val="00BB2D33"/>
    <w:rsid w:val="00BB6B98"/>
    <w:rsid w:val="00BB7186"/>
    <w:rsid w:val="00BB7227"/>
    <w:rsid w:val="00BB73D5"/>
    <w:rsid w:val="00BC5121"/>
    <w:rsid w:val="00BC5D05"/>
    <w:rsid w:val="00BC6411"/>
    <w:rsid w:val="00BC6B0E"/>
    <w:rsid w:val="00BC6B48"/>
    <w:rsid w:val="00BC78C1"/>
    <w:rsid w:val="00BD1F3B"/>
    <w:rsid w:val="00BD3934"/>
    <w:rsid w:val="00BD4068"/>
    <w:rsid w:val="00BD5588"/>
    <w:rsid w:val="00BD7871"/>
    <w:rsid w:val="00BE10A7"/>
    <w:rsid w:val="00BE1597"/>
    <w:rsid w:val="00BE5B81"/>
    <w:rsid w:val="00BF0326"/>
    <w:rsid w:val="00BF0DEC"/>
    <w:rsid w:val="00BF2759"/>
    <w:rsid w:val="00BF29F3"/>
    <w:rsid w:val="00BF4208"/>
    <w:rsid w:val="00BF4C23"/>
    <w:rsid w:val="00BF5C85"/>
    <w:rsid w:val="00C00EB2"/>
    <w:rsid w:val="00C02C98"/>
    <w:rsid w:val="00C03F55"/>
    <w:rsid w:val="00C04055"/>
    <w:rsid w:val="00C07EB2"/>
    <w:rsid w:val="00C10BF5"/>
    <w:rsid w:val="00C11F43"/>
    <w:rsid w:val="00C127F0"/>
    <w:rsid w:val="00C15AAF"/>
    <w:rsid w:val="00C16C65"/>
    <w:rsid w:val="00C16DC4"/>
    <w:rsid w:val="00C23FFA"/>
    <w:rsid w:val="00C250AC"/>
    <w:rsid w:val="00C2541A"/>
    <w:rsid w:val="00C265B7"/>
    <w:rsid w:val="00C271AB"/>
    <w:rsid w:val="00C27721"/>
    <w:rsid w:val="00C31FC5"/>
    <w:rsid w:val="00C32595"/>
    <w:rsid w:val="00C32F8D"/>
    <w:rsid w:val="00C339A4"/>
    <w:rsid w:val="00C36D50"/>
    <w:rsid w:val="00C50D47"/>
    <w:rsid w:val="00C54801"/>
    <w:rsid w:val="00C60815"/>
    <w:rsid w:val="00C60BD5"/>
    <w:rsid w:val="00C64F6E"/>
    <w:rsid w:val="00C67D28"/>
    <w:rsid w:val="00C713F8"/>
    <w:rsid w:val="00C7261C"/>
    <w:rsid w:val="00C72AD6"/>
    <w:rsid w:val="00C732E3"/>
    <w:rsid w:val="00C734B4"/>
    <w:rsid w:val="00C75CD9"/>
    <w:rsid w:val="00C77EA2"/>
    <w:rsid w:val="00C80C3E"/>
    <w:rsid w:val="00C81749"/>
    <w:rsid w:val="00C83EB8"/>
    <w:rsid w:val="00C8411C"/>
    <w:rsid w:val="00C842D4"/>
    <w:rsid w:val="00C84A59"/>
    <w:rsid w:val="00C856E2"/>
    <w:rsid w:val="00C8600B"/>
    <w:rsid w:val="00C91DD3"/>
    <w:rsid w:val="00C92C56"/>
    <w:rsid w:val="00C92F2E"/>
    <w:rsid w:val="00C93083"/>
    <w:rsid w:val="00C94FC5"/>
    <w:rsid w:val="00C96250"/>
    <w:rsid w:val="00C978B3"/>
    <w:rsid w:val="00CA4674"/>
    <w:rsid w:val="00CA6484"/>
    <w:rsid w:val="00CB03D6"/>
    <w:rsid w:val="00CB2184"/>
    <w:rsid w:val="00CB3714"/>
    <w:rsid w:val="00CB452F"/>
    <w:rsid w:val="00CB5BD2"/>
    <w:rsid w:val="00CB691E"/>
    <w:rsid w:val="00CB76EC"/>
    <w:rsid w:val="00CC0370"/>
    <w:rsid w:val="00CC2EC1"/>
    <w:rsid w:val="00CC6ABB"/>
    <w:rsid w:val="00CD7BD3"/>
    <w:rsid w:val="00CE176D"/>
    <w:rsid w:val="00CE1FA4"/>
    <w:rsid w:val="00CE269E"/>
    <w:rsid w:val="00CE42EE"/>
    <w:rsid w:val="00CE664B"/>
    <w:rsid w:val="00CE6A95"/>
    <w:rsid w:val="00CE73A3"/>
    <w:rsid w:val="00CE7964"/>
    <w:rsid w:val="00CE7E5A"/>
    <w:rsid w:val="00CF157D"/>
    <w:rsid w:val="00CF2F54"/>
    <w:rsid w:val="00CF321A"/>
    <w:rsid w:val="00CF4763"/>
    <w:rsid w:val="00CF4D9F"/>
    <w:rsid w:val="00D007AA"/>
    <w:rsid w:val="00D0086B"/>
    <w:rsid w:val="00D0220C"/>
    <w:rsid w:val="00D03358"/>
    <w:rsid w:val="00D04073"/>
    <w:rsid w:val="00D057F3"/>
    <w:rsid w:val="00D05E7B"/>
    <w:rsid w:val="00D07250"/>
    <w:rsid w:val="00D10449"/>
    <w:rsid w:val="00D1057D"/>
    <w:rsid w:val="00D135FC"/>
    <w:rsid w:val="00D21A6F"/>
    <w:rsid w:val="00D21A8A"/>
    <w:rsid w:val="00D24C66"/>
    <w:rsid w:val="00D259AC"/>
    <w:rsid w:val="00D26CF3"/>
    <w:rsid w:val="00D26DA2"/>
    <w:rsid w:val="00D2727D"/>
    <w:rsid w:val="00D3033B"/>
    <w:rsid w:val="00D32220"/>
    <w:rsid w:val="00D351CA"/>
    <w:rsid w:val="00D40771"/>
    <w:rsid w:val="00D414F6"/>
    <w:rsid w:val="00D43A09"/>
    <w:rsid w:val="00D442F7"/>
    <w:rsid w:val="00D45D54"/>
    <w:rsid w:val="00D46D09"/>
    <w:rsid w:val="00D553FA"/>
    <w:rsid w:val="00D555B0"/>
    <w:rsid w:val="00D56587"/>
    <w:rsid w:val="00D571A2"/>
    <w:rsid w:val="00D613CD"/>
    <w:rsid w:val="00D62762"/>
    <w:rsid w:val="00D644F9"/>
    <w:rsid w:val="00D6481C"/>
    <w:rsid w:val="00D70066"/>
    <w:rsid w:val="00D70DBF"/>
    <w:rsid w:val="00D739E1"/>
    <w:rsid w:val="00D74393"/>
    <w:rsid w:val="00D75B34"/>
    <w:rsid w:val="00D76A5A"/>
    <w:rsid w:val="00D7739F"/>
    <w:rsid w:val="00D8295C"/>
    <w:rsid w:val="00D84DBF"/>
    <w:rsid w:val="00D86996"/>
    <w:rsid w:val="00D87A45"/>
    <w:rsid w:val="00D959FE"/>
    <w:rsid w:val="00DA1545"/>
    <w:rsid w:val="00DA2A8C"/>
    <w:rsid w:val="00DB4587"/>
    <w:rsid w:val="00DB4D30"/>
    <w:rsid w:val="00DC2409"/>
    <w:rsid w:val="00DC3A09"/>
    <w:rsid w:val="00DC55B5"/>
    <w:rsid w:val="00DC5AF5"/>
    <w:rsid w:val="00DC645E"/>
    <w:rsid w:val="00DD2929"/>
    <w:rsid w:val="00DD5D01"/>
    <w:rsid w:val="00DD75C2"/>
    <w:rsid w:val="00DE1472"/>
    <w:rsid w:val="00DE3138"/>
    <w:rsid w:val="00DE32AA"/>
    <w:rsid w:val="00DE4D49"/>
    <w:rsid w:val="00DE6279"/>
    <w:rsid w:val="00DF086B"/>
    <w:rsid w:val="00DF1C39"/>
    <w:rsid w:val="00DF2DA5"/>
    <w:rsid w:val="00DF2FF8"/>
    <w:rsid w:val="00DF6235"/>
    <w:rsid w:val="00E00A80"/>
    <w:rsid w:val="00E01512"/>
    <w:rsid w:val="00E017F1"/>
    <w:rsid w:val="00E02BDD"/>
    <w:rsid w:val="00E048CD"/>
    <w:rsid w:val="00E072D8"/>
    <w:rsid w:val="00E101AD"/>
    <w:rsid w:val="00E1186C"/>
    <w:rsid w:val="00E13684"/>
    <w:rsid w:val="00E138A2"/>
    <w:rsid w:val="00E226C5"/>
    <w:rsid w:val="00E248F6"/>
    <w:rsid w:val="00E265D9"/>
    <w:rsid w:val="00E273A1"/>
    <w:rsid w:val="00E30236"/>
    <w:rsid w:val="00E305A7"/>
    <w:rsid w:val="00E35069"/>
    <w:rsid w:val="00E37CCB"/>
    <w:rsid w:val="00E40162"/>
    <w:rsid w:val="00E44034"/>
    <w:rsid w:val="00E44472"/>
    <w:rsid w:val="00E445AB"/>
    <w:rsid w:val="00E44E02"/>
    <w:rsid w:val="00E45F25"/>
    <w:rsid w:val="00E4655B"/>
    <w:rsid w:val="00E538DD"/>
    <w:rsid w:val="00E55E6C"/>
    <w:rsid w:val="00E55EBD"/>
    <w:rsid w:val="00E6030D"/>
    <w:rsid w:val="00E61EC7"/>
    <w:rsid w:val="00E647BE"/>
    <w:rsid w:val="00E65509"/>
    <w:rsid w:val="00E65BA1"/>
    <w:rsid w:val="00E67BAF"/>
    <w:rsid w:val="00E75142"/>
    <w:rsid w:val="00E76382"/>
    <w:rsid w:val="00E80197"/>
    <w:rsid w:val="00E81024"/>
    <w:rsid w:val="00E82DD0"/>
    <w:rsid w:val="00E846F4"/>
    <w:rsid w:val="00E84E77"/>
    <w:rsid w:val="00E9028A"/>
    <w:rsid w:val="00E92DFB"/>
    <w:rsid w:val="00E9349B"/>
    <w:rsid w:val="00E96134"/>
    <w:rsid w:val="00E961BD"/>
    <w:rsid w:val="00E978E2"/>
    <w:rsid w:val="00EA1889"/>
    <w:rsid w:val="00EA2E2B"/>
    <w:rsid w:val="00EA3D31"/>
    <w:rsid w:val="00EA410A"/>
    <w:rsid w:val="00EA4F58"/>
    <w:rsid w:val="00EB0BE7"/>
    <w:rsid w:val="00EB10D0"/>
    <w:rsid w:val="00EB3125"/>
    <w:rsid w:val="00EB796A"/>
    <w:rsid w:val="00EC271D"/>
    <w:rsid w:val="00EC3CEE"/>
    <w:rsid w:val="00EC4AE0"/>
    <w:rsid w:val="00EC767A"/>
    <w:rsid w:val="00EE1894"/>
    <w:rsid w:val="00EE4399"/>
    <w:rsid w:val="00EE566B"/>
    <w:rsid w:val="00EE581E"/>
    <w:rsid w:val="00EE59E4"/>
    <w:rsid w:val="00EE640D"/>
    <w:rsid w:val="00EE6C56"/>
    <w:rsid w:val="00EE7332"/>
    <w:rsid w:val="00EF08F1"/>
    <w:rsid w:val="00EF0ED7"/>
    <w:rsid w:val="00EF1283"/>
    <w:rsid w:val="00EF1EE3"/>
    <w:rsid w:val="00EF2C74"/>
    <w:rsid w:val="00EF33F2"/>
    <w:rsid w:val="00EF5D19"/>
    <w:rsid w:val="00EF6408"/>
    <w:rsid w:val="00EF7848"/>
    <w:rsid w:val="00F00DAD"/>
    <w:rsid w:val="00F01F2F"/>
    <w:rsid w:val="00F05CA2"/>
    <w:rsid w:val="00F14A6B"/>
    <w:rsid w:val="00F15F70"/>
    <w:rsid w:val="00F20098"/>
    <w:rsid w:val="00F2040A"/>
    <w:rsid w:val="00F213DD"/>
    <w:rsid w:val="00F27651"/>
    <w:rsid w:val="00F34C48"/>
    <w:rsid w:val="00F360B5"/>
    <w:rsid w:val="00F37B13"/>
    <w:rsid w:val="00F41870"/>
    <w:rsid w:val="00F42F41"/>
    <w:rsid w:val="00F46F67"/>
    <w:rsid w:val="00F478A2"/>
    <w:rsid w:val="00F502BA"/>
    <w:rsid w:val="00F51B8C"/>
    <w:rsid w:val="00F52FEE"/>
    <w:rsid w:val="00F54498"/>
    <w:rsid w:val="00F544AD"/>
    <w:rsid w:val="00F56110"/>
    <w:rsid w:val="00F57968"/>
    <w:rsid w:val="00F6040A"/>
    <w:rsid w:val="00F64007"/>
    <w:rsid w:val="00F65669"/>
    <w:rsid w:val="00F66631"/>
    <w:rsid w:val="00F67D86"/>
    <w:rsid w:val="00F72657"/>
    <w:rsid w:val="00F73988"/>
    <w:rsid w:val="00F73BED"/>
    <w:rsid w:val="00F7569E"/>
    <w:rsid w:val="00F77EF3"/>
    <w:rsid w:val="00F81A34"/>
    <w:rsid w:val="00F8398B"/>
    <w:rsid w:val="00F90202"/>
    <w:rsid w:val="00F91AA9"/>
    <w:rsid w:val="00F930DF"/>
    <w:rsid w:val="00F93DFF"/>
    <w:rsid w:val="00F95DF2"/>
    <w:rsid w:val="00FA124C"/>
    <w:rsid w:val="00FA13C1"/>
    <w:rsid w:val="00FA2286"/>
    <w:rsid w:val="00FA315F"/>
    <w:rsid w:val="00FA3B65"/>
    <w:rsid w:val="00FB4184"/>
    <w:rsid w:val="00FB49CD"/>
    <w:rsid w:val="00FB5C61"/>
    <w:rsid w:val="00FC155A"/>
    <w:rsid w:val="00FC1CAA"/>
    <w:rsid w:val="00FC3551"/>
    <w:rsid w:val="00FC4312"/>
    <w:rsid w:val="00FC435A"/>
    <w:rsid w:val="00FC72BB"/>
    <w:rsid w:val="00FD1F7C"/>
    <w:rsid w:val="00FD43F6"/>
    <w:rsid w:val="00FE0E49"/>
    <w:rsid w:val="00FE0E80"/>
    <w:rsid w:val="00FE213D"/>
    <w:rsid w:val="00FE43C1"/>
    <w:rsid w:val="00FE58B8"/>
    <w:rsid w:val="00FE648A"/>
    <w:rsid w:val="00FE6857"/>
    <w:rsid w:val="00FE7B37"/>
    <w:rsid w:val="00FF03BC"/>
    <w:rsid w:val="00FF21C6"/>
    <w:rsid w:val="00FF3720"/>
    <w:rsid w:val="00FF45F0"/>
    <w:rsid w:val="00FF4A34"/>
    <w:rsid w:val="10699A8E"/>
    <w:rsid w:val="13D6255D"/>
    <w:rsid w:val="26190FBA"/>
    <w:rsid w:val="29537779"/>
    <w:rsid w:val="4A0104E0"/>
    <w:rsid w:val="4BE8C6E7"/>
    <w:rsid w:val="503D2B93"/>
    <w:rsid w:val="510BD79F"/>
    <w:rsid w:val="523EE00E"/>
    <w:rsid w:val="53DAB06F"/>
    <w:rsid w:val="557680D0"/>
    <w:rsid w:val="5B0AF4ED"/>
    <w:rsid w:val="6D9FA405"/>
    <w:rsid w:val="6DF4740A"/>
    <w:rsid w:val="7788EC8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EB42"/>
  <w15:docId w15:val="{5632F277-CD7D-4EB4-8E7F-3A640036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40A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777A06"/>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BD5588"/>
    <w:pPr>
      <w:jc w:val="center"/>
    </w:pPr>
    <w:rPr>
      <w:sz w:val="28"/>
      <w:szCs w:val="20"/>
      <w:lang w:eastAsia="en-US"/>
    </w:rPr>
  </w:style>
  <w:style w:type="character" w:customStyle="1" w:styleId="NosaukumsRakstz">
    <w:name w:val="Nosaukums Rakstz."/>
    <w:basedOn w:val="Noklusjumarindkopasfonts"/>
    <w:link w:val="Nosaukums"/>
    <w:rsid w:val="00BD5588"/>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BD5588"/>
    <w:rPr>
      <w:color w:val="0000FF"/>
      <w:u w:val="single"/>
    </w:rPr>
  </w:style>
  <w:style w:type="paragraph" w:styleId="Paraststmeklis">
    <w:name w:val="Normal (Web)"/>
    <w:basedOn w:val="Parasts"/>
    <w:uiPriority w:val="99"/>
    <w:unhideWhenUsed/>
    <w:rsid w:val="00C50D47"/>
    <w:pPr>
      <w:spacing w:before="100" w:beforeAutospacing="1" w:after="100" w:afterAutospacing="1"/>
    </w:pPr>
    <w:rPr>
      <w:rFonts w:ascii="Verdana" w:hAnsi="Verdana"/>
      <w:sz w:val="18"/>
      <w:szCs w:val="18"/>
      <w:lang w:val="en-US" w:eastAsia="en-US"/>
    </w:rPr>
  </w:style>
  <w:style w:type="character" w:styleId="Komentraatsauce">
    <w:name w:val="annotation reference"/>
    <w:uiPriority w:val="99"/>
    <w:semiHidden/>
    <w:unhideWhenUsed/>
    <w:rsid w:val="00E273A1"/>
    <w:rPr>
      <w:sz w:val="16"/>
      <w:szCs w:val="16"/>
    </w:rPr>
  </w:style>
  <w:style w:type="paragraph" w:styleId="Komentrateksts">
    <w:name w:val="annotation text"/>
    <w:basedOn w:val="Parasts"/>
    <w:link w:val="KomentratekstsRakstz"/>
    <w:uiPriority w:val="99"/>
    <w:unhideWhenUsed/>
    <w:rsid w:val="00E273A1"/>
    <w:pPr>
      <w:spacing w:after="200" w:line="276" w:lineRule="auto"/>
    </w:pPr>
    <w:rPr>
      <w:rFonts w:ascii="Calibri" w:eastAsia="Calibri" w:hAnsi="Calibri"/>
      <w:sz w:val="20"/>
      <w:szCs w:val="20"/>
      <w:lang w:eastAsia="en-US"/>
    </w:rPr>
  </w:style>
  <w:style w:type="character" w:customStyle="1" w:styleId="KomentratekstsRakstz">
    <w:name w:val="Komentāra teksts Rakstz."/>
    <w:basedOn w:val="Noklusjumarindkopasfonts"/>
    <w:link w:val="Komentrateksts"/>
    <w:uiPriority w:val="99"/>
    <w:rsid w:val="00E273A1"/>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E273A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73A1"/>
    <w:rPr>
      <w:rFonts w:ascii="Segoe UI" w:eastAsia="Times New Roman" w:hAnsi="Segoe UI" w:cs="Segoe UI"/>
      <w:sz w:val="18"/>
      <w:szCs w:val="18"/>
      <w:lang w:eastAsia="lv-LV"/>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E273A1"/>
    <w:pPr>
      <w:ind w:left="720"/>
      <w:contextualSpacing/>
    </w:pPr>
  </w:style>
  <w:style w:type="paragraph" w:customStyle="1" w:styleId="naiskr">
    <w:name w:val="naiskr"/>
    <w:basedOn w:val="Parasts"/>
    <w:rsid w:val="003D1F6B"/>
    <w:pPr>
      <w:spacing w:before="75" w:after="75"/>
    </w:pPr>
  </w:style>
  <w:style w:type="paragraph" w:styleId="Komentratma">
    <w:name w:val="annotation subject"/>
    <w:basedOn w:val="Komentrateksts"/>
    <w:next w:val="Komentrateksts"/>
    <w:link w:val="KomentratmaRakstz"/>
    <w:uiPriority w:val="99"/>
    <w:semiHidden/>
    <w:unhideWhenUsed/>
    <w:rsid w:val="005C6D85"/>
    <w:pPr>
      <w:spacing w:after="0" w:line="240" w:lineRule="auto"/>
    </w:pPr>
    <w:rPr>
      <w:rFonts w:ascii="Times New Roman" w:eastAsia="Times New Roman" w:hAnsi="Times New Roman"/>
      <w:b/>
      <w:bCs/>
      <w:lang w:eastAsia="lv-LV"/>
    </w:rPr>
  </w:style>
  <w:style w:type="character" w:customStyle="1" w:styleId="KomentratmaRakstz">
    <w:name w:val="Komentāra tēma Rakstz."/>
    <w:basedOn w:val="KomentratekstsRakstz"/>
    <w:link w:val="Komentratma"/>
    <w:uiPriority w:val="99"/>
    <w:semiHidden/>
    <w:rsid w:val="005C6D85"/>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D21A8A"/>
    <w:pPr>
      <w:tabs>
        <w:tab w:val="center" w:pos="4153"/>
        <w:tab w:val="right" w:pos="8306"/>
      </w:tabs>
    </w:pPr>
  </w:style>
  <w:style w:type="character" w:customStyle="1" w:styleId="GalveneRakstz">
    <w:name w:val="Galvene Rakstz."/>
    <w:basedOn w:val="Noklusjumarindkopasfonts"/>
    <w:link w:val="Galvene"/>
    <w:uiPriority w:val="99"/>
    <w:rsid w:val="00D21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21A8A"/>
    <w:pPr>
      <w:tabs>
        <w:tab w:val="center" w:pos="4153"/>
        <w:tab w:val="right" w:pos="8306"/>
      </w:tabs>
    </w:pPr>
  </w:style>
  <w:style w:type="character" w:customStyle="1" w:styleId="KjeneRakstz">
    <w:name w:val="Kājene Rakstz."/>
    <w:basedOn w:val="Noklusjumarindkopasfonts"/>
    <w:link w:val="Kjene"/>
    <w:uiPriority w:val="99"/>
    <w:rsid w:val="00D21A8A"/>
    <w:rPr>
      <w:rFonts w:ascii="Times New Roman" w:eastAsia="Times New Roman" w:hAnsi="Times New Roman" w:cs="Times New Roman"/>
      <w:sz w:val="24"/>
      <w:szCs w:val="24"/>
      <w:lang w:eastAsia="lv-LV"/>
    </w:rPr>
  </w:style>
  <w:style w:type="paragraph" w:customStyle="1" w:styleId="naisnod">
    <w:name w:val="naisnod"/>
    <w:basedOn w:val="Parasts"/>
    <w:rsid w:val="00502F05"/>
    <w:pPr>
      <w:spacing w:before="131" w:after="131"/>
      <w:jc w:val="center"/>
    </w:pPr>
    <w:rPr>
      <w:b/>
      <w:bCs/>
    </w:rPr>
  </w:style>
  <w:style w:type="character" w:styleId="Izteiksmgs">
    <w:name w:val="Strong"/>
    <w:basedOn w:val="Noklusjumarindkopasfonts"/>
    <w:uiPriority w:val="22"/>
    <w:qFormat/>
    <w:rsid w:val="00502F05"/>
    <w:rPr>
      <w:b/>
      <w:bCs/>
    </w:rPr>
  </w:style>
  <w:style w:type="paragraph" w:customStyle="1" w:styleId="tv213">
    <w:name w:val="tv213"/>
    <w:basedOn w:val="Parasts"/>
    <w:rsid w:val="00374CAD"/>
    <w:pPr>
      <w:spacing w:before="100" w:beforeAutospacing="1" w:after="100" w:afterAutospacing="1"/>
    </w:pPr>
    <w:rPr>
      <w:lang w:val="en-US" w:eastAsia="en-US"/>
    </w:rPr>
  </w:style>
  <w:style w:type="table" w:styleId="Reatabulagaia">
    <w:name w:val="Grid Table Light"/>
    <w:basedOn w:val="Parastatabula"/>
    <w:uiPriority w:val="40"/>
    <w:rsid w:val="00F544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resteksts">
    <w:name w:val="footnote text"/>
    <w:basedOn w:val="Parasts"/>
    <w:link w:val="VrestekstsRakstz"/>
    <w:uiPriority w:val="99"/>
    <w:unhideWhenUsed/>
    <w:rsid w:val="004D5914"/>
    <w:rPr>
      <w:sz w:val="20"/>
      <w:szCs w:val="20"/>
    </w:rPr>
  </w:style>
  <w:style w:type="character" w:customStyle="1" w:styleId="VrestekstsRakstz">
    <w:name w:val="Vēres teksts Rakstz."/>
    <w:basedOn w:val="Noklusjumarindkopasfonts"/>
    <w:link w:val="Vresteksts"/>
    <w:uiPriority w:val="99"/>
    <w:rsid w:val="004D5914"/>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4D5914"/>
    <w:rPr>
      <w:vertAlign w:val="superscript"/>
    </w:rPr>
  </w:style>
  <w:style w:type="paragraph" w:customStyle="1" w:styleId="Default">
    <w:name w:val="Default"/>
    <w:rsid w:val="00A95B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locked/>
    <w:rsid w:val="00922B83"/>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rsid w:val="00EE640D"/>
    <w:pPr>
      <w:spacing w:after="120"/>
      <w:ind w:firstLine="709"/>
      <w:jc w:val="both"/>
    </w:pPr>
    <w:rPr>
      <w:sz w:val="28"/>
      <w:szCs w:val="28"/>
      <w:lang w:val="en-US" w:eastAsia="ar-SA"/>
    </w:rPr>
  </w:style>
  <w:style w:type="character" w:customStyle="1" w:styleId="Pamattekstaatkpe2Rakstz">
    <w:name w:val="Pamatteksta atkāpe 2 Rakstz."/>
    <w:basedOn w:val="Noklusjumarindkopasfonts"/>
    <w:link w:val="Pamattekstaatkpe2"/>
    <w:uiPriority w:val="99"/>
    <w:semiHidden/>
    <w:rsid w:val="00EE640D"/>
    <w:rPr>
      <w:rFonts w:ascii="Times New Roman" w:eastAsia="Times New Roman" w:hAnsi="Times New Roman" w:cs="Times New Roman"/>
      <w:sz w:val="28"/>
      <w:szCs w:val="28"/>
      <w:lang w:val="en-US" w:eastAsia="ar-SA"/>
    </w:rPr>
  </w:style>
  <w:style w:type="paragraph" w:customStyle="1" w:styleId="Index">
    <w:name w:val="Index"/>
    <w:basedOn w:val="Parasts"/>
    <w:uiPriority w:val="99"/>
    <w:rsid w:val="00BC6B0E"/>
    <w:pPr>
      <w:suppressLineNumbers/>
      <w:ind w:firstLine="720"/>
    </w:pPr>
    <w:rPr>
      <w:rFonts w:cs="Tahoma"/>
      <w:lang w:eastAsia="ar-SA"/>
    </w:rPr>
  </w:style>
  <w:style w:type="character" w:customStyle="1" w:styleId="t3">
    <w:name w:val="t3"/>
    <w:basedOn w:val="Noklusjumarindkopasfonts"/>
    <w:rsid w:val="00056FFE"/>
  </w:style>
  <w:style w:type="character" w:customStyle="1" w:styleId="fwn">
    <w:name w:val="fwn"/>
    <w:basedOn w:val="Noklusjumarindkopasfonts"/>
    <w:rsid w:val="00056FFE"/>
  </w:style>
  <w:style w:type="paragraph" w:customStyle="1" w:styleId="liknoteik">
    <w:name w:val="lik_noteik"/>
    <w:basedOn w:val="Parasts"/>
    <w:rsid w:val="005223C6"/>
    <w:pPr>
      <w:spacing w:before="100" w:beforeAutospacing="1" w:after="100" w:afterAutospacing="1"/>
    </w:pPr>
  </w:style>
  <w:style w:type="paragraph" w:customStyle="1" w:styleId="naisc">
    <w:name w:val="naisc"/>
    <w:basedOn w:val="Parasts"/>
    <w:rsid w:val="000A74A2"/>
    <w:pPr>
      <w:spacing w:before="75" w:after="75"/>
      <w:jc w:val="center"/>
    </w:pPr>
  </w:style>
  <w:style w:type="character" w:customStyle="1" w:styleId="Virsraksts1Rakstz">
    <w:name w:val="Virsraksts 1 Rakstz."/>
    <w:basedOn w:val="Noklusjumarindkopasfonts"/>
    <w:link w:val="Virsraksts1"/>
    <w:uiPriority w:val="9"/>
    <w:rsid w:val="00777A06"/>
    <w:rPr>
      <w:rFonts w:ascii="Times New Roman" w:eastAsia="Times New Roman" w:hAnsi="Times New Roman" w:cs="Times New Roman"/>
      <w:b/>
      <w:bCs/>
      <w:kern w:val="36"/>
      <w:sz w:val="48"/>
      <w:szCs w:val="48"/>
      <w:lang w:eastAsia="lv-LV"/>
    </w:rPr>
  </w:style>
  <w:style w:type="paragraph" w:customStyle="1" w:styleId="StyleRight">
    <w:name w:val="Style Right"/>
    <w:basedOn w:val="Parasts"/>
    <w:rsid w:val="009C2DB1"/>
    <w:pPr>
      <w:spacing w:after="120"/>
      <w:ind w:firstLine="720"/>
      <w:jc w:val="right"/>
    </w:pPr>
    <w:rPr>
      <w:sz w:val="28"/>
      <w:szCs w:val="28"/>
      <w:lang w:eastAsia="en-US"/>
    </w:rPr>
  </w:style>
  <w:style w:type="paragraph" w:customStyle="1" w:styleId="paragraph">
    <w:name w:val="paragraph"/>
    <w:basedOn w:val="Parasts"/>
    <w:rsid w:val="00806A3D"/>
    <w:pPr>
      <w:spacing w:before="100" w:beforeAutospacing="1" w:after="100" w:afterAutospacing="1"/>
    </w:pPr>
    <w:rPr>
      <w:lang w:val="en-US" w:eastAsia="en-US"/>
    </w:rPr>
  </w:style>
  <w:style w:type="character" w:customStyle="1" w:styleId="normaltextrun">
    <w:name w:val="normaltextrun"/>
    <w:basedOn w:val="Noklusjumarindkopasfonts"/>
    <w:rsid w:val="00806A3D"/>
  </w:style>
  <w:style w:type="character" w:customStyle="1" w:styleId="eop">
    <w:name w:val="eop"/>
    <w:basedOn w:val="Noklusjumarindkopasfonts"/>
    <w:rsid w:val="00806A3D"/>
  </w:style>
  <w:style w:type="character" w:customStyle="1" w:styleId="spellingerror">
    <w:name w:val="spellingerror"/>
    <w:basedOn w:val="Noklusjumarindkopasfonts"/>
    <w:rsid w:val="0080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2862">
      <w:bodyDiv w:val="1"/>
      <w:marLeft w:val="0"/>
      <w:marRight w:val="0"/>
      <w:marTop w:val="0"/>
      <w:marBottom w:val="0"/>
      <w:divBdr>
        <w:top w:val="none" w:sz="0" w:space="0" w:color="auto"/>
        <w:left w:val="none" w:sz="0" w:space="0" w:color="auto"/>
        <w:bottom w:val="none" w:sz="0" w:space="0" w:color="auto"/>
        <w:right w:val="none" w:sz="0" w:space="0" w:color="auto"/>
      </w:divBdr>
    </w:div>
    <w:div w:id="1620136774">
      <w:bodyDiv w:val="1"/>
      <w:marLeft w:val="0"/>
      <w:marRight w:val="0"/>
      <w:marTop w:val="0"/>
      <w:marBottom w:val="0"/>
      <w:divBdr>
        <w:top w:val="none" w:sz="0" w:space="0" w:color="auto"/>
        <w:left w:val="none" w:sz="0" w:space="0" w:color="auto"/>
        <w:bottom w:val="none" w:sz="0" w:space="0" w:color="auto"/>
        <w:right w:val="none" w:sz="0" w:space="0" w:color="auto"/>
      </w:divBdr>
    </w:div>
    <w:div w:id="1835608230">
      <w:bodyDiv w:val="1"/>
      <w:marLeft w:val="0"/>
      <w:marRight w:val="0"/>
      <w:marTop w:val="0"/>
      <w:marBottom w:val="0"/>
      <w:divBdr>
        <w:top w:val="none" w:sz="0" w:space="0" w:color="auto"/>
        <w:left w:val="none" w:sz="0" w:space="0" w:color="auto"/>
        <w:bottom w:val="none" w:sz="0" w:space="0" w:color="auto"/>
        <w:right w:val="none" w:sz="0" w:space="0" w:color="auto"/>
      </w:divBdr>
    </w:div>
    <w:div w:id="2001157840">
      <w:bodyDiv w:val="1"/>
      <w:marLeft w:val="0"/>
      <w:marRight w:val="0"/>
      <w:marTop w:val="0"/>
      <w:marBottom w:val="0"/>
      <w:divBdr>
        <w:top w:val="none" w:sz="0" w:space="0" w:color="auto"/>
        <w:left w:val="none" w:sz="0" w:space="0" w:color="auto"/>
        <w:bottom w:val="none" w:sz="0" w:space="0" w:color="auto"/>
        <w:right w:val="none" w:sz="0" w:space="0" w:color="auto"/>
      </w:divBdr>
    </w:div>
    <w:div w:id="20985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a.karelova@iz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stiprin_x0101_ja xmlns="4d71a825-2617-4129-afbe-4d2abde5e487">
      <UserInfo>
        <DisplayName/>
        <AccountId xsi:nil="true"/>
        <AccountType/>
      </UserInfo>
    </apstiprin_x0101_ja>
    <apstiprin_x0101__x0161_anas_x0020_datums xmlns="4d71a825-2617-4129-afbe-4d2abde5e487" xsi:nil="true"/>
    <iesnieg_x0161_anas_x0020_datums xmlns="4d71a825-2617-4129-afbe-4d2abde5e487" xsi:nil="true"/>
    <saska_x0146_ots xmlns="4d71a825-2617-4129-afbe-4d2abde5e487">
      <UserInfo>
        <DisplayName/>
        <AccountId xsi:nil="true"/>
        <AccountType/>
      </UserInfo>
    </saska_x0146_ots>
    <Saska_x0146_o_x0161_anas_x0020_datums xmlns="4d71a825-2617-4129-afbe-4d2abde5e487" xsi:nil="true"/>
    <SharedWithUsers xmlns="c57047a9-750e-4c7e-9af0-ccc89384fa82">
      <UserInfo>
        <DisplayName>Iluta Arbidāne</DisplayName>
        <AccountId>650</AccountId>
        <AccountType/>
      </UserInfo>
      <UserInfo>
        <DisplayName>Inese Novika</DisplayName>
        <AccountId>177</AccountId>
        <AccountType/>
      </UserInfo>
      <UserInfo>
        <DisplayName>Alvine Kazinika</DisplayName>
        <AccountId>414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4B54861EB00A154FB1AEDAA8F602D397" ma:contentTypeVersion="24" ma:contentTypeDescription="Izveidot jaunu dokumentu." ma:contentTypeScope="" ma:versionID="e9408f1b0885438866c847ce8dd779e5">
  <xsd:schema xmlns:xsd="http://www.w3.org/2001/XMLSchema" xmlns:xs="http://www.w3.org/2001/XMLSchema" xmlns:p="http://schemas.microsoft.com/office/2006/metadata/properties" xmlns:ns2="4d71a825-2617-4129-afbe-4d2abde5e487" xmlns:ns3="c57047a9-750e-4c7e-9af0-ccc89384fa82" targetNamespace="http://schemas.microsoft.com/office/2006/metadata/properties" ma:root="true" ma:fieldsID="882a36ddab7249d5bd8f6f2ccf70fa6f" ns2:_="" ns3:_="">
    <xsd:import namespace="4d71a825-2617-4129-afbe-4d2abde5e487"/>
    <xsd:import namespace="c57047a9-750e-4c7e-9af0-ccc89384fa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iesnieg_x0161_anas_x0020_datums" minOccurs="0"/>
                <xsd:element ref="ns2:Saska_x0146_o_x0161_anas_x0020_datums" minOccurs="0"/>
                <xsd:element ref="ns2:saska_x0146_ots" minOccurs="0"/>
                <xsd:element ref="ns2:apstiprin_x0101__x0161_anas_x0020_datums" minOccurs="0"/>
                <xsd:element ref="ns2:apstiprin_x0101_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1a825-2617-4129-afbe-4d2abde5e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esnieg_x0161_anas_x0020_datums" ma:index="20" nillable="true" ma:displayName="iesniegšanas datums" ma:description="Studiju plāna iesniegšanas datums" ma:format="DateOnly" ma:internalName="iesnieg_x0161_anas_x0020_datums">
      <xsd:simpleType>
        <xsd:restriction base="dms:DateTime"/>
      </xsd:simpleType>
    </xsd:element>
    <xsd:element name="Saska_x0146_o_x0161_anas_x0020_datums" ma:index="21" nillable="true" ma:displayName="saskaņošanas datums" ma:format="DateOnly" ma:internalName="Saska_x0146_o_x0161_anas_x0020_datums">
      <xsd:simpleType>
        <xsd:restriction base="dms:DateTime"/>
      </xsd:simpleType>
    </xsd:element>
    <xsd:element name="saska_x0146_ots" ma:index="22" nillable="true" ma:displayName="saskaņoja" ma:indexed="true" ma:list="UserInfo" ma:SharePointGroup="0" ma:internalName="saska_x0146_o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stiprin_x0101__x0161_anas_x0020_datums" ma:index="23" nillable="true" ma:displayName="apstiprināšanas datums" ma:format="DateOnly" ma:internalName="apstiprin_x0101__x0161_anas_x0020_datums">
      <xsd:simpleType>
        <xsd:restriction base="dms:DateTime"/>
      </xsd:simpleType>
    </xsd:element>
    <xsd:element name="apstiprin_x0101_ja" ma:index="24" nillable="true" ma:displayName="apstiprināja" ma:indexed="true" ma:list="UserInfo" ma:SharePointGroup="0" ma:internalName="apstiprin_x0101_j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7047a9-750e-4c7e-9af0-ccc89384fa82"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C62C6-C043-4A3C-99B8-4A10E6EDFCE3}">
  <ds:schemaRefs>
    <ds:schemaRef ds:uri="http://schemas.microsoft.com/office/2006/metadata/properties"/>
    <ds:schemaRef ds:uri="http://schemas.microsoft.com/office/infopath/2007/PartnerControls"/>
    <ds:schemaRef ds:uri="4d71a825-2617-4129-afbe-4d2abde5e487"/>
    <ds:schemaRef ds:uri="c57047a9-750e-4c7e-9af0-ccc89384fa82"/>
  </ds:schemaRefs>
</ds:datastoreItem>
</file>

<file path=customXml/itemProps2.xml><?xml version="1.0" encoding="utf-8"?>
<ds:datastoreItem xmlns:ds="http://schemas.openxmlformats.org/officeDocument/2006/customXml" ds:itemID="{B25DF95C-F1EE-4D64-9DDD-0643AF89F41F}">
  <ds:schemaRefs>
    <ds:schemaRef ds:uri="http://schemas.microsoft.com/sharepoint/v3/contenttype/forms"/>
  </ds:schemaRefs>
</ds:datastoreItem>
</file>

<file path=customXml/itemProps3.xml><?xml version="1.0" encoding="utf-8"?>
<ds:datastoreItem xmlns:ds="http://schemas.openxmlformats.org/officeDocument/2006/customXml" ds:itemID="{8C0EA39E-4368-4A92-8A5D-47AF66031C5D}">
  <ds:schemaRefs>
    <ds:schemaRef ds:uri="http://schemas.openxmlformats.org/officeDocument/2006/bibliography"/>
  </ds:schemaRefs>
</ds:datastoreItem>
</file>

<file path=customXml/itemProps4.xml><?xml version="1.0" encoding="utf-8"?>
<ds:datastoreItem xmlns:ds="http://schemas.openxmlformats.org/officeDocument/2006/customXml" ds:itemID="{656E692B-5D9B-43C5-923E-2891B161B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1a825-2617-4129-afbe-4d2abde5e487"/>
    <ds:schemaRef ds:uri="c57047a9-750e-4c7e-9af0-ccc89384f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Ekonomikas ministrija</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Inese Stūre</dc:creator>
  <dc:description>I.Stūre
Inese.Sture@izm.gov.lv
t. 67047899</dc:description>
  <cp:lastModifiedBy>Dana Karelova</cp:lastModifiedBy>
  <cp:revision>4</cp:revision>
  <cp:lastPrinted>2020-01-13T09:29:00Z</cp:lastPrinted>
  <dcterms:created xsi:type="dcterms:W3CDTF">2021-08-05T08:30:00Z</dcterms:created>
  <dcterms:modified xsi:type="dcterms:W3CDTF">2021-08-05T09:17:00Z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0x0101004B54861EB00A154FB1AEDAA8F602D397</vt:lpwstr>
  </property>
</Properties>
</file>