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3F91" w14:textId="77777777" w:rsidR="00156EA5" w:rsidRPr="00156EA5" w:rsidRDefault="00156EA5" w:rsidP="00156EA5">
      <w:pPr>
        <w:spacing w:after="0" w:line="276" w:lineRule="auto"/>
        <w:jc w:val="both"/>
        <w:rPr>
          <w:rFonts w:ascii="Times New Roman" w:eastAsia="Times New Roman" w:hAnsi="Times New Roman" w:cs="Times New Roman"/>
          <w:color w:val="000000"/>
          <w:lang w:eastAsia="lv-LV"/>
        </w:rPr>
      </w:pPr>
    </w:p>
    <w:p w14:paraId="070F67D6" w14:textId="77777777" w:rsidR="00156EA5" w:rsidRPr="00156EA5" w:rsidRDefault="00156EA5" w:rsidP="00156EA5">
      <w:pPr>
        <w:spacing w:after="0" w:line="276" w:lineRule="auto"/>
        <w:jc w:val="both"/>
        <w:rPr>
          <w:rFonts w:ascii="Times New Roman" w:eastAsia="Times New Roman" w:hAnsi="Times New Roman" w:cs="Times New Roman"/>
          <w:color w:val="000000"/>
          <w:lang w:eastAsia="lv-LV"/>
        </w:rPr>
      </w:pPr>
    </w:p>
    <w:p w14:paraId="797EABB5" w14:textId="2E327A2D" w:rsidR="00156EA5" w:rsidRPr="008E2EFB" w:rsidRDefault="00156EA5" w:rsidP="00156EA5">
      <w:pPr>
        <w:spacing w:after="0" w:line="276" w:lineRule="auto"/>
        <w:jc w:val="center"/>
        <w:rPr>
          <w:rFonts w:ascii="Times New Roman" w:hAnsi="Times New Roman" w:cs="Times New Roman"/>
          <w:b/>
          <w:bCs/>
          <w:color w:val="000000"/>
        </w:rPr>
      </w:pPr>
      <w:r w:rsidRPr="008E2EFB">
        <w:rPr>
          <w:rFonts w:ascii="Times New Roman" w:hAnsi="Times New Roman" w:cs="Times New Roman"/>
          <w:b/>
          <w:bCs/>
          <w:color w:val="000000"/>
        </w:rPr>
        <w:t>I</w:t>
      </w:r>
      <w:r w:rsidR="004B1EA9" w:rsidRPr="008E2EFB">
        <w:rPr>
          <w:rFonts w:ascii="Times New Roman" w:hAnsi="Times New Roman" w:cs="Times New Roman"/>
          <w:b/>
          <w:bCs/>
          <w:color w:val="000000"/>
        </w:rPr>
        <w:t>ZGLĪTĪBAS UN ZINĀTNES MINI</w:t>
      </w:r>
      <w:r w:rsidR="00827661">
        <w:rPr>
          <w:rFonts w:ascii="Times New Roman" w:hAnsi="Times New Roman" w:cs="Times New Roman"/>
          <w:b/>
          <w:bCs/>
          <w:color w:val="000000"/>
        </w:rPr>
        <w:t>S</w:t>
      </w:r>
      <w:r w:rsidR="004B1EA9" w:rsidRPr="008E2EFB">
        <w:rPr>
          <w:rFonts w:ascii="Times New Roman" w:hAnsi="Times New Roman" w:cs="Times New Roman"/>
          <w:b/>
          <w:bCs/>
          <w:color w:val="000000"/>
        </w:rPr>
        <w:t>TRIJA</w:t>
      </w:r>
    </w:p>
    <w:p w14:paraId="6CAEC730" w14:textId="53A34899" w:rsidR="004B1EA9" w:rsidRDefault="00156EA5" w:rsidP="00156EA5">
      <w:pPr>
        <w:spacing w:after="0" w:line="276" w:lineRule="auto"/>
        <w:jc w:val="center"/>
        <w:rPr>
          <w:rFonts w:ascii="Times New Roman" w:hAnsi="Times New Roman" w:cs="Times New Roman"/>
          <w:color w:val="000000"/>
        </w:rPr>
      </w:pPr>
      <w:r w:rsidRPr="00156EA5">
        <w:rPr>
          <w:rFonts w:ascii="Times New Roman" w:hAnsi="Times New Roman" w:cs="Times New Roman"/>
          <w:color w:val="000000"/>
        </w:rPr>
        <w:t>Cenu aptauj</w:t>
      </w:r>
      <w:r w:rsidR="004B1EA9">
        <w:rPr>
          <w:rFonts w:ascii="Times New Roman" w:hAnsi="Times New Roman" w:cs="Times New Roman"/>
          <w:color w:val="000000"/>
        </w:rPr>
        <w:t>a</w:t>
      </w:r>
    </w:p>
    <w:p w14:paraId="658285F1" w14:textId="12128CC3" w:rsidR="00156EA5" w:rsidRPr="008E2EFB" w:rsidRDefault="00156EA5" w:rsidP="00156EA5">
      <w:pPr>
        <w:spacing w:after="0" w:line="276" w:lineRule="auto"/>
        <w:jc w:val="center"/>
        <w:rPr>
          <w:rFonts w:ascii="Times New Roman" w:hAnsi="Times New Roman" w:cs="Times New Roman"/>
          <w:b/>
          <w:bCs/>
        </w:rPr>
      </w:pPr>
      <w:r w:rsidRPr="008E2EFB">
        <w:rPr>
          <w:rFonts w:ascii="Times New Roman" w:hAnsi="Times New Roman" w:cs="Times New Roman"/>
          <w:b/>
          <w:bCs/>
          <w:color w:val="000000"/>
        </w:rPr>
        <w:t xml:space="preserve">“Par </w:t>
      </w:r>
      <w:r w:rsidRPr="008E2EFB">
        <w:rPr>
          <w:rFonts w:ascii="Times New Roman" w:hAnsi="Times New Roman" w:cs="Times New Roman"/>
          <w:b/>
          <w:bCs/>
        </w:rPr>
        <w:t xml:space="preserve">Izglītības un zinātnes ministrijas ēkas Rīgā, Vaļņu ielā 2 evakuācijas ceļos esošo durvju aprīkošanu ar durvju </w:t>
      </w:r>
      <w:proofErr w:type="spellStart"/>
      <w:r w:rsidRPr="008E2EFB">
        <w:rPr>
          <w:rFonts w:ascii="Times New Roman" w:hAnsi="Times New Roman" w:cs="Times New Roman"/>
          <w:b/>
          <w:bCs/>
        </w:rPr>
        <w:t>pašaizveres</w:t>
      </w:r>
      <w:proofErr w:type="spellEnd"/>
      <w:r w:rsidRPr="008E2EFB">
        <w:rPr>
          <w:rFonts w:ascii="Times New Roman" w:hAnsi="Times New Roman" w:cs="Times New Roman"/>
          <w:b/>
          <w:bCs/>
        </w:rPr>
        <w:t xml:space="preserve"> mehānismiem”</w:t>
      </w:r>
    </w:p>
    <w:p w14:paraId="2EDA91A7" w14:textId="77777777" w:rsidR="004B1EA9" w:rsidRPr="00156EA5" w:rsidRDefault="004B1EA9" w:rsidP="00156EA5">
      <w:pPr>
        <w:spacing w:after="0" w:line="276" w:lineRule="auto"/>
        <w:jc w:val="center"/>
        <w:rPr>
          <w:rFonts w:ascii="Times New Roman" w:eastAsia="Times New Roman" w:hAnsi="Times New Roman" w:cs="Times New Roman"/>
          <w:color w:val="000000"/>
          <w:lang w:eastAsia="lv-LV"/>
        </w:rPr>
      </w:pPr>
    </w:p>
    <w:p w14:paraId="42269C66" w14:textId="06CBEA4F" w:rsidR="003E0E51" w:rsidRPr="008E2EFB" w:rsidRDefault="004B1EA9" w:rsidP="00156EA5">
      <w:pPr>
        <w:spacing w:after="0" w:line="276" w:lineRule="auto"/>
        <w:jc w:val="center"/>
        <w:rPr>
          <w:rFonts w:ascii="Times New Roman" w:eastAsia="Times New Roman" w:hAnsi="Times New Roman" w:cs="Times New Roman"/>
          <w:b/>
          <w:bCs/>
          <w:color w:val="000000"/>
          <w:lang w:eastAsia="lv-LV"/>
        </w:rPr>
      </w:pPr>
      <w:r w:rsidRPr="008E2EFB">
        <w:rPr>
          <w:rFonts w:ascii="Times New Roman" w:eastAsia="Times New Roman" w:hAnsi="Times New Roman" w:cs="Times New Roman"/>
          <w:b/>
          <w:bCs/>
          <w:color w:val="000000"/>
          <w:lang w:eastAsia="lv-LV"/>
        </w:rPr>
        <w:t>ATBILDES UZ IEINTERESĒTĀ PIEGĀDĀTĀJA JAUTĀJUMIEM</w:t>
      </w:r>
    </w:p>
    <w:p w14:paraId="1EF3AAAE" w14:textId="04E78B8A" w:rsidR="00156EA5" w:rsidRPr="00156EA5" w:rsidRDefault="00156EA5" w:rsidP="00156EA5">
      <w:pPr>
        <w:spacing w:after="0" w:line="276" w:lineRule="auto"/>
        <w:jc w:val="both"/>
        <w:rPr>
          <w:rFonts w:ascii="Times New Roman" w:eastAsia="Times New Roman" w:hAnsi="Times New Roman" w:cs="Times New Roman"/>
          <w:color w:val="000000"/>
          <w:lang w:eastAsia="lv-LV"/>
        </w:rPr>
      </w:pPr>
    </w:p>
    <w:p w14:paraId="317EFF93" w14:textId="333003FF" w:rsidR="00156EA5" w:rsidRPr="00156EA5" w:rsidRDefault="00156EA5" w:rsidP="00156EA5">
      <w:pPr>
        <w:spacing w:after="0" w:line="276" w:lineRule="auto"/>
        <w:jc w:val="both"/>
        <w:rPr>
          <w:rFonts w:ascii="Times New Roman" w:eastAsia="Times New Roman" w:hAnsi="Times New Roman" w:cs="Times New Roman"/>
          <w:b/>
          <w:bCs/>
          <w:color w:val="000000"/>
          <w:lang w:eastAsia="lv-LV"/>
        </w:rPr>
      </w:pPr>
      <w:r w:rsidRPr="00156EA5">
        <w:rPr>
          <w:rFonts w:ascii="Times New Roman" w:eastAsia="Times New Roman" w:hAnsi="Times New Roman" w:cs="Times New Roman"/>
          <w:b/>
          <w:bCs/>
          <w:color w:val="000000"/>
          <w:lang w:eastAsia="lv-LV"/>
        </w:rPr>
        <w:t>Jautājums</w:t>
      </w:r>
    </w:p>
    <w:p w14:paraId="7238704C" w14:textId="7D5B3387" w:rsidR="00156EA5" w:rsidRPr="00156EA5" w:rsidRDefault="00156EA5" w:rsidP="00156EA5">
      <w:pPr>
        <w:spacing w:after="0" w:line="276" w:lineRule="auto"/>
        <w:jc w:val="both"/>
        <w:rPr>
          <w:rFonts w:ascii="Times New Roman" w:eastAsia="Times New Roman" w:hAnsi="Times New Roman" w:cs="Times New Roman"/>
          <w:i/>
          <w:iCs/>
          <w:color w:val="000000"/>
          <w:lang w:eastAsia="lv-LV"/>
        </w:rPr>
      </w:pPr>
      <w:r w:rsidRPr="00156EA5">
        <w:rPr>
          <w:rFonts w:ascii="Times New Roman" w:eastAsia="Times New Roman" w:hAnsi="Times New Roman" w:cs="Times New Roman"/>
          <w:i/>
          <w:iCs/>
          <w:color w:val="000000"/>
          <w:lang w:eastAsia="lv-LV"/>
        </w:rPr>
        <w:t xml:space="preserve">Esam saņēmuši uzaicinājumu izstrādāt piedāvājumu durvju </w:t>
      </w:r>
      <w:proofErr w:type="spellStart"/>
      <w:r w:rsidRPr="00156EA5">
        <w:rPr>
          <w:rFonts w:ascii="Times New Roman" w:eastAsia="Times New Roman" w:hAnsi="Times New Roman" w:cs="Times New Roman"/>
          <w:i/>
          <w:iCs/>
          <w:color w:val="000000"/>
          <w:lang w:eastAsia="lv-LV"/>
        </w:rPr>
        <w:t>aizvērēju</w:t>
      </w:r>
      <w:proofErr w:type="spellEnd"/>
      <w:r w:rsidRPr="00156EA5">
        <w:rPr>
          <w:rFonts w:ascii="Times New Roman" w:eastAsia="Times New Roman" w:hAnsi="Times New Roman" w:cs="Times New Roman"/>
          <w:i/>
          <w:iCs/>
          <w:color w:val="000000"/>
          <w:lang w:eastAsia="lv-LV"/>
        </w:rPr>
        <w:t xml:space="preserve"> piegādei un montāžai. Mūsu kvalifikācija un pieredze </w:t>
      </w:r>
      <w:proofErr w:type="spellStart"/>
      <w:r w:rsidRPr="00156EA5">
        <w:rPr>
          <w:rFonts w:ascii="Times New Roman" w:eastAsia="Times New Roman" w:hAnsi="Times New Roman" w:cs="Times New Roman"/>
          <w:i/>
          <w:iCs/>
          <w:color w:val="000000"/>
          <w:lang w:eastAsia="lv-LV"/>
        </w:rPr>
        <w:t>aizvērēju</w:t>
      </w:r>
      <w:proofErr w:type="spellEnd"/>
      <w:r w:rsidRPr="00156EA5">
        <w:rPr>
          <w:rFonts w:ascii="Times New Roman" w:eastAsia="Times New Roman" w:hAnsi="Times New Roman" w:cs="Times New Roman"/>
          <w:i/>
          <w:iCs/>
          <w:color w:val="000000"/>
          <w:lang w:eastAsia="lv-LV"/>
        </w:rPr>
        <w:t xml:space="preserve"> risinājumu piemeklēšanā un montāžā pilnībā atbilst prasībām un mēs labprāt iesniegtu savu piedāvājumu, taču, ņemot vērā darba apjomu, kvalitātes prasības un nepieciešamību veikt objekta apsekošanu un katru durvju izvērtēšanu, piedāvājumu nav iespējams izstrādāt norādītajā termiņā līdz 2021. gada 22. septembra plkst.10.00. Ja iespējams termiņa pagarinājums līdz vismaz 2021. gada 24. septembrim, tad mēs to varam paveikt. Lai sasniegtu maksimāli augstvērtīgāko rezultātu, vēlams nodrošināt tehniskā speciālista klātbūtni durvju apsekošanā, kas var atbildēt uz precizējošiem jautājumiem par vēlamo rezultātu no ikdienas lietotāja puses un jūsu drošības prasībām.</w:t>
      </w:r>
    </w:p>
    <w:p w14:paraId="37E04EBE" w14:textId="3339AE69" w:rsidR="00156EA5" w:rsidRPr="00156EA5" w:rsidRDefault="00156EA5" w:rsidP="00156EA5">
      <w:pPr>
        <w:spacing w:after="0" w:line="276" w:lineRule="auto"/>
        <w:jc w:val="both"/>
        <w:rPr>
          <w:rFonts w:ascii="Times New Roman" w:eastAsia="Times New Roman" w:hAnsi="Times New Roman" w:cs="Times New Roman"/>
          <w:color w:val="000000"/>
          <w:lang w:eastAsia="lv-LV"/>
        </w:rPr>
      </w:pPr>
    </w:p>
    <w:p w14:paraId="46E4AE63" w14:textId="4C82D2D7" w:rsidR="00156EA5" w:rsidRPr="00156EA5" w:rsidRDefault="00156EA5" w:rsidP="00156EA5">
      <w:pPr>
        <w:spacing w:after="0" w:line="276" w:lineRule="auto"/>
        <w:jc w:val="both"/>
        <w:rPr>
          <w:rFonts w:ascii="Times New Roman" w:eastAsia="Times New Roman" w:hAnsi="Times New Roman" w:cs="Times New Roman"/>
          <w:b/>
          <w:bCs/>
          <w:color w:val="000000"/>
          <w:lang w:eastAsia="lv-LV"/>
        </w:rPr>
      </w:pPr>
      <w:r w:rsidRPr="00156EA5">
        <w:rPr>
          <w:rFonts w:ascii="Times New Roman" w:eastAsia="Times New Roman" w:hAnsi="Times New Roman" w:cs="Times New Roman"/>
          <w:b/>
          <w:bCs/>
          <w:color w:val="000000"/>
          <w:lang w:eastAsia="lv-LV"/>
        </w:rPr>
        <w:t>Atbilde</w:t>
      </w:r>
    </w:p>
    <w:p w14:paraId="51DF6CF3" w14:textId="77777777" w:rsidR="00156EA5" w:rsidRPr="00156EA5" w:rsidRDefault="00156EA5" w:rsidP="00156EA5">
      <w:pPr>
        <w:spacing w:after="0" w:line="276" w:lineRule="auto"/>
        <w:jc w:val="both"/>
        <w:rPr>
          <w:rFonts w:ascii="Times New Roman" w:eastAsia="Times New Roman" w:hAnsi="Times New Roman" w:cs="Times New Roman"/>
          <w:b/>
          <w:bCs/>
          <w:color w:val="000000"/>
          <w:lang w:eastAsia="lv-LV"/>
        </w:rPr>
      </w:pPr>
    </w:p>
    <w:p w14:paraId="465AD851" w14:textId="6A9187FB" w:rsidR="00156EA5" w:rsidRPr="00156EA5" w:rsidRDefault="00424D2F" w:rsidP="00156EA5">
      <w:pPr>
        <w:spacing w:after="0" w:line="27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Cenu aptaujas p</w:t>
      </w:r>
      <w:r w:rsidR="00156EA5" w:rsidRPr="00156EA5">
        <w:rPr>
          <w:rFonts w:ascii="Times New Roman" w:eastAsia="Times New Roman" w:hAnsi="Times New Roman" w:cs="Times New Roman"/>
          <w:lang w:eastAsia="lv-LV"/>
        </w:rPr>
        <w:t xml:space="preserve">iedāvājumu iesniegšanas termiņš tiek pagarināts </w:t>
      </w:r>
      <w:r w:rsidR="00156EA5" w:rsidRPr="00424D2F">
        <w:rPr>
          <w:rFonts w:ascii="Times New Roman" w:eastAsia="Times New Roman" w:hAnsi="Times New Roman" w:cs="Times New Roman"/>
          <w:color w:val="FF0000"/>
          <w:lang w:eastAsia="lv-LV"/>
        </w:rPr>
        <w:t>līdz 2021.</w:t>
      </w:r>
      <w:r w:rsidR="007D72AB" w:rsidRPr="00424D2F">
        <w:rPr>
          <w:rFonts w:ascii="Times New Roman" w:eastAsia="Times New Roman" w:hAnsi="Times New Roman" w:cs="Times New Roman"/>
          <w:color w:val="FF0000"/>
          <w:lang w:eastAsia="lv-LV"/>
        </w:rPr>
        <w:t> </w:t>
      </w:r>
      <w:r w:rsidR="00156EA5" w:rsidRPr="00424D2F">
        <w:rPr>
          <w:rFonts w:ascii="Times New Roman" w:eastAsia="Times New Roman" w:hAnsi="Times New Roman" w:cs="Times New Roman"/>
          <w:color w:val="FF0000"/>
          <w:lang w:eastAsia="lv-LV"/>
        </w:rPr>
        <w:t>gada 24.</w:t>
      </w:r>
      <w:r w:rsidR="007D72AB" w:rsidRPr="00424D2F">
        <w:rPr>
          <w:rFonts w:ascii="Times New Roman" w:eastAsia="Times New Roman" w:hAnsi="Times New Roman" w:cs="Times New Roman"/>
          <w:color w:val="FF0000"/>
          <w:lang w:eastAsia="lv-LV"/>
        </w:rPr>
        <w:t> </w:t>
      </w:r>
      <w:r w:rsidR="00156EA5" w:rsidRPr="00424D2F">
        <w:rPr>
          <w:rFonts w:ascii="Times New Roman" w:eastAsia="Times New Roman" w:hAnsi="Times New Roman" w:cs="Times New Roman"/>
          <w:color w:val="FF0000"/>
          <w:lang w:eastAsia="lv-LV"/>
        </w:rPr>
        <w:t>septembrim plkst.</w:t>
      </w:r>
      <w:r w:rsidR="007D72AB" w:rsidRPr="00424D2F">
        <w:rPr>
          <w:rFonts w:ascii="Times New Roman" w:eastAsia="Times New Roman" w:hAnsi="Times New Roman" w:cs="Times New Roman"/>
          <w:color w:val="FF0000"/>
          <w:lang w:eastAsia="lv-LV"/>
        </w:rPr>
        <w:t> </w:t>
      </w:r>
      <w:r w:rsidR="00156EA5" w:rsidRPr="00424D2F">
        <w:rPr>
          <w:rFonts w:ascii="Times New Roman" w:eastAsia="Times New Roman" w:hAnsi="Times New Roman" w:cs="Times New Roman"/>
          <w:color w:val="FF0000"/>
          <w:lang w:eastAsia="lv-LV"/>
        </w:rPr>
        <w:t xml:space="preserve">10.00. </w:t>
      </w:r>
    </w:p>
    <w:p w14:paraId="7E38A0B5" w14:textId="77777777" w:rsidR="00156EA5" w:rsidRPr="00156EA5" w:rsidRDefault="00156EA5" w:rsidP="00156EA5">
      <w:pPr>
        <w:spacing w:after="0" w:line="276" w:lineRule="auto"/>
        <w:jc w:val="both"/>
        <w:rPr>
          <w:rFonts w:ascii="Times New Roman" w:eastAsia="Times New Roman" w:hAnsi="Times New Roman" w:cs="Times New Roman"/>
          <w:color w:val="000000"/>
          <w:lang w:eastAsia="lv-LV"/>
        </w:rPr>
      </w:pPr>
    </w:p>
    <w:p w14:paraId="1A2E5C79" w14:textId="54160AB4" w:rsidR="00156EA5" w:rsidRPr="00156EA5" w:rsidRDefault="003E0E51" w:rsidP="00156EA5">
      <w:pPr>
        <w:spacing w:after="0" w:line="276" w:lineRule="auto"/>
        <w:jc w:val="both"/>
        <w:rPr>
          <w:rFonts w:ascii="Times New Roman" w:eastAsia="Times New Roman" w:hAnsi="Times New Roman" w:cs="Times New Roman"/>
          <w:b/>
          <w:bCs/>
          <w:color w:val="000000"/>
          <w:lang w:eastAsia="lv-LV"/>
        </w:rPr>
      </w:pPr>
      <w:r w:rsidRPr="00156EA5">
        <w:rPr>
          <w:rFonts w:ascii="Times New Roman" w:eastAsia="Times New Roman" w:hAnsi="Times New Roman" w:cs="Times New Roman"/>
          <w:b/>
          <w:bCs/>
          <w:color w:val="000000"/>
          <w:lang w:eastAsia="lv-LV"/>
        </w:rPr>
        <w:t>Jautājums</w:t>
      </w:r>
    </w:p>
    <w:p w14:paraId="1CEE3B85" w14:textId="74835987" w:rsidR="003E0E51" w:rsidRPr="00156EA5" w:rsidRDefault="003E0E51" w:rsidP="00156EA5">
      <w:pPr>
        <w:spacing w:after="0" w:line="276" w:lineRule="auto"/>
        <w:jc w:val="both"/>
        <w:rPr>
          <w:rFonts w:ascii="Times New Roman" w:eastAsia="Times New Roman" w:hAnsi="Times New Roman" w:cs="Times New Roman"/>
          <w:i/>
          <w:iCs/>
          <w:color w:val="000000"/>
          <w:lang w:eastAsia="lv-LV"/>
        </w:rPr>
      </w:pPr>
      <w:r w:rsidRPr="00156EA5">
        <w:rPr>
          <w:rFonts w:ascii="Times New Roman" w:eastAsia="Times New Roman" w:hAnsi="Times New Roman" w:cs="Times New Roman"/>
          <w:i/>
          <w:iCs/>
          <w:color w:val="000000"/>
          <w:lang w:eastAsia="lv-LV"/>
        </w:rPr>
        <w:t>Lūdzam sekojošus precizējumus. Tehniskās specifikācijas punkts 2.5.6. - Iespēja durvju vērtni fiksēt atvērtā stāvoklī ne mazāk kā 180 grādu leņķī attiecībā pret durvju kārbu;</w:t>
      </w:r>
      <w:r w:rsidR="00156EA5" w:rsidRPr="00156EA5">
        <w:rPr>
          <w:rFonts w:ascii="Times New Roman" w:eastAsia="Times New Roman" w:hAnsi="Times New Roman" w:cs="Times New Roman"/>
          <w:i/>
          <w:iCs/>
          <w:color w:val="000000"/>
          <w:lang w:eastAsia="lv-LV"/>
        </w:rPr>
        <w:t xml:space="preserve"> </w:t>
      </w:r>
      <w:r w:rsidRPr="00156EA5">
        <w:rPr>
          <w:rFonts w:ascii="Times New Roman" w:eastAsia="Times New Roman" w:hAnsi="Times New Roman" w:cs="Times New Roman"/>
          <w:i/>
          <w:iCs/>
          <w:color w:val="000000"/>
          <w:lang w:eastAsia="lv-LV"/>
        </w:rPr>
        <w:t xml:space="preserve">Lūdzu, pārbaudiet vai tā nav kļūda! </w:t>
      </w:r>
      <w:proofErr w:type="spellStart"/>
      <w:r w:rsidRPr="00156EA5">
        <w:rPr>
          <w:rFonts w:ascii="Times New Roman" w:eastAsia="Times New Roman" w:hAnsi="Times New Roman" w:cs="Times New Roman"/>
          <w:i/>
          <w:iCs/>
          <w:color w:val="000000"/>
          <w:lang w:eastAsia="lv-LV"/>
        </w:rPr>
        <w:t>Aizvērēju</w:t>
      </w:r>
      <w:proofErr w:type="spellEnd"/>
      <w:r w:rsidRPr="00156EA5">
        <w:rPr>
          <w:rFonts w:ascii="Times New Roman" w:eastAsia="Times New Roman" w:hAnsi="Times New Roman" w:cs="Times New Roman"/>
          <w:i/>
          <w:iCs/>
          <w:color w:val="000000"/>
          <w:lang w:eastAsia="lv-LV"/>
        </w:rPr>
        <w:t xml:space="preserve"> vispār atvērt 180 grādu atvērumā var tikai ļoti īpašā situācijā, taču </w:t>
      </w:r>
      <w:proofErr w:type="spellStart"/>
      <w:r w:rsidRPr="00156EA5">
        <w:rPr>
          <w:rFonts w:ascii="Times New Roman" w:eastAsia="Times New Roman" w:hAnsi="Times New Roman" w:cs="Times New Roman"/>
          <w:i/>
          <w:iCs/>
          <w:color w:val="000000"/>
          <w:lang w:eastAsia="lv-LV"/>
        </w:rPr>
        <w:t>aizvērēja</w:t>
      </w:r>
      <w:proofErr w:type="spellEnd"/>
      <w:r w:rsidRPr="00156EA5">
        <w:rPr>
          <w:rFonts w:ascii="Times New Roman" w:eastAsia="Times New Roman" w:hAnsi="Times New Roman" w:cs="Times New Roman"/>
          <w:i/>
          <w:iCs/>
          <w:color w:val="000000"/>
          <w:lang w:eastAsia="lv-LV"/>
        </w:rPr>
        <w:t xml:space="preserve"> fiksācija šādā atvērumā faktiski nav vispār iespējama. Varbūt ar šo bija domāta fiksācija 90 grādu atvērumā?</w:t>
      </w:r>
    </w:p>
    <w:p w14:paraId="2FEC4333" w14:textId="6B19847D" w:rsidR="003E0E51" w:rsidRPr="00156EA5" w:rsidRDefault="003E0E51" w:rsidP="00156EA5">
      <w:pPr>
        <w:spacing w:after="0" w:line="276" w:lineRule="auto"/>
        <w:jc w:val="both"/>
        <w:rPr>
          <w:rFonts w:ascii="Times New Roman" w:eastAsia="Times New Roman" w:hAnsi="Times New Roman" w:cs="Times New Roman"/>
          <w:color w:val="000000"/>
          <w:lang w:eastAsia="lv-LV"/>
        </w:rPr>
      </w:pPr>
    </w:p>
    <w:p w14:paraId="4CFCA366" w14:textId="767D3D24" w:rsidR="003E0E51" w:rsidRPr="00156EA5" w:rsidRDefault="003E0E51" w:rsidP="00156EA5">
      <w:pPr>
        <w:spacing w:after="0" w:line="276" w:lineRule="auto"/>
        <w:jc w:val="both"/>
        <w:rPr>
          <w:rFonts w:ascii="Times New Roman" w:eastAsia="Times New Roman" w:hAnsi="Times New Roman" w:cs="Times New Roman"/>
          <w:b/>
          <w:bCs/>
          <w:color w:val="000000"/>
          <w:lang w:eastAsia="lv-LV"/>
        </w:rPr>
      </w:pPr>
      <w:r w:rsidRPr="00156EA5">
        <w:rPr>
          <w:rFonts w:ascii="Times New Roman" w:eastAsia="Times New Roman" w:hAnsi="Times New Roman" w:cs="Times New Roman"/>
          <w:b/>
          <w:bCs/>
          <w:color w:val="000000"/>
          <w:lang w:eastAsia="lv-LV"/>
        </w:rPr>
        <w:t>Atbilde</w:t>
      </w:r>
    </w:p>
    <w:p w14:paraId="40338D76" w14:textId="77777777" w:rsidR="00156EA5" w:rsidRPr="00156EA5" w:rsidRDefault="00156EA5" w:rsidP="00156EA5">
      <w:pPr>
        <w:spacing w:after="0" w:line="276" w:lineRule="auto"/>
        <w:jc w:val="both"/>
        <w:rPr>
          <w:rFonts w:ascii="Times New Roman" w:eastAsia="Times New Roman" w:hAnsi="Times New Roman" w:cs="Times New Roman"/>
          <w:color w:val="000000"/>
          <w:lang w:eastAsia="lv-LV"/>
        </w:rPr>
      </w:pPr>
    </w:p>
    <w:p w14:paraId="43C6171F" w14:textId="56127C6A" w:rsidR="003E0E51" w:rsidRPr="00424D2F" w:rsidRDefault="007D72AB" w:rsidP="00156EA5">
      <w:pPr>
        <w:spacing w:after="0" w:line="276" w:lineRule="auto"/>
        <w:jc w:val="both"/>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FF0000"/>
          <w:lang w:eastAsia="lv-LV"/>
        </w:rPr>
        <w:t xml:space="preserve">Pasūtītājs veic precizējumus tehniskās specifikācijas </w:t>
      </w:r>
      <w:r w:rsidR="003E0E51" w:rsidRPr="007D72AB">
        <w:rPr>
          <w:rFonts w:ascii="Times New Roman" w:eastAsia="Times New Roman" w:hAnsi="Times New Roman" w:cs="Times New Roman"/>
          <w:color w:val="FF0000"/>
          <w:lang w:eastAsia="lv-LV"/>
        </w:rPr>
        <w:t>2.5.6. apakšpunkt</w:t>
      </w:r>
      <w:r>
        <w:rPr>
          <w:rFonts w:ascii="Times New Roman" w:eastAsia="Times New Roman" w:hAnsi="Times New Roman" w:cs="Times New Roman"/>
          <w:color w:val="FF0000"/>
          <w:lang w:eastAsia="lv-LV"/>
        </w:rPr>
        <w:t xml:space="preserve">ā </w:t>
      </w:r>
      <w:r w:rsidRPr="00424D2F">
        <w:rPr>
          <w:rFonts w:ascii="Times New Roman" w:eastAsia="Times New Roman" w:hAnsi="Times New Roman" w:cs="Times New Roman"/>
          <w:color w:val="000000" w:themeColor="text1"/>
          <w:lang w:eastAsia="lv-LV"/>
        </w:rPr>
        <w:t xml:space="preserve">izsakot to šādā redakcijā </w:t>
      </w:r>
      <w:r w:rsidR="003E0E51" w:rsidRPr="00424D2F">
        <w:rPr>
          <w:rFonts w:ascii="Times New Roman" w:eastAsia="Times New Roman" w:hAnsi="Times New Roman" w:cs="Times New Roman"/>
          <w:color w:val="000000" w:themeColor="text1"/>
          <w:lang w:eastAsia="lv-LV"/>
        </w:rPr>
        <w:t>– “2.5.6.Iespēja durvju vērtni atvērt 180 grādu leņķī pret durvju kārbu un fiksēt durvju vērtni atvērtā stāvoklī ne mazāk kā 90 grādu leņķī attiecībā pret durvju kārbu;</w:t>
      </w:r>
    </w:p>
    <w:p w14:paraId="7CBE2EB6" w14:textId="77777777" w:rsidR="003E0E51" w:rsidRPr="00156EA5" w:rsidRDefault="003E0E51" w:rsidP="00156EA5">
      <w:pPr>
        <w:spacing w:after="0" w:line="276" w:lineRule="auto"/>
        <w:jc w:val="both"/>
        <w:rPr>
          <w:rFonts w:ascii="Times New Roman" w:eastAsia="Times New Roman" w:hAnsi="Times New Roman" w:cs="Times New Roman"/>
          <w:color w:val="000000"/>
          <w:lang w:eastAsia="lv-LV"/>
        </w:rPr>
      </w:pPr>
    </w:p>
    <w:p w14:paraId="2C295954" w14:textId="6CA576A7" w:rsidR="00156EA5" w:rsidRPr="00156EA5" w:rsidRDefault="003E0E51" w:rsidP="00156EA5">
      <w:pPr>
        <w:spacing w:after="0" w:line="276" w:lineRule="auto"/>
        <w:jc w:val="both"/>
        <w:rPr>
          <w:rFonts w:ascii="Times New Roman" w:eastAsia="Times New Roman" w:hAnsi="Times New Roman" w:cs="Times New Roman"/>
          <w:b/>
          <w:bCs/>
          <w:color w:val="000000"/>
          <w:lang w:eastAsia="lv-LV"/>
        </w:rPr>
      </w:pPr>
      <w:r w:rsidRPr="00156EA5">
        <w:rPr>
          <w:rFonts w:ascii="Times New Roman" w:eastAsia="Times New Roman" w:hAnsi="Times New Roman" w:cs="Times New Roman"/>
          <w:b/>
          <w:bCs/>
          <w:color w:val="000000"/>
          <w:lang w:eastAsia="lv-LV"/>
        </w:rPr>
        <w:t>Jautājums</w:t>
      </w:r>
    </w:p>
    <w:p w14:paraId="7A6E2F96" w14:textId="00848448" w:rsidR="003E0E51" w:rsidRPr="00156EA5" w:rsidRDefault="003E0E51" w:rsidP="00156EA5">
      <w:pPr>
        <w:spacing w:after="0" w:line="276" w:lineRule="auto"/>
        <w:jc w:val="both"/>
        <w:rPr>
          <w:rFonts w:ascii="Times New Roman" w:eastAsia="Times New Roman" w:hAnsi="Times New Roman" w:cs="Times New Roman"/>
          <w:i/>
          <w:iCs/>
          <w:color w:val="000000"/>
          <w:lang w:eastAsia="lv-LV"/>
        </w:rPr>
      </w:pPr>
      <w:r w:rsidRPr="00156EA5">
        <w:rPr>
          <w:rFonts w:ascii="Times New Roman" w:eastAsia="Times New Roman" w:hAnsi="Times New Roman" w:cs="Times New Roman"/>
          <w:i/>
          <w:iCs/>
          <w:color w:val="000000"/>
          <w:lang w:eastAsia="lv-LV"/>
        </w:rPr>
        <w:t xml:space="preserve">Iepriekšminētā prasība ir pretrunā ar 3.2.punktā norādīto, ka risinājumam jāatbilst ugunsdrošības noteikumiem. Atbilstoši ugunsdrošības noteikumiem ugunsdrošas durvis atvērtā stāvoklī </w:t>
      </w:r>
      <w:r w:rsidRPr="00156EA5">
        <w:rPr>
          <w:rFonts w:ascii="Times New Roman" w:eastAsia="Times New Roman" w:hAnsi="Times New Roman" w:cs="Times New Roman"/>
          <w:i/>
          <w:iCs/>
          <w:color w:val="000000"/>
          <w:u w:val="single"/>
          <w:lang w:eastAsia="lv-LV"/>
        </w:rPr>
        <w:t>mehāniski</w:t>
      </w:r>
      <w:r w:rsidRPr="00156EA5">
        <w:rPr>
          <w:rFonts w:ascii="Times New Roman" w:eastAsia="Times New Roman" w:hAnsi="Times New Roman" w:cs="Times New Roman"/>
          <w:i/>
          <w:iCs/>
          <w:color w:val="000000"/>
          <w:lang w:eastAsia="lv-LV"/>
        </w:rPr>
        <w:t xml:space="preserve"> fiksēt nav atļauts! Vienīgais ugunsdrošībai atbilstošais risinājums ir tās fiksēt kontrolēti - </w:t>
      </w:r>
      <w:r w:rsidRPr="00156EA5">
        <w:rPr>
          <w:rFonts w:ascii="Times New Roman" w:eastAsia="Times New Roman" w:hAnsi="Times New Roman" w:cs="Times New Roman"/>
          <w:i/>
          <w:iCs/>
          <w:color w:val="000000"/>
          <w:u w:val="single"/>
          <w:lang w:eastAsia="lv-LV"/>
        </w:rPr>
        <w:t>elektromagnētiski</w:t>
      </w:r>
      <w:r w:rsidRPr="00156EA5">
        <w:rPr>
          <w:rFonts w:ascii="Times New Roman" w:eastAsia="Times New Roman" w:hAnsi="Times New Roman" w:cs="Times New Roman"/>
          <w:i/>
          <w:iCs/>
          <w:color w:val="000000"/>
          <w:lang w:eastAsia="lv-LV"/>
        </w:rPr>
        <w:t xml:space="preserve">, fiksēšanas vadību saslēdzot ar ugunsdrošības signalizācijas tīkla vadību. Vai objektā durvīm ir pievadīts 24V signalizācijas sistēmas </w:t>
      </w:r>
      <w:proofErr w:type="spellStart"/>
      <w:r w:rsidRPr="00156EA5">
        <w:rPr>
          <w:rFonts w:ascii="Times New Roman" w:eastAsia="Times New Roman" w:hAnsi="Times New Roman" w:cs="Times New Roman"/>
          <w:i/>
          <w:iCs/>
          <w:color w:val="000000"/>
          <w:lang w:eastAsia="lv-LV"/>
        </w:rPr>
        <w:t>pieslēgums</w:t>
      </w:r>
      <w:proofErr w:type="spellEnd"/>
      <w:r w:rsidRPr="00156EA5">
        <w:rPr>
          <w:rFonts w:ascii="Times New Roman" w:eastAsia="Times New Roman" w:hAnsi="Times New Roman" w:cs="Times New Roman"/>
          <w:i/>
          <w:iCs/>
          <w:color w:val="000000"/>
          <w:lang w:eastAsia="lv-LV"/>
        </w:rPr>
        <w:t>, ar ko kontrolēt durvju va</w:t>
      </w:r>
      <w:r w:rsidR="004B1EA9">
        <w:rPr>
          <w:rFonts w:ascii="Times New Roman" w:eastAsia="Times New Roman" w:hAnsi="Times New Roman" w:cs="Times New Roman"/>
          <w:i/>
          <w:iCs/>
          <w:color w:val="000000"/>
          <w:lang w:eastAsia="lv-LV"/>
        </w:rPr>
        <w:t>ļ</w:t>
      </w:r>
      <w:r w:rsidRPr="00156EA5">
        <w:rPr>
          <w:rFonts w:ascii="Times New Roman" w:eastAsia="Times New Roman" w:hAnsi="Times New Roman" w:cs="Times New Roman"/>
          <w:i/>
          <w:iCs/>
          <w:color w:val="000000"/>
          <w:lang w:eastAsia="lv-LV"/>
        </w:rPr>
        <w:t>ējā stāvokļa fiksatorus?</w:t>
      </w:r>
    </w:p>
    <w:p w14:paraId="7C19FB96" w14:textId="3D9F7435" w:rsidR="007801A2" w:rsidRPr="00156EA5" w:rsidRDefault="003E0E51" w:rsidP="00156EA5">
      <w:pPr>
        <w:pStyle w:val="xmsonormal"/>
        <w:shd w:val="clear" w:color="auto" w:fill="FFFFFF"/>
        <w:spacing w:after="0" w:afterAutospacing="0" w:line="276" w:lineRule="auto"/>
        <w:jc w:val="both"/>
        <w:rPr>
          <w:b/>
          <w:bCs/>
          <w:color w:val="000000"/>
          <w:sz w:val="22"/>
          <w:szCs w:val="22"/>
        </w:rPr>
      </w:pPr>
      <w:r w:rsidRPr="00156EA5">
        <w:rPr>
          <w:b/>
          <w:bCs/>
          <w:color w:val="000000"/>
          <w:sz w:val="22"/>
          <w:szCs w:val="22"/>
        </w:rPr>
        <w:t>Atbilde</w:t>
      </w:r>
    </w:p>
    <w:p w14:paraId="1DF02E05" w14:textId="50D463AA" w:rsidR="007801A2" w:rsidRPr="00156EA5" w:rsidRDefault="003E0E51" w:rsidP="00156EA5">
      <w:pPr>
        <w:pStyle w:val="xmsonormal"/>
        <w:shd w:val="clear" w:color="auto" w:fill="FFFFFF"/>
        <w:spacing w:after="0" w:afterAutospacing="0" w:line="276" w:lineRule="auto"/>
        <w:jc w:val="both"/>
        <w:rPr>
          <w:sz w:val="22"/>
          <w:szCs w:val="22"/>
        </w:rPr>
      </w:pPr>
      <w:r w:rsidRPr="00156EA5">
        <w:rPr>
          <w:sz w:val="22"/>
          <w:szCs w:val="22"/>
        </w:rPr>
        <w:t>Aprīkojumam ir jābūt ar funkciju, ka to ir iespējams integrēt ar ugunsdrošības sistēmu  (durvju vērtnes fiksēšanas vadību saslēdzot ar ugunsdrošības signalizācijas tīkla vadību) – pretendentam ir jānodrošina (jāpiedāvā šāds aprīkojums)</w:t>
      </w:r>
      <w:r w:rsidR="004B1EA9">
        <w:rPr>
          <w:sz w:val="22"/>
          <w:szCs w:val="22"/>
        </w:rPr>
        <w:t>,</w:t>
      </w:r>
      <w:r w:rsidRPr="00156EA5">
        <w:rPr>
          <w:sz w:val="22"/>
          <w:szCs w:val="22"/>
        </w:rPr>
        <w:t xml:space="preserve"> ka aprīkojumu būs iespējams integrēt ar ugunsdrošības sistēmu, aprīkojuma integrācija </w:t>
      </w:r>
      <w:proofErr w:type="spellStart"/>
      <w:r w:rsidRPr="00156EA5">
        <w:rPr>
          <w:sz w:val="22"/>
          <w:szCs w:val="22"/>
        </w:rPr>
        <w:t>ugundrošības</w:t>
      </w:r>
      <w:proofErr w:type="spellEnd"/>
      <w:r w:rsidRPr="00156EA5">
        <w:rPr>
          <w:sz w:val="22"/>
          <w:szCs w:val="22"/>
        </w:rPr>
        <w:t xml:space="preserve"> sistēmā pretendentam šīs cenu aptauja ietvaros nav jāveic (to pasūtītājs veiks vēlāk, jo šobrīd 24V signalizācijas sistēmas </w:t>
      </w:r>
      <w:proofErr w:type="spellStart"/>
      <w:r w:rsidRPr="00156EA5">
        <w:rPr>
          <w:sz w:val="22"/>
          <w:szCs w:val="22"/>
        </w:rPr>
        <w:t>pieslēgums</w:t>
      </w:r>
      <w:proofErr w:type="spellEnd"/>
      <w:r w:rsidRPr="00156EA5">
        <w:rPr>
          <w:sz w:val="22"/>
          <w:szCs w:val="22"/>
        </w:rPr>
        <w:t xml:space="preserve"> līdz katrai no durvīm nav ierīkots).</w:t>
      </w:r>
    </w:p>
    <w:p w14:paraId="7339F9E5" w14:textId="77777777" w:rsidR="00156EA5" w:rsidRPr="00156EA5" w:rsidRDefault="00156EA5" w:rsidP="00156EA5">
      <w:pPr>
        <w:spacing w:line="276" w:lineRule="auto"/>
        <w:jc w:val="both"/>
        <w:rPr>
          <w:rFonts w:ascii="Times New Roman" w:hAnsi="Times New Roman" w:cs="Times New Roman"/>
        </w:rPr>
      </w:pPr>
    </w:p>
    <w:sectPr w:rsidR="00156EA5" w:rsidRPr="00156EA5" w:rsidSect="004B1EA9">
      <w:pgSz w:w="11906" w:h="16838"/>
      <w:pgMar w:top="0" w:right="1274"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385F"/>
    <w:multiLevelType w:val="multilevel"/>
    <w:tmpl w:val="95AC7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650FE"/>
    <w:multiLevelType w:val="multilevel"/>
    <w:tmpl w:val="B8DE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A2"/>
    <w:rsid w:val="00156EA5"/>
    <w:rsid w:val="003E0E51"/>
    <w:rsid w:val="00424D2F"/>
    <w:rsid w:val="004B1EA9"/>
    <w:rsid w:val="007801A2"/>
    <w:rsid w:val="007D72AB"/>
    <w:rsid w:val="007F4064"/>
    <w:rsid w:val="00827661"/>
    <w:rsid w:val="008E2EFB"/>
    <w:rsid w:val="009511B3"/>
    <w:rsid w:val="00D45929"/>
    <w:rsid w:val="00F84C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75C9"/>
  <w15:chartTrackingRefBased/>
  <w15:docId w15:val="{8555E7B4-F04A-45CB-BF1A-CD70B5F6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xmsonormal">
    <w:name w:val="x_msonormal"/>
    <w:basedOn w:val="Parasts"/>
    <w:rsid w:val="007801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801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0322323">
          <w:marLeft w:val="0"/>
          <w:marRight w:val="0"/>
          <w:marTop w:val="0"/>
          <w:marBottom w:val="0"/>
          <w:divBdr>
            <w:top w:val="none" w:sz="0" w:space="0" w:color="auto"/>
            <w:left w:val="single" w:sz="12" w:space="9" w:color="auto"/>
            <w:bottom w:val="none" w:sz="0" w:space="0" w:color="auto"/>
            <w:right w:val="none" w:sz="0" w:space="0" w:color="auto"/>
          </w:divBdr>
          <w:divsChild>
            <w:div w:id="446238656">
              <w:marLeft w:val="0"/>
              <w:marRight w:val="0"/>
              <w:marTop w:val="0"/>
              <w:marBottom w:val="0"/>
              <w:divBdr>
                <w:top w:val="none" w:sz="0" w:space="0" w:color="auto"/>
                <w:left w:val="none" w:sz="0" w:space="0" w:color="auto"/>
                <w:bottom w:val="none" w:sz="0" w:space="0" w:color="auto"/>
                <w:right w:val="none" w:sz="0" w:space="0" w:color="auto"/>
              </w:divBdr>
              <w:divsChild>
                <w:div w:id="1290626846">
                  <w:marLeft w:val="0"/>
                  <w:marRight w:val="0"/>
                  <w:marTop w:val="0"/>
                  <w:marBottom w:val="0"/>
                  <w:divBdr>
                    <w:top w:val="none" w:sz="0" w:space="0" w:color="auto"/>
                    <w:left w:val="none" w:sz="0" w:space="0" w:color="auto"/>
                    <w:bottom w:val="none" w:sz="0" w:space="0" w:color="auto"/>
                    <w:right w:val="none" w:sz="0" w:space="0" w:color="auto"/>
                  </w:divBdr>
                  <w:divsChild>
                    <w:div w:id="1987969706">
                      <w:marLeft w:val="0"/>
                      <w:marRight w:val="0"/>
                      <w:marTop w:val="0"/>
                      <w:marBottom w:val="0"/>
                      <w:divBdr>
                        <w:top w:val="none" w:sz="0" w:space="0" w:color="auto"/>
                        <w:left w:val="none" w:sz="0" w:space="0" w:color="auto"/>
                        <w:bottom w:val="none" w:sz="0" w:space="0" w:color="auto"/>
                        <w:right w:val="none" w:sz="0" w:space="0" w:color="auto"/>
                      </w:divBdr>
                      <w:divsChild>
                        <w:div w:id="1935094227">
                          <w:marLeft w:val="0"/>
                          <w:marRight w:val="0"/>
                          <w:marTop w:val="0"/>
                          <w:marBottom w:val="0"/>
                          <w:divBdr>
                            <w:top w:val="none" w:sz="0" w:space="0" w:color="auto"/>
                            <w:left w:val="none" w:sz="0" w:space="0" w:color="auto"/>
                            <w:bottom w:val="none" w:sz="0" w:space="0" w:color="auto"/>
                            <w:right w:val="none" w:sz="0" w:space="0" w:color="auto"/>
                          </w:divBdr>
                          <w:divsChild>
                            <w:div w:id="478231874">
                              <w:marLeft w:val="0"/>
                              <w:marRight w:val="0"/>
                              <w:marTop w:val="0"/>
                              <w:marBottom w:val="0"/>
                              <w:divBdr>
                                <w:top w:val="none" w:sz="0" w:space="0" w:color="auto"/>
                                <w:left w:val="none" w:sz="0" w:space="0" w:color="auto"/>
                                <w:bottom w:val="none" w:sz="0" w:space="0" w:color="auto"/>
                                <w:right w:val="none" w:sz="0" w:space="0" w:color="auto"/>
                              </w:divBdr>
                              <w:divsChild>
                                <w:div w:id="2075228029">
                                  <w:marLeft w:val="0"/>
                                  <w:marRight w:val="0"/>
                                  <w:marTop w:val="0"/>
                                  <w:marBottom w:val="0"/>
                                  <w:divBdr>
                                    <w:top w:val="none" w:sz="0" w:space="0" w:color="auto"/>
                                    <w:left w:val="none" w:sz="0" w:space="0" w:color="auto"/>
                                    <w:bottom w:val="none" w:sz="0" w:space="0" w:color="auto"/>
                                    <w:right w:val="none" w:sz="0" w:space="0" w:color="auto"/>
                                  </w:divBdr>
                                </w:div>
                              </w:divsChild>
                            </w:div>
                            <w:div w:id="677464973">
                              <w:marLeft w:val="0"/>
                              <w:marRight w:val="0"/>
                              <w:marTop w:val="0"/>
                              <w:marBottom w:val="0"/>
                              <w:divBdr>
                                <w:top w:val="none" w:sz="0" w:space="0" w:color="auto"/>
                                <w:left w:val="none" w:sz="0" w:space="0" w:color="auto"/>
                                <w:bottom w:val="none" w:sz="0" w:space="0" w:color="auto"/>
                                <w:right w:val="none" w:sz="0" w:space="0" w:color="auto"/>
                              </w:divBdr>
                              <w:divsChild>
                                <w:div w:id="494105274">
                                  <w:marLeft w:val="0"/>
                                  <w:marRight w:val="0"/>
                                  <w:marTop w:val="0"/>
                                  <w:marBottom w:val="0"/>
                                  <w:divBdr>
                                    <w:top w:val="single" w:sz="8" w:space="2" w:color="9C6500"/>
                                    <w:left w:val="single" w:sz="8" w:space="2" w:color="9C6500"/>
                                    <w:bottom w:val="single" w:sz="8" w:space="2" w:color="9C6500"/>
                                    <w:right w:val="single" w:sz="8" w:space="2" w:color="9C6500"/>
                                  </w:divBdr>
                                </w:div>
                                <w:div w:id="1269854120">
                                  <w:marLeft w:val="0"/>
                                  <w:marRight w:val="0"/>
                                  <w:marTop w:val="0"/>
                                  <w:marBottom w:val="0"/>
                                  <w:divBdr>
                                    <w:top w:val="none" w:sz="0" w:space="0" w:color="auto"/>
                                    <w:left w:val="none" w:sz="0" w:space="0" w:color="auto"/>
                                    <w:bottom w:val="none" w:sz="0" w:space="0" w:color="auto"/>
                                    <w:right w:val="none" w:sz="0" w:space="0" w:color="auto"/>
                                  </w:divBdr>
                                  <w:divsChild>
                                    <w:div w:id="206376452">
                                      <w:marLeft w:val="0"/>
                                      <w:marRight w:val="0"/>
                                      <w:marTop w:val="0"/>
                                      <w:marBottom w:val="0"/>
                                      <w:divBdr>
                                        <w:top w:val="none" w:sz="0" w:space="0" w:color="auto"/>
                                        <w:left w:val="none" w:sz="0" w:space="0" w:color="auto"/>
                                        <w:bottom w:val="none" w:sz="0" w:space="0" w:color="auto"/>
                                        <w:right w:val="none" w:sz="0" w:space="0" w:color="auto"/>
                                      </w:divBdr>
                                      <w:divsChild>
                                        <w:div w:id="108790646">
                                          <w:marLeft w:val="0"/>
                                          <w:marRight w:val="0"/>
                                          <w:marTop w:val="0"/>
                                          <w:marBottom w:val="0"/>
                                          <w:divBdr>
                                            <w:top w:val="none" w:sz="0" w:space="0" w:color="auto"/>
                                            <w:left w:val="none" w:sz="0" w:space="0" w:color="auto"/>
                                            <w:bottom w:val="none" w:sz="0" w:space="0" w:color="auto"/>
                                            <w:right w:val="none" w:sz="0" w:space="0" w:color="auto"/>
                                          </w:divBdr>
                                        </w:div>
                                        <w:div w:id="1081218070">
                                          <w:marLeft w:val="0"/>
                                          <w:marRight w:val="0"/>
                                          <w:marTop w:val="0"/>
                                          <w:marBottom w:val="0"/>
                                          <w:divBdr>
                                            <w:top w:val="none" w:sz="0" w:space="0" w:color="auto"/>
                                            <w:left w:val="none" w:sz="0" w:space="0" w:color="auto"/>
                                            <w:bottom w:val="none" w:sz="0" w:space="0" w:color="auto"/>
                                            <w:right w:val="none" w:sz="0" w:space="0" w:color="auto"/>
                                          </w:divBdr>
                                        </w:div>
                                        <w:div w:id="615520871">
                                          <w:marLeft w:val="0"/>
                                          <w:marRight w:val="0"/>
                                          <w:marTop w:val="0"/>
                                          <w:marBottom w:val="0"/>
                                          <w:divBdr>
                                            <w:top w:val="none" w:sz="0" w:space="0" w:color="auto"/>
                                            <w:left w:val="none" w:sz="0" w:space="0" w:color="auto"/>
                                            <w:bottom w:val="none" w:sz="0" w:space="0" w:color="auto"/>
                                            <w:right w:val="none" w:sz="0" w:space="0" w:color="auto"/>
                                          </w:divBdr>
                                        </w:div>
                                        <w:div w:id="1874998120">
                                          <w:marLeft w:val="0"/>
                                          <w:marRight w:val="0"/>
                                          <w:marTop w:val="0"/>
                                          <w:marBottom w:val="0"/>
                                          <w:divBdr>
                                            <w:top w:val="none" w:sz="0" w:space="0" w:color="auto"/>
                                            <w:left w:val="none" w:sz="0" w:space="0" w:color="auto"/>
                                            <w:bottom w:val="none" w:sz="0" w:space="0" w:color="auto"/>
                                            <w:right w:val="none" w:sz="0" w:space="0" w:color="auto"/>
                                          </w:divBdr>
                                        </w:div>
                                        <w:div w:id="832142870">
                                          <w:marLeft w:val="0"/>
                                          <w:marRight w:val="0"/>
                                          <w:marTop w:val="0"/>
                                          <w:marBottom w:val="0"/>
                                          <w:divBdr>
                                            <w:top w:val="none" w:sz="0" w:space="0" w:color="auto"/>
                                            <w:left w:val="none" w:sz="0" w:space="0" w:color="auto"/>
                                            <w:bottom w:val="none" w:sz="0" w:space="0" w:color="auto"/>
                                            <w:right w:val="none" w:sz="0" w:space="0" w:color="auto"/>
                                          </w:divBdr>
                                        </w:div>
                                        <w:div w:id="904534623">
                                          <w:marLeft w:val="0"/>
                                          <w:marRight w:val="0"/>
                                          <w:marTop w:val="0"/>
                                          <w:marBottom w:val="0"/>
                                          <w:divBdr>
                                            <w:top w:val="none" w:sz="0" w:space="0" w:color="auto"/>
                                            <w:left w:val="none" w:sz="0" w:space="0" w:color="auto"/>
                                            <w:bottom w:val="none" w:sz="0" w:space="0" w:color="auto"/>
                                            <w:right w:val="none" w:sz="0" w:space="0" w:color="auto"/>
                                          </w:divBdr>
                                        </w:div>
                                        <w:div w:id="839076039">
                                          <w:marLeft w:val="720"/>
                                          <w:marRight w:val="0"/>
                                          <w:marTop w:val="0"/>
                                          <w:marBottom w:val="0"/>
                                          <w:divBdr>
                                            <w:top w:val="none" w:sz="0" w:space="0" w:color="auto"/>
                                            <w:left w:val="none" w:sz="0" w:space="0" w:color="auto"/>
                                            <w:bottom w:val="none" w:sz="0" w:space="0" w:color="auto"/>
                                            <w:right w:val="none" w:sz="0" w:space="0" w:color="auto"/>
                                          </w:divBdr>
                                        </w:div>
                                        <w:div w:id="286083096">
                                          <w:marLeft w:val="0"/>
                                          <w:marRight w:val="0"/>
                                          <w:marTop w:val="0"/>
                                          <w:marBottom w:val="0"/>
                                          <w:divBdr>
                                            <w:top w:val="none" w:sz="0" w:space="0" w:color="auto"/>
                                            <w:left w:val="none" w:sz="0" w:space="0" w:color="auto"/>
                                            <w:bottom w:val="none" w:sz="0" w:space="0" w:color="auto"/>
                                            <w:right w:val="none" w:sz="0" w:space="0" w:color="auto"/>
                                          </w:divBdr>
                                        </w:div>
                                        <w:div w:id="1310402157">
                                          <w:marLeft w:val="0"/>
                                          <w:marRight w:val="0"/>
                                          <w:marTop w:val="0"/>
                                          <w:marBottom w:val="0"/>
                                          <w:divBdr>
                                            <w:top w:val="none" w:sz="0" w:space="0" w:color="auto"/>
                                            <w:left w:val="none" w:sz="0" w:space="0" w:color="auto"/>
                                            <w:bottom w:val="none" w:sz="0" w:space="0" w:color="auto"/>
                                            <w:right w:val="none" w:sz="0" w:space="0" w:color="auto"/>
                                          </w:divBdr>
                                        </w:div>
                                        <w:div w:id="664550680">
                                          <w:marLeft w:val="0"/>
                                          <w:marRight w:val="0"/>
                                          <w:marTop w:val="0"/>
                                          <w:marBottom w:val="0"/>
                                          <w:divBdr>
                                            <w:top w:val="none" w:sz="0" w:space="0" w:color="auto"/>
                                            <w:left w:val="none" w:sz="0" w:space="0" w:color="auto"/>
                                            <w:bottom w:val="none" w:sz="0" w:space="0" w:color="auto"/>
                                            <w:right w:val="none" w:sz="0" w:space="0" w:color="auto"/>
                                          </w:divBdr>
                                        </w:div>
                                        <w:div w:id="1814905165">
                                          <w:marLeft w:val="0"/>
                                          <w:marRight w:val="0"/>
                                          <w:marTop w:val="0"/>
                                          <w:marBottom w:val="0"/>
                                          <w:divBdr>
                                            <w:top w:val="none" w:sz="0" w:space="0" w:color="auto"/>
                                            <w:left w:val="none" w:sz="0" w:space="0" w:color="auto"/>
                                            <w:bottom w:val="none" w:sz="0" w:space="0" w:color="auto"/>
                                            <w:right w:val="none" w:sz="0" w:space="0" w:color="auto"/>
                                          </w:divBdr>
                                        </w:div>
                                        <w:div w:id="1488741450">
                                          <w:marLeft w:val="0"/>
                                          <w:marRight w:val="0"/>
                                          <w:marTop w:val="0"/>
                                          <w:marBottom w:val="0"/>
                                          <w:divBdr>
                                            <w:top w:val="none" w:sz="0" w:space="0" w:color="auto"/>
                                            <w:left w:val="none" w:sz="0" w:space="0" w:color="auto"/>
                                            <w:bottom w:val="none" w:sz="0" w:space="0" w:color="auto"/>
                                            <w:right w:val="none" w:sz="0" w:space="0" w:color="auto"/>
                                          </w:divBdr>
                                          <w:divsChild>
                                            <w:div w:id="1067189627">
                                              <w:marLeft w:val="0"/>
                                              <w:marRight w:val="0"/>
                                              <w:marTop w:val="0"/>
                                              <w:marBottom w:val="0"/>
                                              <w:divBdr>
                                                <w:top w:val="none" w:sz="0" w:space="0" w:color="auto"/>
                                                <w:left w:val="none" w:sz="0" w:space="0" w:color="auto"/>
                                                <w:bottom w:val="none" w:sz="0" w:space="0" w:color="auto"/>
                                                <w:right w:val="none" w:sz="0" w:space="0" w:color="auto"/>
                                              </w:divBdr>
                                            </w:div>
                                            <w:div w:id="1383334418">
                                              <w:marLeft w:val="0"/>
                                              <w:marRight w:val="0"/>
                                              <w:marTop w:val="0"/>
                                              <w:marBottom w:val="0"/>
                                              <w:divBdr>
                                                <w:top w:val="none" w:sz="0" w:space="0" w:color="auto"/>
                                                <w:left w:val="none" w:sz="0" w:space="0" w:color="auto"/>
                                                <w:bottom w:val="none" w:sz="0" w:space="0" w:color="auto"/>
                                                <w:right w:val="none" w:sz="0" w:space="0" w:color="auto"/>
                                              </w:divBdr>
                                            </w:div>
                                            <w:div w:id="1678843413">
                                              <w:marLeft w:val="0"/>
                                              <w:marRight w:val="0"/>
                                              <w:marTop w:val="0"/>
                                              <w:marBottom w:val="0"/>
                                              <w:divBdr>
                                                <w:top w:val="none" w:sz="0" w:space="0" w:color="auto"/>
                                                <w:left w:val="none" w:sz="0" w:space="0" w:color="auto"/>
                                                <w:bottom w:val="none" w:sz="0" w:space="0" w:color="auto"/>
                                                <w:right w:val="none" w:sz="0" w:space="0" w:color="auto"/>
                                              </w:divBdr>
                                            </w:div>
                                            <w:div w:id="646400906">
                                              <w:marLeft w:val="0"/>
                                              <w:marRight w:val="0"/>
                                              <w:marTop w:val="0"/>
                                              <w:marBottom w:val="0"/>
                                              <w:divBdr>
                                                <w:top w:val="none" w:sz="0" w:space="0" w:color="auto"/>
                                                <w:left w:val="none" w:sz="0" w:space="0" w:color="auto"/>
                                                <w:bottom w:val="none" w:sz="0" w:space="0" w:color="auto"/>
                                                <w:right w:val="none" w:sz="0" w:space="0" w:color="auto"/>
                                              </w:divBdr>
                                            </w:div>
                                            <w:div w:id="315569446">
                                              <w:marLeft w:val="0"/>
                                              <w:marRight w:val="0"/>
                                              <w:marTop w:val="0"/>
                                              <w:marBottom w:val="0"/>
                                              <w:divBdr>
                                                <w:top w:val="none" w:sz="0" w:space="0" w:color="auto"/>
                                                <w:left w:val="none" w:sz="0" w:space="0" w:color="auto"/>
                                                <w:bottom w:val="none" w:sz="0" w:space="0" w:color="auto"/>
                                                <w:right w:val="none" w:sz="0" w:space="0" w:color="auto"/>
                                              </w:divBdr>
                                            </w:div>
                                            <w:div w:id="419255143">
                                              <w:marLeft w:val="0"/>
                                              <w:marRight w:val="0"/>
                                              <w:marTop w:val="0"/>
                                              <w:marBottom w:val="0"/>
                                              <w:divBdr>
                                                <w:top w:val="none" w:sz="0" w:space="0" w:color="auto"/>
                                                <w:left w:val="none" w:sz="0" w:space="0" w:color="auto"/>
                                                <w:bottom w:val="none" w:sz="0" w:space="0" w:color="auto"/>
                                                <w:right w:val="none" w:sz="0" w:space="0" w:color="auto"/>
                                              </w:divBdr>
                                            </w:div>
                                            <w:div w:id="920992556">
                                              <w:marLeft w:val="0"/>
                                              <w:marRight w:val="0"/>
                                              <w:marTop w:val="0"/>
                                              <w:marBottom w:val="0"/>
                                              <w:divBdr>
                                                <w:top w:val="none" w:sz="0" w:space="0" w:color="auto"/>
                                                <w:left w:val="none" w:sz="0" w:space="0" w:color="auto"/>
                                                <w:bottom w:val="none" w:sz="0" w:space="0" w:color="auto"/>
                                                <w:right w:val="none" w:sz="0" w:space="0" w:color="auto"/>
                                              </w:divBdr>
                                            </w:div>
                                            <w:div w:id="814875828">
                                              <w:marLeft w:val="0"/>
                                              <w:marRight w:val="0"/>
                                              <w:marTop w:val="0"/>
                                              <w:marBottom w:val="0"/>
                                              <w:divBdr>
                                                <w:top w:val="none" w:sz="0" w:space="0" w:color="auto"/>
                                                <w:left w:val="none" w:sz="0" w:space="0" w:color="auto"/>
                                                <w:bottom w:val="none" w:sz="0" w:space="0" w:color="auto"/>
                                                <w:right w:val="none" w:sz="0" w:space="0" w:color="auto"/>
                                              </w:divBdr>
                                            </w:div>
                                            <w:div w:id="17754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4466">
          <w:marLeft w:val="0"/>
          <w:marRight w:val="0"/>
          <w:marTop w:val="0"/>
          <w:marBottom w:val="0"/>
          <w:divBdr>
            <w:top w:val="none" w:sz="0" w:space="0" w:color="auto"/>
            <w:left w:val="single" w:sz="12" w:space="9" w:color="auto"/>
            <w:bottom w:val="none" w:sz="0" w:space="0" w:color="auto"/>
            <w:right w:val="none" w:sz="0" w:space="0" w:color="auto"/>
          </w:divBdr>
          <w:divsChild>
            <w:div w:id="1566061221">
              <w:marLeft w:val="0"/>
              <w:marRight w:val="0"/>
              <w:marTop w:val="0"/>
              <w:marBottom w:val="0"/>
              <w:divBdr>
                <w:top w:val="none" w:sz="0" w:space="0" w:color="auto"/>
                <w:left w:val="none" w:sz="0" w:space="0" w:color="auto"/>
                <w:bottom w:val="none" w:sz="0" w:space="0" w:color="auto"/>
                <w:right w:val="none" w:sz="0" w:space="0" w:color="auto"/>
              </w:divBdr>
              <w:divsChild>
                <w:div w:id="178744156">
                  <w:marLeft w:val="0"/>
                  <w:marRight w:val="0"/>
                  <w:marTop w:val="0"/>
                  <w:marBottom w:val="0"/>
                  <w:divBdr>
                    <w:top w:val="none" w:sz="0" w:space="0" w:color="auto"/>
                    <w:left w:val="none" w:sz="0" w:space="0" w:color="auto"/>
                    <w:bottom w:val="none" w:sz="0" w:space="0" w:color="auto"/>
                    <w:right w:val="none" w:sz="0" w:space="0" w:color="auto"/>
                  </w:divBdr>
                  <w:divsChild>
                    <w:div w:id="310253239">
                      <w:marLeft w:val="0"/>
                      <w:marRight w:val="0"/>
                      <w:marTop w:val="0"/>
                      <w:marBottom w:val="0"/>
                      <w:divBdr>
                        <w:top w:val="none" w:sz="0" w:space="0" w:color="auto"/>
                        <w:left w:val="none" w:sz="0" w:space="0" w:color="auto"/>
                        <w:bottom w:val="none" w:sz="0" w:space="0" w:color="auto"/>
                        <w:right w:val="none" w:sz="0" w:space="0" w:color="auto"/>
                      </w:divBdr>
                      <w:divsChild>
                        <w:div w:id="332415618">
                          <w:marLeft w:val="0"/>
                          <w:marRight w:val="0"/>
                          <w:marTop w:val="0"/>
                          <w:marBottom w:val="0"/>
                          <w:divBdr>
                            <w:top w:val="none" w:sz="0" w:space="0" w:color="auto"/>
                            <w:left w:val="none" w:sz="0" w:space="0" w:color="auto"/>
                            <w:bottom w:val="none" w:sz="0" w:space="0" w:color="auto"/>
                            <w:right w:val="none" w:sz="0" w:space="0" w:color="auto"/>
                          </w:divBdr>
                          <w:divsChild>
                            <w:div w:id="1484085241">
                              <w:marLeft w:val="0"/>
                              <w:marRight w:val="0"/>
                              <w:marTop w:val="0"/>
                              <w:marBottom w:val="0"/>
                              <w:divBdr>
                                <w:top w:val="none" w:sz="0" w:space="0" w:color="auto"/>
                                <w:left w:val="none" w:sz="0" w:space="0" w:color="auto"/>
                                <w:bottom w:val="none" w:sz="0" w:space="0" w:color="auto"/>
                                <w:right w:val="none" w:sz="0" w:space="0" w:color="auto"/>
                              </w:divBdr>
                              <w:divsChild>
                                <w:div w:id="1351881361">
                                  <w:marLeft w:val="0"/>
                                  <w:marRight w:val="0"/>
                                  <w:marTop w:val="0"/>
                                  <w:marBottom w:val="0"/>
                                  <w:divBdr>
                                    <w:top w:val="none" w:sz="0" w:space="0" w:color="auto"/>
                                    <w:left w:val="none" w:sz="0" w:space="0" w:color="auto"/>
                                    <w:bottom w:val="none" w:sz="0" w:space="0" w:color="auto"/>
                                    <w:right w:val="none" w:sz="0" w:space="0" w:color="auto"/>
                                  </w:divBdr>
                                  <w:divsChild>
                                    <w:div w:id="786586492">
                                      <w:marLeft w:val="0"/>
                                      <w:marRight w:val="0"/>
                                      <w:marTop w:val="0"/>
                                      <w:marBottom w:val="0"/>
                                      <w:divBdr>
                                        <w:top w:val="none" w:sz="0" w:space="0" w:color="auto"/>
                                        <w:left w:val="none" w:sz="0" w:space="0" w:color="auto"/>
                                        <w:bottom w:val="none" w:sz="0" w:space="0" w:color="auto"/>
                                        <w:right w:val="none" w:sz="0" w:space="0" w:color="auto"/>
                                      </w:divBdr>
                                      <w:divsChild>
                                        <w:div w:id="1101754330">
                                          <w:marLeft w:val="0"/>
                                          <w:marRight w:val="0"/>
                                          <w:marTop w:val="0"/>
                                          <w:marBottom w:val="0"/>
                                          <w:divBdr>
                                            <w:top w:val="none" w:sz="0" w:space="0" w:color="auto"/>
                                            <w:left w:val="none" w:sz="0" w:space="0" w:color="auto"/>
                                            <w:bottom w:val="none" w:sz="0" w:space="0" w:color="auto"/>
                                            <w:right w:val="none" w:sz="0" w:space="0" w:color="auto"/>
                                          </w:divBdr>
                                          <w:divsChild>
                                            <w:div w:id="281883933">
                                              <w:marLeft w:val="0"/>
                                              <w:marRight w:val="0"/>
                                              <w:marTop w:val="0"/>
                                              <w:marBottom w:val="0"/>
                                              <w:divBdr>
                                                <w:top w:val="single" w:sz="8" w:space="3" w:color="E1E1E1"/>
                                                <w:left w:val="none" w:sz="0" w:space="0" w:color="auto"/>
                                                <w:bottom w:val="none" w:sz="0" w:space="0" w:color="auto"/>
                                                <w:right w:val="none" w:sz="0" w:space="0" w:color="auto"/>
                                              </w:divBdr>
                                              <w:divsChild>
                                                <w:div w:id="747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225742">
      <w:bodyDiv w:val="1"/>
      <w:marLeft w:val="0"/>
      <w:marRight w:val="0"/>
      <w:marTop w:val="0"/>
      <w:marBottom w:val="0"/>
      <w:divBdr>
        <w:top w:val="none" w:sz="0" w:space="0" w:color="auto"/>
        <w:left w:val="none" w:sz="0" w:space="0" w:color="auto"/>
        <w:bottom w:val="none" w:sz="0" w:space="0" w:color="auto"/>
        <w:right w:val="none" w:sz="0" w:space="0" w:color="auto"/>
      </w:divBdr>
      <w:divsChild>
        <w:div w:id="890919367">
          <w:marLeft w:val="0"/>
          <w:marRight w:val="0"/>
          <w:marTop w:val="0"/>
          <w:marBottom w:val="0"/>
          <w:divBdr>
            <w:top w:val="none" w:sz="0" w:space="0" w:color="auto"/>
            <w:left w:val="none" w:sz="0" w:space="0" w:color="auto"/>
            <w:bottom w:val="none" w:sz="0" w:space="0" w:color="auto"/>
            <w:right w:val="none" w:sz="0" w:space="0" w:color="auto"/>
          </w:divBdr>
        </w:div>
        <w:div w:id="1100949491">
          <w:marLeft w:val="0"/>
          <w:marRight w:val="0"/>
          <w:marTop w:val="0"/>
          <w:marBottom w:val="0"/>
          <w:divBdr>
            <w:top w:val="none" w:sz="0" w:space="0" w:color="auto"/>
            <w:left w:val="none" w:sz="0" w:space="0" w:color="auto"/>
            <w:bottom w:val="none" w:sz="0" w:space="0" w:color="auto"/>
            <w:right w:val="none" w:sz="0" w:space="0" w:color="auto"/>
          </w:divBdr>
        </w:div>
        <w:div w:id="589505395">
          <w:marLeft w:val="0"/>
          <w:marRight w:val="0"/>
          <w:marTop w:val="0"/>
          <w:marBottom w:val="0"/>
          <w:divBdr>
            <w:top w:val="none" w:sz="0" w:space="0" w:color="auto"/>
            <w:left w:val="none" w:sz="0" w:space="0" w:color="auto"/>
            <w:bottom w:val="none" w:sz="0" w:space="0" w:color="auto"/>
            <w:right w:val="none" w:sz="0" w:space="0" w:color="auto"/>
          </w:divBdr>
        </w:div>
        <w:div w:id="366174742">
          <w:marLeft w:val="720"/>
          <w:marRight w:val="0"/>
          <w:marTop w:val="0"/>
          <w:marBottom w:val="0"/>
          <w:divBdr>
            <w:top w:val="none" w:sz="0" w:space="0" w:color="auto"/>
            <w:left w:val="none" w:sz="0" w:space="0" w:color="auto"/>
            <w:bottom w:val="none" w:sz="0" w:space="0" w:color="auto"/>
            <w:right w:val="none" w:sz="0" w:space="0" w:color="auto"/>
          </w:divBdr>
        </w:div>
        <w:div w:id="447548236">
          <w:marLeft w:val="0"/>
          <w:marRight w:val="0"/>
          <w:marTop w:val="0"/>
          <w:marBottom w:val="0"/>
          <w:divBdr>
            <w:top w:val="none" w:sz="0" w:space="0" w:color="auto"/>
            <w:left w:val="none" w:sz="0" w:space="0" w:color="auto"/>
            <w:bottom w:val="none" w:sz="0" w:space="0" w:color="auto"/>
            <w:right w:val="none" w:sz="0" w:space="0" w:color="auto"/>
          </w:divBdr>
        </w:div>
        <w:div w:id="1528255593">
          <w:marLeft w:val="720"/>
          <w:marRight w:val="0"/>
          <w:marTop w:val="0"/>
          <w:marBottom w:val="0"/>
          <w:divBdr>
            <w:top w:val="none" w:sz="0" w:space="0" w:color="auto"/>
            <w:left w:val="none" w:sz="0" w:space="0" w:color="auto"/>
            <w:bottom w:val="none" w:sz="0" w:space="0" w:color="auto"/>
            <w:right w:val="none" w:sz="0" w:space="0" w:color="auto"/>
          </w:divBdr>
        </w:div>
        <w:div w:id="1627586592">
          <w:marLeft w:val="0"/>
          <w:marRight w:val="0"/>
          <w:marTop w:val="0"/>
          <w:marBottom w:val="0"/>
          <w:divBdr>
            <w:top w:val="none" w:sz="0" w:space="0" w:color="auto"/>
            <w:left w:val="none" w:sz="0" w:space="0" w:color="auto"/>
            <w:bottom w:val="none" w:sz="0" w:space="0" w:color="auto"/>
            <w:right w:val="none" w:sz="0" w:space="0" w:color="auto"/>
          </w:divBdr>
        </w:div>
        <w:div w:id="1704556641">
          <w:marLeft w:val="720"/>
          <w:marRight w:val="0"/>
          <w:marTop w:val="0"/>
          <w:marBottom w:val="0"/>
          <w:divBdr>
            <w:top w:val="none" w:sz="0" w:space="0" w:color="auto"/>
            <w:left w:val="none" w:sz="0" w:space="0" w:color="auto"/>
            <w:bottom w:val="none" w:sz="0" w:space="0" w:color="auto"/>
            <w:right w:val="none" w:sz="0" w:space="0" w:color="auto"/>
          </w:divBdr>
        </w:div>
        <w:div w:id="1439134748">
          <w:marLeft w:val="0"/>
          <w:marRight w:val="0"/>
          <w:marTop w:val="0"/>
          <w:marBottom w:val="0"/>
          <w:divBdr>
            <w:top w:val="none" w:sz="0" w:space="0" w:color="auto"/>
            <w:left w:val="none" w:sz="0" w:space="0" w:color="auto"/>
            <w:bottom w:val="none" w:sz="0" w:space="0" w:color="auto"/>
            <w:right w:val="none" w:sz="0" w:space="0" w:color="auto"/>
          </w:divBdr>
        </w:div>
      </w:divsChild>
    </w:div>
    <w:div w:id="19451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1843</Words>
  <Characters>1051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Andriņa Nagle</dc:creator>
  <cp:keywords/>
  <dc:description/>
  <cp:lastModifiedBy>Diāna Andriņa Nagle</cp:lastModifiedBy>
  <cp:revision>10</cp:revision>
  <dcterms:created xsi:type="dcterms:W3CDTF">2021-09-20T08:26:00Z</dcterms:created>
  <dcterms:modified xsi:type="dcterms:W3CDTF">2021-09-20T08:48:00Z</dcterms:modified>
</cp:coreProperties>
</file>