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C443" w14:textId="470F4247" w:rsidR="00894C55" w:rsidRPr="00DC7C0D" w:rsidRDefault="00546431" w:rsidP="00100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DC7C0D">
        <w:rPr>
          <w:rFonts w:ascii="Times New Roman" w:hAnsi="Times New Roman" w:cs="Times New Roman"/>
          <w:b/>
          <w:sz w:val="28"/>
          <w:szCs w:val="28"/>
        </w:rPr>
        <w:t>Ministru kabineta noteikumu projekta “Grozījum</w:t>
      </w:r>
      <w:r w:rsidR="004230F6" w:rsidRPr="00DC7C0D">
        <w:rPr>
          <w:rFonts w:ascii="Times New Roman" w:hAnsi="Times New Roman" w:cs="Times New Roman"/>
          <w:b/>
          <w:sz w:val="28"/>
          <w:szCs w:val="28"/>
        </w:rPr>
        <w:t>i</w:t>
      </w:r>
      <w:r w:rsidRPr="00DC7C0D">
        <w:rPr>
          <w:rFonts w:ascii="Times New Roman" w:hAnsi="Times New Roman" w:cs="Times New Roman"/>
          <w:b/>
          <w:sz w:val="28"/>
          <w:szCs w:val="28"/>
        </w:rPr>
        <w:t xml:space="preserve"> Ministru kabineta 2015.gada 26.maija noteikumos Nr.259 “Atbalsta piešķiršanas kārtība dalībai starptautiskās sadarbības programmās pētniecības un tehnoloģiju jomā””</w:t>
      </w:r>
      <w:r w:rsidR="00894C55" w:rsidRPr="00DC7C0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sākotnējās ietekmes novērtējuma ziņojums (anotācija)</w:t>
      </w:r>
    </w:p>
    <w:p w14:paraId="5058C444" w14:textId="77777777" w:rsidR="00E5323B" w:rsidRPr="00DC7C0D" w:rsidRDefault="00E5323B" w:rsidP="00100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9"/>
        <w:gridCol w:w="6373"/>
      </w:tblGrid>
      <w:tr w:rsidR="00E5323B" w:rsidRPr="00DC7C0D" w14:paraId="5058C446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45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Tiesību akta projekta anotācijas kopsavilkums</w:t>
            </w:r>
          </w:p>
        </w:tc>
      </w:tr>
      <w:tr w:rsidR="00E5323B" w:rsidRPr="00DC7C0D" w14:paraId="5058C44D" w14:textId="77777777" w:rsidTr="006760A6">
        <w:trPr>
          <w:tblCellSpacing w:w="15" w:type="dxa"/>
        </w:trPr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4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7CB7C" w14:textId="44AD3884" w:rsidR="00F84726" w:rsidRPr="00DC7C0D" w:rsidRDefault="002E0A63" w:rsidP="00A50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M</w:t>
            </w:r>
            <w:r w:rsidR="00546431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ērķi</w:t>
            </w:r>
            <w:r w:rsidR="00D11E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</w:t>
            </w: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:</w:t>
            </w:r>
            <w:r w:rsidR="00B812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r w:rsidR="00A507F4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1) </w:t>
            </w:r>
            <w:r w:rsidR="0044053A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</w:t>
            </w:r>
            <w:r w:rsidR="00A507F4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īdz ar jaunā Eiropas Savienības daudzgadu finanšu ietvara</w:t>
            </w:r>
            <w:r w:rsidR="007645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r w:rsidR="00A507F4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uzsākšanu 2021. gadā</w:t>
            </w:r>
            <w:r w:rsidR="00DC7C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aktualizēt starptautiskās sadarbības</w:t>
            </w:r>
            <w:r w:rsidR="00A507F4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programmu </w:t>
            </w:r>
            <w:r w:rsidR="00DC7C0D" w:rsidRPr="007645DC">
              <w:rPr>
                <w:rFonts w:ascii="Times New Roman" w:hAnsi="Times New Roman" w:cs="Times New Roman"/>
                <w:sz w:val="28"/>
                <w:szCs w:val="28"/>
              </w:rPr>
              <w:t>pētniecības un</w:t>
            </w:r>
            <w:r w:rsidR="00DC7C0D" w:rsidRPr="00DC7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C0D" w:rsidRPr="00FD6654">
              <w:rPr>
                <w:rFonts w:ascii="Times New Roman" w:hAnsi="Times New Roman" w:cs="Times New Roman"/>
                <w:sz w:val="28"/>
                <w:szCs w:val="28"/>
              </w:rPr>
              <w:t>tehnoloģiju jomā</w:t>
            </w:r>
            <w:r w:rsidR="00DC7C0D" w:rsidRPr="00FD66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r w:rsidR="00A507F4" w:rsidRPr="00FD66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nosaukumus</w:t>
            </w:r>
            <w:r w:rsidR="00DC7C0D" w:rsidRPr="00FD66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un veidus</w:t>
            </w:r>
            <w:r w:rsidR="0044053A" w:rsidRPr="00FD66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;</w:t>
            </w:r>
            <w:r w:rsidR="00A507F4" w:rsidRPr="00FD66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2) </w:t>
            </w:r>
            <w:r w:rsidR="00D65F16" w:rsidRPr="00FD665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noteikt, ka no 2022. gada 1. janvāra atbalsta piešķiršanu starptautiskās sadarbības </w:t>
            </w:r>
            <w:r w:rsidR="00D65F16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programmās pētniecības un tehnoloģiju jomā īsteno Latvijas Zinātnes padome</w:t>
            </w:r>
            <w:r w:rsidR="00D376F3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(turpmāk - padome)</w:t>
            </w:r>
            <w:r w:rsidR="00D65F16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  <w:r w:rsidR="00D376F3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Risinājums ir izmaiņu izdarīšana </w:t>
            </w:r>
            <w:r w:rsidR="008221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Ministru kabineta </w:t>
            </w:r>
            <w:r w:rsidR="00D376F3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2015.gada 26.maija noteikumos Nr.259 “Atbalsta piešķiršanas kārtība dalībai starptautiskās sadarbības programmās pētniecības un tehnoloģiju jomā”</w:t>
            </w:r>
            <w:r w:rsidR="008221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  <w:p w14:paraId="5058C44C" w14:textId="70850DEC" w:rsidR="00A507F4" w:rsidRPr="00DC7C0D" w:rsidRDefault="008221AA" w:rsidP="0082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Noteikumu projekts stāsies </w:t>
            </w:r>
            <w:r w:rsidR="00D65F16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spēkā Oficiālo publikāciju un tiesiskās informācijas likumā noteiktajā kārtībā, 2) </w:t>
            </w:r>
            <w:r w:rsidR="00BD6459" w:rsidRPr="00BD6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noteikumu 1.1., un 1.10., 1.21. un 1.22. apakšpunkts stājas spēkā 2022.  gada 1. janvārī</w:t>
            </w:r>
            <w:r w:rsidR="00BD64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5058C44E" w14:textId="7CE619CD" w:rsidR="00E5323B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498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1"/>
        <w:gridCol w:w="2487"/>
        <w:gridCol w:w="6366"/>
      </w:tblGrid>
      <w:tr w:rsidR="00E5323B" w:rsidRPr="00DC7C0D" w14:paraId="5058C450" w14:textId="77777777" w:rsidTr="005464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4F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I. Tiesību akta projekta izstrādes nepieciešamība</w:t>
            </w:r>
          </w:p>
        </w:tc>
      </w:tr>
      <w:tr w:rsidR="00E5323B" w:rsidRPr="00DC7C0D" w14:paraId="5058C454" w14:textId="77777777" w:rsidTr="00546431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51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5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Pamatojums</w:t>
            </w:r>
          </w:p>
        </w:tc>
        <w:tc>
          <w:tcPr>
            <w:tcW w:w="3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95374" w14:textId="1CA1F3F1" w:rsidR="002E0A63" w:rsidRPr="00DC7C0D" w:rsidRDefault="00C04DAB" w:rsidP="00AA5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Izglītības un zinātnes ministrija (turpmāk – ministrija) ir sagatavojusi </w:t>
            </w:r>
            <w:r w:rsidR="00546431"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Mini</w:t>
            </w:r>
            <w:r w:rsidR="00A52738"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stru kabineta noteikumu</w:t>
            </w:r>
            <w:r w:rsidR="00224BBF"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="00A52738"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projekt</w:t>
            </w:r>
            <w:r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u</w:t>
            </w:r>
            <w:r w:rsidR="00AA5B41"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="00AA5B41" w:rsidRPr="00DC7C0D">
              <w:rPr>
                <w:rFonts w:ascii="Times New Roman" w:hAnsi="Times New Roman" w:cs="Times New Roman"/>
                <w:sz w:val="28"/>
                <w:szCs w:val="28"/>
              </w:rPr>
              <w:t>“Grozījum</w:t>
            </w:r>
            <w:r w:rsidR="002E0A63" w:rsidRPr="00DC7C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AA5B41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 Ministru kabineta 2015.gada 26.maija noteikumos Nr.259 “Atbalsta piešķiršanas kārtība dalībai starptautiskās sadarbības programmās pētniecības un tehnoloģiju jomā””</w:t>
            </w:r>
            <w:r w:rsidR="00AA5B41" w:rsidRPr="00DC7C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 (turpmāk – projekts)</w:t>
            </w:r>
            <w:r w:rsidR="002E0A63" w:rsidRPr="00DC7C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53AE35" w14:textId="1B245705" w:rsidR="00D376F3" w:rsidRPr="00DC7C0D" w:rsidRDefault="00546431" w:rsidP="00D376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saskaņā ar </w:t>
            </w:r>
            <w:r w:rsidR="00C54380" w:rsidRPr="00DC7C0D">
              <w:rPr>
                <w:rFonts w:ascii="Times New Roman" w:hAnsi="Times New Roman" w:cs="Times New Roman"/>
                <w:sz w:val="28"/>
                <w:szCs w:val="28"/>
              </w:rPr>
              <w:t>Zinātniskās darbības likuma 13.panta trešās daļas 4.</w:t>
            </w: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pu</w:t>
            </w:r>
            <w:r w:rsidR="00C54380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nktu, kas nosaka, ka ministrija </w:t>
            </w: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koordinē starptautiskās sadarbības programmas pētniecības un tehnoloģiju jomās un Ministru kabineta noteiktajā kārtībā nodrošina </w:t>
            </w:r>
            <w:r w:rsidR="002E0A63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finansiālu </w:t>
            </w: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atbalstu dalībai šajās programmās</w:t>
            </w:r>
            <w:r w:rsidR="002E0A63" w:rsidRPr="00DC7C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58C453" w14:textId="53CC16A1" w:rsidR="007645DC" w:rsidRPr="007645DC" w:rsidRDefault="00D376F3" w:rsidP="007645D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Ministru kabineta 2020. gada 1. aprīļa rīkojumā Nr. 151 “Par Izglītības un zinātnes ministrijas padotībā esošo valsts pārvaldes iestāžu reorganizāciju un likvidāciju” (turpmāk – MK rīkojums) </w:t>
            </w:r>
            <w:r w:rsidR="007645D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 apakšpunktu, kas nosaka, ka </w:t>
            </w:r>
            <w:r w:rsidR="007645DC" w:rsidRPr="007645DC">
              <w:rPr>
                <w:rFonts w:ascii="Times New Roman" w:hAnsi="Times New Roman" w:cs="Times New Roman"/>
                <w:sz w:val="28"/>
                <w:szCs w:val="28"/>
              </w:rPr>
              <w:t xml:space="preserve">ar 2022. gada 1. janvāri </w:t>
            </w:r>
            <w:r w:rsidR="007645DC">
              <w:rPr>
                <w:rFonts w:ascii="Times New Roman" w:hAnsi="Times New Roman" w:cs="Times New Roman"/>
                <w:sz w:val="28"/>
                <w:szCs w:val="28"/>
              </w:rPr>
              <w:t xml:space="preserve">tiek </w:t>
            </w:r>
            <w:r w:rsidR="007645DC" w:rsidRPr="007645DC">
              <w:rPr>
                <w:rFonts w:ascii="Times New Roman" w:hAnsi="Times New Roman" w:cs="Times New Roman"/>
                <w:sz w:val="28"/>
                <w:szCs w:val="28"/>
              </w:rPr>
              <w:t>reorganizēt</w:t>
            </w:r>
            <w:r w:rsidR="007645D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7645DC" w:rsidRPr="007645DC">
              <w:rPr>
                <w:rFonts w:ascii="Times New Roman" w:hAnsi="Times New Roman" w:cs="Times New Roman"/>
                <w:sz w:val="28"/>
                <w:szCs w:val="28"/>
              </w:rPr>
              <w:t xml:space="preserve"> izglītības </w:t>
            </w:r>
            <w:r w:rsidR="007645DC" w:rsidRPr="00764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un zinātnes ministra pakļautībā esoš</w:t>
            </w:r>
            <w:r w:rsidR="007645DC">
              <w:rPr>
                <w:rFonts w:ascii="Times New Roman" w:hAnsi="Times New Roman" w:cs="Times New Roman"/>
                <w:sz w:val="28"/>
                <w:szCs w:val="28"/>
              </w:rPr>
              <w:t>ā tiešās pārvaldes iestāde</w:t>
            </w:r>
            <w:r w:rsidR="007645DC" w:rsidRPr="007645DC">
              <w:rPr>
                <w:rFonts w:ascii="Times New Roman" w:hAnsi="Times New Roman" w:cs="Times New Roman"/>
                <w:sz w:val="28"/>
                <w:szCs w:val="28"/>
              </w:rPr>
              <w:t xml:space="preserve"> – Valsts izglītības attīstības aģentūru – un nodot</w:t>
            </w:r>
            <w:r w:rsidR="007645DC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="007645DC" w:rsidRPr="007645DC">
              <w:rPr>
                <w:rFonts w:ascii="Times New Roman" w:hAnsi="Times New Roman" w:cs="Times New Roman"/>
                <w:sz w:val="28"/>
                <w:szCs w:val="28"/>
              </w:rPr>
              <w:t xml:space="preserve"> rīkojuma 2. punktā noteiktās funkcijas Latvijas Zinātnes padomei</w:t>
            </w:r>
            <w:r w:rsidR="007645DC">
              <w:rPr>
                <w:rFonts w:ascii="Times New Roman" w:hAnsi="Times New Roman" w:cs="Times New Roman"/>
                <w:sz w:val="28"/>
                <w:szCs w:val="28"/>
              </w:rPr>
              <w:t>. Projekts nodrošinās 2. punkta 2.1, 2.2, 2.3, 2.4, 2.6, 2.7, 2.8 apakšpunktos noteikto funkciju izpildi.</w:t>
            </w:r>
          </w:p>
        </w:tc>
      </w:tr>
      <w:tr w:rsidR="00E5323B" w:rsidRPr="00DC7C0D" w14:paraId="5058C470" w14:textId="77777777" w:rsidTr="00546431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55" w14:textId="2528C5E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5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A6B7F" w14:textId="241DF3A8" w:rsidR="003B347D" w:rsidRPr="00DC7C0D" w:rsidRDefault="003B347D" w:rsidP="00A259C1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u w:val="single"/>
                <w:lang w:val="lv-LV"/>
              </w:rPr>
            </w:pPr>
            <w:r w:rsidRPr="00DC7C0D">
              <w:rPr>
                <w:sz w:val="28"/>
                <w:szCs w:val="28"/>
                <w:u w:val="single"/>
                <w:lang w:val="lv-LV"/>
              </w:rPr>
              <w:t>Pašreizējā situācija</w:t>
            </w:r>
            <w:r w:rsidR="0081639E" w:rsidRPr="00DC7C0D">
              <w:rPr>
                <w:sz w:val="28"/>
                <w:szCs w:val="28"/>
                <w:u w:val="single"/>
                <w:lang w:val="lv-LV"/>
              </w:rPr>
              <w:t>:</w:t>
            </w:r>
          </w:p>
          <w:p w14:paraId="54ADC2C3" w14:textId="77777777" w:rsidR="001A1855" w:rsidRDefault="001A1855" w:rsidP="00A259C1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</w:p>
          <w:p w14:paraId="1D0F7EDB" w14:textId="30189536" w:rsidR="001A1855" w:rsidRDefault="00D95B30" w:rsidP="001A1855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 w:eastAsia="lv-LV"/>
              </w:rPr>
            </w:pPr>
            <w:r w:rsidRPr="00DC7C0D">
              <w:rPr>
                <w:sz w:val="28"/>
                <w:szCs w:val="28"/>
                <w:lang w:val="lv-LV"/>
              </w:rPr>
              <w:t xml:space="preserve">Ministru kabineta 2015.gada 26.maija noteikumos Nr.259 “Atbalsta piešķiršanas kārtība dalībai starptautiskās sadarbības programmās pētniecības un tehnoloģiju jomā” (turpmāk – MK noteikumi) </w:t>
            </w:r>
            <w:r w:rsidR="00AA5B41" w:rsidRPr="00DC7C0D">
              <w:rPr>
                <w:sz w:val="28"/>
                <w:szCs w:val="28"/>
                <w:lang w:val="lv-LV"/>
              </w:rPr>
              <w:t xml:space="preserve">paredz finansiālu </w:t>
            </w:r>
            <w:r w:rsidR="00AA5B41" w:rsidRPr="00DC7C0D">
              <w:rPr>
                <w:sz w:val="28"/>
                <w:szCs w:val="28"/>
                <w:lang w:val="lv-LV" w:eastAsia="lv-LV"/>
              </w:rPr>
              <w:t>atbalstu Latvijas dalībniekiem dalībai Eiropas Savienības</w:t>
            </w:r>
            <w:r w:rsidR="007F5129" w:rsidRPr="00DC7C0D">
              <w:rPr>
                <w:sz w:val="28"/>
                <w:szCs w:val="28"/>
                <w:lang w:val="lv-LV" w:eastAsia="lv-LV"/>
              </w:rPr>
              <w:t xml:space="preserve"> (turpmāk – ES)</w:t>
            </w:r>
            <w:r w:rsidR="00AA5B41" w:rsidRPr="00DC7C0D">
              <w:rPr>
                <w:sz w:val="28"/>
                <w:szCs w:val="28"/>
                <w:lang w:val="lv-LV" w:eastAsia="lv-LV"/>
              </w:rPr>
              <w:t xml:space="preserve"> </w:t>
            </w:r>
            <w:r w:rsidR="00A507F4" w:rsidRPr="00DC7C0D">
              <w:rPr>
                <w:sz w:val="28"/>
                <w:szCs w:val="28"/>
                <w:lang w:val="lv-LV" w:eastAsia="lv-LV"/>
              </w:rPr>
              <w:t>pamatprogrammā Apvārsnis 2020 (Eiropas Parlamenta un Padomes 2013. gada 11. decembra Regula (ES) Nr. 1291/2013)</w:t>
            </w:r>
            <w:r w:rsidR="007F5129" w:rsidRPr="00DC7C0D">
              <w:rPr>
                <w:sz w:val="28"/>
                <w:szCs w:val="28"/>
                <w:lang w:val="lv-LV" w:eastAsia="lv-LV"/>
              </w:rPr>
              <w:t xml:space="preserve"> </w:t>
            </w:r>
            <w:r w:rsidR="006617BC" w:rsidRPr="00DC7C0D">
              <w:rPr>
                <w:sz w:val="28"/>
                <w:szCs w:val="28"/>
                <w:lang w:val="lv-LV" w:eastAsia="lv-LV"/>
              </w:rPr>
              <w:t xml:space="preserve">(turpmāk – </w:t>
            </w:r>
            <w:r w:rsidR="00DC7C0D" w:rsidRPr="00DC7C0D">
              <w:rPr>
                <w:sz w:val="28"/>
                <w:szCs w:val="28"/>
                <w:lang w:val="lv-LV" w:eastAsia="lv-LV"/>
              </w:rPr>
              <w:t>pamatprogramma “</w:t>
            </w:r>
            <w:r w:rsidR="006617BC" w:rsidRPr="00DC7C0D">
              <w:rPr>
                <w:sz w:val="28"/>
                <w:szCs w:val="28"/>
                <w:lang w:val="lv-LV" w:eastAsia="lv-LV"/>
              </w:rPr>
              <w:t>Apvārsnis 2020</w:t>
            </w:r>
            <w:r w:rsidR="00DC7C0D" w:rsidRPr="00DC7C0D">
              <w:rPr>
                <w:sz w:val="28"/>
                <w:szCs w:val="28"/>
                <w:lang w:val="lv-LV" w:eastAsia="lv-LV"/>
              </w:rPr>
              <w:t>”</w:t>
            </w:r>
            <w:r w:rsidR="006617BC" w:rsidRPr="00DC7C0D">
              <w:rPr>
                <w:sz w:val="28"/>
                <w:szCs w:val="28"/>
                <w:lang w:val="lv-LV" w:eastAsia="lv-LV"/>
              </w:rPr>
              <w:t xml:space="preserve">) </w:t>
            </w:r>
            <w:r w:rsidR="00A507F4" w:rsidRPr="00DC7C0D">
              <w:rPr>
                <w:sz w:val="28"/>
                <w:szCs w:val="28"/>
                <w:lang w:val="lv-LV" w:eastAsia="lv-LV"/>
              </w:rPr>
              <w:t xml:space="preserve">un </w:t>
            </w:r>
            <w:r w:rsidRPr="00DC7C0D">
              <w:rPr>
                <w:sz w:val="28"/>
                <w:szCs w:val="28"/>
                <w:lang w:val="lv-LV" w:eastAsia="lv-LV"/>
              </w:rPr>
              <w:t xml:space="preserve">tās atbalstītajos pētniecības un tehnoloģiju jomas atbalsta instrumentos. </w:t>
            </w:r>
            <w:r w:rsidR="00094BCD" w:rsidRPr="00DC7C0D">
              <w:rPr>
                <w:sz w:val="28"/>
                <w:szCs w:val="28"/>
                <w:lang w:val="lv-LV" w:eastAsia="lv-LV"/>
              </w:rPr>
              <w:t>Līdz ar jaunā Eiropas Savienības daudzgadu finanšu ietvara uzsākšanu 2021. gadā a</w:t>
            </w:r>
            <w:r w:rsidRPr="00DC7C0D">
              <w:rPr>
                <w:sz w:val="28"/>
                <w:szCs w:val="28"/>
                <w:lang w:val="lv-LV" w:eastAsia="lv-LV"/>
              </w:rPr>
              <w:t>ttiecībā uz Apvārsnis 2020 turpinās tās ietvaros atbalstīto projektu un līdzfinansēto atbalsta instrumentu realizācij</w:t>
            </w:r>
            <w:r w:rsidR="00094BCD" w:rsidRPr="00DC7C0D">
              <w:rPr>
                <w:sz w:val="28"/>
                <w:szCs w:val="28"/>
                <w:lang w:val="lv-LV" w:eastAsia="lv-LV"/>
              </w:rPr>
              <w:t>a</w:t>
            </w:r>
            <w:r w:rsidRPr="00DC7C0D">
              <w:rPr>
                <w:sz w:val="28"/>
                <w:szCs w:val="28"/>
                <w:lang w:val="lv-LV" w:eastAsia="lv-LV"/>
              </w:rPr>
              <w:t xml:space="preserve">, taču jauni konkursi Apvārsnis 2020 vairs netiek </w:t>
            </w:r>
            <w:r w:rsidR="00D376F3" w:rsidRPr="00DC7C0D">
              <w:rPr>
                <w:sz w:val="28"/>
                <w:szCs w:val="28"/>
                <w:lang w:val="lv-LV" w:eastAsia="lv-LV"/>
              </w:rPr>
              <w:t>organizēti</w:t>
            </w:r>
            <w:r w:rsidRPr="00DC7C0D">
              <w:rPr>
                <w:sz w:val="28"/>
                <w:szCs w:val="28"/>
                <w:lang w:val="lv-LV" w:eastAsia="lv-LV"/>
              </w:rPr>
              <w:t>.</w:t>
            </w:r>
          </w:p>
          <w:p w14:paraId="03F7B6BB" w14:textId="77777777" w:rsidR="001A1855" w:rsidRDefault="001A1855" w:rsidP="001A1855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 w:eastAsia="lv-LV"/>
              </w:rPr>
            </w:pPr>
          </w:p>
          <w:p w14:paraId="088BF097" w14:textId="578CF87A" w:rsidR="001A1855" w:rsidRPr="00DC7C0D" w:rsidRDefault="001A1855" w:rsidP="001A1855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 w:eastAsia="lv-LV"/>
              </w:rPr>
              <w:t xml:space="preserve">Pašreiz </w:t>
            </w:r>
            <w:r w:rsidRPr="00DC7C0D">
              <w:rPr>
                <w:sz w:val="28"/>
                <w:szCs w:val="28"/>
                <w:lang w:val="lv-LV"/>
              </w:rPr>
              <w:t xml:space="preserve">MK </w:t>
            </w:r>
            <w:r w:rsidR="00120355">
              <w:rPr>
                <w:sz w:val="28"/>
                <w:szCs w:val="28"/>
                <w:lang w:val="lv-LV"/>
              </w:rPr>
              <w:t>n</w:t>
            </w:r>
            <w:r w:rsidR="00120355" w:rsidRPr="00DC7C0D">
              <w:rPr>
                <w:sz w:val="28"/>
                <w:szCs w:val="28"/>
                <w:lang w:val="lv-LV"/>
              </w:rPr>
              <w:t xml:space="preserve">oteikumos </w:t>
            </w:r>
            <w:r w:rsidRPr="00DC7C0D">
              <w:rPr>
                <w:sz w:val="28"/>
                <w:szCs w:val="28"/>
                <w:lang w:val="lv-LV"/>
              </w:rPr>
              <w:t xml:space="preserve">noteikts, ka </w:t>
            </w:r>
            <w:r>
              <w:rPr>
                <w:sz w:val="28"/>
                <w:szCs w:val="28"/>
                <w:lang w:val="lv-LV"/>
              </w:rPr>
              <w:t xml:space="preserve">ar </w:t>
            </w:r>
            <w:r w:rsidRPr="00DC7C0D">
              <w:rPr>
                <w:iCs/>
                <w:sz w:val="28"/>
                <w:szCs w:val="28"/>
                <w:lang w:val="lv-LV" w:eastAsia="lv-LV"/>
              </w:rPr>
              <w:t>atbalsta piešķiršanu starptautiskās sadarbības programmās pētniecības un tehnoloģiju jomā</w:t>
            </w:r>
            <w:r w:rsidRPr="00DC7C0D">
              <w:rPr>
                <w:sz w:val="28"/>
                <w:szCs w:val="28"/>
                <w:lang w:val="lv-LV"/>
              </w:rPr>
              <w:t xml:space="preserve"> </w:t>
            </w:r>
            <w:r>
              <w:rPr>
                <w:sz w:val="28"/>
                <w:szCs w:val="28"/>
                <w:lang w:val="lv-LV"/>
              </w:rPr>
              <w:t xml:space="preserve">saistītās darbības </w:t>
            </w:r>
            <w:r w:rsidRPr="00DC7C0D">
              <w:rPr>
                <w:sz w:val="28"/>
                <w:szCs w:val="28"/>
                <w:lang w:val="lv-LV"/>
              </w:rPr>
              <w:t>veic aģentūra.</w:t>
            </w:r>
          </w:p>
          <w:p w14:paraId="74478254" w14:textId="77777777" w:rsidR="00DC7C0D" w:rsidRPr="00DC7C0D" w:rsidRDefault="00DC7C0D" w:rsidP="00A259C1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 w:eastAsia="lv-LV"/>
              </w:rPr>
            </w:pPr>
          </w:p>
          <w:p w14:paraId="765FC15B" w14:textId="56253FEE" w:rsidR="00DC7C0D" w:rsidRDefault="00B77EFB" w:rsidP="00A259C1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 w:eastAsia="lv-LV"/>
              </w:rPr>
            </w:pPr>
            <w:r>
              <w:rPr>
                <w:sz w:val="28"/>
                <w:szCs w:val="28"/>
                <w:lang w:val="lv-LV" w:eastAsia="lv-LV"/>
              </w:rPr>
              <w:t xml:space="preserve">Attiecībā uz EUREKA programmu, </w:t>
            </w:r>
            <w:r w:rsidR="00120355">
              <w:rPr>
                <w:sz w:val="28"/>
                <w:szCs w:val="28"/>
                <w:lang w:val="lv-LV" w:eastAsia="lv-LV"/>
              </w:rPr>
              <w:t xml:space="preserve">Ministru kabineta </w:t>
            </w:r>
            <w:r>
              <w:rPr>
                <w:sz w:val="28"/>
                <w:szCs w:val="28"/>
                <w:lang w:val="lv-LV" w:eastAsia="lv-LV"/>
              </w:rPr>
              <w:t>2015. gada 26. maija noteikumu Nr. 258 “</w:t>
            </w:r>
            <w:r w:rsidRPr="00B77EFB">
              <w:rPr>
                <w:sz w:val="28"/>
                <w:szCs w:val="28"/>
                <w:lang w:val="lv-LV" w:eastAsia="lv-LV"/>
              </w:rPr>
              <w:t>Valsts atbalsta piešķiršanas kārtība projektu īstenošanai EUREKA programmas ietvaros</w:t>
            </w:r>
            <w:r>
              <w:rPr>
                <w:sz w:val="28"/>
                <w:szCs w:val="28"/>
                <w:lang w:val="lv-LV" w:eastAsia="lv-LV"/>
              </w:rPr>
              <w:t xml:space="preserve">” </w:t>
            </w:r>
            <w:r w:rsidR="004E26A8">
              <w:rPr>
                <w:sz w:val="28"/>
                <w:szCs w:val="28"/>
                <w:lang w:val="lv-LV" w:eastAsia="lv-LV"/>
              </w:rPr>
              <w:t xml:space="preserve">50. punkts </w:t>
            </w:r>
            <w:r>
              <w:rPr>
                <w:sz w:val="28"/>
                <w:szCs w:val="28"/>
                <w:lang w:val="lv-LV" w:eastAsia="lv-LV"/>
              </w:rPr>
              <w:t>nosaka, ka a</w:t>
            </w:r>
            <w:r w:rsidRPr="00B77EFB">
              <w:rPr>
                <w:sz w:val="28"/>
                <w:szCs w:val="28"/>
                <w:lang w:val="lv-LV" w:eastAsia="lv-LV"/>
              </w:rPr>
              <w:t>tbalstu atbilstoši regulai Nr. 651/2014 sniedz līdz 2020. gada 31. decembrim</w:t>
            </w:r>
            <w:r>
              <w:rPr>
                <w:sz w:val="28"/>
                <w:szCs w:val="28"/>
                <w:lang w:val="lv-LV" w:eastAsia="lv-LV"/>
              </w:rPr>
              <w:t>.</w:t>
            </w:r>
            <w:r w:rsidR="004E26A8">
              <w:rPr>
                <w:sz w:val="28"/>
                <w:szCs w:val="28"/>
                <w:lang w:val="lv-LV" w:eastAsia="lv-LV"/>
              </w:rPr>
              <w:t xml:space="preserve"> Līdz ar to ir nepieciešams regulējums EUREKA programmas aktivitāšu turpināšanai.</w:t>
            </w:r>
          </w:p>
          <w:p w14:paraId="09FEDCE2" w14:textId="77777777" w:rsidR="004E26A8" w:rsidRDefault="004E26A8" w:rsidP="00A259C1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 w:eastAsia="lv-LV"/>
              </w:rPr>
            </w:pPr>
          </w:p>
          <w:p w14:paraId="577D1729" w14:textId="4F5D327C" w:rsidR="004E26A8" w:rsidRDefault="004E26A8" w:rsidP="00A259C1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 w:eastAsia="lv-LV"/>
              </w:rPr>
            </w:pPr>
            <w:r>
              <w:rPr>
                <w:sz w:val="28"/>
                <w:szCs w:val="28"/>
                <w:lang w:val="lv-LV" w:eastAsia="lv-LV"/>
              </w:rPr>
              <w:t xml:space="preserve">MK </w:t>
            </w:r>
            <w:r w:rsidR="00120355">
              <w:rPr>
                <w:sz w:val="28"/>
                <w:szCs w:val="28"/>
                <w:lang w:val="lv-LV" w:eastAsia="lv-LV"/>
              </w:rPr>
              <w:t xml:space="preserve">noteikumu </w:t>
            </w:r>
            <w:r>
              <w:rPr>
                <w:sz w:val="28"/>
                <w:szCs w:val="28"/>
                <w:lang w:val="lv-LV" w:eastAsia="lv-LV"/>
              </w:rPr>
              <w:t>2.20</w:t>
            </w:r>
            <w:r w:rsidR="008C2287">
              <w:rPr>
                <w:sz w:val="28"/>
                <w:szCs w:val="28"/>
                <w:lang w:val="lv-LV" w:eastAsia="lv-LV"/>
              </w:rPr>
              <w:t>. apakš</w:t>
            </w:r>
            <w:r>
              <w:rPr>
                <w:sz w:val="28"/>
                <w:szCs w:val="28"/>
                <w:lang w:val="lv-LV" w:eastAsia="lv-LV"/>
              </w:rPr>
              <w:t>punkts nosaka atbalsta piešķiršanu</w:t>
            </w:r>
            <w:r w:rsidRPr="007645DC">
              <w:rPr>
                <w:lang w:val="lv-LV"/>
              </w:rPr>
              <w:t xml:space="preserve"> </w:t>
            </w:r>
            <w:r w:rsidRPr="004E26A8">
              <w:rPr>
                <w:sz w:val="28"/>
                <w:szCs w:val="28"/>
                <w:lang w:val="lv-LV" w:eastAsia="lv-LV"/>
              </w:rPr>
              <w:t>Eiropas inovāciju un tehnoloģiju institūta (EIT)</w:t>
            </w:r>
            <w:r>
              <w:rPr>
                <w:sz w:val="28"/>
                <w:szCs w:val="28"/>
                <w:lang w:val="lv-LV" w:eastAsia="lv-LV"/>
              </w:rPr>
              <w:t xml:space="preserve"> stratēģis</w:t>
            </w:r>
            <w:r w:rsidR="00D62CB7">
              <w:rPr>
                <w:sz w:val="28"/>
                <w:szCs w:val="28"/>
                <w:lang w:val="lv-LV" w:eastAsia="lv-LV"/>
              </w:rPr>
              <w:t>ko inovāciju programmai</w:t>
            </w:r>
            <w:r w:rsidR="00E55EAF">
              <w:rPr>
                <w:sz w:val="28"/>
                <w:szCs w:val="28"/>
                <w:lang w:val="lv-LV" w:eastAsia="lv-LV"/>
              </w:rPr>
              <w:t xml:space="preserve"> atbilstoši </w:t>
            </w:r>
            <w:r w:rsidR="00E55EAF" w:rsidRPr="00E55EAF">
              <w:rPr>
                <w:sz w:val="28"/>
                <w:szCs w:val="28"/>
                <w:lang w:val="lv-LV" w:eastAsia="lv-LV"/>
              </w:rPr>
              <w:lastRenderedPageBreak/>
              <w:t>Eiropas Parlamenta un Padomes 2013. gada 11. decembra Lēmumam Nr. 1312/2013/ES par Eiropas inovāciju un tehnoloģiju institūta (EIT) stratēģisko inovāciju programmu: EIT ieguldījums inovācijas veicināšanā Eiropā</w:t>
            </w:r>
            <w:r w:rsidR="00D62CB7">
              <w:rPr>
                <w:sz w:val="28"/>
                <w:szCs w:val="28"/>
                <w:lang w:val="lv-LV" w:eastAsia="lv-LV"/>
              </w:rPr>
              <w:t>.</w:t>
            </w:r>
            <w:r w:rsidR="00E55EAF">
              <w:rPr>
                <w:sz w:val="28"/>
                <w:szCs w:val="28"/>
                <w:lang w:val="lv-LV" w:eastAsia="lv-LV"/>
              </w:rPr>
              <w:t xml:space="preserve"> </w:t>
            </w:r>
            <w:r w:rsidR="007645DC">
              <w:rPr>
                <w:sz w:val="28"/>
                <w:szCs w:val="28"/>
                <w:lang w:val="lv-LV" w:eastAsia="lv-LV"/>
              </w:rPr>
              <w:t>No 2021. gada šos jautājumus pārņem</w:t>
            </w:r>
            <w:r w:rsidR="007645DC">
              <w:t xml:space="preserve"> </w:t>
            </w:r>
            <w:r w:rsidR="007645DC" w:rsidRPr="007645DC">
              <w:rPr>
                <w:sz w:val="28"/>
                <w:szCs w:val="28"/>
                <w:lang w:val="lv-LV" w:eastAsia="lv-LV"/>
              </w:rPr>
              <w:t>Eiropas Parlamenta un Pado</w:t>
            </w:r>
            <w:r w:rsidR="007645DC">
              <w:rPr>
                <w:sz w:val="28"/>
                <w:szCs w:val="28"/>
                <w:lang w:val="lv-LV" w:eastAsia="lv-LV"/>
              </w:rPr>
              <w:t>mes 2021. gada 20. maija Regula</w:t>
            </w:r>
            <w:r w:rsidR="007645DC" w:rsidRPr="007645DC">
              <w:rPr>
                <w:sz w:val="28"/>
                <w:szCs w:val="28"/>
                <w:lang w:val="lv-LV" w:eastAsia="lv-LV"/>
              </w:rPr>
              <w:t xml:space="preserve"> (ES) 2021/819 par Eiropas Inovāciju un tehnoloģiju institūtu (Eiropas Savienības Oficiālais Vēstnesis, 2021. gada 28. maijs, Nr. L 189) </w:t>
            </w:r>
            <w:r w:rsidR="007645DC">
              <w:rPr>
                <w:sz w:val="28"/>
                <w:szCs w:val="28"/>
                <w:lang w:val="lv-LV" w:eastAsia="lv-LV"/>
              </w:rPr>
              <w:t xml:space="preserve"> un </w:t>
            </w:r>
            <w:r w:rsidR="00E55EAF">
              <w:rPr>
                <w:sz w:val="28"/>
                <w:szCs w:val="28"/>
                <w:lang w:val="lv-LV" w:eastAsia="lv-LV"/>
              </w:rPr>
              <w:t xml:space="preserve"> </w:t>
            </w:r>
            <w:r w:rsidR="00E55EAF" w:rsidRPr="00E55EAF">
              <w:rPr>
                <w:sz w:val="28"/>
                <w:szCs w:val="28"/>
                <w:lang w:val="lv-LV" w:eastAsia="lv-LV"/>
              </w:rPr>
              <w:t>Eiropas Parlamenta un Padomes Lēmums (ES) 2021/820 (2021. gada 20. maijs) par Eiropas Inovāciju un tehnoloģiju institūta (EIT) stratēģisko inovāciju programmu 2021.–2027. gadam: Eiropas inovācijas talanta un spējas sekmēšana un Lēmuma Nr. 1312/2013/ES atcelšana</w:t>
            </w:r>
            <w:r w:rsidR="00400A96">
              <w:rPr>
                <w:rStyle w:val="FootnoteReference"/>
                <w:sz w:val="28"/>
                <w:szCs w:val="28"/>
                <w:lang w:val="lv-LV" w:eastAsia="lv-LV"/>
              </w:rPr>
              <w:footnoteReference w:id="1"/>
            </w:r>
            <w:r w:rsidR="00E55EAF">
              <w:rPr>
                <w:sz w:val="28"/>
                <w:szCs w:val="28"/>
                <w:lang w:val="lv-LV" w:eastAsia="lv-LV"/>
              </w:rPr>
              <w:t>.</w:t>
            </w:r>
          </w:p>
          <w:p w14:paraId="3AA6416A" w14:textId="77777777" w:rsidR="002B1863" w:rsidRDefault="002B1863" w:rsidP="002B1863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</w:p>
          <w:p w14:paraId="17284E43" w14:textId="45668BD9" w:rsidR="002B1863" w:rsidRDefault="002B1863" w:rsidP="002B1863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-3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MK </w:t>
            </w:r>
            <w:r w:rsidR="00777AD6">
              <w:rPr>
                <w:sz w:val="28"/>
                <w:szCs w:val="28"/>
                <w:lang w:val="lv-LV"/>
              </w:rPr>
              <w:t xml:space="preserve">noteikumi </w:t>
            </w:r>
            <w:r>
              <w:rPr>
                <w:sz w:val="28"/>
                <w:szCs w:val="28"/>
                <w:lang w:val="lv-LV"/>
              </w:rPr>
              <w:t xml:space="preserve">atsaucas uz novecojušu </w:t>
            </w:r>
            <w:r w:rsidRPr="002B1863">
              <w:rPr>
                <w:sz w:val="28"/>
                <w:szCs w:val="28"/>
                <w:lang w:val="lv-LV"/>
              </w:rPr>
              <w:t>Eiropas pētniecības infrastruktūru stratēģiskā foruma (</w:t>
            </w:r>
            <w:r w:rsidRPr="002B1863">
              <w:rPr>
                <w:i/>
                <w:sz w:val="28"/>
                <w:szCs w:val="28"/>
                <w:lang w:val="lv-LV"/>
              </w:rPr>
              <w:t>European Strategy Forum on Research Infrastructures</w:t>
            </w:r>
            <w:r w:rsidRPr="002B1863">
              <w:rPr>
                <w:sz w:val="28"/>
                <w:szCs w:val="28"/>
                <w:lang w:val="lv-LV"/>
              </w:rPr>
              <w:t xml:space="preserve"> (ESFRI)) Eiropas pētniecības infrastruktūru Ceļa kart</w:t>
            </w:r>
            <w:r>
              <w:rPr>
                <w:sz w:val="28"/>
                <w:szCs w:val="28"/>
                <w:lang w:val="lv-LV"/>
              </w:rPr>
              <w:t>i no</w:t>
            </w:r>
            <w:r w:rsidRPr="002B1863">
              <w:rPr>
                <w:sz w:val="28"/>
                <w:szCs w:val="28"/>
                <w:lang w:val="lv-LV"/>
              </w:rPr>
              <w:t xml:space="preserve"> 2016</w:t>
            </w:r>
            <w:r>
              <w:rPr>
                <w:sz w:val="28"/>
                <w:szCs w:val="28"/>
                <w:lang w:val="lv-LV"/>
              </w:rPr>
              <w:t>. gada. Jaunākas Ceļa kartes ir publicētas 2018. gadā un 2021. gadā.</w:t>
            </w:r>
          </w:p>
          <w:p w14:paraId="151445D8" w14:textId="77777777" w:rsidR="001A1855" w:rsidRDefault="001A1855" w:rsidP="001A1855">
            <w:pPr>
              <w:pStyle w:val="tv213"/>
              <w:shd w:val="clear" w:color="auto" w:fill="FFFFFF"/>
              <w:spacing w:line="293" w:lineRule="atLeast"/>
              <w:jc w:val="both"/>
              <w:rPr>
                <w:sz w:val="28"/>
                <w:szCs w:val="28"/>
                <w:lang w:val="lv-LV" w:eastAsia="lv-LV"/>
              </w:rPr>
            </w:pPr>
            <w:r>
              <w:rPr>
                <w:sz w:val="28"/>
                <w:szCs w:val="28"/>
                <w:lang w:val="lv-LV" w:eastAsia="lv-LV"/>
              </w:rPr>
              <w:t>Projekts nepieciešams, lai:</w:t>
            </w:r>
          </w:p>
          <w:p w14:paraId="7D4C1441" w14:textId="407D7A4B" w:rsidR="00695BFC" w:rsidRDefault="00DA09B9" w:rsidP="00925938">
            <w:pPr>
              <w:pStyle w:val="tv21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tbilstoši MK rīkojumam ar 2022. gada 1. janvāri </w:t>
            </w:r>
            <w:r w:rsidR="00695BFC" w:rsidRPr="00DC7C0D">
              <w:rPr>
                <w:iCs/>
                <w:sz w:val="28"/>
                <w:szCs w:val="28"/>
                <w:lang w:val="lv-LV" w:eastAsia="lv-LV"/>
              </w:rPr>
              <w:t>atbalsta piešķiršanu starptautiskās sadarbības programmās pētniecības un tehnoloģiju jomā īsteno Latvijas Zinātnes padome.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 Atbilstoši </w:t>
            </w:r>
            <w:r w:rsidR="008C2287" w:rsidRPr="00DC7C0D">
              <w:rPr>
                <w:sz w:val="28"/>
                <w:szCs w:val="28"/>
                <w:lang w:val="lv-LV"/>
              </w:rPr>
              <w:t xml:space="preserve">Ministru kabineta </w:t>
            </w:r>
            <w:r w:rsidR="00695BFC" w:rsidRPr="00DC7C0D">
              <w:rPr>
                <w:sz w:val="28"/>
                <w:szCs w:val="28"/>
                <w:lang w:val="lv-LV"/>
              </w:rPr>
              <w:t>2020. gada 30. jūnija noteikum</w:t>
            </w:r>
            <w:r w:rsidR="00925938">
              <w:rPr>
                <w:sz w:val="28"/>
                <w:szCs w:val="28"/>
                <w:lang w:val="lv-LV"/>
              </w:rPr>
              <w:t>u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 Nr. 408 “Latvijas Zinātnes padomes nolikums” </w:t>
            </w:r>
            <w:r w:rsidR="00925938">
              <w:rPr>
                <w:sz w:val="28"/>
                <w:szCs w:val="28"/>
                <w:lang w:val="lv-LV"/>
              </w:rPr>
              <w:t xml:space="preserve">3.2 apakšpunktu 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padomes </w:t>
            </w:r>
            <w:r w:rsidR="00925938">
              <w:rPr>
                <w:sz w:val="28"/>
                <w:szCs w:val="28"/>
                <w:lang w:val="lv-LV"/>
              </w:rPr>
              <w:t xml:space="preserve">funkcija ir </w:t>
            </w:r>
            <w:r w:rsidR="00925938" w:rsidRPr="00925938">
              <w:rPr>
                <w:sz w:val="28"/>
                <w:szCs w:val="28"/>
                <w:lang w:val="lv-LV"/>
              </w:rPr>
              <w:t>īsteno</w:t>
            </w:r>
            <w:r w:rsidR="00925938">
              <w:rPr>
                <w:sz w:val="28"/>
                <w:szCs w:val="28"/>
                <w:lang w:val="lv-LV"/>
              </w:rPr>
              <w:t>t</w:t>
            </w:r>
            <w:r w:rsidR="00925938" w:rsidRPr="00925938">
              <w:rPr>
                <w:sz w:val="28"/>
                <w:szCs w:val="28"/>
                <w:lang w:val="lv-LV"/>
              </w:rPr>
              <w:t xml:space="preserve"> starptautiskās sadarbības projektus un Eiropas Savienības politikas iniciatīvas zinātnes un tehnoloģiju attīstības jomā</w:t>
            </w:r>
            <w:r w:rsidR="00925938">
              <w:rPr>
                <w:sz w:val="28"/>
                <w:szCs w:val="28"/>
                <w:lang w:val="lv-LV"/>
              </w:rPr>
              <w:t>. Ar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 2022. </w:t>
            </w:r>
            <w:r w:rsidR="00695BFC">
              <w:rPr>
                <w:sz w:val="28"/>
                <w:szCs w:val="28"/>
                <w:lang w:val="lv-LV"/>
              </w:rPr>
              <w:t>g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ada 1. </w:t>
            </w:r>
            <w:r w:rsidR="00695BFC">
              <w:rPr>
                <w:sz w:val="28"/>
                <w:szCs w:val="28"/>
                <w:lang w:val="lv-LV"/>
              </w:rPr>
              <w:t>j</w:t>
            </w:r>
            <w:r w:rsidR="00925938">
              <w:rPr>
                <w:sz w:val="28"/>
                <w:szCs w:val="28"/>
                <w:lang w:val="lv-LV"/>
              </w:rPr>
              <w:t>anvāri tiek iekļautas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 šād</w:t>
            </w:r>
            <w:r w:rsidR="00925938">
              <w:rPr>
                <w:sz w:val="28"/>
                <w:szCs w:val="28"/>
                <w:lang w:val="lv-LV"/>
              </w:rPr>
              <w:t>as</w:t>
            </w:r>
            <w:r w:rsidR="00695BFC" w:rsidRPr="00DC7C0D">
              <w:rPr>
                <w:sz w:val="28"/>
                <w:szCs w:val="28"/>
                <w:lang w:val="lv-LV"/>
              </w:rPr>
              <w:t xml:space="preserve"> </w:t>
            </w:r>
            <w:r w:rsidR="00925938">
              <w:rPr>
                <w:sz w:val="28"/>
                <w:szCs w:val="28"/>
                <w:lang w:val="lv-LV"/>
              </w:rPr>
              <w:t>funkcijas</w:t>
            </w:r>
            <w:r w:rsidR="00695BFC" w:rsidRPr="00DC7C0D">
              <w:rPr>
                <w:sz w:val="28"/>
                <w:szCs w:val="28"/>
                <w:lang w:val="lv-LV"/>
              </w:rPr>
              <w:t>: nodrošināt Latvijas dalību kopīgajās programmās un tehnoloģiju ierosmēs atbilstoši Līguma par Eiropas Savienības darbību 185. un 187. pantam, kā arī Eiropas Savienības COST, ERA-NET un ERA-NET+ projektos.</w:t>
            </w:r>
            <w:r w:rsidR="00695BFC">
              <w:rPr>
                <w:sz w:val="28"/>
                <w:szCs w:val="28"/>
                <w:lang w:val="lv-LV"/>
              </w:rPr>
              <w:t xml:space="preserve"> Tādējādi projekts paredz </w:t>
            </w:r>
            <w:r w:rsidR="00695BFC" w:rsidRPr="00695BFC">
              <w:rPr>
                <w:sz w:val="28"/>
                <w:szCs w:val="28"/>
                <w:lang w:val="lv-LV"/>
              </w:rPr>
              <w:t xml:space="preserve">aizstāt noteikumu tekstā vārdu “aģentūra” </w:t>
            </w:r>
            <w:r w:rsidR="00695BFC" w:rsidRPr="00695BFC">
              <w:rPr>
                <w:sz w:val="28"/>
                <w:szCs w:val="28"/>
                <w:lang w:val="lv-LV"/>
              </w:rPr>
              <w:lastRenderedPageBreak/>
              <w:t>(attiecīgā locījumā) ar vārdu “padome” (attiecīgā locījumā)</w:t>
            </w:r>
            <w:r w:rsidR="00695BFC">
              <w:rPr>
                <w:sz w:val="28"/>
                <w:szCs w:val="28"/>
                <w:lang w:val="lv-LV"/>
              </w:rPr>
              <w:t>, kā arī precizēts 6.1 apak</w:t>
            </w:r>
            <w:r>
              <w:rPr>
                <w:sz w:val="28"/>
                <w:szCs w:val="28"/>
                <w:lang w:val="lv-LV"/>
              </w:rPr>
              <w:t>špunkts</w:t>
            </w:r>
            <w:r w:rsidR="00925938">
              <w:rPr>
                <w:sz w:val="28"/>
                <w:szCs w:val="28"/>
                <w:lang w:val="lv-LV"/>
              </w:rPr>
              <w:t xml:space="preserve"> un 1. pielikums</w:t>
            </w:r>
            <w:r>
              <w:rPr>
                <w:sz w:val="28"/>
                <w:szCs w:val="28"/>
                <w:lang w:val="lv-LV"/>
              </w:rPr>
              <w:t>;</w:t>
            </w:r>
          </w:p>
          <w:p w14:paraId="6DDD6EBA" w14:textId="77777777" w:rsidR="00695BFC" w:rsidRPr="00DC7C0D" w:rsidRDefault="00695BFC" w:rsidP="00695BFC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</w:p>
          <w:p w14:paraId="55C12E40" w14:textId="058E37F3" w:rsidR="000241C0" w:rsidRPr="00DA09B9" w:rsidRDefault="00DA09B9" w:rsidP="00DA0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>īdz ar jaunā Eiropas Savienības daudzgadu finanšu ietvar</w:t>
            </w:r>
            <w:r w:rsidR="00DF7085" w:rsidRPr="00DA09B9">
              <w:rPr>
                <w:rFonts w:ascii="Times New Roman" w:hAnsi="Times New Roman" w:cs="Times New Roman"/>
                <w:sz w:val="28"/>
                <w:szCs w:val="28"/>
              </w:rPr>
              <w:t>a uzsākšanu 2021. gadā</w:t>
            </w:r>
            <w:r w:rsidR="00695BFC" w:rsidRPr="00DA09B9">
              <w:rPr>
                <w:rFonts w:ascii="Times New Roman" w:hAnsi="Times New Roman" w:cs="Times New Roman"/>
                <w:sz w:val="28"/>
                <w:szCs w:val="28"/>
              </w:rPr>
              <w:t>, nepieciešams aktualizēt atbalstāmo programmu sarakstu pētniecības un tehnoloģiju attīstības jomā</w:t>
            </w:r>
            <w:r w:rsidR="00DF7085" w:rsidRPr="00DA09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085" w:rsidRPr="00DA09B9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 xml:space="preserve">ētniecības un tehnoloģiju attīstības jomā tiek uzsākta pamatprogramma </w:t>
            </w:r>
            <w:r w:rsidR="006617BC" w:rsidRPr="00DA09B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>Apvārsnis Eiropa</w:t>
            </w:r>
            <w:r w:rsidR="006617BC" w:rsidRPr="00DA09B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 xml:space="preserve"> atbilstoši Eiropas Parlamenta un Padomes 2021. gada 28.aprīļa Regulai (ES) Nr.2021/</w:t>
            </w:r>
            <w:r w:rsidR="00D30C68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  <w:r w:rsidR="00D30C68" w:rsidRPr="00DA0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>ar ko izveido pētniecības un inovācijas pamatprogrammu “Apvārsnis Eiropa”, nosaka tās dalības un rezultātu izplatīšanas noteikumus un atceļ Regulas (ES) Nr. 1290/2013 un (ES) Nr. 1291/2013</w:t>
            </w:r>
            <w:r w:rsidR="006155C0" w:rsidRPr="00DC7C0D">
              <w:rPr>
                <w:rStyle w:val="FootnoteReference"/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footnoteReference w:id="2"/>
            </w:r>
            <w:r w:rsidR="00094BCD" w:rsidRPr="00DA0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 xml:space="preserve">(turpmāk – pamatprogramma </w:t>
            </w:r>
            <w:r w:rsidR="006617BC" w:rsidRPr="00DA09B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>Apvārsnis Eiropa</w:t>
            </w:r>
            <w:r w:rsidR="006617BC" w:rsidRPr="00DA09B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95B30" w:rsidRPr="00DA09B9">
              <w:rPr>
                <w:rFonts w:ascii="Times New Roman" w:hAnsi="Times New Roman" w:cs="Times New Roman"/>
                <w:sz w:val="28"/>
                <w:szCs w:val="28"/>
              </w:rPr>
              <w:t>), un atbilstoši Padomes 2021. gada 10.maija lēmumam (ES) Nr. 2021/764, ar ko izveido īpašo programmu, ar kuru īsteno pētniecības un inovācijas pamatprogrammu “Apvārsnis Eiropa”, un atceļ Lēmumu 2013/743/ES</w:t>
            </w:r>
            <w:r w:rsidR="006155C0" w:rsidRPr="00925938">
              <w:rPr>
                <w:rStyle w:val="FootnoteReferen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3"/>
            </w:r>
            <w:r w:rsidR="00094BCD" w:rsidRPr="00DA09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5710A8" w14:textId="77777777" w:rsidR="00D376F3" w:rsidRPr="00DC7C0D" w:rsidRDefault="00D376F3" w:rsidP="00024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3D466" w14:textId="7C80DBA8" w:rsidR="00DF7085" w:rsidRDefault="00DF7085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  <w:r w:rsidRPr="00DC7C0D">
              <w:rPr>
                <w:sz w:val="28"/>
                <w:szCs w:val="28"/>
                <w:lang w:val="lv-LV"/>
              </w:rPr>
              <w:t>Līdz ar pamatprogramm</w:t>
            </w:r>
            <w:r w:rsidR="00094BCD" w:rsidRPr="00DC7C0D">
              <w:rPr>
                <w:sz w:val="28"/>
                <w:szCs w:val="28"/>
                <w:lang w:val="lv-LV"/>
              </w:rPr>
              <w:t>as “Apvārsnis Eiropa” uzsākšanu</w:t>
            </w:r>
            <w:r w:rsidRPr="00DC7C0D">
              <w:rPr>
                <w:sz w:val="28"/>
                <w:szCs w:val="28"/>
                <w:lang w:val="lv-LV"/>
              </w:rPr>
              <w:t xml:space="preserve"> tiks realizētas Eiropas partnerības (</w:t>
            </w:r>
            <w:r w:rsidR="006254C7" w:rsidRPr="00DC7C0D">
              <w:rPr>
                <w:sz w:val="28"/>
                <w:szCs w:val="28"/>
                <w:lang w:val="lv-LV"/>
              </w:rPr>
              <w:t xml:space="preserve">Regulas (ES) Nr.2021/659 </w:t>
            </w:r>
            <w:r w:rsidRPr="00DC7C0D">
              <w:rPr>
                <w:sz w:val="28"/>
                <w:szCs w:val="28"/>
                <w:lang w:val="lv-LV"/>
              </w:rPr>
              <w:t>10. pants)</w:t>
            </w:r>
            <w:r w:rsidR="00E86C23" w:rsidRPr="00DC7C0D">
              <w:rPr>
                <w:sz w:val="28"/>
                <w:szCs w:val="28"/>
                <w:lang w:val="lv-LV"/>
              </w:rPr>
              <w:t xml:space="preserve">, kas </w:t>
            </w:r>
            <w:r w:rsidR="006254C7" w:rsidRPr="00DC7C0D">
              <w:rPr>
                <w:sz w:val="28"/>
                <w:szCs w:val="28"/>
                <w:lang w:val="lv-LV"/>
              </w:rPr>
              <w:t>ir</w:t>
            </w:r>
            <w:r w:rsidR="00E86C23" w:rsidRPr="00DC7C0D">
              <w:rPr>
                <w:sz w:val="28"/>
                <w:szCs w:val="28"/>
                <w:lang w:val="lv-LV"/>
              </w:rPr>
              <w:t xml:space="preserve"> pamatprogrammas </w:t>
            </w:r>
            <w:r w:rsidR="00CA6FEE" w:rsidRPr="00DC7C0D">
              <w:rPr>
                <w:sz w:val="28"/>
                <w:szCs w:val="28"/>
                <w:lang w:val="lv-LV"/>
              </w:rPr>
              <w:t>“</w:t>
            </w:r>
            <w:r w:rsidR="00E86C23" w:rsidRPr="00DC7C0D">
              <w:rPr>
                <w:sz w:val="28"/>
                <w:szCs w:val="28"/>
                <w:lang w:val="lv-LV"/>
              </w:rPr>
              <w:t>Apvārsnis Eiropa</w:t>
            </w:r>
            <w:r w:rsidR="00CA6FEE" w:rsidRPr="00DC7C0D">
              <w:rPr>
                <w:sz w:val="28"/>
                <w:szCs w:val="28"/>
                <w:lang w:val="lv-LV"/>
              </w:rPr>
              <w:t>”</w:t>
            </w:r>
            <w:r w:rsidR="00E86C23" w:rsidRPr="00DC7C0D">
              <w:rPr>
                <w:sz w:val="28"/>
                <w:szCs w:val="28"/>
                <w:lang w:val="lv-LV"/>
              </w:rPr>
              <w:t xml:space="preserve"> sastāvdaļa</w:t>
            </w:r>
            <w:r w:rsidRPr="00DC7C0D">
              <w:rPr>
                <w:sz w:val="28"/>
                <w:szCs w:val="28"/>
                <w:lang w:val="lv-LV"/>
              </w:rPr>
              <w:t xml:space="preserve">. </w:t>
            </w:r>
            <w:r w:rsidR="00E86C23" w:rsidRPr="00DC7C0D">
              <w:rPr>
                <w:sz w:val="28"/>
                <w:szCs w:val="28"/>
                <w:lang w:val="lv-LV"/>
              </w:rPr>
              <w:t xml:space="preserve"> </w:t>
            </w:r>
            <w:r w:rsidRPr="00DC7C0D">
              <w:rPr>
                <w:sz w:val="28"/>
                <w:szCs w:val="28"/>
                <w:lang w:val="lv-LV"/>
              </w:rPr>
              <w:t xml:space="preserve">Savukārt uzsāktie </w:t>
            </w:r>
            <w:r w:rsidRPr="00B77EFB">
              <w:rPr>
                <w:i/>
                <w:sz w:val="28"/>
                <w:szCs w:val="28"/>
                <w:lang w:val="lv-LV"/>
              </w:rPr>
              <w:t>ERA-NET COFUND</w:t>
            </w:r>
            <w:r w:rsidR="00094BCD" w:rsidRPr="00DC7C0D">
              <w:rPr>
                <w:i/>
                <w:sz w:val="28"/>
                <w:szCs w:val="28"/>
                <w:lang w:val="lv-LV"/>
              </w:rPr>
              <w:t xml:space="preserve"> aktivitātes</w:t>
            </w:r>
            <w:r w:rsidR="00CA6FEE" w:rsidRPr="00DC7C0D">
              <w:rPr>
                <w:sz w:val="28"/>
                <w:szCs w:val="28"/>
                <w:lang w:val="lv-LV"/>
              </w:rPr>
              <w:t xml:space="preserve"> </w:t>
            </w:r>
            <w:r w:rsidR="00094BCD" w:rsidRPr="00DC7C0D">
              <w:rPr>
                <w:sz w:val="28"/>
                <w:szCs w:val="28"/>
                <w:lang w:val="lv-LV"/>
              </w:rPr>
              <w:t>projekti</w:t>
            </w:r>
            <w:r w:rsidRPr="00DC7C0D">
              <w:rPr>
                <w:sz w:val="28"/>
                <w:szCs w:val="28"/>
                <w:lang w:val="lv-LV"/>
              </w:rPr>
              <w:t xml:space="preserve"> turpina darbību un tiek publicēti konkursi un realizēti tajos atbalstītie </w:t>
            </w:r>
            <w:r w:rsidR="00DC7C0D" w:rsidRPr="00DC7C0D">
              <w:rPr>
                <w:sz w:val="28"/>
                <w:szCs w:val="28"/>
                <w:lang w:val="lv-LV"/>
              </w:rPr>
              <w:t xml:space="preserve">pētniecības </w:t>
            </w:r>
            <w:r w:rsidRPr="00DC7C0D">
              <w:rPr>
                <w:sz w:val="28"/>
                <w:szCs w:val="28"/>
                <w:lang w:val="lv-LV"/>
              </w:rPr>
              <w:t xml:space="preserve">projekti atbilstoši </w:t>
            </w:r>
            <w:r w:rsidR="00DC7C0D" w:rsidRPr="00DC7C0D">
              <w:rPr>
                <w:sz w:val="28"/>
                <w:szCs w:val="28"/>
                <w:lang w:val="lv-LV"/>
              </w:rPr>
              <w:t>pamatprogrammas “</w:t>
            </w:r>
            <w:r w:rsidRPr="00DC7C0D">
              <w:rPr>
                <w:sz w:val="28"/>
                <w:szCs w:val="28"/>
                <w:lang w:val="lv-LV"/>
              </w:rPr>
              <w:t>Apvārsnis 2020</w:t>
            </w:r>
            <w:r w:rsidR="00DC7C0D" w:rsidRPr="00DC7C0D">
              <w:rPr>
                <w:sz w:val="28"/>
                <w:szCs w:val="28"/>
                <w:lang w:val="lv-LV"/>
              </w:rPr>
              <w:t>”</w:t>
            </w:r>
            <w:r w:rsidRPr="00DC7C0D">
              <w:rPr>
                <w:sz w:val="28"/>
                <w:szCs w:val="28"/>
                <w:lang w:val="lv-LV"/>
              </w:rPr>
              <w:t xml:space="preserve"> regulējumam, līdz atbilstoš</w:t>
            </w:r>
            <w:r w:rsidR="00DC7C0D" w:rsidRPr="00DC7C0D">
              <w:rPr>
                <w:sz w:val="28"/>
                <w:szCs w:val="28"/>
                <w:lang w:val="lv-LV"/>
              </w:rPr>
              <w:t>ajam</w:t>
            </w:r>
            <w:r w:rsidRPr="00DC7C0D">
              <w:rPr>
                <w:sz w:val="28"/>
                <w:szCs w:val="28"/>
                <w:lang w:val="lv-LV"/>
              </w:rPr>
              <w:t xml:space="preserve"> </w:t>
            </w:r>
            <w:r w:rsidR="00B5248D">
              <w:rPr>
                <w:sz w:val="28"/>
                <w:szCs w:val="28"/>
                <w:lang w:val="lv-LV"/>
              </w:rPr>
              <w:t xml:space="preserve">to </w:t>
            </w:r>
            <w:r w:rsidRPr="00DC7C0D">
              <w:rPr>
                <w:sz w:val="28"/>
                <w:szCs w:val="28"/>
                <w:lang w:val="lv-LV"/>
              </w:rPr>
              <w:t>beigu datumam.</w:t>
            </w:r>
          </w:p>
          <w:p w14:paraId="38F369D2" w14:textId="77777777" w:rsidR="001A1855" w:rsidRDefault="001A1855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</w:p>
          <w:p w14:paraId="6D2F631F" w14:textId="6B89E024" w:rsidR="001A1855" w:rsidRPr="00DC7C0D" w:rsidRDefault="00B77EFB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</w:t>
            </w:r>
            <w:r w:rsidR="00A9043E">
              <w:rPr>
                <w:sz w:val="28"/>
                <w:szCs w:val="28"/>
                <w:lang w:val="lv-LV"/>
              </w:rPr>
              <w:t>tbilstoši</w:t>
            </w:r>
            <w:r w:rsidR="001A1855">
              <w:rPr>
                <w:sz w:val="28"/>
                <w:szCs w:val="28"/>
                <w:lang w:val="lv-LV"/>
              </w:rPr>
              <w:t xml:space="preserve"> </w:t>
            </w:r>
            <w:r w:rsidR="001A1855" w:rsidRPr="001A1855">
              <w:rPr>
                <w:sz w:val="28"/>
                <w:szCs w:val="28"/>
                <w:lang w:val="lv-LV"/>
              </w:rPr>
              <w:t xml:space="preserve">Padomes 2021. gada 10. maija Regulai (EURATOM) Nr. 2021/765 ar ko izveido Eiropas Atomenerģijas kopienas pētniecības un mācību programmu 2021.– 2025. gadam, kas papildina pētniecības un inovācijas pamatprogrammu </w:t>
            </w:r>
            <w:r w:rsidR="001A1855" w:rsidRPr="001A1855">
              <w:rPr>
                <w:sz w:val="28"/>
                <w:szCs w:val="28"/>
                <w:lang w:val="lv-LV"/>
              </w:rPr>
              <w:lastRenderedPageBreak/>
              <w:t>“Apvārsnis Eiropa” un atceļ Regulu (Euratom) 2018/1563 ES (Eiropas Savienības Oficiālais Vēstnesis, 2021. gada 12. maijs, Nr. L 167I)</w:t>
            </w:r>
            <w:r w:rsidR="004E26A8">
              <w:rPr>
                <w:rStyle w:val="FootnoteReference"/>
                <w:sz w:val="28"/>
                <w:szCs w:val="28"/>
                <w:lang w:val="lv-LV"/>
              </w:rPr>
              <w:footnoteReference w:id="4"/>
            </w:r>
            <w:r w:rsidR="001A1855" w:rsidRPr="001A1855">
              <w:rPr>
                <w:sz w:val="28"/>
                <w:szCs w:val="28"/>
                <w:lang w:val="lv-LV"/>
              </w:rPr>
              <w:t xml:space="preserve"> (turpmāk – EURATOM programma)</w:t>
            </w:r>
            <w:r>
              <w:rPr>
                <w:sz w:val="28"/>
                <w:szCs w:val="28"/>
                <w:lang w:val="lv-LV"/>
              </w:rPr>
              <w:t xml:space="preserve"> jauns regulējums attiecas uz EURATOM programmu.</w:t>
            </w:r>
          </w:p>
          <w:p w14:paraId="579A106D" w14:textId="77777777" w:rsidR="00DC7C0D" w:rsidRDefault="00DC7C0D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</w:p>
          <w:p w14:paraId="69A504BD" w14:textId="49F4658E" w:rsidR="004E26A8" w:rsidRDefault="004E26A8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  <w:r w:rsidRPr="004E26A8">
              <w:rPr>
                <w:sz w:val="28"/>
                <w:szCs w:val="28"/>
                <w:lang w:val="lv-LV"/>
              </w:rPr>
              <w:t xml:space="preserve">Eiropas inovāciju un tehnoloģiju institūta (EIT) </w:t>
            </w:r>
            <w:r>
              <w:rPr>
                <w:sz w:val="28"/>
                <w:szCs w:val="28"/>
                <w:lang w:val="lv-LV"/>
              </w:rPr>
              <w:t xml:space="preserve">aktivitātes tiks realizētas atbilstoši </w:t>
            </w:r>
            <w:r w:rsidRPr="004E26A8">
              <w:rPr>
                <w:sz w:val="28"/>
                <w:szCs w:val="28"/>
                <w:lang w:val="lv-LV"/>
              </w:rPr>
              <w:t>Eiropas Parlamenta un Padomes 2021. gada 20. maija Regulai (ES) 2021/819 par Eiropas Inovāciju un tehnoloģiju institūtu (Eiropas Savienības Oficiālais Vēstnesis, 2021. gada 28. maijs, Nr. L 189)</w:t>
            </w:r>
            <w:bookmarkStart w:id="0" w:name="_Ref84938148"/>
            <w:r>
              <w:rPr>
                <w:rStyle w:val="FootnoteReference"/>
                <w:sz w:val="28"/>
                <w:szCs w:val="28"/>
                <w:lang w:val="lv-LV"/>
              </w:rPr>
              <w:footnoteReference w:id="5"/>
            </w:r>
            <w:bookmarkEnd w:id="0"/>
            <w:r w:rsidR="00E55EAF">
              <w:rPr>
                <w:sz w:val="28"/>
                <w:szCs w:val="28"/>
                <w:lang w:val="lv-LV"/>
              </w:rPr>
              <w:t xml:space="preserve"> un </w:t>
            </w:r>
            <w:r w:rsidR="00E55EAF" w:rsidRPr="00E55EAF">
              <w:rPr>
                <w:sz w:val="28"/>
                <w:szCs w:val="28"/>
                <w:lang w:val="lv-LV"/>
              </w:rPr>
              <w:t>Eiro</w:t>
            </w:r>
            <w:r w:rsidR="00E55EAF">
              <w:rPr>
                <w:sz w:val="28"/>
                <w:szCs w:val="28"/>
                <w:lang w:val="lv-LV"/>
              </w:rPr>
              <w:t>pas Parlamenta un Padomes Lēmumam</w:t>
            </w:r>
            <w:r w:rsidR="00E55EAF" w:rsidRPr="00E55EAF">
              <w:rPr>
                <w:sz w:val="28"/>
                <w:szCs w:val="28"/>
                <w:lang w:val="lv-LV"/>
              </w:rPr>
              <w:t xml:space="preserve"> (ES) 2021/820 (2021. gada 20. maijs) par Eiropas Inovāciju un tehnoloģiju institūta (EIT) stratēģisko inovāciju programmu 2021.–2027. gadam: Eiropas inovācijas talanta un spējas sekmēšana un Lēmuma Nr. 1312/2013/ES atcelšan</w:t>
            </w:r>
            <w:r w:rsidR="000C5CB0">
              <w:rPr>
                <w:sz w:val="28"/>
                <w:szCs w:val="28"/>
                <w:lang w:val="lv-LV"/>
              </w:rPr>
              <w:t>u</w:t>
            </w:r>
            <w:r w:rsidR="000C5CB0" w:rsidRPr="000C5CB0">
              <w:rPr>
                <w:sz w:val="28"/>
                <w:szCs w:val="28"/>
                <w:vertAlign w:val="superscript"/>
                <w:lang w:val="lv-LV"/>
              </w:rPr>
              <w:fldChar w:fldCharType="begin"/>
            </w:r>
            <w:r w:rsidR="000C5CB0" w:rsidRPr="000C5CB0">
              <w:rPr>
                <w:sz w:val="28"/>
                <w:szCs w:val="28"/>
                <w:vertAlign w:val="superscript"/>
                <w:lang w:val="lv-LV"/>
              </w:rPr>
              <w:instrText xml:space="preserve"> NOTEREF _Ref84938148 \h </w:instrText>
            </w:r>
            <w:r w:rsidR="000C5CB0">
              <w:rPr>
                <w:sz w:val="28"/>
                <w:szCs w:val="28"/>
                <w:vertAlign w:val="superscript"/>
                <w:lang w:val="lv-LV"/>
              </w:rPr>
              <w:instrText xml:space="preserve"> \* MERGEFORMAT </w:instrText>
            </w:r>
            <w:r w:rsidR="000C5CB0" w:rsidRPr="000C5CB0">
              <w:rPr>
                <w:sz w:val="28"/>
                <w:szCs w:val="28"/>
                <w:vertAlign w:val="superscript"/>
                <w:lang w:val="lv-LV"/>
              </w:rPr>
            </w:r>
            <w:r w:rsidR="000C5CB0" w:rsidRPr="000C5CB0">
              <w:rPr>
                <w:sz w:val="28"/>
                <w:szCs w:val="28"/>
                <w:vertAlign w:val="superscript"/>
                <w:lang w:val="lv-LV"/>
              </w:rPr>
              <w:fldChar w:fldCharType="separate"/>
            </w:r>
            <w:r w:rsidR="004701DE">
              <w:rPr>
                <w:sz w:val="28"/>
                <w:szCs w:val="28"/>
                <w:vertAlign w:val="superscript"/>
                <w:lang w:val="lv-LV"/>
              </w:rPr>
              <w:t>5</w:t>
            </w:r>
            <w:r w:rsidR="000C5CB0" w:rsidRPr="000C5CB0">
              <w:rPr>
                <w:sz w:val="28"/>
                <w:szCs w:val="28"/>
                <w:vertAlign w:val="superscript"/>
                <w:lang w:val="lv-LV"/>
              </w:rPr>
              <w:fldChar w:fldCharType="end"/>
            </w:r>
            <w:r>
              <w:rPr>
                <w:sz w:val="28"/>
                <w:szCs w:val="28"/>
                <w:lang w:val="lv-LV"/>
              </w:rPr>
              <w:t>.</w:t>
            </w:r>
          </w:p>
          <w:p w14:paraId="3B726ACF" w14:textId="77777777" w:rsidR="00702182" w:rsidRDefault="00702182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</w:p>
          <w:p w14:paraId="2F785A25" w14:textId="361AAFE2" w:rsidR="00702182" w:rsidRDefault="00702182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EUREKA programmas projekti tiek realizēti atbilstoši </w:t>
            </w:r>
            <w:r w:rsidRPr="00702182">
              <w:rPr>
                <w:sz w:val="28"/>
                <w:szCs w:val="28"/>
                <w:lang w:val="lv-LV"/>
              </w:rPr>
              <w:t>EUREKA programmas pilntiesīgo dalībnieku 2017.gada 30.jūnijā parakstītajam dokumentam “EUREKA REGULATORY CORPUS”, kas nosaka programmas darbības un pārvaldības principus</w:t>
            </w:r>
            <w:r>
              <w:rPr>
                <w:sz w:val="28"/>
                <w:szCs w:val="28"/>
                <w:lang w:val="lv-LV"/>
              </w:rPr>
              <w:t>.</w:t>
            </w:r>
          </w:p>
          <w:p w14:paraId="65F6CE9F" w14:textId="77777777" w:rsidR="002B1863" w:rsidRDefault="002B1863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</w:p>
          <w:p w14:paraId="0AA0D863" w14:textId="3C0508CB" w:rsidR="00DC7C0D" w:rsidRDefault="00B5248D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Tādējādi tiek aktualizēts MK </w:t>
            </w:r>
            <w:r w:rsidR="00777AD6">
              <w:rPr>
                <w:sz w:val="28"/>
                <w:szCs w:val="28"/>
                <w:lang w:val="lv-LV"/>
              </w:rPr>
              <w:t xml:space="preserve">noteikumu </w:t>
            </w:r>
            <w:r>
              <w:rPr>
                <w:sz w:val="28"/>
                <w:szCs w:val="28"/>
                <w:lang w:val="lv-LV"/>
              </w:rPr>
              <w:t>2. punkts ar aktuālo atbalstāmo programmu p</w:t>
            </w:r>
            <w:r w:rsidRPr="00DC7C0D">
              <w:rPr>
                <w:sz w:val="28"/>
                <w:szCs w:val="28"/>
                <w:lang w:val="lv-LV"/>
              </w:rPr>
              <w:t>ētniecības un tehnoloģiju attīstības jomā</w:t>
            </w:r>
            <w:r>
              <w:rPr>
                <w:sz w:val="28"/>
                <w:szCs w:val="28"/>
                <w:lang w:val="lv-LV"/>
              </w:rPr>
              <w:t xml:space="preserve"> informāciju.</w:t>
            </w:r>
          </w:p>
          <w:p w14:paraId="3BC32D37" w14:textId="77777777" w:rsidR="005D4913" w:rsidRDefault="005D4913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672"/>
              <w:jc w:val="both"/>
              <w:rPr>
                <w:sz w:val="28"/>
                <w:szCs w:val="28"/>
                <w:lang w:val="lv-LV"/>
              </w:rPr>
            </w:pPr>
          </w:p>
          <w:p w14:paraId="726C717F" w14:textId="6B64C906" w:rsidR="00DA09B9" w:rsidRDefault="00DA09B9" w:rsidP="00DA09B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Papildus minētajiem grozījumiem, projekts paredz vēl šādus grozījumus MK noteikumos:</w:t>
            </w:r>
          </w:p>
          <w:p w14:paraId="43CC4EFA" w14:textId="77777777" w:rsidR="00B5248D" w:rsidRDefault="00B5248D" w:rsidP="00DC7C0D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</w:p>
          <w:p w14:paraId="454B0DFF" w14:textId="282F3155" w:rsidR="00DA09B9" w:rsidRDefault="00702182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3.5.1. </w:t>
            </w:r>
            <w:r w:rsidR="00080F42">
              <w:rPr>
                <w:sz w:val="28"/>
                <w:szCs w:val="28"/>
                <w:lang w:val="lv-LV"/>
              </w:rPr>
              <w:t>apakš</w:t>
            </w:r>
            <w:r>
              <w:rPr>
                <w:sz w:val="28"/>
                <w:szCs w:val="28"/>
                <w:lang w:val="lv-LV"/>
              </w:rPr>
              <w:t>punktā tiek precizēts nosacījums ar saimniecisku darbību saistītam projektam – projekts, ko realizē uzņēmums</w:t>
            </w:r>
            <w:r w:rsidR="00925938">
              <w:rPr>
                <w:sz w:val="28"/>
                <w:szCs w:val="28"/>
                <w:lang w:val="lv-LV"/>
              </w:rPr>
              <w:t>,</w:t>
            </w:r>
            <w:r>
              <w:rPr>
                <w:sz w:val="28"/>
                <w:szCs w:val="28"/>
                <w:lang w:val="lv-LV"/>
              </w:rPr>
              <w:t xml:space="preserve"> ir identificējams kā ar saimniecisku darbību saistīts projekts;</w:t>
            </w:r>
          </w:p>
          <w:p w14:paraId="3D174491" w14:textId="2E73E39E" w:rsidR="00702182" w:rsidRDefault="00702182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redakcionāli precizēt</w:t>
            </w:r>
            <w:r w:rsidR="007C412E">
              <w:rPr>
                <w:sz w:val="28"/>
                <w:szCs w:val="28"/>
                <w:lang w:val="lv-LV"/>
              </w:rPr>
              <w:t>a</w:t>
            </w:r>
            <w:r>
              <w:rPr>
                <w:sz w:val="28"/>
                <w:szCs w:val="28"/>
                <w:lang w:val="lv-LV"/>
              </w:rPr>
              <w:t xml:space="preserve"> 4.1</w:t>
            </w:r>
            <w:r w:rsidR="00080F42">
              <w:rPr>
                <w:sz w:val="28"/>
                <w:szCs w:val="28"/>
                <w:lang w:val="lv-LV"/>
              </w:rPr>
              <w:t>.</w:t>
            </w:r>
            <w:r w:rsidR="007C412E">
              <w:rPr>
                <w:sz w:val="28"/>
                <w:szCs w:val="28"/>
                <w:lang w:val="lv-LV"/>
              </w:rPr>
              <w:t> </w:t>
            </w:r>
            <w:r w:rsidR="00080F42">
              <w:rPr>
                <w:sz w:val="28"/>
                <w:szCs w:val="28"/>
                <w:lang w:val="lv-LV"/>
              </w:rPr>
              <w:t>apakš</w:t>
            </w:r>
            <w:r>
              <w:rPr>
                <w:sz w:val="28"/>
                <w:szCs w:val="28"/>
                <w:lang w:val="lv-LV"/>
              </w:rPr>
              <w:t>punkt</w:t>
            </w:r>
            <w:r w:rsidR="007C412E">
              <w:rPr>
                <w:sz w:val="28"/>
                <w:szCs w:val="28"/>
                <w:lang w:val="lv-LV"/>
              </w:rPr>
              <w:t>a ievaddaļa</w:t>
            </w:r>
            <w:r>
              <w:rPr>
                <w:sz w:val="28"/>
                <w:szCs w:val="28"/>
                <w:lang w:val="lv-LV"/>
              </w:rPr>
              <w:t xml:space="preserve">, jo valsts atbalsts vai valsts </w:t>
            </w:r>
            <w:r>
              <w:rPr>
                <w:sz w:val="28"/>
                <w:szCs w:val="28"/>
                <w:lang w:val="lv-LV"/>
              </w:rPr>
              <w:lastRenderedPageBreak/>
              <w:t>līdzfinansējums ir alternatīvas atbalsta formas, tās nevar tikt piešķirtas vienlaikus;</w:t>
            </w:r>
          </w:p>
          <w:p w14:paraId="01A429FA" w14:textId="2EEFFAF1" w:rsidR="00702182" w:rsidRDefault="00702182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atbilstoši izmaiņām 2.</w:t>
            </w:r>
            <w:r w:rsidR="007C412E">
              <w:rPr>
                <w:sz w:val="28"/>
                <w:szCs w:val="28"/>
                <w:lang w:val="lv-LV"/>
              </w:rPr>
              <w:t> </w:t>
            </w:r>
            <w:r>
              <w:rPr>
                <w:sz w:val="28"/>
                <w:szCs w:val="28"/>
                <w:lang w:val="lv-LV"/>
              </w:rPr>
              <w:t>punktā, 4.1.1.</w:t>
            </w:r>
            <w:r w:rsidR="007C412E">
              <w:rPr>
                <w:sz w:val="28"/>
                <w:szCs w:val="28"/>
                <w:lang w:val="lv-LV"/>
              </w:rPr>
              <w:t> </w:t>
            </w:r>
            <w:r>
              <w:rPr>
                <w:sz w:val="28"/>
                <w:szCs w:val="28"/>
                <w:lang w:val="lv-LV"/>
              </w:rPr>
              <w:t xml:space="preserve">apakšpunkts tiek papildināts ar </w:t>
            </w:r>
            <w:r w:rsidRPr="00702182">
              <w:rPr>
                <w:sz w:val="28"/>
                <w:szCs w:val="28"/>
                <w:lang w:val="lv-LV"/>
              </w:rPr>
              <w:t>pamatprogrammas “Apvārsnis Eiropa” projektiem</w:t>
            </w:r>
            <w:r>
              <w:rPr>
                <w:sz w:val="28"/>
                <w:szCs w:val="28"/>
                <w:lang w:val="lv-LV"/>
              </w:rPr>
              <w:t>, un no tā tiek svītrota 7. pamatprogramma, jo tajā realizējamie projekti ir beigušies;</w:t>
            </w:r>
          </w:p>
          <w:p w14:paraId="2C57E9F0" w14:textId="6B5BF0EB" w:rsidR="00702182" w:rsidRDefault="00702182" w:rsidP="006C1DFD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atbilstoši izmaiņām 2. punktā, 4.1.6. </w:t>
            </w:r>
            <w:r w:rsidR="00777AD6">
              <w:rPr>
                <w:sz w:val="28"/>
                <w:szCs w:val="28"/>
                <w:lang w:val="lv-LV"/>
              </w:rPr>
              <w:t>apakš</w:t>
            </w:r>
            <w:r w:rsidR="006C1DFD">
              <w:rPr>
                <w:sz w:val="28"/>
                <w:szCs w:val="28"/>
                <w:lang w:val="lv-LV"/>
              </w:rPr>
              <w:t>punktā</w:t>
            </w:r>
            <w:r>
              <w:rPr>
                <w:sz w:val="28"/>
                <w:szCs w:val="28"/>
                <w:lang w:val="lv-LV"/>
              </w:rPr>
              <w:t xml:space="preserve"> tiek </w:t>
            </w:r>
            <w:r w:rsidR="006C1DFD">
              <w:rPr>
                <w:sz w:val="28"/>
                <w:szCs w:val="28"/>
                <w:lang w:val="lv-LV"/>
              </w:rPr>
              <w:t xml:space="preserve">atstāti tikai </w:t>
            </w:r>
            <w:r w:rsidR="006C1DFD" w:rsidRPr="006C1DFD">
              <w:rPr>
                <w:sz w:val="28"/>
                <w:szCs w:val="28"/>
                <w:lang w:val="lv-LV"/>
              </w:rPr>
              <w:t>pamatprogrammas "Apvārsnis 2020" ERA-NET COFUND aktivitātes (turpmāk – ERA-NET ak</w:t>
            </w:r>
            <w:r w:rsidR="006C1DFD">
              <w:rPr>
                <w:sz w:val="28"/>
                <w:szCs w:val="28"/>
                <w:lang w:val="lv-LV"/>
              </w:rPr>
              <w:t>tivitātes) ietvaros atbalstītie projekti</w:t>
            </w:r>
            <w:r>
              <w:rPr>
                <w:sz w:val="28"/>
                <w:szCs w:val="28"/>
                <w:lang w:val="lv-LV"/>
              </w:rPr>
              <w:t>;</w:t>
            </w:r>
          </w:p>
          <w:p w14:paraId="122366AB" w14:textId="08215F4F" w:rsidR="00702182" w:rsidRDefault="00702182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atbilstoši izmaiņām 2. punktā, tiek pievienots jauns 4.1</w:t>
            </w:r>
            <w:r w:rsidR="00E42DCE">
              <w:rPr>
                <w:sz w:val="28"/>
                <w:szCs w:val="28"/>
                <w:lang w:val="lv-LV"/>
              </w:rPr>
              <w:t>.</w:t>
            </w:r>
            <w:r>
              <w:rPr>
                <w:sz w:val="28"/>
                <w:szCs w:val="28"/>
                <w:lang w:val="lv-LV"/>
              </w:rPr>
              <w:t xml:space="preserve">7. apakšpunkts ar </w:t>
            </w:r>
            <w:r w:rsidRPr="00702182">
              <w:rPr>
                <w:sz w:val="28"/>
                <w:szCs w:val="28"/>
                <w:lang w:val="lv-LV"/>
              </w:rPr>
              <w:t>EUREKA programmas klasteru ietvaros atbalstītajiem projektiem</w:t>
            </w:r>
            <w:r>
              <w:rPr>
                <w:sz w:val="28"/>
                <w:szCs w:val="28"/>
                <w:lang w:val="lv-LV"/>
              </w:rPr>
              <w:t>;</w:t>
            </w:r>
          </w:p>
          <w:p w14:paraId="41364CC0" w14:textId="2CDD415D" w:rsidR="006C1DFD" w:rsidRDefault="006C1DFD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atbilstoši izmaiņām 2. punktā, tiek pievienots jauns 4.1.8. apakšpunkts ar </w:t>
            </w:r>
            <w:r w:rsidRPr="00FC787F">
              <w:rPr>
                <w:sz w:val="28"/>
                <w:szCs w:val="28"/>
                <w:shd w:val="clear" w:color="auto" w:fill="FFFFFF"/>
              </w:rPr>
              <w:t>pamatprogrammas “Apvārsnis Eiropa” Eiropas partnerību ietvaros atbalstītiem projektiem</w:t>
            </w:r>
            <w:r w:rsidR="00955A28">
              <w:rPr>
                <w:sz w:val="28"/>
                <w:szCs w:val="28"/>
                <w:shd w:val="clear" w:color="auto" w:fill="FFFFFF"/>
              </w:rPr>
              <w:t xml:space="preserve">. Lai arī Eiropas partnerības ir pamatprogrammas </w:t>
            </w:r>
            <w:r w:rsidR="00955A28" w:rsidRPr="00FC787F">
              <w:rPr>
                <w:sz w:val="28"/>
                <w:szCs w:val="28"/>
                <w:shd w:val="clear" w:color="auto" w:fill="FFFFFF"/>
              </w:rPr>
              <w:t xml:space="preserve">“Apvārsnis Eiropa” </w:t>
            </w:r>
            <w:r w:rsidR="00955A28">
              <w:rPr>
                <w:sz w:val="28"/>
                <w:szCs w:val="28"/>
                <w:shd w:val="clear" w:color="auto" w:fill="FFFFFF"/>
              </w:rPr>
              <w:t xml:space="preserve">sastāvdaļa </w:t>
            </w:r>
            <w:r w:rsidR="00955A28" w:rsidRPr="00DC7C0D">
              <w:rPr>
                <w:sz w:val="28"/>
                <w:szCs w:val="28"/>
                <w:lang w:val="lv-LV"/>
              </w:rPr>
              <w:t>(Regulas (ES) Nr.2021/659 10. pants)</w:t>
            </w:r>
            <w:r w:rsidR="00955A28">
              <w:rPr>
                <w:sz w:val="28"/>
                <w:szCs w:val="28"/>
                <w:shd w:val="clear" w:color="auto" w:fill="FFFFFF"/>
              </w:rPr>
              <w:t>, to darbībā pastāv specifiski nosacījumi, piemēram, tās pašas organizē projektu pieteikumu izvērtēšanu un to atbilstošā institūcija vai dalībnieku komiteja lemj par atbalstāmajiem projektiem;</w:t>
            </w:r>
          </w:p>
          <w:p w14:paraId="18FCCB5A" w14:textId="31E019B7" w:rsidR="002B1863" w:rsidRDefault="00702182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tiek precizēts 4.2.2. apakšpunkts, atspoguļojot faktu, ka Latvijas valsts dalības maksa </w:t>
            </w:r>
            <w:r w:rsidR="00C93B75">
              <w:rPr>
                <w:sz w:val="28"/>
                <w:szCs w:val="28"/>
                <w:lang w:val="lv-LV"/>
              </w:rPr>
              <w:t>var tikt</w:t>
            </w:r>
            <w:r>
              <w:rPr>
                <w:sz w:val="28"/>
                <w:szCs w:val="28"/>
                <w:lang w:val="lv-LV"/>
              </w:rPr>
              <w:t xml:space="preserve"> segta </w:t>
            </w:r>
            <w:r w:rsidR="00545238">
              <w:rPr>
                <w:sz w:val="28"/>
                <w:szCs w:val="28"/>
                <w:lang w:val="lv-LV"/>
              </w:rPr>
              <w:t xml:space="preserve">Eiropas partnerībās, </w:t>
            </w:r>
            <w:r w:rsidR="005D4913">
              <w:rPr>
                <w:sz w:val="28"/>
                <w:szCs w:val="28"/>
                <w:lang w:val="lv-LV"/>
              </w:rPr>
              <w:t>kopīgās programmās,</w:t>
            </w:r>
            <w:r>
              <w:rPr>
                <w:sz w:val="28"/>
                <w:szCs w:val="28"/>
                <w:lang w:val="lv-LV"/>
              </w:rPr>
              <w:t xml:space="preserve"> </w:t>
            </w:r>
            <w:r w:rsidR="002B1863">
              <w:rPr>
                <w:sz w:val="28"/>
                <w:szCs w:val="28"/>
                <w:lang w:val="lv-LV"/>
              </w:rPr>
              <w:t>kopuzņēmumos, tai skaitā F4E kopuzņēmumā</w:t>
            </w:r>
            <w:r w:rsidR="005D4913">
              <w:rPr>
                <w:sz w:val="28"/>
                <w:szCs w:val="28"/>
                <w:lang w:val="lv-LV"/>
              </w:rPr>
              <w:t>, nevis to projektos</w:t>
            </w:r>
            <w:r w:rsidR="00545238">
              <w:rPr>
                <w:sz w:val="28"/>
                <w:szCs w:val="28"/>
                <w:lang w:val="lv-LV"/>
              </w:rPr>
              <w:t>. Eiropas partnerību gadījumā tā ir konsorcija līgumā noteiktā ikgadējā dalības maksa, ko partnerības koordinators izmanto tikai partnerības administrēšanas pasākumu finansēšanai</w:t>
            </w:r>
            <w:r w:rsidR="002B1863">
              <w:rPr>
                <w:sz w:val="28"/>
                <w:szCs w:val="28"/>
                <w:lang w:val="lv-LV"/>
              </w:rPr>
              <w:t>;</w:t>
            </w:r>
          </w:p>
          <w:p w14:paraId="68A20494" w14:textId="64477576" w:rsidR="00702182" w:rsidRDefault="00702182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</w:t>
            </w:r>
            <w:r w:rsidR="005D4913" w:rsidRPr="005D4913">
              <w:rPr>
                <w:sz w:val="28"/>
                <w:szCs w:val="28"/>
                <w:lang w:val="lv-LV"/>
              </w:rPr>
              <w:t xml:space="preserve">MK </w:t>
            </w:r>
            <w:r w:rsidR="00777AD6">
              <w:rPr>
                <w:sz w:val="28"/>
                <w:szCs w:val="28"/>
                <w:lang w:val="lv-LV"/>
              </w:rPr>
              <w:t>n</w:t>
            </w:r>
            <w:r w:rsidR="00777AD6" w:rsidRPr="005D4913">
              <w:rPr>
                <w:sz w:val="28"/>
                <w:szCs w:val="28"/>
                <w:lang w:val="lv-LV"/>
              </w:rPr>
              <w:t xml:space="preserve">oteikumu </w:t>
            </w:r>
            <w:r w:rsidR="005D4913" w:rsidRPr="005D4913">
              <w:rPr>
                <w:sz w:val="28"/>
                <w:szCs w:val="28"/>
                <w:lang w:val="lv-LV"/>
              </w:rPr>
              <w:t xml:space="preserve">4.2.5. apakšpunkts tiek papildināts ar aktuālo </w:t>
            </w:r>
            <w:r w:rsidR="005D4913">
              <w:rPr>
                <w:sz w:val="28"/>
                <w:szCs w:val="28"/>
                <w:lang w:val="lv-LV"/>
              </w:rPr>
              <w:t>2021. gada</w:t>
            </w:r>
            <w:r w:rsidR="005D4913" w:rsidRPr="005D4913">
              <w:rPr>
                <w:sz w:val="28"/>
                <w:szCs w:val="28"/>
                <w:lang w:val="lv-LV"/>
              </w:rPr>
              <w:t xml:space="preserve"> Eiropas pētniecības infrastruktūru stratēģi</w:t>
            </w:r>
            <w:r w:rsidR="00A57C07">
              <w:rPr>
                <w:sz w:val="28"/>
                <w:szCs w:val="28"/>
                <w:lang w:val="lv-LV"/>
              </w:rPr>
              <w:t>jas</w:t>
            </w:r>
            <w:r w:rsidR="005D4913" w:rsidRPr="005D4913">
              <w:rPr>
                <w:sz w:val="28"/>
                <w:szCs w:val="28"/>
                <w:lang w:val="lv-LV"/>
              </w:rPr>
              <w:t xml:space="preserve"> foruma (European Strategy Forum on Research </w:t>
            </w:r>
            <w:r w:rsidR="005D4913" w:rsidRPr="005D4913">
              <w:rPr>
                <w:sz w:val="28"/>
                <w:szCs w:val="28"/>
                <w:lang w:val="lv-LV"/>
              </w:rPr>
              <w:lastRenderedPageBreak/>
              <w:t>Infrastructures (ESFRI)) Eiropas pētniecības infrastruktūru Ceļa karti</w:t>
            </w:r>
            <w:r w:rsidR="005D4913">
              <w:rPr>
                <w:sz w:val="28"/>
                <w:szCs w:val="28"/>
                <w:lang w:val="lv-LV"/>
              </w:rPr>
              <w:t>;</w:t>
            </w:r>
          </w:p>
          <w:p w14:paraId="24722BF3" w14:textId="135EE01E" w:rsidR="00A57C07" w:rsidRDefault="00A57C07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6.1 apakšpunkt</w:t>
            </w:r>
            <w:r w:rsidR="00695FAB">
              <w:rPr>
                <w:sz w:val="28"/>
                <w:szCs w:val="28"/>
                <w:lang w:val="lv-LV"/>
              </w:rPr>
              <w:t>a tekstā</w:t>
            </w:r>
            <w:r>
              <w:rPr>
                <w:sz w:val="28"/>
                <w:szCs w:val="28"/>
                <w:lang w:val="lv-LV"/>
              </w:rPr>
              <w:t xml:space="preserve"> tiek veikta aģentūras nomaiņa ar padomi (stājas spēkā ar 2022. gada 1. janvāri);</w:t>
            </w:r>
          </w:p>
          <w:p w14:paraId="39C8ACF9" w14:textId="2EE65B52" w:rsidR="00695FAB" w:rsidRDefault="00695FAB" w:rsidP="00955A28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453"/>
              <w:jc w:val="both"/>
              <w:rPr>
                <w:sz w:val="28"/>
                <w:szCs w:val="28"/>
                <w:lang w:val="lv-LV"/>
              </w:rPr>
            </w:pPr>
            <w:r w:rsidRPr="00695FAB">
              <w:rPr>
                <w:sz w:val="28"/>
                <w:szCs w:val="28"/>
                <w:lang w:val="lv-LV"/>
              </w:rPr>
              <w:t xml:space="preserve">7.6.apakšpunktā ir minēta Latvijas Administratīvo pārkāpumu kodeksa norma, taču šis likums ir zaudējis spēku ar 01.07.2020. Ievērojot minēto, </w:t>
            </w:r>
            <w:r>
              <w:rPr>
                <w:sz w:val="28"/>
                <w:szCs w:val="28"/>
                <w:lang w:val="lv-LV"/>
              </w:rPr>
              <w:t>tiek</w:t>
            </w:r>
            <w:r w:rsidRPr="00695FAB">
              <w:rPr>
                <w:sz w:val="28"/>
                <w:szCs w:val="28"/>
                <w:lang w:val="lv-LV"/>
              </w:rPr>
              <w:t xml:space="preserve"> papildināt</w:t>
            </w:r>
            <w:r>
              <w:rPr>
                <w:sz w:val="28"/>
                <w:szCs w:val="28"/>
                <w:lang w:val="lv-LV"/>
              </w:rPr>
              <w:t>s</w:t>
            </w:r>
            <w:r w:rsidRPr="00695FAB">
              <w:rPr>
                <w:sz w:val="28"/>
                <w:szCs w:val="28"/>
                <w:lang w:val="lv-LV"/>
              </w:rPr>
              <w:t xml:space="preserve"> minēt</w:t>
            </w:r>
            <w:r>
              <w:rPr>
                <w:sz w:val="28"/>
                <w:szCs w:val="28"/>
                <w:lang w:val="lv-LV"/>
              </w:rPr>
              <w:t>ais</w:t>
            </w:r>
            <w:r w:rsidRPr="00695FAB">
              <w:rPr>
                <w:sz w:val="28"/>
                <w:szCs w:val="28"/>
                <w:lang w:val="lv-LV"/>
              </w:rPr>
              <w:t xml:space="preserve"> apakšpunkt</w:t>
            </w:r>
            <w:r>
              <w:rPr>
                <w:sz w:val="28"/>
                <w:szCs w:val="28"/>
                <w:lang w:val="lv-LV"/>
              </w:rPr>
              <w:t>s</w:t>
            </w:r>
            <w:r w:rsidRPr="00695FAB">
              <w:rPr>
                <w:sz w:val="28"/>
                <w:szCs w:val="28"/>
                <w:lang w:val="lv-LV"/>
              </w:rPr>
              <w:t xml:space="preserve"> aiz vārdiem “trešajā daļā” ar vārdiem un skaitli “vai Imigrācijas likuma 68.</w:t>
            </w:r>
            <w:r w:rsidRPr="00695FAB">
              <w:rPr>
                <w:sz w:val="28"/>
                <w:szCs w:val="28"/>
                <w:vertAlign w:val="superscript"/>
                <w:lang w:val="lv-LV"/>
              </w:rPr>
              <w:t>4</w:t>
            </w:r>
            <w:r w:rsidRPr="00695FAB">
              <w:rPr>
                <w:sz w:val="28"/>
                <w:szCs w:val="28"/>
                <w:lang w:val="lv-LV"/>
              </w:rPr>
              <w:t xml:space="preserve"> panta trešajā daļā”.</w:t>
            </w:r>
          </w:p>
          <w:p w14:paraId="233483C0" w14:textId="552D0C71" w:rsidR="005D4913" w:rsidRDefault="00B92EFE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13. punkta ievaddaļa</w:t>
            </w:r>
            <w:r w:rsidR="005D4913">
              <w:rPr>
                <w:sz w:val="28"/>
                <w:szCs w:val="28"/>
                <w:lang w:val="lv-LV"/>
              </w:rPr>
              <w:t xml:space="preserve"> tiek papildin</w:t>
            </w:r>
            <w:r>
              <w:rPr>
                <w:sz w:val="28"/>
                <w:szCs w:val="28"/>
                <w:lang w:val="lv-LV"/>
              </w:rPr>
              <w:t xml:space="preserve">āta, un attiecas arī uz </w:t>
            </w:r>
            <w:r w:rsidR="005D4913">
              <w:rPr>
                <w:sz w:val="28"/>
                <w:szCs w:val="28"/>
                <w:lang w:val="lv-LV"/>
              </w:rPr>
              <w:t>EUREKA programmas projektiem</w:t>
            </w:r>
            <w:r w:rsidR="00955A28">
              <w:rPr>
                <w:sz w:val="28"/>
                <w:szCs w:val="28"/>
                <w:lang w:val="lv-LV"/>
              </w:rPr>
              <w:t xml:space="preserve"> un Eiropas partnerību projektiem</w:t>
            </w:r>
            <w:r w:rsidR="005D4913">
              <w:rPr>
                <w:sz w:val="28"/>
                <w:szCs w:val="28"/>
                <w:lang w:val="lv-LV"/>
              </w:rPr>
              <w:t>;</w:t>
            </w:r>
          </w:p>
          <w:p w14:paraId="7C9986FD" w14:textId="5A35A111" w:rsidR="00B92EFE" w:rsidRDefault="00B92EFE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13.1.2. apakšpunkts tiek papildināts un attiecas arī uz EUREKA programmas projektiem</w:t>
            </w:r>
            <w:r w:rsidR="00955A28">
              <w:rPr>
                <w:sz w:val="28"/>
                <w:szCs w:val="28"/>
                <w:lang w:val="lv-LV"/>
              </w:rPr>
              <w:t xml:space="preserve"> un Eiropas partnerību projektiem</w:t>
            </w:r>
            <w:r w:rsidR="00695FAB">
              <w:rPr>
                <w:sz w:val="28"/>
                <w:szCs w:val="28"/>
                <w:lang w:val="lv-LV"/>
              </w:rPr>
              <w:t xml:space="preserve">, kā arī ievietota norāde uz </w:t>
            </w:r>
            <w:r w:rsidR="00695FAB" w:rsidRPr="00702182">
              <w:rPr>
                <w:sz w:val="28"/>
                <w:szCs w:val="28"/>
                <w:lang w:val="lv-LV"/>
              </w:rPr>
              <w:t>pamatprogrammas</w:t>
            </w:r>
            <w:r w:rsidR="00695FAB">
              <w:rPr>
                <w:sz w:val="28"/>
                <w:szCs w:val="28"/>
                <w:lang w:val="lv-LV"/>
              </w:rPr>
              <w:t xml:space="preserve"> “Apvārsnis Eiropa” regulējumu attiecībā uz projekta netiešajām izmaksām</w:t>
            </w:r>
            <w:r>
              <w:rPr>
                <w:sz w:val="28"/>
                <w:szCs w:val="28"/>
                <w:lang w:val="lv-LV"/>
              </w:rPr>
              <w:t>;</w:t>
            </w:r>
          </w:p>
          <w:p w14:paraId="28B84502" w14:textId="38B0AB53" w:rsidR="00B92EFE" w:rsidRDefault="00B92EFE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III nodaļas nosaukums tiek precizēts, lai tas ietvertu arī Eiropas partnerību un EUREKA programmas klasteru projektus;</w:t>
            </w:r>
          </w:p>
          <w:p w14:paraId="74028DD1" w14:textId="464E64C5" w:rsidR="00B92EFE" w:rsidRDefault="00B92EFE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14. punkta ievaddaļa attiecas arī uz EUREKA programmas klasteru projektiem</w:t>
            </w:r>
            <w:r w:rsidR="00955A28">
              <w:rPr>
                <w:sz w:val="28"/>
                <w:szCs w:val="28"/>
                <w:lang w:val="lv-LV"/>
              </w:rPr>
              <w:t xml:space="preserve"> un Eiropas partnerību projektiem</w:t>
            </w:r>
            <w:r>
              <w:rPr>
                <w:sz w:val="28"/>
                <w:szCs w:val="28"/>
                <w:lang w:val="lv-LV"/>
              </w:rPr>
              <w:t>;</w:t>
            </w:r>
          </w:p>
          <w:p w14:paraId="52978E02" w14:textId="487CA432" w:rsidR="00B92EFE" w:rsidRDefault="00777AD6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tiek </w:t>
            </w:r>
            <w:r w:rsidR="00B92EFE">
              <w:rPr>
                <w:sz w:val="28"/>
                <w:szCs w:val="28"/>
                <w:lang w:val="lv-LV"/>
              </w:rPr>
              <w:t xml:space="preserve">precizēts 14.1.1. apakšpunkts, tajā iekļaujot EUREKA programmas klasteru, Eiropas partnerību lēmējinstitūcijas, kā arī </w:t>
            </w:r>
            <w:r w:rsidR="00B92EFE" w:rsidRPr="00B92EFE">
              <w:rPr>
                <w:sz w:val="28"/>
                <w:szCs w:val="28"/>
                <w:lang w:val="lv-LV"/>
              </w:rPr>
              <w:t>Eiropas partnerības projektu k</w:t>
            </w:r>
            <w:r w:rsidR="00B92EFE">
              <w:rPr>
                <w:sz w:val="28"/>
                <w:szCs w:val="28"/>
                <w:lang w:val="lv-LV"/>
              </w:rPr>
              <w:t xml:space="preserve">onkursa vadības </w:t>
            </w:r>
            <w:r w:rsidR="00227E79">
              <w:rPr>
                <w:sz w:val="28"/>
                <w:szCs w:val="28"/>
                <w:lang w:val="lv-LV"/>
              </w:rPr>
              <w:t>komitejas</w:t>
            </w:r>
            <w:r w:rsidR="00955A28">
              <w:rPr>
                <w:rStyle w:val="FootnoteReference"/>
                <w:sz w:val="28"/>
                <w:szCs w:val="28"/>
                <w:lang w:val="lv-LV"/>
              </w:rPr>
              <w:footnoteReference w:id="6"/>
            </w:r>
            <w:r w:rsidR="00B92EFE">
              <w:rPr>
                <w:sz w:val="28"/>
                <w:szCs w:val="28"/>
                <w:lang w:val="lv-LV"/>
              </w:rPr>
              <w:t xml:space="preserve"> lēmumus;</w:t>
            </w:r>
          </w:p>
          <w:p w14:paraId="164335CA" w14:textId="17E840A8" w:rsidR="00227E79" w:rsidRDefault="00227E79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analogi 14.1.2. apakšpunkts tiek papildināts ar Eiropas partnerīb</w:t>
            </w:r>
            <w:r w:rsidR="009B5C72">
              <w:rPr>
                <w:sz w:val="28"/>
                <w:szCs w:val="28"/>
                <w:lang w:val="lv-LV"/>
              </w:rPr>
              <w:t>ām</w:t>
            </w:r>
            <w:r w:rsidR="00955A28">
              <w:rPr>
                <w:sz w:val="28"/>
                <w:szCs w:val="28"/>
                <w:lang w:val="lv-LV"/>
              </w:rPr>
              <w:t xml:space="preserve">, kā arī svītrota atsauce uz svītrojamo 19.1 </w:t>
            </w:r>
            <w:r w:rsidR="00E058B7">
              <w:rPr>
                <w:sz w:val="28"/>
                <w:szCs w:val="28"/>
                <w:lang w:val="lv-LV"/>
              </w:rPr>
              <w:t>apakš</w:t>
            </w:r>
            <w:r w:rsidR="00955A28">
              <w:rPr>
                <w:sz w:val="28"/>
                <w:szCs w:val="28"/>
                <w:lang w:val="lv-LV"/>
              </w:rPr>
              <w:t>punktu</w:t>
            </w:r>
            <w:r w:rsidR="009B5C72">
              <w:rPr>
                <w:sz w:val="28"/>
                <w:szCs w:val="28"/>
                <w:lang w:val="lv-LV"/>
              </w:rPr>
              <w:t>;</w:t>
            </w:r>
          </w:p>
          <w:p w14:paraId="4F9C1FAA" w14:textId="6BFD4F5E" w:rsidR="00227E79" w:rsidRDefault="00227E79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14.1.3. apakšpunkts tiek pielāgots MK rīkojuma ievie</w:t>
            </w:r>
            <w:r w:rsidR="009B5C72">
              <w:rPr>
                <w:sz w:val="28"/>
                <w:szCs w:val="28"/>
                <w:lang w:val="lv-LV"/>
              </w:rPr>
              <w:t>šanai;</w:t>
            </w:r>
          </w:p>
          <w:p w14:paraId="350B6E56" w14:textId="691F536D" w:rsidR="00E058B7" w:rsidRDefault="00E058B7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18. punkta ievaddaļā tiek svītrota atsauce uz svītrojamo 19.13 apakšpunktu;</w:t>
            </w:r>
          </w:p>
          <w:p w14:paraId="027030C9" w14:textId="5299590F" w:rsidR="00227E79" w:rsidRDefault="00227E79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Tiek svītrots 19.1 apakšpunkts, jo Eiropas partnerības ir pamatprogrammas “Apvārsnis </w:t>
            </w:r>
            <w:r>
              <w:rPr>
                <w:sz w:val="28"/>
                <w:szCs w:val="28"/>
                <w:lang w:val="lv-LV"/>
              </w:rPr>
              <w:lastRenderedPageBreak/>
              <w:t xml:space="preserve">Eiropa” daļa, un tām nav nepieciešams nodalīt </w:t>
            </w:r>
            <w:r w:rsidR="009B5C72">
              <w:rPr>
                <w:sz w:val="28"/>
                <w:szCs w:val="28"/>
                <w:lang w:val="lv-LV"/>
              </w:rPr>
              <w:t xml:space="preserve">globāli </w:t>
            </w:r>
            <w:r>
              <w:rPr>
                <w:sz w:val="28"/>
                <w:szCs w:val="28"/>
                <w:lang w:val="lv-LV"/>
              </w:rPr>
              <w:t>atsevišķu atbalsta daļu, savukārt kopuzņēmumi tiks realizēti kā Eiropas partner</w:t>
            </w:r>
            <w:r w:rsidR="009B5C72">
              <w:rPr>
                <w:sz w:val="28"/>
                <w:szCs w:val="28"/>
                <w:lang w:val="lv-LV"/>
              </w:rPr>
              <w:t>ības. Visi projektu konkursi kopuzņēmumos, kas tika izveidoti ar pamatprogrammas “Apvārsnis 2020” līdzfinansējumu, ir noslēgušies;</w:t>
            </w:r>
          </w:p>
          <w:p w14:paraId="4BC74534" w14:textId="0C566380" w:rsidR="00227E79" w:rsidRDefault="00EA36E6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t</w:t>
            </w:r>
            <w:r w:rsidR="009B5C72">
              <w:rPr>
                <w:sz w:val="28"/>
                <w:szCs w:val="28"/>
                <w:lang w:val="lv-LV"/>
              </w:rPr>
              <w:t>iek papildināts 19.2 apakšpunkts, iekļaujot Eiropas partnerību projektu konkursus;</w:t>
            </w:r>
          </w:p>
          <w:p w14:paraId="32D6FCD5" w14:textId="4F1EFE8E" w:rsidR="009B5C72" w:rsidRDefault="00EA36E6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tiek svītrots 19.13 apakšpunkts, jo jaunas ERA-NET COFUND aktivitātes līdz ar pamatprogrammas “Apvārsnis 2020” noslēgšanos, vairs nebūs</w:t>
            </w:r>
            <w:r w:rsidR="00E058B7">
              <w:rPr>
                <w:sz w:val="28"/>
                <w:szCs w:val="28"/>
                <w:lang w:val="lv-LV"/>
              </w:rPr>
              <w:t>, līdz ar to netiks pieņemti jauni lēmumi par dalību tajos</w:t>
            </w:r>
            <w:r>
              <w:rPr>
                <w:sz w:val="28"/>
                <w:szCs w:val="28"/>
                <w:lang w:val="lv-LV"/>
              </w:rPr>
              <w:t>. Turpina darbu jau uzsāktie pamatprogrammas “Apvārsnis 2020”</w:t>
            </w:r>
            <w:r w:rsidR="008F4C0B">
              <w:rPr>
                <w:sz w:val="28"/>
                <w:szCs w:val="28"/>
                <w:lang w:val="lv-LV"/>
              </w:rPr>
              <w:t xml:space="preserve"> ERA-NET COFUND, un to ietvaros re</w:t>
            </w:r>
            <w:r w:rsidR="00E058B7">
              <w:rPr>
                <w:sz w:val="28"/>
                <w:szCs w:val="28"/>
                <w:lang w:val="lv-LV"/>
              </w:rPr>
              <w:t>alizējamie pētniecības projekti;</w:t>
            </w:r>
          </w:p>
          <w:p w14:paraId="31F07C01" w14:textId="77777777" w:rsidR="00F45ACF" w:rsidRDefault="00E058B7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20. punktā tiek aktualizēts komisijas sastāvs, kurā no 2022. gada 1. janvāra vairs </w:t>
            </w:r>
            <w:r w:rsidR="00F45ACF">
              <w:rPr>
                <w:sz w:val="28"/>
                <w:szCs w:val="28"/>
                <w:lang w:val="lv-LV"/>
              </w:rPr>
              <w:t>nebūs aģentūras pārstāvja);</w:t>
            </w:r>
          </w:p>
          <w:p w14:paraId="2FA8D092" w14:textId="77777777" w:rsidR="00F45ACF" w:rsidRDefault="00F45ACF" w:rsidP="00227E79">
            <w:pPr>
              <w:pStyle w:val="tv21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93" w:lineRule="atLeast"/>
              <w:ind w:left="813" w:hanging="567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1. pielikuma tekstā tiek veikta aģentūras nomaiņa uz padomi </w:t>
            </w:r>
            <w:r>
              <w:rPr>
                <w:sz w:val="28"/>
                <w:szCs w:val="28"/>
                <w:lang w:val="lv-LV"/>
              </w:rPr>
              <w:t>(stājas spēkā ar 2022. gada 1. janvāri)</w:t>
            </w:r>
            <w:r>
              <w:rPr>
                <w:sz w:val="28"/>
                <w:szCs w:val="28"/>
                <w:lang w:val="lv-LV"/>
              </w:rPr>
              <w:t>.</w:t>
            </w:r>
          </w:p>
          <w:p w14:paraId="73186134" w14:textId="6B619E04" w:rsidR="00E058B7" w:rsidRDefault="00F45ACF" w:rsidP="00F45ACF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2. punkts nosaka, ka </w:t>
            </w:r>
            <w:r w:rsidRPr="00CB0FBC">
              <w:rPr>
                <w:sz w:val="28"/>
                <w:szCs w:val="20"/>
              </w:rPr>
              <w:t>1.1.</w:t>
            </w:r>
            <w:r>
              <w:rPr>
                <w:sz w:val="28"/>
                <w:szCs w:val="20"/>
              </w:rPr>
              <w:t xml:space="preserve">, 1.11., 1.24. un 1.25. </w:t>
            </w:r>
            <w:r>
              <w:rPr>
                <w:sz w:val="28"/>
                <w:szCs w:val="28"/>
                <w:lang w:val="lv-LV"/>
              </w:rPr>
              <w:t>apakšpunkti , kuru tekstā veikta aģentūras nomaiņa ar padomi, stājas spēkā 2022. gada 1. janvārī.</w:t>
            </w:r>
            <w:bookmarkStart w:id="1" w:name="_GoBack"/>
            <w:bookmarkEnd w:id="1"/>
          </w:p>
          <w:p w14:paraId="4674160B" w14:textId="77777777" w:rsidR="00B92EFE" w:rsidRPr="00B92EFE" w:rsidRDefault="00B92EFE" w:rsidP="00227E7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</w:p>
          <w:p w14:paraId="5058C46F" w14:textId="556CB367" w:rsidR="00DC7C0D" w:rsidRPr="00DC7C0D" w:rsidRDefault="00DC7C0D" w:rsidP="00DC7C0D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E5323B" w:rsidRPr="00DC7C0D" w14:paraId="5058C474" w14:textId="77777777" w:rsidTr="00546431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1" w14:textId="71D20A6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FDD5F" w14:textId="77777777" w:rsidR="00E5323B" w:rsidRPr="00DC7C0D" w:rsidRDefault="00572CD8" w:rsidP="00100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M</w:t>
            </w:r>
            <w:r w:rsidR="00D11E98" w:rsidRPr="00DC7C0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inistrija</w:t>
            </w:r>
            <w:r w:rsidR="00546431" w:rsidRPr="00DC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CE176F" w14:textId="77777777" w:rsidR="00DF7085" w:rsidRPr="00DC7C0D" w:rsidRDefault="00DF7085" w:rsidP="00100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Valsts izglītības attīstības aģentūra.</w:t>
            </w:r>
          </w:p>
          <w:p w14:paraId="5058C473" w14:textId="021DFA41" w:rsidR="00DF7085" w:rsidRPr="00DC7C0D" w:rsidRDefault="00DF7085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Latvijas Zinātnes padome.</w:t>
            </w:r>
          </w:p>
        </w:tc>
      </w:tr>
      <w:tr w:rsidR="00E5323B" w:rsidRPr="00DC7C0D" w14:paraId="5058C478" w14:textId="77777777" w:rsidTr="00546431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5" w14:textId="7965C720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7" w14:textId="31A7ACE4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</w:tr>
    </w:tbl>
    <w:p w14:paraId="5058C479" w14:textId="77777777" w:rsidR="00E5323B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"/>
        <w:gridCol w:w="2774"/>
        <w:gridCol w:w="6393"/>
      </w:tblGrid>
      <w:tr w:rsidR="00E5323B" w:rsidRPr="00DC7C0D" w14:paraId="5058C47B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7A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E5323B" w:rsidRPr="00DC7C0D" w14:paraId="5058C484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C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Sabiedrības mērķgrupas, kuras tiesiskais regulējums </w:t>
            </w: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ietekmē vai varētu ietekmēt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7F" w14:textId="59B89371" w:rsidR="00341787" w:rsidRPr="00DC7C0D" w:rsidRDefault="00224BBF" w:rsidP="001008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Z</w:t>
            </w:r>
            <w:r w:rsidR="00341787"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inātnisko institūciju reģistrā reģistrētās zinātniskās institūcijas (</w:t>
            </w:r>
            <w:hyperlink r:id="rId8" w:anchor="/pub/scientific_institution/list" w:history="1">
              <w:r w:rsidR="00341787" w:rsidRPr="00DC7C0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lv-LV"/>
                </w:rPr>
                <w:t>https://sciencelatvia.lv/#/pub/scientific_institution/list</w:t>
              </w:r>
            </w:hyperlink>
            <w:r w:rsidR="00341787"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  un tajās nodarbinātie un studējošie;</w:t>
            </w:r>
          </w:p>
          <w:p w14:paraId="5058C480" w14:textId="2501D2A8" w:rsidR="00E5323B" w:rsidRPr="00DC7C0D" w:rsidRDefault="00341787" w:rsidP="001008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Komercreģistrā reģistrētās komercsabiedrības un tajā nodarbinātie;</w:t>
            </w:r>
          </w:p>
          <w:p w14:paraId="5058C481" w14:textId="781EA6B1" w:rsidR="007A21DB" w:rsidRPr="00DC7C0D" w:rsidRDefault="00341787" w:rsidP="00E86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Valsts izglītības attīstības aģentūra</w:t>
            </w:r>
            <w:r w:rsidR="00292E0D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 un tajā nodarbinātie</w:t>
            </w:r>
            <w:r w:rsidR="00E86C23" w:rsidRPr="00DC7C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8C3A3A" w14:textId="2FAE0167" w:rsidR="00E86C23" w:rsidRPr="00DC7C0D" w:rsidRDefault="00E86C23" w:rsidP="00E86C2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Latvijas Zinātnes padome un tajā nodarbinātie.</w:t>
            </w:r>
          </w:p>
          <w:p w14:paraId="5058C483" w14:textId="6BC91987" w:rsidR="0014278B" w:rsidRPr="00DC7C0D" w:rsidRDefault="0014278B" w:rsidP="00C543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E5323B" w:rsidRPr="00DC7C0D" w14:paraId="5058C48C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85" w14:textId="4DA2C2F9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8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87" w14:textId="313DE002" w:rsidR="00F64798" w:rsidRPr="00DC7C0D" w:rsidRDefault="007442EE" w:rsidP="00100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Tiesiskajam regulējumam būs pozitīva ietekme uz tautsaimniecību, sekmējot uzņēmu</w:t>
            </w:r>
            <w:r w:rsidR="00F80D6A"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mu</w:t>
            </w:r>
            <w:r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konkurētspēju caur publiskajām investīcijām pētniecībā un attīstībā. J</w:t>
            </w:r>
            <w:r w:rsidR="00341787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uridiskajām personām tiks labvēlīgi ietekmēts to finansiālais stāvoklis, 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saņemot</w:t>
            </w:r>
            <w:r w:rsidR="00341787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finansiālu atbalstu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projekta īstenošanai</w:t>
            </w:r>
            <w:r w:rsidR="00341787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no</w:t>
            </w:r>
            <w:r w:rsidR="00FA3012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Eiropas Savienības institūcijām un</w:t>
            </w:r>
            <w:r w:rsidR="00341787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valsts budžeta līdzfinansējuma veidā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  <w:p w14:paraId="4571A88C" w14:textId="77777777" w:rsidR="007442EE" w:rsidRPr="00DC7C0D" w:rsidRDefault="007442EE" w:rsidP="00100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  <w:p w14:paraId="5058C48B" w14:textId="16E2FF8D" w:rsidR="0014278B" w:rsidRPr="00DC7C0D" w:rsidRDefault="007A21DB" w:rsidP="008F4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Administratīvais slogs minētajām sabiedrības mērķgrupām</w:t>
            </w:r>
            <w:r w:rsidR="00B551BA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C7C0D">
              <w:rPr>
                <w:rFonts w:ascii="Times New Roman" w:hAnsi="Times New Roman" w:cs="Times New Roman"/>
                <w:sz w:val="28"/>
                <w:szCs w:val="28"/>
              </w:rPr>
              <w:t>institūcijām</w:t>
            </w:r>
            <w:r w:rsidR="00B551BA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EE" w:rsidRPr="00DC7C0D">
              <w:rPr>
                <w:rFonts w:ascii="Times New Roman" w:hAnsi="Times New Roman" w:cs="Times New Roman"/>
                <w:sz w:val="28"/>
                <w:szCs w:val="28"/>
              </w:rPr>
              <w:t>nemainās</w:t>
            </w:r>
            <w:r w:rsidR="00B551BA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, jo </w:t>
            </w:r>
            <w:r w:rsidR="00F64798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nemaina </w:t>
            </w:r>
            <w:r w:rsidR="00B551BA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 w:rsidR="00F64798" w:rsidRPr="00DC7C0D">
              <w:rPr>
                <w:rFonts w:ascii="Times New Roman" w:hAnsi="Times New Roman" w:cs="Times New Roman"/>
                <w:sz w:val="28"/>
                <w:szCs w:val="28"/>
              </w:rPr>
              <w:t>tiesības un pienākumus, kā arī veicamās darbības</w:t>
            </w:r>
            <w:r w:rsidR="00292E0D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C23" w:rsidRPr="00DC7C0D">
              <w:rPr>
                <w:rFonts w:ascii="Times New Roman" w:hAnsi="Times New Roman" w:cs="Times New Roman"/>
                <w:sz w:val="28"/>
                <w:szCs w:val="28"/>
              </w:rPr>
              <w:t>loģiski turpina iepriekšējās aktivitātes</w:t>
            </w:r>
            <w:r w:rsidR="00292E0D" w:rsidRPr="00DC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C0B">
              <w:rPr>
                <w:rFonts w:ascii="Times New Roman" w:hAnsi="Times New Roman" w:cs="Times New Roman"/>
                <w:sz w:val="28"/>
                <w:szCs w:val="28"/>
              </w:rPr>
              <w:t xml:space="preserve"> MK rīkojums nosaka, kā administratīvās funkcijas pāriet no aģentūras uz padomi. </w:t>
            </w:r>
          </w:p>
        </w:tc>
      </w:tr>
      <w:tr w:rsidR="00E5323B" w:rsidRPr="00DC7C0D" w14:paraId="5058C490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8D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8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Administratīvo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8F" w14:textId="77777777" w:rsidR="00E5323B" w:rsidRPr="00DC7C0D" w:rsidRDefault="0013379A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Projekts š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o jomu neskar.</w:t>
            </w:r>
          </w:p>
        </w:tc>
      </w:tr>
      <w:tr w:rsidR="00E5323B" w:rsidRPr="00DC7C0D" w14:paraId="5058C494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91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9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Atbilstības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93" w14:textId="77777777" w:rsidR="00E5323B" w:rsidRPr="00DC7C0D" w:rsidRDefault="0013379A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Projekts š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o jomu neskar.</w:t>
            </w:r>
          </w:p>
        </w:tc>
      </w:tr>
      <w:tr w:rsidR="00E5323B" w:rsidRPr="00DC7C0D" w14:paraId="5058C498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95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9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97" w14:textId="77777777" w:rsidR="00E5323B" w:rsidRPr="00DC7C0D" w:rsidRDefault="00F64798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Nav.</w:t>
            </w:r>
          </w:p>
        </w:tc>
      </w:tr>
    </w:tbl>
    <w:p w14:paraId="5058C499" w14:textId="77777777" w:rsidR="00E5323B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1"/>
        <w:gridCol w:w="1034"/>
        <w:gridCol w:w="1165"/>
        <w:gridCol w:w="933"/>
        <w:gridCol w:w="1360"/>
        <w:gridCol w:w="737"/>
        <w:gridCol w:w="1224"/>
        <w:gridCol w:w="1268"/>
      </w:tblGrid>
      <w:tr w:rsidR="00E5323B" w:rsidRPr="00DC7C0D" w14:paraId="5058C49B" w14:textId="77777777" w:rsidTr="00A90A54">
        <w:trPr>
          <w:tblCellSpacing w:w="15" w:type="dxa"/>
        </w:trPr>
        <w:tc>
          <w:tcPr>
            <w:tcW w:w="94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9A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III. Tiesību akta projekta ietekme uz valsts budžetu un pašvaldību budžetiem</w:t>
            </w:r>
          </w:p>
        </w:tc>
      </w:tr>
      <w:tr w:rsidR="00292E0D" w:rsidRPr="00DC7C0D" w14:paraId="3394057E" w14:textId="77777777" w:rsidTr="00A90A54">
        <w:trPr>
          <w:tblCellSpacing w:w="15" w:type="dxa"/>
        </w:trPr>
        <w:tc>
          <w:tcPr>
            <w:tcW w:w="94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63B76" w14:textId="77777777" w:rsidR="00292E0D" w:rsidRPr="00DC7C0D" w:rsidRDefault="00292E0D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</w:p>
        </w:tc>
      </w:tr>
      <w:tr w:rsidR="00E5323B" w:rsidRPr="00DC7C0D" w14:paraId="5058C49F" w14:textId="77777777" w:rsidTr="00A90A54">
        <w:trPr>
          <w:tblCellSpacing w:w="15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9C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Rādītāji</w:t>
            </w:r>
          </w:p>
        </w:tc>
        <w:tc>
          <w:tcPr>
            <w:tcW w:w="2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9D" w14:textId="53340370" w:rsidR="00655F2C" w:rsidRPr="00DC7C0D" w:rsidRDefault="00A104E8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</w:t>
            </w:r>
            <w:r w:rsidR="001A01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  <w:r w:rsidR="00E5323B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gads</w:t>
            </w:r>
          </w:p>
        </w:tc>
        <w:tc>
          <w:tcPr>
            <w:tcW w:w="54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9E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Turpmākie trīs gadi (</w:t>
            </w:r>
            <w:r w:rsidRPr="00DC7C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E5323B" w:rsidRPr="00DC7C0D" w14:paraId="5058C4A5" w14:textId="77777777" w:rsidTr="00A90A54">
        <w:trPr>
          <w:tblCellSpacing w:w="15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0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2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1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22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2" w14:textId="510A03B6" w:rsidR="00655F2C" w:rsidRPr="00DC7C0D" w:rsidRDefault="00A104E8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</w:t>
            </w:r>
            <w:r w:rsidR="001A01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.g.</w:t>
            </w:r>
          </w:p>
        </w:tc>
        <w:tc>
          <w:tcPr>
            <w:tcW w:w="1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3" w14:textId="2EC5AE70" w:rsidR="00655F2C" w:rsidRPr="00DC7C0D" w:rsidRDefault="00A104E8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</w:t>
            </w:r>
            <w:r w:rsidR="001A01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.g.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4" w14:textId="545AEA38" w:rsidR="00655F2C" w:rsidRPr="00DC7C0D" w:rsidRDefault="00A104E8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</w:t>
            </w:r>
            <w:r w:rsidR="001A01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.g.</w:t>
            </w:r>
          </w:p>
        </w:tc>
      </w:tr>
      <w:tr w:rsidR="00E5323B" w:rsidRPr="00DC7C0D" w14:paraId="5058C4AE" w14:textId="77777777" w:rsidTr="00A90A54">
        <w:trPr>
          <w:tblCellSpacing w:w="15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7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saskaņā ar valsts budžetu kārtējam gadam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8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izmaiņas kārtējā gadā, salīdzinot ar valsts budžetu kārtējam gadam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9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saskaņā ar vidēja termiņa budžeta ietvaru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A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izmaiņas, salīdzinot ar vidēja termiņa budžeta ietvaru n+1 gadam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B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saskaņā ar vidēja termiņa budžeta </w:t>
            </w: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ietvaru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C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izmaiņas, salīdzinot ar vidēja termiņa budžeta ietvaru n+2 gadam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C3BF8" w14:textId="77777777" w:rsidR="001A4039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izmaiņas, salīdzinot ar vidēja termiņa budžeta ietvaru n+</w:t>
            </w:r>
            <w:r w:rsidR="001A4039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</w:p>
          <w:p w14:paraId="5058C4AD" w14:textId="0BC10D28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gadam</w:t>
            </w:r>
          </w:p>
        </w:tc>
      </w:tr>
      <w:tr w:rsidR="00E5323B" w:rsidRPr="00DC7C0D" w14:paraId="5058C4B7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AF" w14:textId="1BD56346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0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1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2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3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4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5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6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8</w:t>
            </w:r>
          </w:p>
        </w:tc>
      </w:tr>
      <w:tr w:rsidR="00E5323B" w:rsidRPr="00DC7C0D" w14:paraId="5058C4C0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B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 Budžeta ieņēmumi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9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B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BF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4C9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C1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1.1. valsts pamatbudžets, tai skaitā ieņēmumi no maksas pakalpojumiem un citi pašu ieņēmumi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4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5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4D2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C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1.2. valsts speciālais 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B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CF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0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1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4DB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D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1.3. pašvaldību 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4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5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9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0C18B6" w:rsidRPr="00DC7C0D" w14:paraId="5058C4E4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DC" w14:textId="77777777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 Budžeta izdevumi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DD" w14:textId="77777777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DE" w14:textId="0A6FABF5" w:rsidR="000C18B6" w:rsidRPr="00DC7C0D" w:rsidRDefault="003C5E7E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DF" w14:textId="715DABEA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E0" w14:textId="0CBD62B3" w:rsidR="000C18B6" w:rsidRPr="00DC7C0D" w:rsidRDefault="003C5E7E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E1" w14:textId="070E6ED6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E2" w14:textId="31144B64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1A01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E3" w14:textId="3D3091E3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</w:tr>
      <w:tr w:rsidR="00E5323B" w:rsidRPr="00DC7C0D" w14:paraId="5058C4ED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E5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2.1. valsts pamatbudžets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9" w14:textId="342FC672" w:rsidR="00E5323B" w:rsidRPr="00DC7C0D" w:rsidRDefault="00DD0FFA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B" w14:textId="46C12E53" w:rsidR="00E5323B" w:rsidRPr="00DC7C0D" w:rsidRDefault="00E5323B" w:rsidP="00DD0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DD0FFA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4F6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E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2.2. valsts speciālais 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EF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0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1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4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5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4FF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4F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2.3. pašvaldību 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9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B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4F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0C18B6" w:rsidRPr="00DC7C0D" w14:paraId="5058C508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0" w14:textId="77777777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 Finansiālā ietekme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01" w14:textId="77777777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2" w14:textId="4796B916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3C5E7E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3" w14:textId="56757F50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4" w14:textId="57663B35" w:rsidR="000C18B6" w:rsidRPr="00DC7C0D" w:rsidRDefault="003C5E7E" w:rsidP="00A90A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5" w14:textId="3BB0289D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6" w14:textId="72B8F771" w:rsidR="000C18B6" w:rsidRPr="00DC7C0D" w:rsidRDefault="001A010D" w:rsidP="00A90A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7" w14:textId="536588D3" w:rsidR="000C18B6" w:rsidRPr="00DC7C0D" w:rsidRDefault="000C18B6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0</w:t>
            </w:r>
          </w:p>
        </w:tc>
      </w:tr>
      <w:tr w:rsidR="00E5323B" w:rsidRPr="00DC7C0D" w14:paraId="5058C511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09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3.1. valsts pamatbudžets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0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0B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0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0D" w14:textId="613E6086" w:rsidR="00E5323B" w:rsidRPr="00DC7C0D" w:rsidRDefault="00E5323B" w:rsidP="00DD0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DD0FFA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0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0F" w14:textId="61EB22FA" w:rsidR="00E5323B" w:rsidRPr="00DC7C0D" w:rsidRDefault="00E5323B" w:rsidP="00DD0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DD0FFA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0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51A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1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3.2. speciālais 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4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5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9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523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1B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3.3. pašvaldību budžets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1F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0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1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DD0FFA" w:rsidRPr="00DC7C0D" w14:paraId="5058C52C" w14:textId="77777777" w:rsidTr="00572CD8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24" w14:textId="77777777" w:rsidR="00DD0FFA" w:rsidRPr="00DC7C0D" w:rsidRDefault="00DD0FFA" w:rsidP="00DD0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4. Finanšu līdzekļi papildu izdevumu finansēšanai (kompensējošu izdevumu samazinājumu norāda ar "+" zīmi)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5" w14:textId="5B28BA97" w:rsidR="00DD0FFA" w:rsidRPr="00DC7C0D" w:rsidRDefault="00DD0FFA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X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6" w14:textId="25281DB3" w:rsidR="00DD0FFA" w:rsidRPr="00DC7C0D" w:rsidRDefault="00DD0FFA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7" w14:textId="47C565CE" w:rsidR="00DD0FFA" w:rsidRPr="00DC7C0D" w:rsidRDefault="00DD0FFA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X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8" w14:textId="6802A239" w:rsidR="00DD0FFA" w:rsidRPr="00DC7C0D" w:rsidRDefault="00DD0FFA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9" w14:textId="1DAB9602" w:rsidR="00DD0FFA" w:rsidRPr="00DC7C0D" w:rsidRDefault="00DD0FFA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A" w14:textId="597C2C34" w:rsidR="00DD0FFA" w:rsidRPr="00DC7C0D" w:rsidRDefault="00DD0FFA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2B" w14:textId="0BB8A2E8" w:rsidR="00DD0FFA" w:rsidRPr="00DC7C0D" w:rsidRDefault="00DD0FFA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544" w14:textId="77777777" w:rsidTr="00DD0FFA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2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 Precizēta finansiālā ietekme</w:t>
            </w:r>
          </w:p>
        </w:tc>
        <w:tc>
          <w:tcPr>
            <w:tcW w:w="10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32" w14:textId="77777777" w:rsidR="00CC0D2D" w:rsidRPr="00DC7C0D" w:rsidRDefault="00CC0D2D" w:rsidP="00DD0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  <w:p w14:paraId="5058C533" w14:textId="77777777" w:rsidR="00E5323B" w:rsidRPr="00DC7C0D" w:rsidRDefault="00CC0D2D" w:rsidP="00DD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X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34" w14:textId="77777777" w:rsidR="00E5323B" w:rsidRPr="00DC7C0D" w:rsidRDefault="00E5323B" w:rsidP="0010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8C53A" w14:textId="68F3CD86" w:rsidR="00E5323B" w:rsidRPr="00DC7C0D" w:rsidRDefault="00DD0FFA" w:rsidP="0010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X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8C53B" w14:textId="14A9B23B" w:rsidR="00E5323B" w:rsidRPr="00DC7C0D" w:rsidRDefault="00E5323B" w:rsidP="0010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7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53DB" w14:textId="77777777" w:rsidR="00DD0FFA" w:rsidRPr="00DC7C0D" w:rsidRDefault="00DD0FFA" w:rsidP="00DD0F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  <w:p w14:paraId="5058C541" w14:textId="77777777" w:rsidR="00E5323B" w:rsidRPr="00DC7C0D" w:rsidRDefault="00CC0D2D" w:rsidP="0010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2" w14:textId="74E91785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</w:p>
        </w:tc>
      </w:tr>
      <w:tr w:rsidR="00E5323B" w:rsidRPr="00DC7C0D" w14:paraId="5058C54D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45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5.1. valsts pamatbudžets</w:t>
            </w:r>
          </w:p>
        </w:tc>
        <w:tc>
          <w:tcPr>
            <w:tcW w:w="1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7" w14:textId="0E58E6FE" w:rsidR="00E5323B" w:rsidRPr="00DC7C0D" w:rsidRDefault="003C5E7E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9" w14:textId="2611F6B4" w:rsidR="00E5323B" w:rsidRPr="00DC7C0D" w:rsidRDefault="003C5E7E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B" w14:textId="1045C6FC" w:rsidR="00E5323B" w:rsidRPr="00DC7C0D" w:rsidRDefault="00E5323B" w:rsidP="00A90A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1A010D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C" w14:textId="6DE824A6" w:rsidR="00E5323B" w:rsidRPr="00DC7C0D" w:rsidRDefault="00E5323B" w:rsidP="000C18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0C18B6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556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4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5.2. speciālais budžets</w:t>
            </w:r>
          </w:p>
        </w:tc>
        <w:tc>
          <w:tcPr>
            <w:tcW w:w="1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4F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0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1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2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4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5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55F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5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5.3. pašvaldību budžets</w:t>
            </w:r>
          </w:p>
        </w:tc>
        <w:tc>
          <w:tcPr>
            <w:tcW w:w="10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9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A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B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7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5E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F64798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0</w:t>
            </w:r>
          </w:p>
        </w:tc>
      </w:tr>
      <w:tr w:rsidR="00E5323B" w:rsidRPr="00DC7C0D" w14:paraId="5058C562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60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6. Detalizēts ieņēmumu un izdevumu aprēķins (ja nepieciešams, detalizētu ieņēmumu un izdevumu aprēķinu var pievienot anotācijas pielikumā)</w:t>
            </w:r>
          </w:p>
        </w:tc>
        <w:tc>
          <w:tcPr>
            <w:tcW w:w="7676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61" w14:textId="47B4049B" w:rsidR="00E5323B" w:rsidRPr="00DC7C0D" w:rsidRDefault="00E5323B" w:rsidP="008F4C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 </w:t>
            </w:r>
            <w:r w:rsidR="008F4C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Atbilstoši MK rīkojumam. Šis projekts nerada ietekmi uz izdevumiem un ieņēmumiem.</w:t>
            </w:r>
          </w:p>
        </w:tc>
      </w:tr>
      <w:tr w:rsidR="00E5323B" w:rsidRPr="00DC7C0D" w14:paraId="5058C565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6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6.1. detalizēts ieņēmumu aprēķins</w:t>
            </w:r>
          </w:p>
        </w:tc>
        <w:tc>
          <w:tcPr>
            <w:tcW w:w="7676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64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</w:tr>
      <w:tr w:rsidR="00E5323B" w:rsidRPr="00DC7C0D" w14:paraId="5058C568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66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6.2. detalizēts izdevumu aprēķins</w:t>
            </w:r>
          </w:p>
        </w:tc>
        <w:tc>
          <w:tcPr>
            <w:tcW w:w="7676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67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</w:p>
        </w:tc>
      </w:tr>
      <w:tr w:rsidR="00E5323B" w:rsidRPr="00DC7C0D" w14:paraId="5058C56B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69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7. Amata vietu skaita izmaiņas</w:t>
            </w:r>
          </w:p>
        </w:tc>
        <w:tc>
          <w:tcPr>
            <w:tcW w:w="76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6A" w14:textId="2FA7D054" w:rsidR="00E5323B" w:rsidRPr="00DC7C0D" w:rsidRDefault="008F4C0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Atbilstoši MK rīkojumam</w:t>
            </w:r>
          </w:p>
        </w:tc>
      </w:tr>
      <w:tr w:rsidR="003D0AC1" w:rsidRPr="00DC7C0D" w14:paraId="5058C57F" w14:textId="77777777" w:rsidTr="00A90A54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6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8. Cita informācija</w:t>
            </w:r>
          </w:p>
        </w:tc>
        <w:tc>
          <w:tcPr>
            <w:tcW w:w="76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7E" w14:textId="53EFEFA5" w:rsidR="000622A5" w:rsidRPr="00DC7C0D" w:rsidRDefault="000622A5" w:rsidP="00E86C23">
            <w:pPr>
              <w:shd w:val="clear" w:color="auto" w:fill="FFFFFF"/>
              <w:spacing w:after="0" w:line="240" w:lineRule="auto"/>
              <w:ind w:left="14" w:firstLine="481"/>
              <w:jc w:val="both"/>
            </w:pPr>
          </w:p>
        </w:tc>
      </w:tr>
    </w:tbl>
    <w:p w14:paraId="5058C580" w14:textId="77777777" w:rsidR="00E5323B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2"/>
      </w:tblGrid>
      <w:tr w:rsidR="00315CC6" w:rsidRPr="00DC7C0D" w14:paraId="5058C582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81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IV. Tiesību akta projekta ietekme uz spēkā esošo tiesību normu sistēmu</w:t>
            </w:r>
          </w:p>
        </w:tc>
      </w:tr>
      <w:tr w:rsidR="00315CC6" w:rsidRPr="00DC7C0D" w14:paraId="5058C584" w14:textId="77777777" w:rsidTr="00315CC6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8C583" w14:textId="77777777" w:rsidR="00315CC6" w:rsidRPr="00DC7C0D" w:rsidRDefault="00315CC6" w:rsidP="0010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Projekts </w:t>
            </w:r>
            <w:r w:rsidR="00B40E1A"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šo </w:t>
            </w: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jomu neskar.</w:t>
            </w:r>
          </w:p>
        </w:tc>
      </w:tr>
    </w:tbl>
    <w:p w14:paraId="5058C585" w14:textId="77777777" w:rsidR="00315CC6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2"/>
      </w:tblGrid>
      <w:tr w:rsidR="00E5323B" w:rsidRPr="00DC7C0D" w14:paraId="5058C587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86" w14:textId="645AF87F" w:rsidR="00292E0D" w:rsidRPr="00DC7C0D" w:rsidRDefault="00E5323B" w:rsidP="000C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V. Tiesību akta projekta atbilstība Latvijas Republikas starptautiskajām saistībām</w:t>
            </w:r>
          </w:p>
        </w:tc>
      </w:tr>
      <w:tr w:rsidR="000C28A3" w:rsidRPr="00DC7C0D" w14:paraId="2EABF2D1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55071" w14:textId="758A7514" w:rsidR="000C28A3" w:rsidRPr="00DC7C0D" w:rsidRDefault="000C28A3" w:rsidP="00D7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Projekts šo jomu neskar.</w:t>
            </w:r>
          </w:p>
        </w:tc>
      </w:tr>
    </w:tbl>
    <w:p w14:paraId="5058C594" w14:textId="4885E4E5" w:rsidR="003953EE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  </w:t>
      </w:r>
    </w:p>
    <w:p w14:paraId="53AAFC7B" w14:textId="77777777" w:rsidR="00E5323B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058C5D9" w14:textId="77777777" w:rsidR="00E5323B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"/>
        <w:gridCol w:w="3213"/>
        <w:gridCol w:w="5662"/>
      </w:tblGrid>
      <w:tr w:rsidR="00E5323B" w:rsidRPr="00DC7C0D" w14:paraId="5058C5DB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DA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VI. Sabiedrības līdzdalība un komunikācijas aktivitātes</w:t>
            </w:r>
          </w:p>
        </w:tc>
      </w:tr>
      <w:tr w:rsidR="00E5323B" w:rsidRPr="00DC7C0D" w14:paraId="5058C5E2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DC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DD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1" w14:textId="1798BD98" w:rsidR="007A21DB" w:rsidRPr="00DC7C0D" w:rsidRDefault="005C68B0" w:rsidP="002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Projekts publicēts ministrijas mājaslapā.</w:t>
            </w:r>
          </w:p>
        </w:tc>
      </w:tr>
      <w:tr w:rsidR="00E5323B" w:rsidRPr="00DC7C0D" w14:paraId="5058C5E6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3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4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Sabiedrības līdzdalība projekta izstrādē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5" w14:textId="6FA6127F" w:rsidR="00E5323B" w:rsidRPr="00DC7C0D" w:rsidRDefault="00F80D6A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Tiek plānota saskaņošanas gaitā.</w:t>
            </w:r>
          </w:p>
        </w:tc>
      </w:tr>
      <w:tr w:rsidR="00E5323B" w:rsidRPr="00DC7C0D" w14:paraId="5058C5EA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7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8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Sabiedrības līdzdalības rezultāti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9" w14:textId="4C4CB7C3" w:rsidR="00E5323B" w:rsidRPr="00DC7C0D" w:rsidRDefault="00F80D6A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Tiks norādīti pēc saskaņošanas procesa pabeigšanas.</w:t>
            </w:r>
          </w:p>
        </w:tc>
      </w:tr>
      <w:tr w:rsidR="00E5323B" w:rsidRPr="00DC7C0D" w14:paraId="5058C5EE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B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C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ED" w14:textId="77777777" w:rsidR="00E5323B" w:rsidRPr="00DC7C0D" w:rsidRDefault="00B767DC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Nav</w:t>
            </w:r>
          </w:p>
        </w:tc>
      </w:tr>
    </w:tbl>
    <w:p w14:paraId="5058C5EF" w14:textId="77777777" w:rsidR="00E5323B" w:rsidRPr="00DC7C0D" w:rsidRDefault="00E5323B" w:rsidP="001008D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DC7C0D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"/>
        <w:gridCol w:w="3213"/>
        <w:gridCol w:w="5662"/>
      </w:tblGrid>
      <w:tr w:rsidR="00E5323B" w:rsidRPr="00DC7C0D" w14:paraId="5058C5F1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C5F0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lv-LV"/>
              </w:rPr>
              <w:t>VII. Tiesību akta projekta izpildes nodrošināšana un tās ietekme uz institūcijām</w:t>
            </w:r>
          </w:p>
        </w:tc>
      </w:tr>
      <w:tr w:rsidR="00B767DC" w:rsidRPr="00DC7C0D" w14:paraId="5058C5F5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2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3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Projekta izpildē iesaistītās institūcijas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4" w14:textId="54EE7D9B" w:rsidR="00E5323B" w:rsidRPr="00DC7C0D" w:rsidRDefault="00292E0D" w:rsidP="00F80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</w:t>
            </w:r>
            <w:r w:rsidR="00B767DC"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inātnisko institūciju reģistrā reģistrētās zinātniskās institūcijas, Komercreģistrā reģistrēt</w:t>
            </w:r>
            <w:r w:rsidR="000F2765"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 uzņēmumi</w:t>
            </w:r>
            <w:r w:rsidR="00B767DC" w:rsidRPr="00DC7C0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r w:rsidR="00B767DC" w:rsidRPr="00DC7C0D">
              <w:rPr>
                <w:rFonts w:ascii="Times New Roman" w:hAnsi="Times New Roman" w:cs="Times New Roman"/>
                <w:sz w:val="28"/>
                <w:szCs w:val="28"/>
              </w:rPr>
              <w:t>Valsts izglītības attīstības aģentūra</w:t>
            </w:r>
            <w:r w:rsidR="00E86C23" w:rsidRPr="00DC7C0D">
              <w:rPr>
                <w:rFonts w:ascii="Times New Roman" w:hAnsi="Times New Roman" w:cs="Times New Roman"/>
                <w:sz w:val="28"/>
                <w:szCs w:val="28"/>
              </w:rPr>
              <w:t>, Latvijas Zinātnes padome</w:t>
            </w:r>
            <w:r w:rsidR="00F80D6A" w:rsidRPr="00DC7C0D">
              <w:rPr>
                <w:rFonts w:ascii="Times New Roman" w:hAnsi="Times New Roman" w:cs="Times New Roman"/>
                <w:sz w:val="28"/>
                <w:szCs w:val="28"/>
              </w:rPr>
              <w:t xml:space="preserve"> un ministrija</w:t>
            </w:r>
            <w:r w:rsidR="00B767DC" w:rsidRPr="00DC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67DC" w:rsidRPr="00DC7C0D" w14:paraId="5058C5F9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6" w14:textId="77777777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7" w14:textId="77777777" w:rsidR="00E5323B" w:rsidRPr="00DC7C0D" w:rsidRDefault="00E5323B" w:rsidP="00100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Projekta izpildes ietekme uz pārvaldes funkcijām un </w:t>
            </w: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institucionālo struktūru.</w:t>
            </w: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748CB" w14:textId="2466C36D" w:rsidR="00E5323B" w:rsidRDefault="008F4C0B" w:rsidP="00100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Šī projekta ietvarā nav.</w:t>
            </w:r>
          </w:p>
          <w:p w14:paraId="5058C5F8" w14:textId="3299E2F4" w:rsidR="008F4C0B" w:rsidRPr="00DC7C0D" w:rsidRDefault="008F4C0B" w:rsidP="00100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Jautājumus par reorganizāciju regulē MK rīkojums</w:t>
            </w:r>
          </w:p>
        </w:tc>
      </w:tr>
      <w:tr w:rsidR="00B767DC" w:rsidRPr="00DC7C0D" w14:paraId="5058C5FD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A" w14:textId="0D705BE8" w:rsidR="00655F2C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B" w14:textId="77777777" w:rsidR="00E5323B" w:rsidRPr="00DC7C0D" w:rsidRDefault="00E5323B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5FC" w14:textId="77777777" w:rsidR="00E5323B" w:rsidRPr="00DC7C0D" w:rsidRDefault="00B767DC" w:rsidP="001008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DC7C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Nav.</w:t>
            </w:r>
          </w:p>
        </w:tc>
      </w:tr>
    </w:tbl>
    <w:p w14:paraId="5058C5FE" w14:textId="77777777" w:rsidR="00C25B49" w:rsidRPr="00DC7C0D" w:rsidRDefault="00C25B49" w:rsidP="00100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8C5FF" w14:textId="77777777" w:rsidR="00E5323B" w:rsidRPr="00DC7C0D" w:rsidRDefault="00E5323B" w:rsidP="00100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53ED1" w14:textId="77777777" w:rsidR="00A104E8" w:rsidRPr="00DC7C0D" w:rsidRDefault="00A104E8" w:rsidP="00A104E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C0D">
        <w:rPr>
          <w:rFonts w:ascii="Times New Roman" w:hAnsi="Times New Roman"/>
          <w:sz w:val="28"/>
          <w:szCs w:val="28"/>
        </w:rPr>
        <w:t>Iesniedzēja:</w:t>
      </w:r>
    </w:p>
    <w:p w14:paraId="3FB7AADF" w14:textId="4AA6E69B" w:rsidR="00A104E8" w:rsidRPr="00DC7C0D" w:rsidRDefault="00A104E8" w:rsidP="00A104E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C0D">
        <w:rPr>
          <w:rFonts w:ascii="Times New Roman" w:hAnsi="Times New Roman"/>
          <w:sz w:val="28"/>
          <w:szCs w:val="28"/>
        </w:rPr>
        <w:t xml:space="preserve">Izglītības un zinātnes ministre </w:t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="00E86C23" w:rsidRPr="00DC7C0D">
        <w:rPr>
          <w:rFonts w:ascii="Times New Roman" w:hAnsi="Times New Roman"/>
          <w:sz w:val="28"/>
          <w:szCs w:val="28"/>
        </w:rPr>
        <w:t>Anita Muižniece</w:t>
      </w:r>
    </w:p>
    <w:p w14:paraId="042309C7" w14:textId="77777777" w:rsidR="00A104E8" w:rsidRPr="00DC7C0D" w:rsidRDefault="00A104E8" w:rsidP="00A10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3AC5D3" w14:textId="77777777" w:rsidR="00A104E8" w:rsidRPr="00DC7C0D" w:rsidRDefault="00A104E8" w:rsidP="00A104E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CC401C7" w14:textId="77777777" w:rsidR="00A104E8" w:rsidRPr="00DC7C0D" w:rsidRDefault="00A104E8" w:rsidP="00A104E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C0D">
        <w:rPr>
          <w:rFonts w:ascii="Times New Roman" w:hAnsi="Times New Roman"/>
          <w:sz w:val="28"/>
          <w:szCs w:val="28"/>
        </w:rPr>
        <w:t>Vizē:</w:t>
      </w:r>
    </w:p>
    <w:p w14:paraId="2684E5C5" w14:textId="616A8911" w:rsidR="00A104E8" w:rsidRPr="00DC7C0D" w:rsidRDefault="00A104E8" w:rsidP="00A104E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C0D">
        <w:rPr>
          <w:rFonts w:ascii="Times New Roman" w:hAnsi="Times New Roman"/>
          <w:sz w:val="28"/>
          <w:szCs w:val="28"/>
        </w:rPr>
        <w:t>Valsts sekretār</w:t>
      </w:r>
      <w:r w:rsidR="00E86C23" w:rsidRPr="00DC7C0D">
        <w:rPr>
          <w:rFonts w:ascii="Times New Roman" w:hAnsi="Times New Roman"/>
          <w:sz w:val="28"/>
          <w:szCs w:val="28"/>
        </w:rPr>
        <w:t>e</w:t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Pr="00DC7C0D">
        <w:rPr>
          <w:rFonts w:ascii="Times New Roman" w:hAnsi="Times New Roman"/>
          <w:sz w:val="28"/>
          <w:szCs w:val="28"/>
        </w:rPr>
        <w:tab/>
      </w:r>
      <w:r w:rsidR="00E86C23" w:rsidRPr="00DC7C0D">
        <w:rPr>
          <w:rFonts w:ascii="Times New Roman" w:hAnsi="Times New Roman"/>
          <w:sz w:val="28"/>
          <w:szCs w:val="28"/>
        </w:rPr>
        <w:t>Līga Lejiņa</w:t>
      </w:r>
    </w:p>
    <w:p w14:paraId="536F6C10" w14:textId="77777777" w:rsidR="00A104E8" w:rsidRPr="00DC7C0D" w:rsidRDefault="00A104E8" w:rsidP="00A104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14:paraId="7491962C" w14:textId="77777777" w:rsidR="00A104E8" w:rsidRPr="00DC7C0D" w:rsidRDefault="00A104E8" w:rsidP="00A104E8">
      <w:pPr>
        <w:spacing w:after="0" w:line="240" w:lineRule="auto"/>
        <w:ind w:right="-2"/>
        <w:jc w:val="center"/>
        <w:rPr>
          <w:rFonts w:ascii="Times New Roman" w:hAnsi="Times New Roman"/>
          <w:sz w:val="16"/>
          <w:szCs w:val="16"/>
        </w:rPr>
      </w:pPr>
    </w:p>
    <w:p w14:paraId="103B1990" w14:textId="77777777" w:rsidR="00A104E8" w:rsidRPr="00DC7C0D" w:rsidRDefault="00A104E8" w:rsidP="00A104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505B4A" w14:textId="77777777" w:rsidR="00A104E8" w:rsidRPr="00DC7C0D" w:rsidRDefault="00A104E8" w:rsidP="00A104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CB05A5" w14:textId="2C9CE207" w:rsidR="00A104E8" w:rsidRPr="00DC7C0D" w:rsidRDefault="00A104E8" w:rsidP="00A104E8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DC7C0D">
        <w:rPr>
          <w:rFonts w:ascii="Times New Roman" w:hAnsi="Times New Roman"/>
          <w:sz w:val="18"/>
          <w:szCs w:val="20"/>
        </w:rPr>
        <w:t>J.Paiders, 67047936</w:t>
      </w:r>
    </w:p>
    <w:p w14:paraId="6EA443A9" w14:textId="599BC3E0" w:rsidR="00A104E8" w:rsidRPr="00DC7C0D" w:rsidRDefault="00E058B7" w:rsidP="00A104E8">
      <w:pPr>
        <w:spacing w:after="120" w:line="240" w:lineRule="auto"/>
        <w:rPr>
          <w:rFonts w:ascii="Times New Roman" w:hAnsi="Times New Roman"/>
          <w:sz w:val="18"/>
          <w:szCs w:val="20"/>
        </w:rPr>
      </w:pPr>
      <w:hyperlink r:id="rId9" w:history="1">
        <w:r w:rsidR="00A104E8" w:rsidRPr="00DC7C0D">
          <w:rPr>
            <w:rStyle w:val="Hyperlink"/>
            <w:rFonts w:ascii="Times New Roman" w:hAnsi="Times New Roman"/>
            <w:sz w:val="18"/>
            <w:szCs w:val="20"/>
          </w:rPr>
          <w:t>Janis.Paiders@izm.gov.lv</w:t>
        </w:r>
      </w:hyperlink>
      <w:r w:rsidR="00A104E8" w:rsidRPr="00DC7C0D">
        <w:rPr>
          <w:rFonts w:ascii="Times New Roman" w:hAnsi="Times New Roman"/>
          <w:sz w:val="18"/>
          <w:szCs w:val="20"/>
        </w:rPr>
        <w:t xml:space="preserve"> </w:t>
      </w:r>
    </w:p>
    <w:p w14:paraId="7FD72FB4" w14:textId="573E4BA6" w:rsidR="00E86C23" w:rsidRPr="00DC7C0D" w:rsidRDefault="00E86C23" w:rsidP="00E86C23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DC7C0D">
        <w:rPr>
          <w:rFonts w:ascii="Times New Roman" w:hAnsi="Times New Roman"/>
          <w:sz w:val="18"/>
          <w:szCs w:val="20"/>
        </w:rPr>
        <w:t>U. Berķis, 67047865</w:t>
      </w:r>
    </w:p>
    <w:p w14:paraId="7D4E0F10" w14:textId="0DD75401" w:rsidR="00E86C23" w:rsidRPr="00DC7C0D" w:rsidRDefault="00E058B7" w:rsidP="00E86C23">
      <w:pPr>
        <w:spacing w:after="120" w:line="240" w:lineRule="auto"/>
        <w:rPr>
          <w:rFonts w:ascii="Times New Roman" w:hAnsi="Times New Roman"/>
          <w:sz w:val="18"/>
          <w:szCs w:val="20"/>
        </w:rPr>
      </w:pPr>
      <w:hyperlink r:id="rId10" w:history="1">
        <w:r w:rsidR="00E86C23" w:rsidRPr="00DC7C0D">
          <w:rPr>
            <w:rStyle w:val="Hyperlink"/>
            <w:rFonts w:ascii="Times New Roman" w:hAnsi="Times New Roman"/>
            <w:sz w:val="18"/>
            <w:szCs w:val="20"/>
          </w:rPr>
          <w:t>Uldis.Berkis@izm.gov.lv</w:t>
        </w:r>
      </w:hyperlink>
      <w:r w:rsidR="00E86C23" w:rsidRPr="00DC7C0D">
        <w:rPr>
          <w:rFonts w:ascii="Times New Roman" w:hAnsi="Times New Roman"/>
          <w:sz w:val="18"/>
          <w:szCs w:val="20"/>
        </w:rPr>
        <w:t xml:space="preserve"> </w:t>
      </w:r>
    </w:p>
    <w:p w14:paraId="5058C60C" w14:textId="2C577521" w:rsidR="00894C55" w:rsidRPr="00DC7C0D" w:rsidRDefault="00894C55" w:rsidP="00A104E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94C55" w:rsidRPr="00DC7C0D" w:rsidSect="0013379A">
      <w:headerReference w:type="default" r:id="rId11"/>
      <w:footerReference w:type="default" r:id="rId12"/>
      <w:footerReference w:type="first" r:id="rId13"/>
      <w:pgSz w:w="11906" w:h="16838"/>
      <w:pgMar w:top="1418" w:right="70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3D6D0" w16cex:dateUtc="2021-10-15T07:30:00Z"/>
  <w16cex:commentExtensible w16cex:durableId="2513DBAE" w16cex:dateUtc="2021-10-15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71143F" w16cid:durableId="252A499E"/>
  <w16cid:commentId w16cid:paraId="2AB6BF99" w16cid:durableId="252A499F"/>
  <w16cid:commentId w16cid:paraId="1A1E2658" w16cid:durableId="252A49A0"/>
  <w16cid:commentId w16cid:paraId="4C7EB67D" w16cid:durableId="2513D184"/>
  <w16cid:commentId w16cid:paraId="5336807E" w16cid:durableId="2513D6D0"/>
  <w16cid:commentId w16cid:paraId="26BA058C" w16cid:durableId="2513D185"/>
  <w16cid:commentId w16cid:paraId="77804E00" w16cid:durableId="2513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05DC5" w14:textId="77777777" w:rsidR="00E058B7" w:rsidRDefault="00E058B7" w:rsidP="00894C55">
      <w:pPr>
        <w:spacing w:after="0" w:line="240" w:lineRule="auto"/>
      </w:pPr>
      <w:r>
        <w:separator/>
      </w:r>
    </w:p>
  </w:endnote>
  <w:endnote w:type="continuationSeparator" w:id="0">
    <w:p w14:paraId="1C534AEF" w14:textId="77777777" w:rsidR="00E058B7" w:rsidRDefault="00E058B7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8C612" w14:textId="6B7E7C5F" w:rsidR="00E058B7" w:rsidRPr="002A44FB" w:rsidRDefault="00E058B7" w:rsidP="002A44FB">
    <w:pPr>
      <w:spacing w:after="0" w:line="240" w:lineRule="auto"/>
      <w:ind w:right="-1"/>
      <w:jc w:val="both"/>
      <w:rPr>
        <w:rFonts w:ascii="Times New Roman" w:eastAsia="Times New Roman" w:hAnsi="Times New Roman" w:cs="Times New Roman"/>
        <w:bCs/>
        <w:sz w:val="20"/>
        <w:szCs w:val="20"/>
      </w:rPr>
    </w:pPr>
    <w:r>
      <w:rPr>
        <w:rFonts w:ascii="Times New Roman" w:eastAsia="Times New Roman" w:hAnsi="Times New Roman" w:cs="Times New Roman"/>
        <w:bCs/>
        <w:noProof/>
        <w:sz w:val="20"/>
        <w:szCs w:val="20"/>
        <w:lang w:val="en-GB"/>
      </w:rPr>
      <w:t>IZManot08102021</w:t>
    </w:r>
    <w:r w:rsidRPr="002A44FB">
      <w:rPr>
        <w:rFonts w:ascii="Times New Roman" w:eastAsia="Times New Roman" w:hAnsi="Times New Roman" w:cs="Times New Roman"/>
        <w:bCs/>
        <w:noProof/>
        <w:sz w:val="20"/>
        <w:szCs w:val="20"/>
        <w:lang w:val="en-GB"/>
      </w:rPr>
      <w:t>_groz259</w:t>
    </w:r>
  </w:p>
  <w:p w14:paraId="5058C613" w14:textId="77777777" w:rsidR="00E058B7" w:rsidRPr="002A44FB" w:rsidRDefault="00E058B7" w:rsidP="0013379A">
    <w:pPr>
      <w:tabs>
        <w:tab w:val="center" w:pos="4153"/>
        <w:tab w:val="right" w:pos="8306"/>
      </w:tabs>
      <w:spacing w:after="0" w:line="240" w:lineRule="auto"/>
      <w:ind w:firstLine="720"/>
    </w:pPr>
  </w:p>
  <w:p w14:paraId="5058C614" w14:textId="77777777" w:rsidR="00E058B7" w:rsidRPr="002A44FB" w:rsidRDefault="00E058B7" w:rsidP="002A4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8C615" w14:textId="1238B038" w:rsidR="00E058B7" w:rsidRPr="002A44FB" w:rsidRDefault="00E058B7" w:rsidP="0013379A">
    <w:pPr>
      <w:spacing w:after="0" w:line="240" w:lineRule="auto"/>
      <w:ind w:right="-1"/>
      <w:jc w:val="both"/>
      <w:rPr>
        <w:rFonts w:ascii="Times New Roman" w:eastAsia="Times New Roman" w:hAnsi="Times New Roman" w:cs="Times New Roman"/>
        <w:bCs/>
        <w:sz w:val="20"/>
        <w:szCs w:val="20"/>
      </w:rPr>
    </w:pPr>
    <w:r>
      <w:rPr>
        <w:rFonts w:ascii="Times New Roman" w:eastAsia="Times New Roman" w:hAnsi="Times New Roman" w:cs="Times New Roman"/>
        <w:bCs/>
        <w:noProof/>
        <w:sz w:val="20"/>
        <w:szCs w:val="20"/>
        <w:lang w:val="en-GB"/>
      </w:rPr>
      <w:t>IZManot_21</w:t>
    </w:r>
    <w:r w:rsidRPr="002A44FB">
      <w:rPr>
        <w:rFonts w:ascii="Times New Roman" w:eastAsia="Times New Roman" w:hAnsi="Times New Roman" w:cs="Times New Roman"/>
        <w:bCs/>
        <w:noProof/>
        <w:sz w:val="20"/>
        <w:szCs w:val="20"/>
        <w:lang w:val="en-GB"/>
      </w:rPr>
      <w:t>_groz259</w:t>
    </w:r>
    <w:r w:rsidRPr="002A44FB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</w:p>
  <w:p w14:paraId="5058C616" w14:textId="77777777" w:rsidR="00E058B7" w:rsidRPr="009A2654" w:rsidRDefault="00E058B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A470D" w14:textId="77777777" w:rsidR="00E058B7" w:rsidRDefault="00E058B7" w:rsidP="00894C55">
      <w:pPr>
        <w:spacing w:after="0" w:line="240" w:lineRule="auto"/>
      </w:pPr>
      <w:r>
        <w:separator/>
      </w:r>
    </w:p>
  </w:footnote>
  <w:footnote w:type="continuationSeparator" w:id="0">
    <w:p w14:paraId="6A1FEB12" w14:textId="77777777" w:rsidR="00E058B7" w:rsidRDefault="00E058B7" w:rsidP="00894C55">
      <w:pPr>
        <w:spacing w:after="0" w:line="240" w:lineRule="auto"/>
      </w:pPr>
      <w:r>
        <w:continuationSeparator/>
      </w:r>
    </w:p>
  </w:footnote>
  <w:footnote w:id="1">
    <w:p w14:paraId="2CC9F2FD" w14:textId="1E7BA28B" w:rsidR="00E058B7" w:rsidRDefault="00E058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26A8">
        <w:t>https://eur-lex.europa.eu/legal-content/LV/TXT/?uri=OJ:L:2021:189:TOC</w:t>
      </w:r>
    </w:p>
  </w:footnote>
  <w:footnote w:id="2">
    <w:p w14:paraId="76D15A96" w14:textId="1D487C30" w:rsidR="00E058B7" w:rsidRDefault="00E058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55C0">
        <w:t>https://eur-lex.europa.eu/legal-content/LV/TXT/?uri=OJ:L:2021:170:TOC</w:t>
      </w:r>
    </w:p>
  </w:footnote>
  <w:footnote w:id="3">
    <w:p w14:paraId="21D7AB6B" w14:textId="7FF92930" w:rsidR="00E058B7" w:rsidRDefault="00E058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55C0">
        <w:t>https://eur-lex.europa.eu/legal-content/LV/TXT/?uri=OJ:L:2021:167I:TOC</w:t>
      </w:r>
    </w:p>
  </w:footnote>
  <w:footnote w:id="4">
    <w:p w14:paraId="2368B4B9" w14:textId="0AFC2158" w:rsidR="00E058B7" w:rsidRDefault="00E058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26A8">
        <w:t>https://eur-lex.europa.eu/legal-content/LV/TXT/?uri=OJ:L:2021:167I:TOC</w:t>
      </w:r>
    </w:p>
  </w:footnote>
  <w:footnote w:id="5">
    <w:p w14:paraId="341DEBA4" w14:textId="06B04E6A" w:rsidR="00E058B7" w:rsidRDefault="00E058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26A8">
        <w:t>https://eur-lex.europa.eu/legal-content/LV/TXT/?uri=OJ:L:2021:189:TOC</w:t>
      </w:r>
    </w:p>
  </w:footnote>
  <w:footnote w:id="6">
    <w:p w14:paraId="70B3E8B4" w14:textId="18F91D36" w:rsidR="00E058B7" w:rsidRDefault="00E058B7">
      <w:pPr>
        <w:pStyle w:val="FootnoteText"/>
      </w:pPr>
      <w:r>
        <w:rPr>
          <w:rStyle w:val="FootnoteReference"/>
        </w:rPr>
        <w:footnoteRef/>
      </w:r>
      <w:r>
        <w:t xml:space="preserve"> Angļu valodā lieto terminu </w:t>
      </w:r>
      <w:r w:rsidRPr="00955A28">
        <w:rPr>
          <w:lang w:val="en-GB"/>
        </w:rPr>
        <w:t>Call Steering Committee</w:t>
      </w:r>
      <w:r>
        <w:rPr>
          <w:lang w:val="en-GB"/>
        </w:rPr>
        <w:t>, vai analogu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5058C611" w14:textId="77777777" w:rsidR="00E058B7" w:rsidRPr="00C25B49" w:rsidRDefault="00E058B7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7F50AA">
          <w:rPr>
            <w:rFonts w:ascii="Times New Roman" w:hAnsi="Times New Roman" w:cs="Times New Roman"/>
            <w:noProof/>
            <w:sz w:val="24"/>
            <w:szCs w:val="20"/>
          </w:rPr>
          <w:t>13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37B4"/>
    <w:multiLevelType w:val="hybridMultilevel"/>
    <w:tmpl w:val="240671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EC6"/>
    <w:multiLevelType w:val="hybridMultilevel"/>
    <w:tmpl w:val="C56EAE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6D0"/>
    <w:multiLevelType w:val="hybridMultilevel"/>
    <w:tmpl w:val="BB1A88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7BA"/>
    <w:multiLevelType w:val="hybridMultilevel"/>
    <w:tmpl w:val="8AF8F6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C53"/>
    <w:multiLevelType w:val="hybridMultilevel"/>
    <w:tmpl w:val="586ECD24"/>
    <w:lvl w:ilvl="0" w:tplc="0426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BBB0855"/>
    <w:multiLevelType w:val="hybridMultilevel"/>
    <w:tmpl w:val="601ED63C"/>
    <w:lvl w:ilvl="0" w:tplc="8350212E">
      <w:start w:val="1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9AB413C"/>
    <w:multiLevelType w:val="hybridMultilevel"/>
    <w:tmpl w:val="5D2834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22DE"/>
    <w:multiLevelType w:val="hybridMultilevel"/>
    <w:tmpl w:val="192E76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478DC"/>
    <w:multiLevelType w:val="hybridMultilevel"/>
    <w:tmpl w:val="A4D61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C469E"/>
    <w:multiLevelType w:val="hybridMultilevel"/>
    <w:tmpl w:val="4C2246E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B29"/>
    <w:multiLevelType w:val="hybridMultilevel"/>
    <w:tmpl w:val="AD9255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13796"/>
    <w:multiLevelType w:val="hybridMultilevel"/>
    <w:tmpl w:val="351E23E4"/>
    <w:lvl w:ilvl="0" w:tplc="24B8323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53070"/>
    <w:multiLevelType w:val="hybridMultilevel"/>
    <w:tmpl w:val="D500D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56D8D"/>
    <w:multiLevelType w:val="hybridMultilevel"/>
    <w:tmpl w:val="088E7530"/>
    <w:lvl w:ilvl="0" w:tplc="24B8323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F0F27"/>
    <w:multiLevelType w:val="hybridMultilevel"/>
    <w:tmpl w:val="900483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C032E"/>
    <w:multiLevelType w:val="hybridMultilevel"/>
    <w:tmpl w:val="0D0E47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82340"/>
    <w:multiLevelType w:val="hybridMultilevel"/>
    <w:tmpl w:val="C67864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F0DA8"/>
    <w:multiLevelType w:val="hybridMultilevel"/>
    <w:tmpl w:val="C4DA8176"/>
    <w:lvl w:ilvl="0" w:tplc="DDC431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17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6"/>
  </w:num>
  <w:num w:numId="14">
    <w:abstractNumId w:val="8"/>
  </w:num>
  <w:num w:numId="15">
    <w:abstractNumId w:val="11"/>
  </w:num>
  <w:num w:numId="16">
    <w:abstractNumId w:val="13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55"/>
    <w:rsid w:val="000028DC"/>
    <w:rsid w:val="00004640"/>
    <w:rsid w:val="00016262"/>
    <w:rsid w:val="000241C0"/>
    <w:rsid w:val="0002733D"/>
    <w:rsid w:val="00027778"/>
    <w:rsid w:val="000351F4"/>
    <w:rsid w:val="00054C76"/>
    <w:rsid w:val="000622A5"/>
    <w:rsid w:val="00076241"/>
    <w:rsid w:val="00080F42"/>
    <w:rsid w:val="000829E5"/>
    <w:rsid w:val="00082EE2"/>
    <w:rsid w:val="00094BCD"/>
    <w:rsid w:val="000A1004"/>
    <w:rsid w:val="000A277D"/>
    <w:rsid w:val="000A734E"/>
    <w:rsid w:val="000B2497"/>
    <w:rsid w:val="000C18B6"/>
    <w:rsid w:val="000C28A3"/>
    <w:rsid w:val="000C5CB0"/>
    <w:rsid w:val="000D6D83"/>
    <w:rsid w:val="000D7C69"/>
    <w:rsid w:val="000E48B1"/>
    <w:rsid w:val="000F2765"/>
    <w:rsid w:val="001008D9"/>
    <w:rsid w:val="00102260"/>
    <w:rsid w:val="00103B99"/>
    <w:rsid w:val="0010520E"/>
    <w:rsid w:val="00110D3C"/>
    <w:rsid w:val="00120355"/>
    <w:rsid w:val="00124FCB"/>
    <w:rsid w:val="0013084D"/>
    <w:rsid w:val="0013379A"/>
    <w:rsid w:val="00134BFF"/>
    <w:rsid w:val="0014278B"/>
    <w:rsid w:val="001578C2"/>
    <w:rsid w:val="001748C9"/>
    <w:rsid w:val="00176CBA"/>
    <w:rsid w:val="00180C9B"/>
    <w:rsid w:val="00181092"/>
    <w:rsid w:val="001A010D"/>
    <w:rsid w:val="001A1855"/>
    <w:rsid w:val="001A4039"/>
    <w:rsid w:val="001B293F"/>
    <w:rsid w:val="001B4D67"/>
    <w:rsid w:val="001D03DC"/>
    <w:rsid w:val="00204E22"/>
    <w:rsid w:val="00215ED2"/>
    <w:rsid w:val="00216868"/>
    <w:rsid w:val="00216AA4"/>
    <w:rsid w:val="00220C2E"/>
    <w:rsid w:val="00224BBF"/>
    <w:rsid w:val="00227E79"/>
    <w:rsid w:val="00243426"/>
    <w:rsid w:val="002467F8"/>
    <w:rsid w:val="0025547C"/>
    <w:rsid w:val="00273FA6"/>
    <w:rsid w:val="0028327A"/>
    <w:rsid w:val="00286855"/>
    <w:rsid w:val="00291CCD"/>
    <w:rsid w:val="00292E0D"/>
    <w:rsid w:val="002A44FB"/>
    <w:rsid w:val="002A5C3B"/>
    <w:rsid w:val="002B1863"/>
    <w:rsid w:val="002D4DD0"/>
    <w:rsid w:val="002E0A63"/>
    <w:rsid w:val="002E1C05"/>
    <w:rsid w:val="002E7971"/>
    <w:rsid w:val="002F7523"/>
    <w:rsid w:val="00304F13"/>
    <w:rsid w:val="00315CC6"/>
    <w:rsid w:val="00323F2E"/>
    <w:rsid w:val="00341787"/>
    <w:rsid w:val="0034611B"/>
    <w:rsid w:val="0035016D"/>
    <w:rsid w:val="00362EF2"/>
    <w:rsid w:val="003953EE"/>
    <w:rsid w:val="003A74E9"/>
    <w:rsid w:val="003B0BF9"/>
    <w:rsid w:val="003B347D"/>
    <w:rsid w:val="003C4652"/>
    <w:rsid w:val="003C5E7E"/>
    <w:rsid w:val="003D0077"/>
    <w:rsid w:val="003D0AC1"/>
    <w:rsid w:val="003D4B61"/>
    <w:rsid w:val="003E0791"/>
    <w:rsid w:val="003E7230"/>
    <w:rsid w:val="003F27D1"/>
    <w:rsid w:val="003F28AC"/>
    <w:rsid w:val="00400A96"/>
    <w:rsid w:val="00401A35"/>
    <w:rsid w:val="00406698"/>
    <w:rsid w:val="004117DA"/>
    <w:rsid w:val="004230F6"/>
    <w:rsid w:val="00423BB5"/>
    <w:rsid w:val="0042681A"/>
    <w:rsid w:val="004315CC"/>
    <w:rsid w:val="00433821"/>
    <w:rsid w:val="00435DF1"/>
    <w:rsid w:val="0044053A"/>
    <w:rsid w:val="004454FE"/>
    <w:rsid w:val="004476A1"/>
    <w:rsid w:val="0045545E"/>
    <w:rsid w:val="00456E40"/>
    <w:rsid w:val="004701DE"/>
    <w:rsid w:val="00471F27"/>
    <w:rsid w:val="00475B97"/>
    <w:rsid w:val="00477CB4"/>
    <w:rsid w:val="00487EC8"/>
    <w:rsid w:val="00487F2A"/>
    <w:rsid w:val="004B2578"/>
    <w:rsid w:val="004B3755"/>
    <w:rsid w:val="004E26A8"/>
    <w:rsid w:val="004E4150"/>
    <w:rsid w:val="0050178F"/>
    <w:rsid w:val="00513803"/>
    <w:rsid w:val="00526AB2"/>
    <w:rsid w:val="00541805"/>
    <w:rsid w:val="00545238"/>
    <w:rsid w:val="00546431"/>
    <w:rsid w:val="005534B8"/>
    <w:rsid w:val="00572B55"/>
    <w:rsid w:val="00572CD8"/>
    <w:rsid w:val="00582014"/>
    <w:rsid w:val="005B4258"/>
    <w:rsid w:val="005B4C35"/>
    <w:rsid w:val="005C68B0"/>
    <w:rsid w:val="005D4913"/>
    <w:rsid w:val="005E1465"/>
    <w:rsid w:val="005F7CA0"/>
    <w:rsid w:val="00600A89"/>
    <w:rsid w:val="0060236B"/>
    <w:rsid w:val="006132D5"/>
    <w:rsid w:val="006155C0"/>
    <w:rsid w:val="006254C7"/>
    <w:rsid w:val="00642015"/>
    <w:rsid w:val="006532C7"/>
    <w:rsid w:val="00655721"/>
    <w:rsid w:val="00655F2C"/>
    <w:rsid w:val="0066045C"/>
    <w:rsid w:val="006617BC"/>
    <w:rsid w:val="0067055F"/>
    <w:rsid w:val="006760A6"/>
    <w:rsid w:val="00677C7F"/>
    <w:rsid w:val="00686852"/>
    <w:rsid w:val="006914AE"/>
    <w:rsid w:val="00695BFC"/>
    <w:rsid w:val="00695FAB"/>
    <w:rsid w:val="006C19C0"/>
    <w:rsid w:val="006C1DFD"/>
    <w:rsid w:val="006D02A1"/>
    <w:rsid w:val="006D251C"/>
    <w:rsid w:val="006D48C4"/>
    <w:rsid w:val="006E030D"/>
    <w:rsid w:val="006E1081"/>
    <w:rsid w:val="00702182"/>
    <w:rsid w:val="00707E73"/>
    <w:rsid w:val="00710112"/>
    <w:rsid w:val="00710C85"/>
    <w:rsid w:val="00720585"/>
    <w:rsid w:val="0072152B"/>
    <w:rsid w:val="007442B1"/>
    <w:rsid w:val="007442EE"/>
    <w:rsid w:val="0074565E"/>
    <w:rsid w:val="007645DC"/>
    <w:rsid w:val="00773AF6"/>
    <w:rsid w:val="00777AD6"/>
    <w:rsid w:val="00795F71"/>
    <w:rsid w:val="007A086E"/>
    <w:rsid w:val="007A21DB"/>
    <w:rsid w:val="007A582E"/>
    <w:rsid w:val="007C412E"/>
    <w:rsid w:val="007D2D88"/>
    <w:rsid w:val="007D2F94"/>
    <w:rsid w:val="007D54B7"/>
    <w:rsid w:val="007D7279"/>
    <w:rsid w:val="007E5B86"/>
    <w:rsid w:val="007E5F7A"/>
    <w:rsid w:val="007E73AB"/>
    <w:rsid w:val="007F50AA"/>
    <w:rsid w:val="007F5129"/>
    <w:rsid w:val="0081639E"/>
    <w:rsid w:val="00816C11"/>
    <w:rsid w:val="008221AA"/>
    <w:rsid w:val="00837F48"/>
    <w:rsid w:val="00866E7C"/>
    <w:rsid w:val="00877201"/>
    <w:rsid w:val="00894C55"/>
    <w:rsid w:val="008958BC"/>
    <w:rsid w:val="008A1720"/>
    <w:rsid w:val="008C0C47"/>
    <w:rsid w:val="008C17F4"/>
    <w:rsid w:val="008C2287"/>
    <w:rsid w:val="008C3200"/>
    <w:rsid w:val="008D3753"/>
    <w:rsid w:val="008E117D"/>
    <w:rsid w:val="008F4C0B"/>
    <w:rsid w:val="00900135"/>
    <w:rsid w:val="00914E00"/>
    <w:rsid w:val="00924CBA"/>
    <w:rsid w:val="00925813"/>
    <w:rsid w:val="00925938"/>
    <w:rsid w:val="00936BE5"/>
    <w:rsid w:val="00944355"/>
    <w:rsid w:val="00944DFE"/>
    <w:rsid w:val="009521CD"/>
    <w:rsid w:val="009521D5"/>
    <w:rsid w:val="00955A28"/>
    <w:rsid w:val="00957925"/>
    <w:rsid w:val="009737C6"/>
    <w:rsid w:val="009748B0"/>
    <w:rsid w:val="00990FCB"/>
    <w:rsid w:val="009938DD"/>
    <w:rsid w:val="009A2654"/>
    <w:rsid w:val="009B5C72"/>
    <w:rsid w:val="009C6193"/>
    <w:rsid w:val="009D1992"/>
    <w:rsid w:val="009D2E9F"/>
    <w:rsid w:val="00A01CDF"/>
    <w:rsid w:val="00A104E8"/>
    <w:rsid w:val="00A10FC3"/>
    <w:rsid w:val="00A1368E"/>
    <w:rsid w:val="00A25610"/>
    <w:rsid w:val="00A2579C"/>
    <w:rsid w:val="00A259C1"/>
    <w:rsid w:val="00A34F51"/>
    <w:rsid w:val="00A507F4"/>
    <w:rsid w:val="00A52738"/>
    <w:rsid w:val="00A57C07"/>
    <w:rsid w:val="00A6073E"/>
    <w:rsid w:val="00A61DAA"/>
    <w:rsid w:val="00A737FE"/>
    <w:rsid w:val="00A9043E"/>
    <w:rsid w:val="00A90A54"/>
    <w:rsid w:val="00AA5B41"/>
    <w:rsid w:val="00AB0FFE"/>
    <w:rsid w:val="00AC10A6"/>
    <w:rsid w:val="00AD2CC9"/>
    <w:rsid w:val="00AE554F"/>
    <w:rsid w:val="00AE5567"/>
    <w:rsid w:val="00AF1239"/>
    <w:rsid w:val="00B16480"/>
    <w:rsid w:val="00B2165C"/>
    <w:rsid w:val="00B23579"/>
    <w:rsid w:val="00B25040"/>
    <w:rsid w:val="00B32728"/>
    <w:rsid w:val="00B376C4"/>
    <w:rsid w:val="00B40E1A"/>
    <w:rsid w:val="00B44AFF"/>
    <w:rsid w:val="00B5248D"/>
    <w:rsid w:val="00B551BA"/>
    <w:rsid w:val="00B61D10"/>
    <w:rsid w:val="00B71E62"/>
    <w:rsid w:val="00B767DC"/>
    <w:rsid w:val="00B77EFB"/>
    <w:rsid w:val="00B8120D"/>
    <w:rsid w:val="00B92EFE"/>
    <w:rsid w:val="00B94A7C"/>
    <w:rsid w:val="00B97C15"/>
    <w:rsid w:val="00BA1CD2"/>
    <w:rsid w:val="00BA20AA"/>
    <w:rsid w:val="00BA3859"/>
    <w:rsid w:val="00BB4FAF"/>
    <w:rsid w:val="00BD4425"/>
    <w:rsid w:val="00BD6459"/>
    <w:rsid w:val="00BE7F61"/>
    <w:rsid w:val="00BF02DD"/>
    <w:rsid w:val="00C04DAB"/>
    <w:rsid w:val="00C113C3"/>
    <w:rsid w:val="00C13729"/>
    <w:rsid w:val="00C25B49"/>
    <w:rsid w:val="00C54380"/>
    <w:rsid w:val="00C5596B"/>
    <w:rsid w:val="00C63C5F"/>
    <w:rsid w:val="00C73B1A"/>
    <w:rsid w:val="00C9037F"/>
    <w:rsid w:val="00C93B75"/>
    <w:rsid w:val="00CA30DE"/>
    <w:rsid w:val="00CA6FEE"/>
    <w:rsid w:val="00CA6FFE"/>
    <w:rsid w:val="00CA7490"/>
    <w:rsid w:val="00CC0D2D"/>
    <w:rsid w:val="00CC6A63"/>
    <w:rsid w:val="00CD7E23"/>
    <w:rsid w:val="00CE5657"/>
    <w:rsid w:val="00D11D7D"/>
    <w:rsid w:val="00D11E98"/>
    <w:rsid w:val="00D130B3"/>
    <w:rsid w:val="00D133F8"/>
    <w:rsid w:val="00D14A3E"/>
    <w:rsid w:val="00D16305"/>
    <w:rsid w:val="00D25132"/>
    <w:rsid w:val="00D30C68"/>
    <w:rsid w:val="00D314B4"/>
    <w:rsid w:val="00D376F3"/>
    <w:rsid w:val="00D5339E"/>
    <w:rsid w:val="00D62CB7"/>
    <w:rsid w:val="00D65F16"/>
    <w:rsid w:val="00D668BE"/>
    <w:rsid w:val="00D71130"/>
    <w:rsid w:val="00D71252"/>
    <w:rsid w:val="00D77B74"/>
    <w:rsid w:val="00D95B30"/>
    <w:rsid w:val="00DA09B9"/>
    <w:rsid w:val="00DC6279"/>
    <w:rsid w:val="00DC7C0D"/>
    <w:rsid w:val="00DD0FFA"/>
    <w:rsid w:val="00DD6560"/>
    <w:rsid w:val="00DD6CAF"/>
    <w:rsid w:val="00DD7D56"/>
    <w:rsid w:val="00DE1C9A"/>
    <w:rsid w:val="00DF5B07"/>
    <w:rsid w:val="00DF7085"/>
    <w:rsid w:val="00E058B7"/>
    <w:rsid w:val="00E230CC"/>
    <w:rsid w:val="00E237DC"/>
    <w:rsid w:val="00E25689"/>
    <w:rsid w:val="00E35FE3"/>
    <w:rsid w:val="00E3602F"/>
    <w:rsid w:val="00E3716B"/>
    <w:rsid w:val="00E42DCE"/>
    <w:rsid w:val="00E51598"/>
    <w:rsid w:val="00E5323B"/>
    <w:rsid w:val="00E553BE"/>
    <w:rsid w:val="00E55EAF"/>
    <w:rsid w:val="00E6742E"/>
    <w:rsid w:val="00E779CF"/>
    <w:rsid w:val="00E86C23"/>
    <w:rsid w:val="00E8749E"/>
    <w:rsid w:val="00E87DBE"/>
    <w:rsid w:val="00E90C01"/>
    <w:rsid w:val="00E9571C"/>
    <w:rsid w:val="00EA36E6"/>
    <w:rsid w:val="00EA486E"/>
    <w:rsid w:val="00EA5390"/>
    <w:rsid w:val="00EA74E3"/>
    <w:rsid w:val="00EB3536"/>
    <w:rsid w:val="00EC2061"/>
    <w:rsid w:val="00EC2268"/>
    <w:rsid w:val="00EE2C5F"/>
    <w:rsid w:val="00EF1DD6"/>
    <w:rsid w:val="00F01C39"/>
    <w:rsid w:val="00F038D1"/>
    <w:rsid w:val="00F047B7"/>
    <w:rsid w:val="00F16B95"/>
    <w:rsid w:val="00F16DAB"/>
    <w:rsid w:val="00F2086A"/>
    <w:rsid w:val="00F23792"/>
    <w:rsid w:val="00F329CB"/>
    <w:rsid w:val="00F32A9B"/>
    <w:rsid w:val="00F34691"/>
    <w:rsid w:val="00F45ACF"/>
    <w:rsid w:val="00F57B0C"/>
    <w:rsid w:val="00F61331"/>
    <w:rsid w:val="00F64798"/>
    <w:rsid w:val="00F6642A"/>
    <w:rsid w:val="00F80D6A"/>
    <w:rsid w:val="00F84726"/>
    <w:rsid w:val="00F93242"/>
    <w:rsid w:val="00FA133C"/>
    <w:rsid w:val="00FA13DE"/>
    <w:rsid w:val="00FA3012"/>
    <w:rsid w:val="00FA5B67"/>
    <w:rsid w:val="00FA7979"/>
    <w:rsid w:val="00FB2322"/>
    <w:rsid w:val="00FC1035"/>
    <w:rsid w:val="00FC48F1"/>
    <w:rsid w:val="00FD6654"/>
    <w:rsid w:val="00FE1FE1"/>
    <w:rsid w:val="00FE6D08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58C443"/>
  <w15:docId w15:val="{1557ABBF-975A-4CC7-9ACC-F4FA17D5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464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64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3FA6"/>
    <w:pPr>
      <w:ind w:left="720"/>
      <w:contextualSpacing/>
    </w:pPr>
  </w:style>
  <w:style w:type="paragraph" w:styleId="BodyText2">
    <w:name w:val="Body Text 2"/>
    <w:basedOn w:val="Normal"/>
    <w:link w:val="BodyText2Char"/>
    <w:rsid w:val="006D48C4"/>
    <w:pPr>
      <w:spacing w:after="0" w:line="240" w:lineRule="auto"/>
      <w:jc w:val="right"/>
    </w:pPr>
    <w:rPr>
      <w:rFonts w:ascii="Garamond" w:eastAsia="Times New Roman" w:hAnsi="Garamond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6D48C4"/>
    <w:rPr>
      <w:rFonts w:ascii="Garamond" w:eastAsia="Times New Roman" w:hAnsi="Garamond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4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4FB"/>
  </w:style>
  <w:style w:type="paragraph" w:styleId="PlainText">
    <w:name w:val="Plain Text"/>
    <w:basedOn w:val="Normal"/>
    <w:link w:val="PlainTextChar"/>
    <w:uiPriority w:val="99"/>
    <w:unhideWhenUsed/>
    <w:rsid w:val="0074565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565E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ED2"/>
    <w:rPr>
      <w:sz w:val="20"/>
      <w:szCs w:val="20"/>
    </w:rPr>
  </w:style>
  <w:style w:type="character" w:styleId="CommentReference">
    <w:name w:val="annotation reference"/>
    <w:unhideWhenUsed/>
    <w:rsid w:val="00215E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2E"/>
    <w:rPr>
      <w:b/>
      <w:bCs/>
      <w:sz w:val="20"/>
      <w:szCs w:val="20"/>
    </w:rPr>
  </w:style>
  <w:style w:type="paragraph" w:customStyle="1" w:styleId="naisc">
    <w:name w:val="naisc"/>
    <w:basedOn w:val="Normal"/>
    <w:rsid w:val="004315CC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3D00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D0077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14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t1">
    <w:name w:val="st1"/>
    <w:basedOn w:val="DefaultParagraphFont"/>
    <w:rsid w:val="00A737FE"/>
  </w:style>
  <w:style w:type="paragraph" w:styleId="EndnoteText">
    <w:name w:val="endnote text"/>
    <w:basedOn w:val="Normal"/>
    <w:link w:val="EndnoteTextChar"/>
    <w:uiPriority w:val="99"/>
    <w:semiHidden/>
    <w:unhideWhenUsed/>
    <w:rsid w:val="005F7C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C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7CA0"/>
    <w:rPr>
      <w:vertAlign w:val="superscript"/>
    </w:rPr>
  </w:style>
  <w:style w:type="paragraph" w:customStyle="1" w:styleId="tv213">
    <w:name w:val="tv213"/>
    <w:basedOn w:val="Normal"/>
    <w:rsid w:val="00A2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latvia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dis.Berkis@izm.gov.lv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Janis.Paiders@iz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65262-ADC8-4D43-AA5D-0D1C52DA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11536</Words>
  <Characters>6577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Uldis Berķis</cp:lastModifiedBy>
  <cp:revision>7</cp:revision>
  <cp:lastPrinted>2021-10-14T11:33:00Z</cp:lastPrinted>
  <dcterms:created xsi:type="dcterms:W3CDTF">2021-10-27T10:35:00Z</dcterms:created>
  <dcterms:modified xsi:type="dcterms:W3CDTF">2021-11-02T07:50:00Z</dcterms:modified>
</cp:coreProperties>
</file>