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A1685D" w14:textId="77777777" w:rsidR="00516D44" w:rsidRPr="003E5F5C" w:rsidRDefault="00516D44" w:rsidP="00516D44">
      <w:pPr>
        <w:spacing w:after="0" w:line="240" w:lineRule="auto"/>
        <w:jc w:val="center"/>
        <w:rPr>
          <w:rFonts w:ascii="Times New Roman" w:hAnsi="Times New Roman" w:cs="Times New Roman"/>
          <w:b/>
          <w:sz w:val="24"/>
          <w:szCs w:val="24"/>
        </w:rPr>
      </w:pPr>
      <w:r w:rsidRPr="003E5F5C">
        <w:rPr>
          <w:rFonts w:ascii="Times New Roman" w:hAnsi="Times New Roman" w:cs="Times New Roman"/>
          <w:b/>
          <w:sz w:val="24"/>
          <w:szCs w:val="24"/>
        </w:rPr>
        <w:t>Ministru kabineta noteikumu projekta “Noteikumi par minimāli pieļaujamo izglītojamo skaitu un kritērijiem maksimāli pieļaujamā izglītojamo skaita noteikšanai klasē un klašu grupā vidējās izglītības pakāpē pašvaldību, valsts augstskolu un privātajās vispārējās izglītības iestādēs”</w:t>
      </w:r>
    </w:p>
    <w:p w14:paraId="7AA1685E" w14:textId="77777777" w:rsidR="0070359C" w:rsidRPr="003E5F5C" w:rsidRDefault="00514935" w:rsidP="00516D44">
      <w:pPr>
        <w:shd w:val="clear" w:color="auto" w:fill="FFFFFF"/>
        <w:spacing w:after="0" w:line="240" w:lineRule="auto"/>
        <w:jc w:val="center"/>
        <w:rPr>
          <w:rFonts w:ascii="Times New Roman" w:eastAsia="Times New Roman" w:hAnsi="Times New Roman" w:cs="Times New Roman"/>
          <w:b/>
          <w:bCs/>
          <w:sz w:val="24"/>
          <w:szCs w:val="24"/>
          <w:lang w:eastAsia="lv-LV"/>
        </w:rPr>
      </w:pPr>
      <w:r w:rsidRPr="003E5F5C">
        <w:rPr>
          <w:rFonts w:ascii="Times New Roman" w:eastAsia="Times New Roman" w:hAnsi="Times New Roman" w:cs="Times New Roman"/>
          <w:b/>
          <w:bCs/>
          <w:sz w:val="24"/>
          <w:szCs w:val="24"/>
          <w:lang w:eastAsia="lv-LV"/>
        </w:rPr>
        <w:t>sākotnējās ietekmes n</w:t>
      </w:r>
      <w:r w:rsidR="00E45EE3" w:rsidRPr="003E5F5C">
        <w:rPr>
          <w:rFonts w:ascii="Times New Roman" w:eastAsia="Times New Roman" w:hAnsi="Times New Roman" w:cs="Times New Roman"/>
          <w:b/>
          <w:bCs/>
          <w:sz w:val="24"/>
          <w:szCs w:val="24"/>
          <w:lang w:eastAsia="lv-LV"/>
        </w:rPr>
        <w:t>ovērtējuma ziņojums (anotācija)</w:t>
      </w:r>
    </w:p>
    <w:p w14:paraId="7AA1685F" w14:textId="77777777" w:rsidR="0070359C" w:rsidRDefault="0070359C" w:rsidP="0070359C">
      <w:pPr>
        <w:shd w:val="clear" w:color="auto" w:fill="FFFFFF"/>
        <w:spacing w:after="0" w:line="240" w:lineRule="auto"/>
        <w:rPr>
          <w:rFonts w:ascii="Times New Roman" w:eastAsia="Times New Roman" w:hAnsi="Times New Roman" w:cs="Times New Roman"/>
          <w:b/>
          <w:b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71"/>
        <w:gridCol w:w="6090"/>
      </w:tblGrid>
      <w:tr w:rsidR="00EC19D9" w:rsidRPr="00EC19D9" w14:paraId="7AA16861" w14:textId="77777777" w:rsidTr="00AD4B21">
        <w:trPr>
          <w:tblCellSpacing w:w="15" w:type="dxa"/>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AA16860" w14:textId="77777777" w:rsidR="00EC19D9" w:rsidRPr="00AD4B21" w:rsidRDefault="00EC19D9" w:rsidP="00EC19D9">
            <w:pPr>
              <w:spacing w:before="100" w:beforeAutospacing="1" w:after="100" w:afterAutospacing="1" w:line="360" w:lineRule="auto"/>
              <w:ind w:firstLine="300"/>
              <w:jc w:val="center"/>
              <w:rPr>
                <w:rFonts w:ascii="Times New Roman" w:eastAsia="Times New Roman" w:hAnsi="Times New Roman" w:cs="Times New Roman"/>
                <w:bCs/>
                <w:sz w:val="24"/>
                <w:szCs w:val="24"/>
                <w:lang w:eastAsia="lv-LV"/>
              </w:rPr>
            </w:pPr>
            <w:r w:rsidRPr="00AD4B21">
              <w:rPr>
                <w:rFonts w:ascii="Times New Roman" w:eastAsia="Times New Roman" w:hAnsi="Times New Roman" w:cs="Times New Roman"/>
                <w:bCs/>
                <w:sz w:val="24"/>
                <w:szCs w:val="24"/>
                <w:lang w:eastAsia="lv-LV"/>
              </w:rPr>
              <w:t>Tiesību akta projekta anotācijas kopsavilkums</w:t>
            </w:r>
          </w:p>
        </w:tc>
      </w:tr>
      <w:tr w:rsidR="00EC19D9" w:rsidRPr="00EC19D9" w14:paraId="7AA16864" w14:textId="77777777" w:rsidTr="00A54A0C">
        <w:trPr>
          <w:tblCellSpacing w:w="15" w:type="dxa"/>
        </w:trPr>
        <w:tc>
          <w:tcPr>
            <w:tcW w:w="1615" w:type="pct"/>
            <w:tcBorders>
              <w:top w:val="outset" w:sz="6" w:space="0" w:color="auto"/>
              <w:left w:val="outset" w:sz="6" w:space="0" w:color="auto"/>
              <w:bottom w:val="outset" w:sz="6" w:space="0" w:color="auto"/>
              <w:right w:val="outset" w:sz="6" w:space="0" w:color="auto"/>
            </w:tcBorders>
            <w:hideMark/>
          </w:tcPr>
          <w:p w14:paraId="7AA16862" w14:textId="77777777" w:rsidR="00EC19D9" w:rsidRPr="002E6B3A" w:rsidRDefault="00EC19D9" w:rsidP="00A04E24">
            <w:pPr>
              <w:spacing w:after="0" w:line="240" w:lineRule="auto"/>
              <w:rPr>
                <w:rFonts w:ascii="Times New Roman" w:eastAsia="Times New Roman" w:hAnsi="Times New Roman" w:cs="Times New Roman"/>
                <w:bCs/>
                <w:sz w:val="24"/>
                <w:szCs w:val="24"/>
                <w:lang w:eastAsia="lv-LV"/>
              </w:rPr>
            </w:pPr>
            <w:r w:rsidRPr="002E6B3A">
              <w:rPr>
                <w:rFonts w:ascii="Times New Roman" w:eastAsia="Times New Roman" w:hAnsi="Times New Roman" w:cs="Times New Roman"/>
                <w:bCs/>
                <w:sz w:val="24"/>
                <w:szCs w:val="24"/>
                <w:lang w:eastAsia="lv-LV"/>
              </w:rPr>
              <w:t xml:space="preserve">Mērķis, risinājums un projekta spēkā stāšanās laiks </w:t>
            </w:r>
          </w:p>
        </w:tc>
        <w:tc>
          <w:tcPr>
            <w:tcW w:w="3335" w:type="pct"/>
            <w:tcBorders>
              <w:top w:val="single" w:sz="4" w:space="0" w:color="auto"/>
              <w:left w:val="single" w:sz="4" w:space="0" w:color="auto"/>
              <w:bottom w:val="single" w:sz="4" w:space="0" w:color="auto"/>
              <w:right w:val="single" w:sz="4" w:space="0" w:color="auto"/>
            </w:tcBorders>
            <w:vAlign w:val="center"/>
            <w:hideMark/>
          </w:tcPr>
          <w:p w14:paraId="7AA16863" w14:textId="5DF3D1C6" w:rsidR="00EC19D9" w:rsidRPr="00AD4B21" w:rsidRDefault="00E331F5" w:rsidP="00543B77">
            <w:pPr>
              <w:spacing w:after="0" w:line="240" w:lineRule="auto"/>
              <w:jc w:val="both"/>
              <w:rPr>
                <w:rFonts w:ascii="Times New Roman" w:eastAsia="Times New Roman" w:hAnsi="Times New Roman" w:cs="Times New Roman"/>
                <w:bCs/>
                <w:sz w:val="24"/>
                <w:szCs w:val="24"/>
                <w:lang w:eastAsia="lv-LV"/>
              </w:rPr>
            </w:pPr>
            <w:r w:rsidRPr="00E331F5">
              <w:rPr>
                <w:rFonts w:ascii="Times New Roman" w:hAnsi="Times New Roman" w:cs="Times New Roman"/>
                <w:sz w:val="24"/>
                <w:szCs w:val="24"/>
              </w:rPr>
              <w:t>S</w:t>
            </w:r>
            <w:r w:rsidR="00645657" w:rsidRPr="00E331F5">
              <w:rPr>
                <w:rFonts w:ascii="Times New Roman" w:hAnsi="Times New Roman" w:cs="Times New Roman"/>
                <w:sz w:val="24"/>
                <w:szCs w:val="24"/>
              </w:rPr>
              <w:t>aistībā ar vispārējās vidējās izglītības satura</w:t>
            </w:r>
            <w:r w:rsidR="00645657" w:rsidRPr="00FF7E21">
              <w:rPr>
                <w:rFonts w:ascii="Times New Roman" w:hAnsi="Times New Roman"/>
                <w:sz w:val="24"/>
                <w:szCs w:val="24"/>
              </w:rPr>
              <w:t xml:space="preserve"> reformu</w:t>
            </w:r>
            <w:r w:rsidR="00645657">
              <w:rPr>
                <w:rFonts w:ascii="Times New Roman" w:hAnsi="Times New Roman"/>
                <w:sz w:val="24"/>
                <w:szCs w:val="24"/>
              </w:rPr>
              <w:t xml:space="preserve">, </w:t>
            </w:r>
            <w:r w:rsidR="00645657">
              <w:rPr>
                <w:rFonts w:ascii="Times New Roman" w:hAnsi="Times New Roman" w:cs="Times New Roman"/>
                <w:sz w:val="24"/>
                <w:szCs w:val="24"/>
                <w:lang w:eastAsia="lv-LV"/>
              </w:rPr>
              <w:t xml:space="preserve">noteikts </w:t>
            </w:r>
            <w:r w:rsidR="00645657" w:rsidRPr="003349F7">
              <w:rPr>
                <w:rFonts w:ascii="Times New Roman" w:hAnsi="Times New Roman" w:cs="Times New Roman"/>
                <w:sz w:val="24"/>
                <w:szCs w:val="24"/>
              </w:rPr>
              <w:t>minimāli pieļaujamais izglītojamo skaits klasē</w:t>
            </w:r>
            <w:r w:rsidR="00645657">
              <w:rPr>
                <w:rFonts w:ascii="Times New Roman" w:hAnsi="Times New Roman" w:cs="Times New Roman"/>
                <w:sz w:val="24"/>
                <w:szCs w:val="24"/>
              </w:rPr>
              <w:t xml:space="preserve"> un klašu grupā</w:t>
            </w:r>
            <w:r w:rsidR="00645657" w:rsidRPr="003349F7">
              <w:rPr>
                <w:rFonts w:ascii="Times New Roman" w:hAnsi="Times New Roman" w:cs="Times New Roman"/>
                <w:sz w:val="24"/>
                <w:szCs w:val="24"/>
                <w:lang w:eastAsia="lv-LV"/>
              </w:rPr>
              <w:t xml:space="preserve"> </w:t>
            </w:r>
            <w:r w:rsidR="006C0C54">
              <w:rPr>
                <w:rFonts w:ascii="Times New Roman" w:hAnsi="Times New Roman" w:cs="Times New Roman"/>
                <w:sz w:val="24"/>
                <w:szCs w:val="24"/>
              </w:rPr>
              <w:t>atbilstoši teritoriālajam iedalījumam</w:t>
            </w:r>
            <w:r w:rsidR="00543B77">
              <w:rPr>
                <w:rFonts w:ascii="Times New Roman" w:hAnsi="Times New Roman" w:cs="Times New Roman"/>
                <w:sz w:val="24"/>
                <w:szCs w:val="24"/>
              </w:rPr>
              <w:t xml:space="preserve"> un </w:t>
            </w:r>
            <w:r w:rsidR="006C0C54">
              <w:rPr>
                <w:rFonts w:ascii="Times New Roman" w:hAnsi="Times New Roman" w:cs="Times New Roman"/>
                <w:sz w:val="24"/>
                <w:szCs w:val="24"/>
              </w:rPr>
              <w:t>ņemot vērā attālumu līdz nākamajai vispārējās izglītības iestādei</w:t>
            </w:r>
            <w:r w:rsidR="00543B77">
              <w:rPr>
                <w:rFonts w:ascii="Times New Roman" w:hAnsi="Times New Roman" w:cs="Times New Roman"/>
                <w:sz w:val="24"/>
                <w:szCs w:val="24"/>
              </w:rPr>
              <w:t xml:space="preserve">, kā arī noslēgtos </w:t>
            </w:r>
            <w:r w:rsidR="006C0C54">
              <w:rPr>
                <w:rFonts w:ascii="Times New Roman" w:hAnsi="Times New Roman" w:cs="Times New Roman"/>
                <w:sz w:val="24"/>
                <w:szCs w:val="24"/>
              </w:rPr>
              <w:t>Latvijas Republikas divpusēj</w:t>
            </w:r>
            <w:r w:rsidR="00543B77">
              <w:rPr>
                <w:rFonts w:ascii="Times New Roman" w:hAnsi="Times New Roman" w:cs="Times New Roman"/>
                <w:sz w:val="24"/>
                <w:szCs w:val="24"/>
              </w:rPr>
              <w:t xml:space="preserve">os </w:t>
            </w:r>
            <w:r w:rsidR="006C0C54">
              <w:rPr>
                <w:rFonts w:ascii="Times New Roman" w:hAnsi="Times New Roman" w:cs="Times New Roman"/>
                <w:sz w:val="24"/>
                <w:szCs w:val="24"/>
              </w:rPr>
              <w:t>vai daudzpusēj</w:t>
            </w:r>
            <w:r w:rsidR="00543B77">
              <w:rPr>
                <w:rFonts w:ascii="Times New Roman" w:hAnsi="Times New Roman" w:cs="Times New Roman"/>
                <w:sz w:val="24"/>
                <w:szCs w:val="24"/>
              </w:rPr>
              <w:t>os</w:t>
            </w:r>
            <w:r w:rsidR="006C0C54">
              <w:rPr>
                <w:rFonts w:ascii="Times New Roman" w:hAnsi="Times New Roman" w:cs="Times New Roman"/>
                <w:sz w:val="24"/>
                <w:szCs w:val="24"/>
              </w:rPr>
              <w:t xml:space="preserve">  starptautisk</w:t>
            </w:r>
            <w:r w:rsidR="00543B77">
              <w:rPr>
                <w:rFonts w:ascii="Times New Roman" w:hAnsi="Times New Roman" w:cs="Times New Roman"/>
                <w:sz w:val="24"/>
                <w:szCs w:val="24"/>
              </w:rPr>
              <w:t>os</w:t>
            </w:r>
            <w:r w:rsidR="006C0C54">
              <w:rPr>
                <w:rFonts w:ascii="Times New Roman" w:hAnsi="Times New Roman" w:cs="Times New Roman"/>
                <w:sz w:val="24"/>
                <w:szCs w:val="24"/>
              </w:rPr>
              <w:t xml:space="preserve"> līgum</w:t>
            </w:r>
            <w:r w:rsidR="00543B77">
              <w:rPr>
                <w:rFonts w:ascii="Times New Roman" w:hAnsi="Times New Roman" w:cs="Times New Roman"/>
                <w:sz w:val="24"/>
                <w:szCs w:val="24"/>
              </w:rPr>
              <w:t>us</w:t>
            </w:r>
            <w:r w:rsidR="003D176F">
              <w:rPr>
                <w:rFonts w:ascii="Times New Roman" w:hAnsi="Times New Roman" w:cs="Times New Roman"/>
                <w:sz w:val="24"/>
                <w:szCs w:val="24"/>
              </w:rPr>
              <w:t>. Maksimāli pieļaujamo izglītojamo skaitu nosaka izglītības iestādes vadītājs, ņemot vērā spēkā esošos normatīvos aktus.</w:t>
            </w:r>
            <w:r w:rsidR="00645657">
              <w:rPr>
                <w:rFonts w:ascii="Times New Roman" w:hAnsi="Times New Roman" w:cs="Times New Roman"/>
                <w:sz w:val="24"/>
                <w:szCs w:val="24"/>
              </w:rPr>
              <w:t xml:space="preserve"> </w:t>
            </w:r>
            <w:r w:rsidR="00AE2BEE" w:rsidRPr="00AE2BEE">
              <w:rPr>
                <w:rFonts w:ascii="Times New Roman" w:hAnsi="Times New Roman" w:cs="Times New Roman"/>
                <w:sz w:val="24"/>
                <w:szCs w:val="24"/>
              </w:rPr>
              <w:t>Noteikumu projekts stājas spēkā 2018.gada 1.septembrī.</w:t>
            </w:r>
          </w:p>
        </w:tc>
      </w:tr>
    </w:tbl>
    <w:p w14:paraId="7AA16865" w14:textId="77777777" w:rsidR="00EC19D9" w:rsidRPr="003E5F5C" w:rsidRDefault="00EC19D9" w:rsidP="0070359C">
      <w:pPr>
        <w:shd w:val="clear" w:color="auto" w:fill="FFFFFF"/>
        <w:spacing w:after="0" w:line="240" w:lineRule="auto"/>
        <w:rPr>
          <w:rFonts w:ascii="Times New Roman" w:eastAsia="Times New Roman" w:hAnsi="Times New Roman" w:cs="Times New Roman"/>
          <w:b/>
          <w:bCs/>
          <w:sz w:val="24"/>
          <w:szCs w:val="24"/>
          <w:lang w:eastAsia="lv-LV"/>
        </w:rPr>
      </w:pPr>
    </w:p>
    <w:tbl>
      <w:tblPr>
        <w:tblpPr w:leftFromText="180" w:rightFromText="180" w:vertAnchor="text" w:tblpXSpec="right" w:tblpY="1"/>
        <w:tblOverlap w:val="never"/>
        <w:tblW w:w="5000" w:type="pct"/>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356"/>
        <w:gridCol w:w="2572"/>
        <w:gridCol w:w="6127"/>
      </w:tblGrid>
      <w:tr w:rsidR="001B1390" w:rsidRPr="003E5F5C" w14:paraId="7AA16867" w14:textId="77777777" w:rsidTr="009B24D9">
        <w:trPr>
          <w:trHeight w:val="40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7AA16866" w14:textId="77777777" w:rsidR="00514935" w:rsidRPr="003E5F5C" w:rsidRDefault="00E45EE3" w:rsidP="009B24D9">
            <w:pPr>
              <w:spacing w:after="0" w:line="240" w:lineRule="auto"/>
              <w:jc w:val="center"/>
              <w:rPr>
                <w:rFonts w:ascii="Times New Roman" w:eastAsia="Times New Roman" w:hAnsi="Times New Roman" w:cs="Times New Roman"/>
                <w:b/>
                <w:bCs/>
                <w:sz w:val="24"/>
                <w:szCs w:val="24"/>
                <w:lang w:eastAsia="lv-LV"/>
              </w:rPr>
            </w:pPr>
            <w:r w:rsidRPr="003E5F5C">
              <w:rPr>
                <w:rFonts w:ascii="Times New Roman" w:eastAsia="Times New Roman" w:hAnsi="Times New Roman" w:cs="Times New Roman"/>
                <w:b/>
                <w:bCs/>
                <w:sz w:val="24"/>
                <w:szCs w:val="24"/>
                <w:lang w:eastAsia="lv-LV"/>
              </w:rPr>
              <w:t>I. Tiesību akta projekta izstrādes nepieciešamība</w:t>
            </w:r>
          </w:p>
        </w:tc>
      </w:tr>
      <w:tr w:rsidR="001B1390" w:rsidRPr="003E5F5C" w14:paraId="7AA1686D" w14:textId="77777777" w:rsidTr="009B24D9">
        <w:trPr>
          <w:trHeight w:val="233"/>
        </w:trPr>
        <w:tc>
          <w:tcPr>
            <w:tcW w:w="197" w:type="pct"/>
            <w:tcBorders>
              <w:top w:val="outset" w:sz="6" w:space="0" w:color="414142"/>
              <w:left w:val="outset" w:sz="6" w:space="0" w:color="414142"/>
              <w:bottom w:val="outset" w:sz="6" w:space="0" w:color="414142"/>
              <w:right w:val="outset" w:sz="6" w:space="0" w:color="414142"/>
            </w:tcBorders>
            <w:hideMark/>
          </w:tcPr>
          <w:p w14:paraId="7AA16868" w14:textId="77777777" w:rsidR="00513933" w:rsidRDefault="00E45EE3" w:rsidP="009B24D9">
            <w:pPr>
              <w:spacing w:after="0" w:line="240" w:lineRule="auto"/>
              <w:jc w:val="center"/>
              <w:rPr>
                <w:rFonts w:ascii="Times New Roman" w:eastAsia="Times New Roman" w:hAnsi="Times New Roman" w:cs="Times New Roman"/>
                <w:sz w:val="24"/>
                <w:szCs w:val="24"/>
                <w:lang w:eastAsia="lv-LV"/>
              </w:rPr>
            </w:pPr>
            <w:r w:rsidRPr="003E5F5C">
              <w:rPr>
                <w:rFonts w:ascii="Times New Roman" w:eastAsia="Times New Roman" w:hAnsi="Times New Roman" w:cs="Times New Roman"/>
                <w:sz w:val="24"/>
                <w:szCs w:val="24"/>
                <w:lang w:eastAsia="lv-LV"/>
              </w:rPr>
              <w:t>1.</w:t>
            </w:r>
          </w:p>
          <w:p w14:paraId="7AA16869" w14:textId="77777777" w:rsidR="00514935" w:rsidRPr="00513933" w:rsidRDefault="00514935" w:rsidP="00513933">
            <w:pPr>
              <w:rPr>
                <w:rFonts w:ascii="Times New Roman" w:eastAsia="Times New Roman" w:hAnsi="Times New Roman" w:cs="Times New Roman"/>
                <w:sz w:val="24"/>
                <w:szCs w:val="24"/>
                <w:lang w:eastAsia="lv-LV"/>
              </w:rPr>
            </w:pPr>
          </w:p>
        </w:tc>
        <w:tc>
          <w:tcPr>
            <w:tcW w:w="1420" w:type="pct"/>
            <w:tcBorders>
              <w:top w:val="outset" w:sz="6" w:space="0" w:color="414142"/>
              <w:left w:val="outset" w:sz="6" w:space="0" w:color="414142"/>
              <w:bottom w:val="outset" w:sz="6" w:space="0" w:color="414142"/>
              <w:right w:val="outset" w:sz="6" w:space="0" w:color="414142"/>
            </w:tcBorders>
            <w:hideMark/>
          </w:tcPr>
          <w:p w14:paraId="7AA1686A" w14:textId="77777777" w:rsidR="00165AA9" w:rsidRPr="003E5F5C" w:rsidRDefault="00E45EE3" w:rsidP="00413749">
            <w:pPr>
              <w:spacing w:after="0" w:line="240" w:lineRule="auto"/>
              <w:rPr>
                <w:rFonts w:ascii="Times New Roman" w:eastAsia="Times New Roman" w:hAnsi="Times New Roman" w:cs="Times New Roman"/>
                <w:sz w:val="24"/>
                <w:szCs w:val="24"/>
                <w:lang w:eastAsia="lv-LV"/>
              </w:rPr>
            </w:pPr>
            <w:r w:rsidRPr="003E5F5C">
              <w:rPr>
                <w:rFonts w:ascii="Times New Roman" w:eastAsia="Times New Roman" w:hAnsi="Times New Roman" w:cs="Times New Roman"/>
                <w:sz w:val="24"/>
                <w:szCs w:val="24"/>
                <w:lang w:eastAsia="lv-LV"/>
              </w:rPr>
              <w:t>Pamatojums</w:t>
            </w:r>
          </w:p>
          <w:p w14:paraId="7AA1686B" w14:textId="77777777" w:rsidR="00514935" w:rsidRPr="003E5F5C" w:rsidRDefault="00514935" w:rsidP="005E1F07">
            <w:pPr>
              <w:rPr>
                <w:rFonts w:ascii="Times New Roman" w:eastAsia="Times New Roman" w:hAnsi="Times New Roman" w:cs="Times New Roman"/>
                <w:sz w:val="24"/>
                <w:szCs w:val="24"/>
                <w:lang w:eastAsia="lv-LV"/>
              </w:rPr>
            </w:pPr>
          </w:p>
        </w:tc>
        <w:tc>
          <w:tcPr>
            <w:tcW w:w="3383" w:type="pct"/>
            <w:tcBorders>
              <w:top w:val="outset" w:sz="6" w:space="0" w:color="414142"/>
              <w:left w:val="outset" w:sz="6" w:space="0" w:color="414142"/>
              <w:bottom w:val="outset" w:sz="6" w:space="0" w:color="414142"/>
              <w:right w:val="outset" w:sz="6" w:space="0" w:color="414142"/>
            </w:tcBorders>
            <w:hideMark/>
          </w:tcPr>
          <w:p w14:paraId="7AA1686C" w14:textId="77777777" w:rsidR="00DB4384" w:rsidRPr="003E5F5C" w:rsidRDefault="005243C6" w:rsidP="002E1D4F">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Noteikumu projektu </w:t>
            </w:r>
            <w:r w:rsidR="005E1F07" w:rsidRPr="003E5F5C">
              <w:rPr>
                <w:rFonts w:ascii="Times New Roman" w:eastAsia="Times New Roman" w:hAnsi="Times New Roman" w:cs="Times New Roman"/>
                <w:sz w:val="24"/>
                <w:szCs w:val="24"/>
                <w:lang w:eastAsia="lv-LV"/>
              </w:rPr>
              <w:t xml:space="preserve">Izglītības un zinātnes ministrija (turpmāk – ministrija) ir izstrādājusi, pamatojoties uz </w:t>
            </w:r>
            <w:r w:rsidR="005E1F07" w:rsidRPr="003E5F5C">
              <w:rPr>
                <w:rFonts w:ascii="Times New Roman" w:hAnsi="Times New Roman" w:cs="Times New Roman"/>
                <w:sz w:val="24"/>
                <w:szCs w:val="24"/>
              </w:rPr>
              <w:t>Izglītības likuma 14.panta 41.</w:t>
            </w:r>
            <w:r w:rsidR="00F67CBF">
              <w:rPr>
                <w:rFonts w:ascii="Times New Roman" w:hAnsi="Times New Roman" w:cs="Times New Roman"/>
                <w:sz w:val="24"/>
                <w:szCs w:val="24"/>
              </w:rPr>
              <w:t xml:space="preserve"> </w:t>
            </w:r>
            <w:r w:rsidR="005E1F07" w:rsidRPr="003E5F5C">
              <w:rPr>
                <w:rFonts w:ascii="Times New Roman" w:hAnsi="Times New Roman" w:cs="Times New Roman"/>
                <w:sz w:val="24"/>
                <w:szCs w:val="24"/>
              </w:rPr>
              <w:t xml:space="preserve">punktu. </w:t>
            </w:r>
          </w:p>
        </w:tc>
      </w:tr>
      <w:tr w:rsidR="001B1390" w:rsidRPr="003E5F5C" w14:paraId="7AA16882" w14:textId="77777777" w:rsidTr="009B24D9">
        <w:trPr>
          <w:trHeight w:val="465"/>
        </w:trPr>
        <w:tc>
          <w:tcPr>
            <w:tcW w:w="197" w:type="pct"/>
            <w:tcBorders>
              <w:top w:val="outset" w:sz="6" w:space="0" w:color="414142"/>
              <w:left w:val="outset" w:sz="6" w:space="0" w:color="414142"/>
              <w:bottom w:val="outset" w:sz="6" w:space="0" w:color="414142"/>
              <w:right w:val="outset" w:sz="6" w:space="0" w:color="414142"/>
            </w:tcBorders>
            <w:hideMark/>
          </w:tcPr>
          <w:p w14:paraId="7AA1686E" w14:textId="77777777" w:rsidR="00514935" w:rsidRPr="003E5F5C" w:rsidRDefault="00E45EE3" w:rsidP="009B24D9">
            <w:pPr>
              <w:spacing w:after="0" w:line="240" w:lineRule="auto"/>
              <w:jc w:val="center"/>
              <w:rPr>
                <w:rFonts w:ascii="Times New Roman" w:eastAsia="Times New Roman" w:hAnsi="Times New Roman" w:cs="Times New Roman"/>
                <w:sz w:val="24"/>
                <w:szCs w:val="24"/>
                <w:lang w:eastAsia="lv-LV"/>
              </w:rPr>
            </w:pPr>
            <w:r w:rsidRPr="003E5F5C">
              <w:rPr>
                <w:rFonts w:ascii="Times New Roman" w:eastAsia="Times New Roman" w:hAnsi="Times New Roman" w:cs="Times New Roman"/>
                <w:sz w:val="24"/>
                <w:szCs w:val="24"/>
                <w:lang w:eastAsia="lv-LV"/>
              </w:rPr>
              <w:t>2.</w:t>
            </w:r>
          </w:p>
        </w:tc>
        <w:tc>
          <w:tcPr>
            <w:tcW w:w="1420" w:type="pct"/>
            <w:tcBorders>
              <w:top w:val="outset" w:sz="6" w:space="0" w:color="414142"/>
              <w:left w:val="outset" w:sz="6" w:space="0" w:color="414142"/>
              <w:bottom w:val="outset" w:sz="6" w:space="0" w:color="414142"/>
              <w:right w:val="outset" w:sz="6" w:space="0" w:color="414142"/>
            </w:tcBorders>
            <w:hideMark/>
          </w:tcPr>
          <w:p w14:paraId="7AA1686F" w14:textId="77777777" w:rsidR="00514935" w:rsidRPr="003E5F5C" w:rsidRDefault="00E45EE3" w:rsidP="009B24D9">
            <w:pPr>
              <w:spacing w:after="0" w:line="240" w:lineRule="auto"/>
              <w:rPr>
                <w:rFonts w:ascii="Times New Roman" w:eastAsia="Times New Roman" w:hAnsi="Times New Roman" w:cs="Times New Roman"/>
                <w:sz w:val="24"/>
                <w:szCs w:val="24"/>
                <w:lang w:eastAsia="lv-LV"/>
              </w:rPr>
            </w:pPr>
            <w:r w:rsidRPr="003E5F5C">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tc>
        <w:tc>
          <w:tcPr>
            <w:tcW w:w="3383" w:type="pct"/>
            <w:tcBorders>
              <w:top w:val="outset" w:sz="6" w:space="0" w:color="414142"/>
              <w:left w:val="outset" w:sz="6" w:space="0" w:color="414142"/>
              <w:bottom w:val="outset" w:sz="6" w:space="0" w:color="414142"/>
              <w:right w:val="outset" w:sz="6" w:space="0" w:color="414142"/>
            </w:tcBorders>
            <w:shd w:val="clear" w:color="auto" w:fill="auto"/>
            <w:hideMark/>
          </w:tcPr>
          <w:p w14:paraId="7AA16870" w14:textId="77777777" w:rsidR="00502989" w:rsidRDefault="00E17A26" w:rsidP="00180BD1">
            <w:pPr>
              <w:spacing w:after="0" w:line="240" w:lineRule="auto"/>
              <w:ind w:firstLine="295"/>
              <w:jc w:val="both"/>
              <w:rPr>
                <w:rFonts w:ascii="Times New Roman" w:hAnsi="Times New Roman" w:cs="Times New Roman"/>
                <w:sz w:val="24"/>
                <w:szCs w:val="24"/>
              </w:rPr>
            </w:pPr>
            <w:r w:rsidRPr="00180BD1">
              <w:rPr>
                <w:rFonts w:ascii="Times New Roman" w:hAnsi="Times New Roman" w:cs="Times New Roman"/>
                <w:bCs/>
                <w:sz w:val="24"/>
                <w:szCs w:val="24"/>
                <w:lang w:eastAsia="lv-LV"/>
              </w:rPr>
              <w:t>Izglītības likum</w:t>
            </w:r>
            <w:r w:rsidR="00E331F5">
              <w:rPr>
                <w:rFonts w:ascii="Times New Roman" w:hAnsi="Times New Roman" w:cs="Times New Roman"/>
                <w:bCs/>
                <w:sz w:val="24"/>
                <w:szCs w:val="24"/>
                <w:lang w:eastAsia="lv-LV"/>
              </w:rPr>
              <w:t>a</w:t>
            </w:r>
            <w:r w:rsidRPr="00180BD1">
              <w:rPr>
                <w:rFonts w:ascii="Times New Roman" w:hAnsi="Times New Roman" w:cs="Times New Roman"/>
                <w:bCs/>
                <w:sz w:val="24"/>
                <w:szCs w:val="24"/>
                <w:lang w:eastAsia="lv-LV"/>
              </w:rPr>
              <w:t xml:space="preserve"> 14.pant</w:t>
            </w:r>
            <w:r w:rsidR="001F75F4">
              <w:rPr>
                <w:rFonts w:ascii="Times New Roman" w:hAnsi="Times New Roman" w:cs="Times New Roman"/>
                <w:bCs/>
                <w:sz w:val="24"/>
                <w:szCs w:val="24"/>
                <w:lang w:eastAsia="lv-LV"/>
              </w:rPr>
              <w:t>a</w:t>
            </w:r>
            <w:r w:rsidRPr="00180BD1">
              <w:rPr>
                <w:rFonts w:ascii="Times New Roman" w:hAnsi="Times New Roman" w:cs="Times New Roman"/>
                <w:bCs/>
                <w:sz w:val="24"/>
                <w:szCs w:val="24"/>
                <w:lang w:eastAsia="lv-LV"/>
              </w:rPr>
              <w:t xml:space="preserve"> 41.punkt</w:t>
            </w:r>
            <w:r w:rsidR="00F9748F">
              <w:rPr>
                <w:rFonts w:ascii="Times New Roman" w:hAnsi="Times New Roman" w:cs="Times New Roman"/>
                <w:bCs/>
                <w:sz w:val="24"/>
                <w:szCs w:val="24"/>
                <w:lang w:eastAsia="lv-LV"/>
              </w:rPr>
              <w:t>s</w:t>
            </w:r>
            <w:r w:rsidR="003E5F5C" w:rsidRPr="00180BD1">
              <w:rPr>
                <w:rFonts w:ascii="Times New Roman" w:hAnsi="Times New Roman" w:cs="Times New Roman"/>
                <w:bCs/>
                <w:sz w:val="24"/>
                <w:szCs w:val="24"/>
                <w:lang w:eastAsia="lv-LV"/>
              </w:rPr>
              <w:t xml:space="preserve"> </w:t>
            </w:r>
            <w:r w:rsidR="002F7C64" w:rsidRPr="00180BD1">
              <w:rPr>
                <w:rFonts w:ascii="Times New Roman" w:hAnsi="Times New Roman" w:cs="Times New Roman"/>
                <w:bCs/>
                <w:sz w:val="24"/>
                <w:szCs w:val="24"/>
                <w:lang w:eastAsia="lv-LV"/>
              </w:rPr>
              <w:t xml:space="preserve">paredz deleģējumu Ministru kabinetam noteikt  </w:t>
            </w:r>
            <w:r w:rsidR="00F67CBF" w:rsidRPr="00180BD1">
              <w:rPr>
                <w:rFonts w:ascii="Times New Roman" w:hAnsi="Times New Roman" w:cs="Times New Roman"/>
                <w:sz w:val="24"/>
                <w:szCs w:val="24"/>
              </w:rPr>
              <w:t xml:space="preserve"> minimāli pieļaujamo izglītojamo skaitu un kritērijus maksimāli pieļaujamā izglītojamo skaita noteikšanai klasē un klašu grupā vidējās izglītības pakāpē pašvaldību, valsts augstskolu un privātajās vispārējās izglītības iestādēs</w:t>
            </w:r>
            <w:r w:rsidR="00D219B3" w:rsidRPr="00180BD1">
              <w:rPr>
                <w:rFonts w:ascii="Times New Roman" w:hAnsi="Times New Roman" w:cs="Times New Roman"/>
                <w:sz w:val="24"/>
                <w:szCs w:val="24"/>
              </w:rPr>
              <w:t>.</w:t>
            </w:r>
          </w:p>
          <w:p w14:paraId="7AA16871" w14:textId="3720C06B" w:rsidR="00502989" w:rsidRDefault="00502989" w:rsidP="00502989">
            <w:pPr>
              <w:spacing w:after="0" w:line="240" w:lineRule="auto"/>
              <w:ind w:firstLine="295"/>
              <w:jc w:val="both"/>
              <w:rPr>
                <w:rFonts w:ascii="Times New Roman" w:hAnsi="Times New Roman" w:cs="Times New Roman"/>
                <w:bCs/>
                <w:sz w:val="24"/>
                <w:szCs w:val="24"/>
                <w:lang w:eastAsia="lv-LV"/>
              </w:rPr>
            </w:pPr>
            <w:r>
              <w:rPr>
                <w:rFonts w:ascii="Times New Roman" w:hAnsi="Times New Roman" w:cs="Times New Roman"/>
                <w:sz w:val="24"/>
                <w:szCs w:val="24"/>
              </w:rPr>
              <w:t>Savukārt</w:t>
            </w:r>
            <w:r w:rsidR="00F9748F">
              <w:rPr>
                <w:rFonts w:ascii="Times New Roman" w:hAnsi="Times New Roman" w:cs="Times New Roman"/>
                <w:sz w:val="24"/>
                <w:szCs w:val="24"/>
              </w:rPr>
              <w:t xml:space="preserve"> </w:t>
            </w:r>
            <w:r>
              <w:rPr>
                <w:rFonts w:ascii="Times New Roman" w:hAnsi="Times New Roman" w:cs="Times New Roman"/>
                <w:sz w:val="24"/>
                <w:szCs w:val="24"/>
              </w:rPr>
              <w:t>Izglītības likum</w:t>
            </w:r>
            <w:r w:rsidR="00F9748F">
              <w:rPr>
                <w:rFonts w:ascii="Times New Roman" w:hAnsi="Times New Roman" w:cs="Times New Roman"/>
                <w:sz w:val="24"/>
                <w:szCs w:val="24"/>
              </w:rPr>
              <w:t xml:space="preserve">a </w:t>
            </w:r>
            <w:r w:rsidRPr="00180BD1">
              <w:rPr>
                <w:rFonts w:ascii="Times New Roman" w:hAnsi="Times New Roman" w:cs="Times New Roman"/>
                <w:bCs/>
                <w:sz w:val="24"/>
                <w:szCs w:val="24"/>
                <w:lang w:eastAsia="lv-LV"/>
              </w:rPr>
              <w:t>14.pant</w:t>
            </w:r>
            <w:r w:rsidR="00E331F5">
              <w:rPr>
                <w:rFonts w:ascii="Times New Roman" w:hAnsi="Times New Roman" w:cs="Times New Roman"/>
                <w:bCs/>
                <w:sz w:val="24"/>
                <w:szCs w:val="24"/>
                <w:lang w:eastAsia="lv-LV"/>
              </w:rPr>
              <w:t>a</w:t>
            </w:r>
            <w:r w:rsidRPr="00180BD1">
              <w:rPr>
                <w:rFonts w:ascii="Times New Roman" w:hAnsi="Times New Roman" w:cs="Times New Roman"/>
                <w:bCs/>
                <w:sz w:val="24"/>
                <w:szCs w:val="24"/>
                <w:lang w:eastAsia="lv-LV"/>
              </w:rPr>
              <w:t xml:space="preserve"> 4</w:t>
            </w:r>
            <w:r>
              <w:rPr>
                <w:rFonts w:ascii="Times New Roman" w:hAnsi="Times New Roman" w:cs="Times New Roman"/>
                <w:bCs/>
                <w:sz w:val="24"/>
                <w:szCs w:val="24"/>
                <w:lang w:eastAsia="lv-LV"/>
              </w:rPr>
              <w:t>2</w:t>
            </w:r>
            <w:r w:rsidRPr="00180BD1">
              <w:rPr>
                <w:rFonts w:ascii="Times New Roman" w:hAnsi="Times New Roman" w:cs="Times New Roman"/>
                <w:bCs/>
                <w:sz w:val="24"/>
                <w:szCs w:val="24"/>
                <w:lang w:eastAsia="lv-LV"/>
              </w:rPr>
              <w:t>.punkt</w:t>
            </w:r>
            <w:r w:rsidR="00F9748F">
              <w:rPr>
                <w:rFonts w:ascii="Times New Roman" w:hAnsi="Times New Roman" w:cs="Times New Roman"/>
                <w:bCs/>
                <w:sz w:val="24"/>
                <w:szCs w:val="24"/>
                <w:lang w:eastAsia="lv-LV"/>
              </w:rPr>
              <w:t>s</w:t>
            </w:r>
            <w:r w:rsidRPr="00180BD1">
              <w:rPr>
                <w:rFonts w:ascii="Times New Roman" w:hAnsi="Times New Roman" w:cs="Times New Roman"/>
                <w:bCs/>
                <w:sz w:val="24"/>
                <w:szCs w:val="24"/>
                <w:lang w:eastAsia="lv-LV"/>
              </w:rPr>
              <w:t xml:space="preserve"> paredz deleģēj</w:t>
            </w:r>
            <w:r>
              <w:rPr>
                <w:rFonts w:ascii="Times New Roman" w:hAnsi="Times New Roman" w:cs="Times New Roman"/>
                <w:bCs/>
                <w:sz w:val="24"/>
                <w:szCs w:val="24"/>
                <w:lang w:eastAsia="lv-LV"/>
              </w:rPr>
              <w:t xml:space="preserve">umu Ministru kabinetam noteikt </w:t>
            </w:r>
            <w:r w:rsidRPr="00502989">
              <w:rPr>
                <w:rFonts w:ascii="Times New Roman" w:hAnsi="Times New Roman" w:cs="Times New Roman"/>
                <w:bCs/>
                <w:sz w:val="24"/>
                <w:szCs w:val="24"/>
                <w:lang w:eastAsia="lv-LV"/>
              </w:rPr>
              <w:t>kritērijus un kārtību, kādā valsts, tai skaitā ņemot vērā izglītības iestādē iegūtās izglītības kvalitātes rādītājus, piedalās pašvaldību, valsts augstskolu un privāto vispārējās izglītības iestāžu vispārējās izglītības programmu īstenošanā iesaistīto pedagogu darba samaksas finansēšanā, ja izglītojamo skaits attiecīgajā klasē vai klašu grupā vidējās izglītības pakāpē neatbilst Ministru kabineta noteiktajam minimāli pieļaujamam izglītojamo skaitam.</w:t>
            </w:r>
            <w:r w:rsidR="000B7B6C">
              <w:rPr>
                <w:rFonts w:ascii="Times New Roman" w:hAnsi="Times New Roman" w:cs="Times New Roman"/>
                <w:bCs/>
                <w:sz w:val="24"/>
                <w:szCs w:val="24"/>
                <w:lang w:eastAsia="lv-LV"/>
              </w:rPr>
              <w:t xml:space="preserve"> </w:t>
            </w:r>
          </w:p>
          <w:p w14:paraId="74EDEEAF" w14:textId="689736CB" w:rsidR="000B7B6C" w:rsidRDefault="00F9748F" w:rsidP="00502989">
            <w:pPr>
              <w:spacing w:after="0" w:line="240" w:lineRule="auto"/>
              <w:ind w:firstLine="295"/>
              <w:jc w:val="both"/>
              <w:rPr>
                <w:rFonts w:ascii="Times New Roman" w:hAnsi="Times New Roman" w:cs="Times New Roman"/>
                <w:bCs/>
                <w:sz w:val="24"/>
                <w:szCs w:val="24"/>
                <w:lang w:eastAsia="lv-LV"/>
              </w:rPr>
            </w:pPr>
            <w:r>
              <w:rPr>
                <w:rFonts w:ascii="Times New Roman" w:hAnsi="Times New Roman" w:cs="Times New Roman"/>
                <w:bCs/>
                <w:sz w:val="24"/>
                <w:szCs w:val="24"/>
                <w:lang w:eastAsia="lv-LV"/>
              </w:rPr>
              <w:t xml:space="preserve">Atbilstoši Izglītības likuma pārejas noteikumu 63.punktam minētā likuma 14.panta 41. un 42.punkts stājas spēkā 2018.gada  1.septembrī. </w:t>
            </w:r>
          </w:p>
          <w:p w14:paraId="7AA16872" w14:textId="10DBC5DD" w:rsidR="00F9748F" w:rsidRDefault="00593F18" w:rsidP="00502989">
            <w:pPr>
              <w:spacing w:after="0" w:line="240" w:lineRule="auto"/>
              <w:ind w:firstLine="295"/>
              <w:jc w:val="both"/>
              <w:rPr>
                <w:rFonts w:ascii="Times New Roman" w:hAnsi="Times New Roman" w:cs="Times New Roman"/>
                <w:bCs/>
                <w:sz w:val="24"/>
                <w:szCs w:val="24"/>
                <w:lang w:eastAsia="lv-LV"/>
              </w:rPr>
            </w:pPr>
            <w:r>
              <w:rPr>
                <w:rFonts w:ascii="Times New Roman" w:hAnsi="Times New Roman" w:cs="Times New Roman"/>
                <w:bCs/>
                <w:sz w:val="24"/>
                <w:szCs w:val="24"/>
                <w:lang w:eastAsia="lv-LV"/>
              </w:rPr>
              <w:t xml:space="preserve">Izglītības likuma pārejas noteikumu </w:t>
            </w:r>
            <w:r w:rsidR="000B7B6C">
              <w:rPr>
                <w:rFonts w:ascii="Times New Roman" w:hAnsi="Times New Roman" w:cs="Times New Roman"/>
                <w:bCs/>
                <w:sz w:val="24"/>
                <w:szCs w:val="24"/>
                <w:lang w:eastAsia="lv-LV"/>
              </w:rPr>
              <w:t>60.panta 3.</w:t>
            </w:r>
            <w:r w:rsidR="000B7B6C" w:rsidRPr="00073767">
              <w:rPr>
                <w:rFonts w:ascii="Times New Roman" w:hAnsi="Times New Roman" w:cs="Times New Roman"/>
                <w:bCs/>
                <w:sz w:val="24"/>
                <w:szCs w:val="24"/>
                <w:vertAlign w:val="superscript"/>
                <w:lang w:eastAsia="lv-LV"/>
              </w:rPr>
              <w:t>2</w:t>
            </w:r>
            <w:r w:rsidR="000B7B6C">
              <w:rPr>
                <w:rFonts w:ascii="Times New Roman" w:hAnsi="Times New Roman" w:cs="Times New Roman"/>
                <w:bCs/>
                <w:sz w:val="24"/>
                <w:szCs w:val="24"/>
                <w:lang w:eastAsia="lv-LV"/>
              </w:rPr>
              <w:t xml:space="preserve"> daļa nosaka, ka gadījumā, ja izglītojamo skaits attiecīgajā klasē vai klašu grupā neatbilst Ministru kabineta noteiktajam minimāli pieļaujamam izglītojamo skaitam, pedagogu darba samaksa tiek nodrošināta no izglītības iestāžu  </w:t>
            </w:r>
            <w:r w:rsidR="000B7B6C" w:rsidRPr="000B7B6C">
              <w:rPr>
                <w:rFonts w:ascii="Times New Roman" w:hAnsi="Times New Roman" w:cs="Times New Roman"/>
                <w:bCs/>
                <w:sz w:val="24"/>
                <w:szCs w:val="24"/>
                <w:lang w:eastAsia="lv-LV"/>
              </w:rPr>
              <w:t>dibinātāju budžeta un valsts, ievērojot Ministru kabineta noteiktos kritērijus, tai skaitā izglītības iestādē iegūtās izglītības kvalitātes rādītājus, piedalās šo pedagogu darba samaksas finansēšanā</w:t>
            </w:r>
            <w:r w:rsidR="002037EF">
              <w:rPr>
                <w:rFonts w:ascii="Times New Roman" w:hAnsi="Times New Roman" w:cs="Times New Roman"/>
                <w:bCs/>
                <w:sz w:val="24"/>
                <w:szCs w:val="24"/>
                <w:lang w:eastAsia="lv-LV"/>
              </w:rPr>
              <w:t>.</w:t>
            </w:r>
            <w:r w:rsidR="000B7B6C">
              <w:rPr>
                <w:rFonts w:ascii="Times New Roman" w:hAnsi="Times New Roman" w:cs="Times New Roman"/>
                <w:bCs/>
                <w:sz w:val="24"/>
                <w:szCs w:val="24"/>
                <w:lang w:eastAsia="lv-LV"/>
              </w:rPr>
              <w:t xml:space="preserve"> Atbilstoši Izglītības </w:t>
            </w:r>
            <w:r w:rsidR="000B7B6C">
              <w:rPr>
                <w:rFonts w:ascii="Times New Roman" w:hAnsi="Times New Roman" w:cs="Times New Roman"/>
                <w:bCs/>
                <w:sz w:val="24"/>
                <w:szCs w:val="24"/>
                <w:lang w:eastAsia="lv-LV"/>
              </w:rPr>
              <w:lastRenderedPageBreak/>
              <w:t xml:space="preserve">likuma pārejas noteikumu 64.punktā noteiktajam minētā norma stājas spēkā 2020.gada 1.septembrī. </w:t>
            </w:r>
          </w:p>
          <w:p w14:paraId="7AA16873" w14:textId="77777777" w:rsidR="00DA0D37" w:rsidRPr="00502989" w:rsidRDefault="00DA0D37" w:rsidP="00502989">
            <w:pPr>
              <w:spacing w:after="0" w:line="240" w:lineRule="auto"/>
              <w:ind w:firstLine="295"/>
              <w:jc w:val="both"/>
              <w:rPr>
                <w:rFonts w:ascii="Times New Roman" w:hAnsi="Times New Roman" w:cs="Times New Roman"/>
                <w:bCs/>
                <w:sz w:val="24"/>
                <w:szCs w:val="24"/>
                <w:lang w:eastAsia="lv-LV"/>
              </w:rPr>
            </w:pPr>
            <w:r>
              <w:rPr>
                <w:rFonts w:ascii="Times New Roman" w:hAnsi="Times New Roman" w:cs="Times New Roman"/>
                <w:bCs/>
                <w:sz w:val="24"/>
                <w:szCs w:val="24"/>
                <w:lang w:eastAsia="lv-LV"/>
              </w:rPr>
              <w:t>Noteikumu projektā noteiktais minimālais skaits nav attiecināms uz klašu atvēršanu, bet gan saistīts ar pedagogu darba samaksas finansēšanu.</w:t>
            </w:r>
          </w:p>
          <w:p w14:paraId="7AA16874" w14:textId="77777777" w:rsidR="00E17A26" w:rsidRPr="00180BD1" w:rsidRDefault="003E5F5C" w:rsidP="00502989">
            <w:pPr>
              <w:spacing w:after="0" w:line="240" w:lineRule="auto"/>
              <w:jc w:val="both"/>
              <w:rPr>
                <w:rFonts w:ascii="Times New Roman" w:eastAsia="Times New Roman" w:hAnsi="Times New Roman" w:cs="Times New Roman"/>
                <w:sz w:val="24"/>
                <w:szCs w:val="24"/>
                <w:lang w:eastAsia="lv-LV"/>
              </w:rPr>
            </w:pPr>
            <w:r w:rsidRPr="00180BD1">
              <w:rPr>
                <w:rFonts w:ascii="Times New Roman" w:eastAsia="Times New Roman" w:hAnsi="Times New Roman" w:cs="Times New Roman"/>
                <w:sz w:val="24"/>
                <w:szCs w:val="24"/>
                <w:lang w:eastAsia="lv-LV"/>
              </w:rPr>
              <w:t xml:space="preserve">Attiecībā uz vispārējās izglītības iestādēm Ministru kabinets </w:t>
            </w:r>
            <w:r w:rsidR="002F7C64" w:rsidRPr="00180BD1">
              <w:rPr>
                <w:rFonts w:ascii="Times New Roman" w:eastAsia="Times New Roman" w:hAnsi="Times New Roman" w:cs="Times New Roman"/>
                <w:sz w:val="24"/>
                <w:szCs w:val="24"/>
                <w:lang w:eastAsia="lv-LV"/>
              </w:rPr>
              <w:t xml:space="preserve">jau šobrīd </w:t>
            </w:r>
            <w:r w:rsidRPr="00180BD1">
              <w:rPr>
                <w:rFonts w:ascii="Times New Roman" w:eastAsia="Times New Roman" w:hAnsi="Times New Roman" w:cs="Times New Roman"/>
                <w:sz w:val="24"/>
                <w:szCs w:val="24"/>
                <w:lang w:eastAsia="lv-LV"/>
              </w:rPr>
              <w:t>ir pilnvarots noteikt kārtību izglītojamo uzņemšanai izglītības iestādē un atskaitīšanai no tās.</w:t>
            </w:r>
            <w:r w:rsidR="002F7C64" w:rsidRPr="00180BD1">
              <w:rPr>
                <w:rFonts w:ascii="Times New Roman" w:eastAsia="Times New Roman" w:hAnsi="Times New Roman" w:cs="Times New Roman"/>
                <w:sz w:val="24"/>
                <w:szCs w:val="24"/>
                <w:lang w:eastAsia="lv-LV"/>
              </w:rPr>
              <w:t xml:space="preserve"> </w:t>
            </w:r>
            <w:r w:rsidRPr="00180BD1">
              <w:rPr>
                <w:rFonts w:ascii="Times New Roman" w:eastAsia="Times New Roman" w:hAnsi="Times New Roman" w:cs="Times New Roman"/>
                <w:sz w:val="24"/>
                <w:szCs w:val="24"/>
                <w:lang w:eastAsia="lv-LV"/>
              </w:rPr>
              <w:t xml:space="preserve">Šo kārtību nosaka </w:t>
            </w:r>
            <w:r w:rsidR="00E17A26" w:rsidRPr="00180BD1">
              <w:rPr>
                <w:rFonts w:ascii="Times New Roman" w:eastAsia="Times New Roman" w:hAnsi="Times New Roman" w:cs="Times New Roman"/>
                <w:sz w:val="24"/>
                <w:szCs w:val="24"/>
                <w:lang w:eastAsia="lv-LV"/>
              </w:rPr>
              <w:t xml:space="preserve">Ministru kabineta </w:t>
            </w:r>
            <w:r w:rsidRPr="00180BD1">
              <w:rPr>
                <w:rFonts w:ascii="Times New Roman" w:eastAsia="Times New Roman" w:hAnsi="Times New Roman" w:cs="Times New Roman"/>
                <w:sz w:val="24"/>
                <w:szCs w:val="24"/>
                <w:lang w:eastAsia="lv-LV"/>
              </w:rPr>
              <w:t>2015. gada 13. oktobra noteikumi</w:t>
            </w:r>
            <w:r w:rsidR="00E17A26" w:rsidRPr="00180BD1">
              <w:rPr>
                <w:rFonts w:ascii="Times New Roman" w:eastAsia="Times New Roman" w:hAnsi="Times New Roman" w:cs="Times New Roman"/>
                <w:sz w:val="24"/>
                <w:szCs w:val="24"/>
                <w:lang w:eastAsia="lv-LV"/>
              </w:rPr>
              <w:t xml:space="preserve"> Nr. 591 “Kārtība, kādā izglītojamie tiek uzņemti vispārējās izglītības iestādēs un speciālajās pirmsskolas izglītības grupās un atskaitīti no tām, kā arī pārcelti uz nākamo klasi”</w:t>
            </w:r>
            <w:r w:rsidRPr="00180BD1">
              <w:rPr>
                <w:rFonts w:ascii="Times New Roman" w:eastAsia="Times New Roman" w:hAnsi="Times New Roman" w:cs="Times New Roman"/>
                <w:sz w:val="24"/>
                <w:szCs w:val="24"/>
                <w:lang w:eastAsia="lv-LV"/>
              </w:rPr>
              <w:t>. Šo noteikumu</w:t>
            </w:r>
            <w:r w:rsidR="00E17A26" w:rsidRPr="00180BD1">
              <w:rPr>
                <w:rFonts w:ascii="Times New Roman" w:eastAsia="Times New Roman" w:hAnsi="Times New Roman" w:cs="Times New Roman"/>
                <w:sz w:val="24"/>
                <w:szCs w:val="24"/>
                <w:lang w:eastAsia="lv-LV"/>
              </w:rPr>
              <w:t xml:space="preserve"> 12. un 61. punkts </w:t>
            </w:r>
            <w:r w:rsidR="002F7C64" w:rsidRPr="00180BD1">
              <w:rPr>
                <w:rFonts w:ascii="Times New Roman" w:eastAsia="Times New Roman" w:hAnsi="Times New Roman" w:cs="Times New Roman"/>
                <w:sz w:val="24"/>
                <w:szCs w:val="24"/>
                <w:lang w:eastAsia="lv-LV"/>
              </w:rPr>
              <w:t xml:space="preserve">nosaka </w:t>
            </w:r>
            <w:r w:rsidR="00E17A26" w:rsidRPr="00180BD1">
              <w:rPr>
                <w:rFonts w:ascii="Times New Roman" w:eastAsia="Times New Roman" w:hAnsi="Times New Roman" w:cs="Times New Roman"/>
                <w:sz w:val="24"/>
                <w:szCs w:val="24"/>
                <w:lang w:eastAsia="lv-LV"/>
              </w:rPr>
              <w:t>minimālo izglītojamo skaitu 10. klasē vai kopumā</w:t>
            </w:r>
            <w:r w:rsidR="002F7C64" w:rsidRPr="00180BD1">
              <w:rPr>
                <w:rFonts w:ascii="Times New Roman" w:eastAsia="Times New Roman" w:hAnsi="Times New Roman" w:cs="Times New Roman"/>
                <w:sz w:val="24"/>
                <w:szCs w:val="24"/>
                <w:lang w:eastAsia="lv-LV"/>
              </w:rPr>
              <w:t xml:space="preserve"> 10. – 12. klasē</w:t>
            </w:r>
            <w:r w:rsidR="00E17A26" w:rsidRPr="00180BD1">
              <w:rPr>
                <w:rFonts w:ascii="Times New Roman" w:eastAsia="Times New Roman" w:hAnsi="Times New Roman" w:cs="Times New Roman"/>
                <w:sz w:val="24"/>
                <w:szCs w:val="24"/>
                <w:lang w:eastAsia="lv-LV"/>
              </w:rPr>
              <w:t>.</w:t>
            </w:r>
          </w:p>
          <w:p w14:paraId="7AA16875" w14:textId="77777777" w:rsidR="00E17A26" w:rsidRPr="00180BD1" w:rsidRDefault="00E17A26" w:rsidP="00180BD1">
            <w:pPr>
              <w:spacing w:after="0" w:line="240" w:lineRule="auto"/>
              <w:ind w:firstLine="295"/>
              <w:jc w:val="both"/>
              <w:rPr>
                <w:rFonts w:ascii="Times New Roman" w:eastAsia="Times New Roman" w:hAnsi="Times New Roman" w:cs="Times New Roman"/>
                <w:sz w:val="24"/>
                <w:szCs w:val="24"/>
                <w:lang w:eastAsia="lv-LV"/>
              </w:rPr>
            </w:pPr>
            <w:r w:rsidRPr="00180BD1">
              <w:rPr>
                <w:rFonts w:ascii="Times New Roman" w:eastAsia="Times New Roman" w:hAnsi="Times New Roman" w:cs="Times New Roman"/>
                <w:sz w:val="24"/>
                <w:szCs w:val="24"/>
                <w:lang w:eastAsia="lv-LV"/>
              </w:rPr>
              <w:t>Satversmes tiesa 2017. gada 29. jūnijā ir pieņēmusi spriedumu lietā Nr. 2016-23-03 “Par Ministru kabineta 2015. gada 13. oktobra noteikumu Nr. 591 “Kārtība, kādā izglītojamie tiek uzņemti vispārējās izglītības iestādēs un speciālajās pirmsskolas izglītības grupās un atskaitīti no tām, kā arī pārcelti uz nākamo klasi” 12.1.1. un 60. punkta atbilstību Latvijas Republikas Satversmes 1. pantam”</w:t>
            </w:r>
            <w:r w:rsidR="00AE6324" w:rsidRPr="00180BD1">
              <w:rPr>
                <w:rFonts w:ascii="Times New Roman" w:eastAsia="Times New Roman" w:hAnsi="Times New Roman" w:cs="Times New Roman"/>
                <w:sz w:val="24"/>
                <w:szCs w:val="24"/>
                <w:lang w:eastAsia="lv-LV"/>
              </w:rPr>
              <w:t>, atzīstot minēto noteikumu 12.1.1. un 60. punktu par neatbilstošiem Satversmes 1. pantam un spēkā neesošiem no to pieņemšanas brīža.</w:t>
            </w:r>
          </w:p>
          <w:p w14:paraId="7AA16876" w14:textId="77777777" w:rsidR="009510BA" w:rsidRPr="00180BD1" w:rsidRDefault="003E5F5C" w:rsidP="00180BD1">
            <w:pPr>
              <w:spacing w:after="0" w:line="240" w:lineRule="auto"/>
              <w:jc w:val="both"/>
              <w:rPr>
                <w:rFonts w:ascii="Times New Roman" w:eastAsia="Times New Roman" w:hAnsi="Times New Roman" w:cs="Times New Roman"/>
                <w:sz w:val="24"/>
                <w:szCs w:val="24"/>
                <w:lang w:eastAsia="lv-LV"/>
              </w:rPr>
            </w:pPr>
            <w:r w:rsidRPr="00180BD1">
              <w:rPr>
                <w:rFonts w:ascii="Times New Roman" w:eastAsia="Times New Roman" w:hAnsi="Times New Roman" w:cs="Times New Roman"/>
                <w:sz w:val="24"/>
                <w:szCs w:val="24"/>
                <w:lang w:eastAsia="lv-LV"/>
              </w:rPr>
              <w:t xml:space="preserve">Savukārt izglītības iestāžu tīkla izveide, kas veicina kvalitatīvas izglītības pieejamību un resursu efektīvu izmantošanu, neapšaubāmi atbilst tiem mērķiem, </w:t>
            </w:r>
            <w:r w:rsidR="00AE6324" w:rsidRPr="00180BD1">
              <w:rPr>
                <w:rFonts w:ascii="Times New Roman" w:eastAsia="Times New Roman" w:hAnsi="Times New Roman" w:cs="Times New Roman"/>
                <w:sz w:val="24"/>
                <w:szCs w:val="24"/>
                <w:lang w:eastAsia="lv-LV"/>
              </w:rPr>
              <w:t xml:space="preserve">kurus </w:t>
            </w:r>
            <w:r w:rsidR="00FA311D" w:rsidRPr="00180BD1">
              <w:rPr>
                <w:rFonts w:ascii="Times New Roman" w:eastAsia="Times New Roman" w:hAnsi="Times New Roman" w:cs="Times New Roman"/>
                <w:sz w:val="24"/>
                <w:szCs w:val="24"/>
                <w:lang w:eastAsia="lv-LV"/>
              </w:rPr>
              <w:t xml:space="preserve">pēc būtības </w:t>
            </w:r>
            <w:r w:rsidR="00AE6324" w:rsidRPr="00180BD1">
              <w:rPr>
                <w:rFonts w:ascii="Times New Roman" w:eastAsia="Times New Roman" w:hAnsi="Times New Roman" w:cs="Times New Roman"/>
                <w:sz w:val="24"/>
                <w:szCs w:val="24"/>
                <w:lang w:eastAsia="lv-LV"/>
              </w:rPr>
              <w:t xml:space="preserve">ietver likumdevēja </w:t>
            </w:r>
            <w:r w:rsidR="00FA311D" w:rsidRPr="00180BD1">
              <w:rPr>
                <w:rFonts w:ascii="Times New Roman" w:eastAsia="Times New Roman" w:hAnsi="Times New Roman" w:cs="Times New Roman"/>
                <w:sz w:val="24"/>
                <w:szCs w:val="24"/>
                <w:lang w:eastAsia="lv-LV"/>
              </w:rPr>
              <w:t>noteiktais regulējums Izglītības likumā un Vispārējās izglītības likumā</w:t>
            </w:r>
            <w:r w:rsidRPr="00180BD1">
              <w:rPr>
                <w:rFonts w:ascii="Times New Roman" w:eastAsia="Times New Roman" w:hAnsi="Times New Roman" w:cs="Times New Roman"/>
                <w:sz w:val="24"/>
                <w:szCs w:val="24"/>
                <w:lang w:eastAsia="lv-LV"/>
              </w:rPr>
              <w:t>.</w:t>
            </w:r>
          </w:p>
          <w:p w14:paraId="7AA16877" w14:textId="77777777" w:rsidR="00CB4C6F" w:rsidRPr="00180BD1" w:rsidRDefault="003349F7" w:rsidP="00180BD1">
            <w:pPr>
              <w:spacing w:after="0" w:line="240" w:lineRule="auto"/>
              <w:jc w:val="both"/>
              <w:rPr>
                <w:rFonts w:ascii="Times New Roman" w:hAnsi="Times New Roman" w:cs="Times New Roman"/>
                <w:sz w:val="24"/>
                <w:szCs w:val="24"/>
              </w:rPr>
            </w:pPr>
            <w:r w:rsidRPr="00180BD1">
              <w:rPr>
                <w:rFonts w:ascii="Times New Roman" w:hAnsi="Times New Roman" w:cs="Times New Roman"/>
                <w:sz w:val="24"/>
                <w:szCs w:val="24"/>
              </w:rPr>
              <w:t>Ministrija ir analizējusi</w:t>
            </w:r>
            <w:r w:rsidR="00E45EE3" w:rsidRPr="00180BD1">
              <w:rPr>
                <w:rFonts w:ascii="Times New Roman" w:hAnsi="Times New Roman" w:cs="Times New Roman"/>
                <w:sz w:val="24"/>
                <w:szCs w:val="24"/>
              </w:rPr>
              <w:t xml:space="preserve"> </w:t>
            </w:r>
            <w:r w:rsidR="0059507F" w:rsidRPr="00180BD1">
              <w:rPr>
                <w:rFonts w:ascii="Times New Roman" w:hAnsi="Times New Roman" w:cs="Times New Roman"/>
                <w:sz w:val="24"/>
                <w:szCs w:val="24"/>
              </w:rPr>
              <w:t>Valsts izglītības informācijas sistēmā pieejamo informāciju par vidējo izglītojamo skaitu</w:t>
            </w:r>
            <w:r w:rsidR="0059507F" w:rsidRPr="00180BD1">
              <w:rPr>
                <w:rFonts w:ascii="Times New Roman" w:hAnsi="Times New Roman" w:cs="Times New Roman"/>
                <w:b/>
                <w:sz w:val="24"/>
                <w:szCs w:val="24"/>
              </w:rPr>
              <w:t xml:space="preserve"> </w:t>
            </w:r>
            <w:r w:rsidR="0059507F" w:rsidRPr="00180BD1">
              <w:rPr>
                <w:rFonts w:ascii="Times New Roman" w:hAnsi="Times New Roman" w:cs="Times New Roman"/>
                <w:sz w:val="24"/>
                <w:szCs w:val="24"/>
              </w:rPr>
              <w:t xml:space="preserve">vidējās izglītības pakāpē pašvaldību, valsts augstskolu un privātajās vispārējās izglītības iestādēs Latvijas administratīvajās teritorijās. Secināts, ka </w:t>
            </w:r>
            <w:r w:rsidR="00FA311D" w:rsidRPr="00180BD1">
              <w:rPr>
                <w:rFonts w:ascii="Times New Roman" w:hAnsi="Times New Roman" w:cs="Times New Roman"/>
                <w:sz w:val="24"/>
                <w:szCs w:val="24"/>
              </w:rPr>
              <w:t xml:space="preserve">nacionālās </w:t>
            </w:r>
            <w:r w:rsidR="0059507F" w:rsidRPr="00180BD1">
              <w:rPr>
                <w:rFonts w:ascii="Times New Roman" w:hAnsi="Times New Roman" w:cs="Times New Roman"/>
                <w:sz w:val="24"/>
                <w:szCs w:val="24"/>
              </w:rPr>
              <w:t xml:space="preserve">nozīmes </w:t>
            </w:r>
            <w:r w:rsidR="00FA311D" w:rsidRPr="00180BD1">
              <w:rPr>
                <w:rFonts w:ascii="Times New Roman" w:hAnsi="Times New Roman" w:cs="Times New Roman"/>
                <w:sz w:val="24"/>
                <w:szCs w:val="24"/>
              </w:rPr>
              <w:t>attīstības centros (</w:t>
            </w:r>
            <w:r w:rsidR="0059507F" w:rsidRPr="00180BD1">
              <w:rPr>
                <w:rFonts w:ascii="Times New Roman" w:hAnsi="Times New Roman" w:cs="Times New Roman"/>
                <w:sz w:val="24"/>
                <w:szCs w:val="24"/>
              </w:rPr>
              <w:t>republikas pilsētās</w:t>
            </w:r>
            <w:r w:rsidR="00FA311D" w:rsidRPr="00180BD1">
              <w:rPr>
                <w:rFonts w:ascii="Times New Roman" w:hAnsi="Times New Roman" w:cs="Times New Roman"/>
                <w:sz w:val="24"/>
                <w:szCs w:val="24"/>
              </w:rPr>
              <w:t>)</w:t>
            </w:r>
            <w:r w:rsidR="0059507F" w:rsidRPr="00180BD1">
              <w:rPr>
                <w:rFonts w:ascii="Times New Roman" w:hAnsi="Times New Roman" w:cs="Times New Roman"/>
                <w:sz w:val="24"/>
                <w:szCs w:val="24"/>
              </w:rPr>
              <w:t xml:space="preserve"> </w:t>
            </w:r>
            <w:r w:rsidR="00CB4C6F" w:rsidRPr="00180BD1">
              <w:rPr>
                <w:rFonts w:ascii="Times New Roman" w:hAnsi="Times New Roman" w:cs="Times New Roman"/>
                <w:sz w:val="24"/>
                <w:szCs w:val="24"/>
              </w:rPr>
              <w:t>vidējās izglītības pakāpes klasēs vidējais klašu piepildījums ir 23,77 izglītojamie. Mazākais klašu piepildījums ir Oskara Kalpaka Liepājas 15.vidusskolā – 10,9 izglītojamie, savukārt lielākais klašu piepildījums</w:t>
            </w:r>
            <w:r w:rsidR="00A83009">
              <w:rPr>
                <w:rFonts w:ascii="Times New Roman" w:hAnsi="Times New Roman" w:cs="Times New Roman"/>
                <w:sz w:val="24"/>
                <w:szCs w:val="24"/>
              </w:rPr>
              <w:t xml:space="preserve"> ir  Daugavpils 13. vidusskolā –</w:t>
            </w:r>
            <w:r w:rsidR="00CB4C6F" w:rsidRPr="00180BD1">
              <w:rPr>
                <w:rFonts w:ascii="Times New Roman" w:hAnsi="Times New Roman" w:cs="Times New Roman"/>
                <w:sz w:val="24"/>
                <w:szCs w:val="24"/>
              </w:rPr>
              <w:t xml:space="preserve"> 39 izglītojamie.</w:t>
            </w:r>
          </w:p>
          <w:p w14:paraId="7AA16878" w14:textId="77777777" w:rsidR="00CB4C6F" w:rsidRPr="00180BD1" w:rsidRDefault="00CB4C6F" w:rsidP="00180BD1">
            <w:pPr>
              <w:spacing w:after="0" w:line="240" w:lineRule="auto"/>
              <w:jc w:val="both"/>
              <w:rPr>
                <w:rFonts w:ascii="Times New Roman" w:hAnsi="Times New Roman" w:cs="Times New Roman"/>
                <w:sz w:val="24"/>
                <w:szCs w:val="24"/>
              </w:rPr>
            </w:pPr>
            <w:r w:rsidRPr="00180BD1">
              <w:rPr>
                <w:rFonts w:ascii="Times New Roman" w:hAnsi="Times New Roman" w:cs="Times New Roman"/>
                <w:sz w:val="24"/>
                <w:szCs w:val="24"/>
              </w:rPr>
              <w:t>R</w:t>
            </w:r>
            <w:r w:rsidR="0059507F" w:rsidRPr="00180BD1">
              <w:rPr>
                <w:rFonts w:ascii="Times New Roman" w:hAnsi="Times New Roman" w:cs="Times New Roman"/>
                <w:sz w:val="24"/>
                <w:szCs w:val="24"/>
              </w:rPr>
              <w:t>eģionālās nozīmes attīstības centru pilsētās</w:t>
            </w:r>
            <w:r w:rsidRPr="00180BD1">
              <w:rPr>
                <w:rFonts w:ascii="Times New Roman" w:hAnsi="Times New Roman" w:cs="Times New Roman"/>
                <w:sz w:val="24"/>
                <w:szCs w:val="24"/>
              </w:rPr>
              <w:t xml:space="preserve"> vidējais klašu piepildījums ir 17,57</w:t>
            </w:r>
            <w:r w:rsidR="003F5C38" w:rsidRPr="00180BD1">
              <w:rPr>
                <w:rFonts w:ascii="Times New Roman" w:hAnsi="Times New Roman" w:cs="Times New Roman"/>
                <w:sz w:val="24"/>
                <w:szCs w:val="24"/>
              </w:rPr>
              <w:t xml:space="preserve"> izglītojamie</w:t>
            </w:r>
            <w:r w:rsidRPr="00180BD1">
              <w:rPr>
                <w:rFonts w:ascii="Times New Roman" w:hAnsi="Times New Roman" w:cs="Times New Roman"/>
                <w:sz w:val="24"/>
                <w:szCs w:val="24"/>
              </w:rPr>
              <w:t>. Mazākais klašu piep</w:t>
            </w:r>
            <w:r w:rsidR="00A83009">
              <w:rPr>
                <w:rFonts w:ascii="Times New Roman" w:hAnsi="Times New Roman" w:cs="Times New Roman"/>
                <w:sz w:val="24"/>
                <w:szCs w:val="24"/>
              </w:rPr>
              <w:t>ildījums ir Istras vidusskolā  –</w:t>
            </w:r>
            <w:r w:rsidRPr="00180BD1">
              <w:rPr>
                <w:rFonts w:ascii="Times New Roman" w:hAnsi="Times New Roman" w:cs="Times New Roman"/>
                <w:sz w:val="24"/>
                <w:szCs w:val="24"/>
              </w:rPr>
              <w:t xml:space="preserve"> 7 izglītojamie, savukārt lielākais klašu piepildījums </w:t>
            </w:r>
            <w:r w:rsidR="003F5C38" w:rsidRPr="00180BD1">
              <w:rPr>
                <w:rFonts w:ascii="Times New Roman" w:hAnsi="Times New Roman" w:cs="Times New Roman"/>
                <w:sz w:val="24"/>
                <w:szCs w:val="24"/>
              </w:rPr>
              <w:t xml:space="preserve">ir </w:t>
            </w:r>
            <w:r w:rsidRPr="00180BD1">
              <w:rPr>
                <w:rFonts w:ascii="Times New Roman" w:hAnsi="Times New Roman" w:cs="Times New Roman"/>
                <w:sz w:val="24"/>
                <w:szCs w:val="24"/>
              </w:rPr>
              <w:t>Tukuma 2.vidusskolā – 25,33 izglītojamie.</w:t>
            </w:r>
          </w:p>
          <w:p w14:paraId="7AA16879" w14:textId="77777777" w:rsidR="00CB4C6F" w:rsidRPr="00180BD1" w:rsidRDefault="00045822" w:rsidP="00180BD1">
            <w:pPr>
              <w:spacing w:after="0" w:line="240" w:lineRule="auto"/>
              <w:jc w:val="both"/>
              <w:rPr>
                <w:rFonts w:ascii="Times New Roman" w:hAnsi="Times New Roman" w:cs="Times New Roman"/>
                <w:sz w:val="24"/>
                <w:szCs w:val="24"/>
                <w:lang w:eastAsia="lv-LV"/>
              </w:rPr>
            </w:pPr>
            <w:r w:rsidRPr="00180BD1">
              <w:rPr>
                <w:rFonts w:ascii="Times New Roman" w:hAnsi="Times New Roman" w:cs="Times New Roman"/>
                <w:sz w:val="24"/>
                <w:szCs w:val="24"/>
                <w:lang w:eastAsia="lv-LV"/>
              </w:rPr>
              <w:t xml:space="preserve">Pierīgas pašvaldību novados – Ādaži, Babīte, Carnikava, Garkalne, Ikšķile, Inčukalns, Ķekava, Mārupe, Olaine, Salaspils, Saulkrasti un Stopiņi, – </w:t>
            </w:r>
            <w:r w:rsidRPr="00180BD1">
              <w:rPr>
                <w:rFonts w:ascii="Times New Roman" w:hAnsi="Times New Roman" w:cs="Times New Roman"/>
                <w:sz w:val="24"/>
                <w:szCs w:val="24"/>
              </w:rPr>
              <w:t>kuru administratīvajā teritorijā skolēnu skaits (vispārizglītojošās dienas skolās, izņemot izglītojamos sociālās aprūpes centros) ir 3,5 skolēni un vairāk uz vienu kvadrātkilometru</w:t>
            </w:r>
            <w:r w:rsidRPr="00180BD1">
              <w:rPr>
                <w:rFonts w:ascii="Times New Roman" w:hAnsi="Times New Roman" w:cs="Times New Roman"/>
                <w:sz w:val="24"/>
                <w:szCs w:val="24"/>
                <w:lang w:eastAsia="lv-LV"/>
              </w:rPr>
              <w:t>,</w:t>
            </w:r>
            <w:r w:rsidR="002E7EAB" w:rsidRPr="00180BD1">
              <w:rPr>
                <w:rFonts w:ascii="Times New Roman" w:hAnsi="Times New Roman" w:cs="Times New Roman"/>
                <w:sz w:val="24"/>
                <w:szCs w:val="24"/>
                <w:lang w:eastAsia="lv-LV"/>
              </w:rPr>
              <w:t xml:space="preserve"> </w:t>
            </w:r>
            <w:r w:rsidR="00CB4C6F" w:rsidRPr="00180BD1">
              <w:rPr>
                <w:rFonts w:ascii="Times New Roman" w:hAnsi="Times New Roman" w:cs="Times New Roman"/>
                <w:sz w:val="24"/>
                <w:szCs w:val="24"/>
                <w:lang w:eastAsia="lv-LV"/>
              </w:rPr>
              <w:t>vidējais klašu piepildījums ir 19,28 izglītojamie. Mazākais klašu piepildījums ir  Baložu vidusskolā – 11,33 izglītojamie, bet lielākais klašu piepildījums ir Ulbrokas vidusskolā – 26,33 izglītojamie.</w:t>
            </w:r>
          </w:p>
          <w:p w14:paraId="7AA1687A" w14:textId="77777777" w:rsidR="003F5879" w:rsidRPr="00180BD1" w:rsidRDefault="009A5398" w:rsidP="00180BD1">
            <w:pPr>
              <w:spacing w:after="0" w:line="240" w:lineRule="auto"/>
              <w:jc w:val="both"/>
              <w:rPr>
                <w:rFonts w:ascii="Times New Roman" w:hAnsi="Times New Roman" w:cs="Times New Roman"/>
                <w:sz w:val="24"/>
                <w:szCs w:val="24"/>
                <w:lang w:eastAsia="lv-LV"/>
              </w:rPr>
            </w:pPr>
            <w:r w:rsidRPr="00180BD1">
              <w:rPr>
                <w:rFonts w:ascii="Times New Roman" w:hAnsi="Times New Roman" w:cs="Times New Roman"/>
                <w:sz w:val="24"/>
                <w:szCs w:val="24"/>
              </w:rPr>
              <w:lastRenderedPageBreak/>
              <w:t>Parējos novados vidējais klašu piepildījums ir 13,43 izglītojamie. Mazākais klašu piepildījums ir Raunas vidusskolā – 5 izglītojamie, lielākais klašu piepildījums  ir Sventes vidusskolā – 33,67 izglītojamie.</w:t>
            </w:r>
            <w:r w:rsidRPr="00180BD1">
              <w:rPr>
                <w:rFonts w:ascii="Times New Roman" w:hAnsi="Times New Roman" w:cs="Times New Roman"/>
                <w:sz w:val="24"/>
                <w:szCs w:val="24"/>
                <w:lang w:eastAsia="lv-LV"/>
              </w:rPr>
              <w:t xml:space="preserve"> Pētījuma</w:t>
            </w:r>
            <w:r w:rsidR="00B63910" w:rsidRPr="00180BD1">
              <w:rPr>
                <w:rFonts w:ascii="Times New Roman" w:hAnsi="Times New Roman" w:cs="Times New Roman"/>
                <w:sz w:val="24"/>
                <w:szCs w:val="24"/>
                <w:lang w:eastAsia="lv-LV"/>
              </w:rPr>
              <w:t xml:space="preserve"> “Optimālā vispārējās izglītības iestāžu tīkla modeļa izveide Latvijā” </w:t>
            </w:r>
            <w:r w:rsidR="003F5879" w:rsidRPr="00180BD1">
              <w:rPr>
                <w:rFonts w:ascii="Times New Roman" w:hAnsi="Times New Roman" w:cs="Times New Roman"/>
                <w:sz w:val="24"/>
                <w:szCs w:val="24"/>
                <w:lang w:eastAsia="lv-LV"/>
              </w:rPr>
              <w:t xml:space="preserve">norādīts, ka </w:t>
            </w:r>
            <w:r w:rsidR="00A54A0C" w:rsidRPr="00180BD1">
              <w:rPr>
                <w:rFonts w:ascii="Times New Roman" w:hAnsi="Times New Roman" w:cs="Times New Roman"/>
                <w:sz w:val="24"/>
                <w:szCs w:val="24"/>
                <w:lang w:eastAsia="lv-LV"/>
              </w:rPr>
              <w:t>r</w:t>
            </w:r>
            <w:r w:rsidR="003F5879" w:rsidRPr="00180BD1">
              <w:rPr>
                <w:rFonts w:ascii="Times New Roman" w:hAnsi="Times New Roman" w:cs="Times New Roman"/>
                <w:sz w:val="24"/>
                <w:szCs w:val="24"/>
                <w:lang w:eastAsia="lv-LV"/>
              </w:rPr>
              <w:t>e</w:t>
            </w:r>
            <w:r w:rsidR="00C0210B">
              <w:rPr>
                <w:rFonts w:ascii="Times New Roman" w:hAnsi="Times New Roman" w:cs="Times New Roman"/>
                <w:sz w:val="24"/>
                <w:szCs w:val="24"/>
                <w:lang w:eastAsia="lv-LV"/>
              </w:rPr>
              <w:t>komendējamais minimālais izglītojamo</w:t>
            </w:r>
            <w:r w:rsidR="003F5879" w:rsidRPr="00180BD1">
              <w:rPr>
                <w:rFonts w:ascii="Times New Roman" w:hAnsi="Times New Roman" w:cs="Times New Roman"/>
                <w:sz w:val="24"/>
                <w:szCs w:val="24"/>
                <w:lang w:eastAsia="lv-LV"/>
              </w:rPr>
              <w:t xml:space="preserve"> skaits vidusskolās (10.–12. klase; pārejas periods līdz 2020. gada 1. septembrim):</w:t>
            </w:r>
            <w:r w:rsidR="00A54A0C" w:rsidRPr="00180BD1">
              <w:rPr>
                <w:rFonts w:ascii="Times New Roman" w:hAnsi="Times New Roman" w:cs="Times New Roman"/>
                <w:sz w:val="24"/>
                <w:szCs w:val="24"/>
                <w:lang w:eastAsia="lv-LV"/>
              </w:rPr>
              <w:t xml:space="preserve"> </w:t>
            </w:r>
            <w:r w:rsidR="003F5879" w:rsidRPr="00180BD1">
              <w:rPr>
                <w:rFonts w:ascii="Times New Roman" w:hAnsi="Times New Roman" w:cs="Times New Roman"/>
                <w:sz w:val="24"/>
                <w:szCs w:val="24"/>
                <w:lang w:eastAsia="lv-LV"/>
              </w:rPr>
              <w:t>visā Latvijas teritorijā – 150 skolēnu, bet vietās, kur 25 km rādiusā n</w:t>
            </w:r>
            <w:r w:rsidR="00C0210B">
              <w:rPr>
                <w:rFonts w:ascii="Times New Roman" w:hAnsi="Times New Roman" w:cs="Times New Roman"/>
                <w:sz w:val="24"/>
                <w:szCs w:val="24"/>
                <w:lang w:eastAsia="lv-LV"/>
              </w:rPr>
              <w:t>av citas vidusskolas, 60 izglītojamo</w:t>
            </w:r>
            <w:r w:rsidR="003F5879" w:rsidRPr="00180BD1">
              <w:rPr>
                <w:rFonts w:ascii="Times New Roman" w:hAnsi="Times New Roman" w:cs="Times New Roman"/>
                <w:sz w:val="24"/>
                <w:szCs w:val="24"/>
                <w:lang w:eastAsia="lv-LV"/>
              </w:rPr>
              <w:t>.</w:t>
            </w:r>
            <w:r w:rsidR="00A54A0C" w:rsidRPr="00180BD1">
              <w:rPr>
                <w:rFonts w:ascii="Times New Roman" w:hAnsi="Times New Roman" w:cs="Times New Roman"/>
                <w:sz w:val="24"/>
                <w:szCs w:val="24"/>
                <w:lang w:eastAsia="lv-LV"/>
              </w:rPr>
              <w:t xml:space="preserve"> </w:t>
            </w:r>
            <w:r w:rsidR="003F5879" w:rsidRPr="00180BD1">
              <w:rPr>
                <w:rFonts w:ascii="Times New Roman" w:hAnsi="Times New Roman" w:cs="Times New Roman"/>
                <w:sz w:val="24"/>
                <w:szCs w:val="24"/>
                <w:lang w:eastAsia="lv-LV"/>
              </w:rPr>
              <w:t>Reko</w:t>
            </w:r>
            <w:r w:rsidR="00C0210B">
              <w:rPr>
                <w:rFonts w:ascii="Times New Roman" w:hAnsi="Times New Roman" w:cs="Times New Roman"/>
                <w:sz w:val="24"/>
                <w:szCs w:val="24"/>
                <w:lang w:eastAsia="lv-LV"/>
              </w:rPr>
              <w:t>mendējamais minimālais izglītojamo</w:t>
            </w:r>
            <w:r w:rsidR="003F5879" w:rsidRPr="00180BD1">
              <w:rPr>
                <w:rFonts w:ascii="Times New Roman" w:hAnsi="Times New Roman" w:cs="Times New Roman"/>
                <w:sz w:val="24"/>
                <w:szCs w:val="24"/>
                <w:lang w:eastAsia="lv-LV"/>
              </w:rPr>
              <w:t xml:space="preserve"> skaits vidusskolās (10.–12. klase; pārejas periods no 2020. gada 1. septembra līdz 2023. gada 1. septembrim):</w:t>
            </w:r>
            <w:r w:rsidR="00A54A0C" w:rsidRPr="00180BD1">
              <w:rPr>
                <w:rFonts w:ascii="Times New Roman" w:hAnsi="Times New Roman" w:cs="Times New Roman"/>
                <w:sz w:val="24"/>
                <w:szCs w:val="24"/>
                <w:lang w:eastAsia="lv-LV"/>
              </w:rPr>
              <w:t xml:space="preserve"> </w:t>
            </w:r>
            <w:r w:rsidR="003F5879" w:rsidRPr="00180BD1">
              <w:rPr>
                <w:rFonts w:ascii="Times New Roman" w:hAnsi="Times New Roman" w:cs="Times New Roman"/>
                <w:sz w:val="24"/>
                <w:szCs w:val="24"/>
                <w:lang w:eastAsia="lv-LV"/>
              </w:rPr>
              <w:t xml:space="preserve">lielpilsētās ar vairāk nekā </w:t>
            </w:r>
            <w:r w:rsidR="00C0210B">
              <w:rPr>
                <w:rFonts w:ascii="Times New Roman" w:hAnsi="Times New Roman" w:cs="Times New Roman"/>
                <w:sz w:val="24"/>
                <w:szCs w:val="24"/>
                <w:lang w:eastAsia="lv-LV"/>
              </w:rPr>
              <w:t>50 000 iedzīvotāju – 225 izglītojamie</w:t>
            </w:r>
            <w:r w:rsidR="003F5879" w:rsidRPr="00180BD1">
              <w:rPr>
                <w:rFonts w:ascii="Times New Roman" w:hAnsi="Times New Roman" w:cs="Times New Roman"/>
                <w:sz w:val="24"/>
                <w:szCs w:val="24"/>
                <w:lang w:eastAsia="lv-LV"/>
              </w:rPr>
              <w:t>, pārējā L</w:t>
            </w:r>
            <w:r w:rsidR="00C0210B">
              <w:rPr>
                <w:rFonts w:ascii="Times New Roman" w:hAnsi="Times New Roman" w:cs="Times New Roman"/>
                <w:sz w:val="24"/>
                <w:szCs w:val="24"/>
                <w:lang w:eastAsia="lv-LV"/>
              </w:rPr>
              <w:t>atvijas teritorijā – 150 izglītojamie</w:t>
            </w:r>
            <w:r w:rsidR="003F5879" w:rsidRPr="00180BD1">
              <w:rPr>
                <w:rFonts w:ascii="Times New Roman" w:hAnsi="Times New Roman" w:cs="Times New Roman"/>
                <w:sz w:val="24"/>
                <w:szCs w:val="24"/>
                <w:lang w:eastAsia="lv-LV"/>
              </w:rPr>
              <w:t>, bet vietās, kur 25 km rādiusā nav citas vidusskolas, 75 skolēni.</w:t>
            </w:r>
            <w:r w:rsidR="00A54A0C" w:rsidRPr="00180BD1">
              <w:rPr>
                <w:rFonts w:ascii="Times New Roman" w:hAnsi="Times New Roman" w:cs="Times New Roman"/>
                <w:sz w:val="24"/>
                <w:szCs w:val="24"/>
                <w:lang w:eastAsia="lv-LV"/>
              </w:rPr>
              <w:t xml:space="preserve"> </w:t>
            </w:r>
            <w:r w:rsidR="00C0210B">
              <w:rPr>
                <w:rFonts w:ascii="Times New Roman" w:hAnsi="Times New Roman" w:cs="Times New Roman"/>
                <w:sz w:val="24"/>
                <w:szCs w:val="24"/>
                <w:lang w:eastAsia="lv-LV"/>
              </w:rPr>
              <w:t>Šāds izglītojamo</w:t>
            </w:r>
            <w:r w:rsidR="003F5879" w:rsidRPr="00180BD1">
              <w:rPr>
                <w:rFonts w:ascii="Times New Roman" w:hAnsi="Times New Roman" w:cs="Times New Roman"/>
                <w:sz w:val="24"/>
                <w:szCs w:val="24"/>
                <w:lang w:eastAsia="lv-LV"/>
              </w:rPr>
              <w:t xml:space="preserve"> skaits noteikts, lai vidusskolas posmā katrā vecuma grupā būtu iespējams nokomplektēt vismaz divas (lielajās pilsētās – trīs) pilnas (atbilstoši att</w:t>
            </w:r>
            <w:r w:rsidR="00C0210B">
              <w:rPr>
                <w:rFonts w:ascii="Times New Roman" w:hAnsi="Times New Roman" w:cs="Times New Roman"/>
                <w:sz w:val="24"/>
                <w:szCs w:val="24"/>
                <w:lang w:eastAsia="lv-LV"/>
              </w:rPr>
              <w:t>īstīto valstu praksei 25 izglītojamie</w:t>
            </w:r>
            <w:r w:rsidR="003F5879" w:rsidRPr="00180BD1">
              <w:rPr>
                <w:rFonts w:ascii="Times New Roman" w:hAnsi="Times New Roman" w:cs="Times New Roman"/>
                <w:sz w:val="24"/>
                <w:szCs w:val="24"/>
                <w:lang w:eastAsia="lv-LV"/>
              </w:rPr>
              <w:t xml:space="preserve"> klasē ir optimālais skaits) </w:t>
            </w:r>
            <w:proofErr w:type="spellStart"/>
            <w:r w:rsidR="003F5879" w:rsidRPr="00180BD1">
              <w:rPr>
                <w:rFonts w:ascii="Times New Roman" w:hAnsi="Times New Roman" w:cs="Times New Roman"/>
                <w:sz w:val="24"/>
                <w:szCs w:val="24"/>
                <w:lang w:eastAsia="lv-LV"/>
              </w:rPr>
              <w:t>paralēlklases</w:t>
            </w:r>
            <w:proofErr w:type="spellEnd"/>
            <w:r w:rsidR="003F5879" w:rsidRPr="00180BD1">
              <w:rPr>
                <w:rFonts w:ascii="Times New Roman" w:hAnsi="Times New Roman" w:cs="Times New Roman"/>
                <w:sz w:val="24"/>
                <w:szCs w:val="24"/>
                <w:lang w:eastAsia="lv-LV"/>
              </w:rPr>
              <w:t xml:space="preserve">, kam būtu iespējama </w:t>
            </w:r>
            <w:r w:rsidR="00A54A0C" w:rsidRPr="00180BD1">
              <w:rPr>
                <w:rFonts w:ascii="Times New Roman" w:hAnsi="Times New Roman" w:cs="Times New Roman"/>
                <w:sz w:val="24"/>
                <w:szCs w:val="24"/>
                <w:lang w:eastAsia="lv-LV"/>
              </w:rPr>
              <w:t>efektīva izglītības programmu īstenošana</w:t>
            </w:r>
            <w:r w:rsidR="003F5879" w:rsidRPr="00180BD1">
              <w:rPr>
                <w:rFonts w:ascii="Times New Roman" w:hAnsi="Times New Roman" w:cs="Times New Roman"/>
                <w:sz w:val="24"/>
                <w:szCs w:val="24"/>
                <w:lang w:eastAsia="lv-LV"/>
              </w:rPr>
              <w:t>. Tas gan nenozīmē, ka ikvien</w:t>
            </w:r>
            <w:r w:rsidR="00C0210B">
              <w:rPr>
                <w:rFonts w:ascii="Times New Roman" w:hAnsi="Times New Roman" w:cs="Times New Roman"/>
                <w:sz w:val="24"/>
                <w:szCs w:val="24"/>
                <w:lang w:eastAsia="lv-LV"/>
              </w:rPr>
              <w:t>ā klasē jābūt tieši 25 izglītojamajiem</w:t>
            </w:r>
            <w:r w:rsidR="003F5879" w:rsidRPr="00180BD1">
              <w:rPr>
                <w:rFonts w:ascii="Times New Roman" w:hAnsi="Times New Roman" w:cs="Times New Roman"/>
                <w:sz w:val="24"/>
                <w:szCs w:val="24"/>
                <w:lang w:eastAsia="lv-LV"/>
              </w:rPr>
              <w:t>,</w:t>
            </w:r>
            <w:r w:rsidR="00C0210B">
              <w:rPr>
                <w:rFonts w:ascii="Times New Roman" w:hAnsi="Times New Roman" w:cs="Times New Roman"/>
                <w:sz w:val="24"/>
                <w:szCs w:val="24"/>
                <w:lang w:eastAsia="lv-LV"/>
              </w:rPr>
              <w:t xml:space="preserve"> bet gan to, ka vidējam izglītojamo </w:t>
            </w:r>
            <w:r w:rsidR="003F5879" w:rsidRPr="00180BD1">
              <w:rPr>
                <w:rFonts w:ascii="Times New Roman" w:hAnsi="Times New Roman" w:cs="Times New Roman"/>
                <w:sz w:val="24"/>
                <w:szCs w:val="24"/>
                <w:lang w:eastAsia="lv-LV"/>
              </w:rPr>
              <w:t xml:space="preserve">skaitam katrā vidusskolas klasē jābūt ne mazākam par 25. </w:t>
            </w:r>
          </w:p>
          <w:p w14:paraId="7AA1687B" w14:textId="77777777" w:rsidR="00B63910" w:rsidRDefault="003F5879" w:rsidP="00180BD1">
            <w:pPr>
              <w:spacing w:after="0" w:line="240" w:lineRule="auto"/>
              <w:ind w:firstLine="295"/>
              <w:jc w:val="both"/>
              <w:rPr>
                <w:rFonts w:ascii="Times New Roman" w:hAnsi="Times New Roman" w:cs="Times New Roman"/>
                <w:sz w:val="24"/>
                <w:szCs w:val="24"/>
                <w:lang w:eastAsia="lv-LV"/>
              </w:rPr>
            </w:pPr>
            <w:r w:rsidRPr="00180BD1">
              <w:rPr>
                <w:rFonts w:ascii="Times New Roman" w:hAnsi="Times New Roman" w:cs="Times New Roman"/>
                <w:sz w:val="24"/>
                <w:szCs w:val="24"/>
                <w:lang w:eastAsia="lv-LV"/>
              </w:rPr>
              <w:t>Informācijai piebilstams, ka atbilstoši Ministru kabineta 2001. gada 20. marta noteikumiem Nr. 129 “Ģimnāzijas un valsts ģimnāzijas statusa piešķiršanas un anulēšanas kārtība un kritēriji” uz valsts ģimnāzijas statusu var pretendēt izglītības iestā</w:t>
            </w:r>
            <w:r w:rsidR="00A54A0C" w:rsidRPr="00180BD1">
              <w:rPr>
                <w:rFonts w:ascii="Times New Roman" w:hAnsi="Times New Roman" w:cs="Times New Roman"/>
                <w:sz w:val="24"/>
                <w:szCs w:val="24"/>
                <w:lang w:eastAsia="lv-LV"/>
              </w:rPr>
              <w:t xml:space="preserve">de, kuras </w:t>
            </w:r>
            <w:r w:rsidRPr="00180BD1">
              <w:rPr>
                <w:rFonts w:ascii="Times New Roman" w:hAnsi="Times New Roman" w:cs="Times New Roman"/>
                <w:sz w:val="24"/>
                <w:szCs w:val="24"/>
                <w:lang w:eastAsia="lv-LV"/>
              </w:rPr>
              <w:t>10.–12. klasē mācās ne mazāk par 250 izglītojamiem Rīgā; ne mazāk par 180 izglītojamiem republikas pilsētā</w:t>
            </w:r>
            <w:r w:rsidR="00A54A0C" w:rsidRPr="00180BD1">
              <w:rPr>
                <w:rFonts w:ascii="Times New Roman" w:hAnsi="Times New Roman" w:cs="Times New Roman"/>
                <w:sz w:val="24"/>
                <w:szCs w:val="24"/>
                <w:lang w:eastAsia="lv-LV"/>
              </w:rPr>
              <w:t xml:space="preserve">s, </w:t>
            </w:r>
            <w:r w:rsidRPr="00180BD1">
              <w:rPr>
                <w:rFonts w:ascii="Times New Roman" w:hAnsi="Times New Roman" w:cs="Times New Roman"/>
                <w:sz w:val="24"/>
                <w:szCs w:val="24"/>
                <w:lang w:eastAsia="lv-LV"/>
              </w:rPr>
              <w:t>izņemot Rīgu; ne mazāk par 120 izglītojamiem administratīvajās teritorijās, izņemot republikas pilsētas.</w:t>
            </w:r>
          </w:p>
          <w:p w14:paraId="7AA1687C" w14:textId="77777777" w:rsidR="00656AE1" w:rsidRPr="00180BD1" w:rsidRDefault="00656AE1" w:rsidP="00180BD1">
            <w:pPr>
              <w:spacing w:after="0" w:line="240" w:lineRule="auto"/>
              <w:ind w:firstLine="295"/>
              <w:jc w:val="both"/>
              <w:rPr>
                <w:rFonts w:ascii="Times New Roman" w:eastAsia="Times New Roman" w:hAnsi="Times New Roman"/>
                <w:sz w:val="24"/>
                <w:szCs w:val="24"/>
                <w:lang w:eastAsia="en-GB"/>
              </w:rPr>
            </w:pPr>
            <w:r w:rsidRPr="00180BD1">
              <w:rPr>
                <w:rFonts w:ascii="Times New Roman" w:hAnsi="Times New Roman"/>
                <w:sz w:val="24"/>
                <w:szCs w:val="24"/>
              </w:rPr>
              <w:t>Ņemot vērā izglītības nozares aktualitātes saistībā ar vispārējās vidējās izglītības satura reformu</w:t>
            </w:r>
            <w:r w:rsidR="005529D0" w:rsidRPr="00180BD1">
              <w:rPr>
                <w:rFonts w:ascii="Times New Roman" w:hAnsi="Times New Roman"/>
                <w:sz w:val="24"/>
                <w:szCs w:val="24"/>
              </w:rPr>
              <w:t>,</w:t>
            </w:r>
            <w:r w:rsidRPr="00180BD1">
              <w:rPr>
                <w:rFonts w:ascii="Times New Roman" w:hAnsi="Times New Roman"/>
                <w:sz w:val="24"/>
                <w:szCs w:val="24"/>
              </w:rPr>
              <w:t xml:space="preserve"> tiks </w:t>
            </w:r>
            <w:r w:rsidRPr="00180BD1">
              <w:rPr>
                <w:rFonts w:ascii="Times New Roman" w:eastAsia="Times New Roman" w:hAnsi="Times New Roman"/>
                <w:sz w:val="24"/>
                <w:szCs w:val="24"/>
                <w:lang w:eastAsia="en-GB"/>
              </w:rPr>
              <w:t>radīta  kvalitatīva un mūsdienu prasībām atbilstoša</w:t>
            </w:r>
            <w:r w:rsidR="00E61821" w:rsidRPr="00180BD1">
              <w:rPr>
                <w:rFonts w:ascii="Times New Roman" w:eastAsia="Times New Roman" w:hAnsi="Times New Roman"/>
                <w:sz w:val="24"/>
                <w:szCs w:val="24"/>
                <w:lang w:eastAsia="en-GB"/>
              </w:rPr>
              <w:t xml:space="preserve"> mācību vide</w:t>
            </w:r>
            <w:r w:rsidRPr="00180BD1">
              <w:rPr>
                <w:rFonts w:ascii="Times New Roman" w:eastAsia="Times New Roman" w:hAnsi="Times New Roman"/>
                <w:sz w:val="24"/>
                <w:szCs w:val="24"/>
                <w:lang w:eastAsia="en-GB"/>
              </w:rPr>
              <w:t xml:space="preserve">, piedāvājot izglītojamajiem apgūt </w:t>
            </w:r>
            <w:r w:rsidR="00E61821" w:rsidRPr="00180BD1">
              <w:rPr>
                <w:rFonts w:ascii="Times New Roman" w:eastAsia="Times New Roman" w:hAnsi="Times New Roman"/>
                <w:sz w:val="24"/>
                <w:szCs w:val="24"/>
                <w:lang w:eastAsia="en-GB"/>
              </w:rPr>
              <w:t>īpaši strukturētu</w:t>
            </w:r>
            <w:r w:rsidRPr="00180BD1">
              <w:rPr>
                <w:rFonts w:ascii="Times New Roman" w:eastAsia="Times New Roman" w:hAnsi="Times New Roman"/>
                <w:sz w:val="24"/>
                <w:szCs w:val="24"/>
                <w:lang w:eastAsia="en-GB"/>
              </w:rPr>
              <w:t xml:space="preserve"> mācību p</w:t>
            </w:r>
            <w:r w:rsidR="00E61821" w:rsidRPr="00180BD1">
              <w:rPr>
                <w:rFonts w:ascii="Times New Roman" w:eastAsia="Times New Roman" w:hAnsi="Times New Roman"/>
                <w:sz w:val="24"/>
                <w:szCs w:val="24"/>
                <w:lang w:eastAsia="en-GB"/>
              </w:rPr>
              <w:t>riekšmetu un nodarbību kompleksu</w:t>
            </w:r>
            <w:r w:rsidRPr="00180BD1">
              <w:rPr>
                <w:rFonts w:ascii="Times New Roman" w:eastAsia="Times New Roman" w:hAnsi="Times New Roman"/>
                <w:sz w:val="24"/>
                <w:szCs w:val="24"/>
                <w:lang w:eastAsia="en-GB"/>
              </w:rPr>
              <w:t>, kas veidots, lai veicinātu attiecīgu specializāciju vai ievirzi</w:t>
            </w:r>
            <w:r w:rsidR="00905F95" w:rsidRPr="00180BD1">
              <w:rPr>
                <w:rFonts w:ascii="Times New Roman" w:eastAsia="Times New Roman" w:hAnsi="Times New Roman"/>
                <w:sz w:val="24"/>
                <w:szCs w:val="24"/>
                <w:lang w:eastAsia="en-GB"/>
              </w:rPr>
              <w:t xml:space="preserve"> un piedāvātu dažādu moduļu īstenošanas iespējas</w:t>
            </w:r>
            <w:r w:rsidR="002155E0" w:rsidRPr="00180BD1">
              <w:rPr>
                <w:rFonts w:ascii="Times New Roman" w:eastAsia="Times New Roman" w:hAnsi="Times New Roman"/>
                <w:sz w:val="24"/>
                <w:szCs w:val="24"/>
                <w:lang w:eastAsia="en-GB"/>
              </w:rPr>
              <w:t xml:space="preserve"> </w:t>
            </w:r>
            <w:r w:rsidR="002155E0" w:rsidRPr="00180BD1">
              <w:rPr>
                <w:rFonts w:ascii="Times New Roman" w:hAnsi="Times New Roman" w:cs="Times New Roman"/>
                <w:sz w:val="24"/>
                <w:szCs w:val="24"/>
              </w:rPr>
              <w:t>10. – 12. klašu grupā.</w:t>
            </w:r>
          </w:p>
          <w:p w14:paraId="7AA1687D" w14:textId="77777777" w:rsidR="00E61821" w:rsidRDefault="00E61821" w:rsidP="00180BD1">
            <w:pPr>
              <w:spacing w:after="0" w:line="240" w:lineRule="auto"/>
              <w:ind w:firstLine="295"/>
              <w:jc w:val="both"/>
              <w:rPr>
                <w:rFonts w:ascii="Times New Roman" w:hAnsi="Times New Roman" w:cs="Times New Roman"/>
                <w:sz w:val="24"/>
                <w:szCs w:val="24"/>
              </w:rPr>
            </w:pPr>
            <w:r w:rsidRPr="00180BD1">
              <w:rPr>
                <w:rFonts w:ascii="Times New Roman" w:eastAsia="Times New Roman" w:hAnsi="Times New Roman" w:cs="Times New Roman"/>
                <w:sz w:val="24"/>
                <w:szCs w:val="24"/>
                <w:lang w:eastAsia="en-GB"/>
              </w:rPr>
              <w:t xml:space="preserve">Tādējādi  ministrija nosaka </w:t>
            </w:r>
            <w:r w:rsidRPr="00180BD1">
              <w:rPr>
                <w:rFonts w:ascii="Times New Roman" w:hAnsi="Times New Roman" w:cs="Times New Roman"/>
                <w:sz w:val="24"/>
                <w:szCs w:val="24"/>
              </w:rPr>
              <w:t>kopējo izglītojamo skaitu 10. līdz 12.</w:t>
            </w:r>
            <w:r w:rsidR="005529D0" w:rsidRPr="00180BD1">
              <w:rPr>
                <w:rFonts w:ascii="Times New Roman" w:hAnsi="Times New Roman" w:cs="Times New Roman"/>
                <w:sz w:val="24"/>
                <w:szCs w:val="24"/>
              </w:rPr>
              <w:t xml:space="preserve"> </w:t>
            </w:r>
            <w:r w:rsidRPr="00180BD1">
              <w:rPr>
                <w:rFonts w:ascii="Times New Roman" w:hAnsi="Times New Roman" w:cs="Times New Roman"/>
                <w:sz w:val="24"/>
                <w:szCs w:val="24"/>
              </w:rPr>
              <w:t>klasēs ne mazāku kā pieļaujamo izglītojamo skaitu sešās klasēs, proti</w:t>
            </w:r>
            <w:r w:rsidR="005529D0" w:rsidRPr="00180BD1">
              <w:rPr>
                <w:rFonts w:ascii="Times New Roman" w:hAnsi="Times New Roman" w:cs="Times New Roman"/>
                <w:sz w:val="24"/>
                <w:szCs w:val="24"/>
              </w:rPr>
              <w:t>, paredzot</w:t>
            </w:r>
            <w:r w:rsidRPr="00180BD1">
              <w:rPr>
                <w:rFonts w:ascii="Times New Roman" w:hAnsi="Times New Roman" w:cs="Times New Roman"/>
                <w:sz w:val="24"/>
                <w:szCs w:val="24"/>
              </w:rPr>
              <w:t xml:space="preserve"> divas </w:t>
            </w:r>
            <w:proofErr w:type="spellStart"/>
            <w:r w:rsidRPr="00180BD1">
              <w:rPr>
                <w:rFonts w:ascii="Times New Roman" w:hAnsi="Times New Roman" w:cs="Times New Roman"/>
                <w:sz w:val="24"/>
                <w:szCs w:val="24"/>
              </w:rPr>
              <w:t>paralēlklases</w:t>
            </w:r>
            <w:proofErr w:type="spellEnd"/>
            <w:r w:rsidRPr="00180BD1">
              <w:rPr>
                <w:rFonts w:ascii="Times New Roman" w:hAnsi="Times New Roman" w:cs="Times New Roman"/>
                <w:sz w:val="24"/>
                <w:szCs w:val="24"/>
              </w:rPr>
              <w:t xml:space="preserve">, izņemot administratīvās teritorijas, kurās ir mazāk kā 3,5 </w:t>
            </w:r>
            <w:r w:rsidR="00C0210B">
              <w:rPr>
                <w:rFonts w:ascii="Times New Roman" w:hAnsi="Times New Roman" w:cs="Times New Roman"/>
                <w:sz w:val="24"/>
                <w:szCs w:val="24"/>
              </w:rPr>
              <w:t>izglītojamie</w:t>
            </w:r>
            <w:r w:rsidRPr="00180BD1">
              <w:rPr>
                <w:rFonts w:ascii="Times New Roman" w:hAnsi="Times New Roman" w:cs="Times New Roman"/>
                <w:sz w:val="24"/>
                <w:szCs w:val="24"/>
              </w:rPr>
              <w:t xml:space="preserve"> uz vienu kvadrātkilometru, </w:t>
            </w:r>
            <w:r w:rsidR="005529D0" w:rsidRPr="00180BD1">
              <w:rPr>
                <w:rFonts w:ascii="Times New Roman" w:hAnsi="Times New Roman" w:cs="Times New Roman"/>
                <w:sz w:val="24"/>
                <w:szCs w:val="24"/>
              </w:rPr>
              <w:t>paredzot</w:t>
            </w:r>
            <w:r w:rsidRPr="00180BD1">
              <w:rPr>
                <w:rFonts w:ascii="Times New Roman" w:hAnsi="Times New Roman" w:cs="Times New Roman"/>
                <w:sz w:val="24"/>
                <w:szCs w:val="24"/>
              </w:rPr>
              <w:t xml:space="preserve"> vienu klasi</w:t>
            </w:r>
            <w:r w:rsidR="005529D0" w:rsidRPr="00180BD1">
              <w:rPr>
                <w:rFonts w:ascii="Times New Roman" w:hAnsi="Times New Roman" w:cs="Times New Roman"/>
                <w:sz w:val="24"/>
                <w:szCs w:val="24"/>
              </w:rPr>
              <w:t xml:space="preserve">, nevis vismaz divas </w:t>
            </w:r>
            <w:proofErr w:type="spellStart"/>
            <w:r w:rsidR="005529D0" w:rsidRPr="00180BD1">
              <w:rPr>
                <w:rFonts w:ascii="Times New Roman" w:hAnsi="Times New Roman" w:cs="Times New Roman"/>
                <w:sz w:val="24"/>
                <w:szCs w:val="24"/>
              </w:rPr>
              <w:t>paralēlklases</w:t>
            </w:r>
            <w:proofErr w:type="spellEnd"/>
            <w:r w:rsidR="00264E42" w:rsidRPr="00180BD1">
              <w:rPr>
                <w:rFonts w:ascii="Times New Roman" w:hAnsi="Times New Roman" w:cs="Times New Roman"/>
                <w:sz w:val="24"/>
                <w:szCs w:val="24"/>
              </w:rPr>
              <w:t>, kā arī paredzot vienu klasi</w:t>
            </w:r>
            <w:r w:rsidR="00D219B3" w:rsidRPr="00180BD1">
              <w:rPr>
                <w:rFonts w:ascii="Times New Roman" w:hAnsi="Times New Roman" w:cs="Times New Roman"/>
                <w:sz w:val="24"/>
                <w:szCs w:val="24"/>
              </w:rPr>
              <w:t xml:space="preserve">, nevis vismaz divas </w:t>
            </w:r>
            <w:proofErr w:type="spellStart"/>
            <w:r w:rsidR="00D219B3" w:rsidRPr="00180BD1">
              <w:rPr>
                <w:rFonts w:ascii="Times New Roman" w:hAnsi="Times New Roman" w:cs="Times New Roman"/>
                <w:sz w:val="24"/>
                <w:szCs w:val="24"/>
              </w:rPr>
              <w:t>paralēlklases</w:t>
            </w:r>
            <w:proofErr w:type="spellEnd"/>
            <w:r w:rsidR="00D219B3" w:rsidRPr="00180BD1">
              <w:rPr>
                <w:rFonts w:ascii="Times New Roman" w:hAnsi="Times New Roman" w:cs="Times New Roman"/>
                <w:sz w:val="24"/>
                <w:szCs w:val="24"/>
              </w:rPr>
              <w:t>,</w:t>
            </w:r>
            <w:r w:rsidR="00264E42" w:rsidRPr="00180BD1">
              <w:rPr>
                <w:rFonts w:ascii="Times New Roman" w:hAnsi="Times New Roman" w:cs="Times New Roman"/>
                <w:sz w:val="24"/>
                <w:szCs w:val="24"/>
              </w:rPr>
              <w:t xml:space="preserve"> izglītības iestādei, ja administratīvajā teritorijā attālums līdz tuvākajai vispārējās izglītības iestādei, kas īsteno vispārējās izglītības programmu vidējā pakāpē, ir 25 kilometri un vairāk.</w:t>
            </w:r>
            <w:r w:rsidRPr="00180BD1">
              <w:rPr>
                <w:rFonts w:ascii="Times New Roman" w:hAnsi="Times New Roman" w:cs="Times New Roman"/>
                <w:sz w:val="24"/>
                <w:szCs w:val="24"/>
              </w:rPr>
              <w:t xml:space="preserve"> Kopumā paredzēt</w:t>
            </w:r>
            <w:r w:rsidR="005529D0" w:rsidRPr="00180BD1">
              <w:rPr>
                <w:rFonts w:ascii="Times New Roman" w:hAnsi="Times New Roman" w:cs="Times New Roman"/>
                <w:sz w:val="24"/>
                <w:szCs w:val="24"/>
              </w:rPr>
              <w:t>a</w:t>
            </w:r>
            <w:r w:rsidRPr="00180BD1">
              <w:rPr>
                <w:rFonts w:ascii="Times New Roman" w:hAnsi="Times New Roman" w:cs="Times New Roman"/>
                <w:sz w:val="24"/>
                <w:szCs w:val="24"/>
              </w:rPr>
              <w:t>s</w:t>
            </w:r>
            <w:r w:rsidR="002D62F0" w:rsidRPr="00180BD1">
              <w:rPr>
                <w:rFonts w:ascii="Times New Roman" w:hAnsi="Times New Roman" w:cs="Times New Roman"/>
                <w:sz w:val="24"/>
                <w:szCs w:val="24"/>
              </w:rPr>
              <w:t>, nosakot kopējo izglītojamo skaitu</w:t>
            </w:r>
            <w:r w:rsidR="005529D0" w:rsidRPr="00180BD1">
              <w:rPr>
                <w:rFonts w:ascii="Times New Roman" w:hAnsi="Times New Roman" w:cs="Times New Roman"/>
                <w:sz w:val="24"/>
                <w:szCs w:val="24"/>
              </w:rPr>
              <w:t xml:space="preserve"> klašu grupā</w:t>
            </w:r>
            <w:r w:rsidR="00774724" w:rsidRPr="00180BD1">
              <w:rPr>
                <w:rFonts w:ascii="Times New Roman" w:hAnsi="Times New Roman" w:cs="Times New Roman"/>
                <w:sz w:val="24"/>
                <w:szCs w:val="24"/>
              </w:rPr>
              <w:t xml:space="preserve"> vidējās izglītības pakāpē</w:t>
            </w:r>
            <w:r w:rsidR="002D62F0" w:rsidRPr="00180BD1">
              <w:rPr>
                <w:rFonts w:ascii="Times New Roman" w:hAnsi="Times New Roman" w:cs="Times New Roman"/>
                <w:sz w:val="24"/>
                <w:szCs w:val="24"/>
              </w:rPr>
              <w:t>,</w:t>
            </w:r>
            <w:r w:rsidRPr="00180BD1">
              <w:rPr>
                <w:rFonts w:ascii="Times New Roman" w:hAnsi="Times New Roman" w:cs="Times New Roman"/>
                <w:sz w:val="24"/>
                <w:szCs w:val="24"/>
              </w:rPr>
              <w:t xml:space="preserve"> 10 % skolēnu skaita izmaiņas.  </w:t>
            </w:r>
          </w:p>
          <w:p w14:paraId="513E1B31" w14:textId="66B5F351" w:rsidR="00073767" w:rsidRDefault="00073767" w:rsidP="00180BD1">
            <w:pPr>
              <w:spacing w:after="0" w:line="240" w:lineRule="auto"/>
              <w:ind w:firstLine="295"/>
              <w:jc w:val="both"/>
              <w:rPr>
                <w:rFonts w:ascii="Times New Roman" w:hAnsi="Times New Roman" w:cs="Times New Roman"/>
                <w:sz w:val="24"/>
                <w:szCs w:val="24"/>
              </w:rPr>
            </w:pPr>
            <w:r>
              <w:rPr>
                <w:rFonts w:ascii="Times New Roman" w:hAnsi="Times New Roman" w:cs="Times New Roman"/>
                <w:sz w:val="24"/>
                <w:szCs w:val="24"/>
              </w:rPr>
              <w:lastRenderedPageBreak/>
              <w:t xml:space="preserve">Vienlaikus viena </w:t>
            </w:r>
            <w:proofErr w:type="spellStart"/>
            <w:r>
              <w:rPr>
                <w:rFonts w:ascii="Times New Roman" w:hAnsi="Times New Roman" w:cs="Times New Roman"/>
                <w:sz w:val="24"/>
                <w:szCs w:val="24"/>
              </w:rPr>
              <w:t>paralēlklase</w:t>
            </w:r>
            <w:proofErr w:type="spellEnd"/>
            <w:r>
              <w:rPr>
                <w:rFonts w:ascii="Times New Roman" w:hAnsi="Times New Roman" w:cs="Times New Roman"/>
                <w:sz w:val="24"/>
                <w:szCs w:val="24"/>
              </w:rPr>
              <w:t xml:space="preserve"> ir pieļaujama valsts augstskolas izglītības iestādē - </w:t>
            </w:r>
            <w:proofErr w:type="spellStart"/>
            <w:r>
              <w:rPr>
                <w:rFonts w:ascii="Times New Roman" w:hAnsi="Times New Roman" w:cs="Times New Roman"/>
                <w:sz w:val="24"/>
                <w:szCs w:val="24"/>
              </w:rPr>
              <w:t>Austrumlatvijas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Tehnolioģiju</w:t>
            </w:r>
            <w:proofErr w:type="spellEnd"/>
            <w:r>
              <w:rPr>
                <w:rFonts w:ascii="Times New Roman" w:hAnsi="Times New Roman" w:cs="Times New Roman"/>
                <w:sz w:val="24"/>
                <w:szCs w:val="24"/>
              </w:rPr>
              <w:t xml:space="preserve"> vidusskola, jo izglītības iestāde īsteno tikai vispārējās vidējās izglītības matemātikas, </w:t>
            </w:r>
            <w:proofErr w:type="spellStart"/>
            <w:r>
              <w:rPr>
                <w:rFonts w:ascii="Times New Roman" w:hAnsi="Times New Roman" w:cs="Times New Roman"/>
                <w:sz w:val="24"/>
                <w:szCs w:val="24"/>
              </w:rPr>
              <w:t>dabaszinību</w:t>
            </w:r>
            <w:proofErr w:type="spellEnd"/>
            <w:r>
              <w:rPr>
                <w:rFonts w:ascii="Times New Roman" w:hAnsi="Times New Roman" w:cs="Times New Roman"/>
                <w:sz w:val="24"/>
                <w:szCs w:val="24"/>
              </w:rPr>
              <w:t xml:space="preserve"> un tehnikas virzienu programmu un izglītojamie tiek sagatavoti Rēzeknes Tehnoloģiju augstskolai. </w:t>
            </w:r>
          </w:p>
          <w:p w14:paraId="7AA1687E" w14:textId="77777777" w:rsidR="009A63A9" w:rsidRPr="00180BD1" w:rsidRDefault="00924301" w:rsidP="009A63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00460">
              <w:rPr>
                <w:rFonts w:ascii="Times New Roman" w:hAnsi="Times New Roman" w:cs="Times New Roman"/>
                <w:sz w:val="24"/>
                <w:szCs w:val="24"/>
              </w:rPr>
              <w:t xml:space="preserve">    I</w:t>
            </w:r>
            <w:r w:rsidR="00000460" w:rsidRPr="002D62F0">
              <w:rPr>
                <w:rFonts w:ascii="Times New Roman" w:hAnsi="Times New Roman" w:cs="Times New Roman"/>
                <w:sz w:val="24"/>
                <w:szCs w:val="24"/>
              </w:rPr>
              <w:t xml:space="preserve">zglītības iestādēm, kas, pamatojoties uz Latvijas Republikas divpusēju vai daudzpusēju starptautisku </w:t>
            </w:r>
            <w:r w:rsidR="00000460" w:rsidRPr="00732D8B">
              <w:rPr>
                <w:rFonts w:ascii="Times New Roman" w:hAnsi="Times New Roman" w:cs="Times New Roman"/>
                <w:sz w:val="24"/>
                <w:szCs w:val="24"/>
              </w:rPr>
              <w:t>līgumu</w:t>
            </w:r>
            <w:r w:rsidR="00000460">
              <w:rPr>
                <w:rFonts w:ascii="Times New Roman" w:hAnsi="Times New Roman" w:cs="Times New Roman"/>
                <w:sz w:val="24"/>
                <w:szCs w:val="24"/>
              </w:rPr>
              <w:t>, īsteno vispārējās vidējās izglītības programmu</w:t>
            </w:r>
            <w:r w:rsidR="00000460" w:rsidRPr="00732D8B">
              <w:rPr>
                <w:rFonts w:ascii="Times New Roman" w:hAnsi="Times New Roman" w:cs="Times New Roman"/>
                <w:sz w:val="24"/>
                <w:szCs w:val="24"/>
              </w:rPr>
              <w:t xml:space="preserve"> (</w:t>
            </w:r>
            <w:r w:rsidR="00000460" w:rsidRPr="00732D8B">
              <w:rPr>
                <w:rFonts w:ascii="Times New Roman" w:hAnsi="Times New Roman"/>
                <w:sz w:val="24"/>
                <w:szCs w:val="24"/>
              </w:rPr>
              <w:t>Latvijas Starptautiskā skola; Rīgas Starptautiskā skola; Ž</w:t>
            </w:r>
            <w:r w:rsidR="00000460">
              <w:rPr>
                <w:rFonts w:ascii="Times New Roman" w:hAnsi="Times New Roman"/>
                <w:sz w:val="24"/>
                <w:szCs w:val="24"/>
              </w:rPr>
              <w:t xml:space="preserve">ila </w:t>
            </w:r>
            <w:proofErr w:type="spellStart"/>
            <w:r w:rsidR="00000460" w:rsidRPr="00732D8B">
              <w:rPr>
                <w:rFonts w:ascii="Times New Roman" w:hAnsi="Times New Roman"/>
                <w:sz w:val="24"/>
                <w:szCs w:val="24"/>
              </w:rPr>
              <w:t>Verna</w:t>
            </w:r>
            <w:proofErr w:type="spellEnd"/>
            <w:r w:rsidR="00000460" w:rsidRPr="00732D8B">
              <w:rPr>
                <w:rFonts w:ascii="Times New Roman" w:hAnsi="Times New Roman"/>
                <w:sz w:val="24"/>
                <w:szCs w:val="24"/>
              </w:rPr>
              <w:t xml:space="preserve"> Rīgas Franču skola;</w:t>
            </w:r>
            <w:r w:rsidR="00000460" w:rsidRPr="00732D8B">
              <w:rPr>
                <w:rStyle w:val="apple-converted-space"/>
                <w:rFonts w:ascii="Times New Roman" w:hAnsi="Times New Roman"/>
                <w:sz w:val="24"/>
                <w:szCs w:val="24"/>
              </w:rPr>
              <w:t xml:space="preserve"> </w:t>
            </w:r>
            <w:proofErr w:type="spellStart"/>
            <w:r w:rsidR="00000460" w:rsidRPr="00732D8B">
              <w:rPr>
                <w:rStyle w:val="HTMLCite"/>
                <w:rFonts w:ascii="Times New Roman" w:hAnsi="Times New Roman"/>
                <w:i w:val="0"/>
                <w:sz w:val="24"/>
                <w:szCs w:val="24"/>
              </w:rPr>
              <w:t>King’s</w:t>
            </w:r>
            <w:proofErr w:type="spellEnd"/>
            <w:r w:rsidR="00000460" w:rsidRPr="00732D8B">
              <w:rPr>
                <w:rStyle w:val="HTMLCite"/>
                <w:rFonts w:ascii="Times New Roman" w:hAnsi="Times New Roman"/>
                <w:i w:val="0"/>
                <w:sz w:val="24"/>
                <w:szCs w:val="24"/>
              </w:rPr>
              <w:t xml:space="preserve"> </w:t>
            </w:r>
            <w:proofErr w:type="spellStart"/>
            <w:r w:rsidR="00000460" w:rsidRPr="00732D8B">
              <w:rPr>
                <w:rStyle w:val="HTMLCite"/>
                <w:rFonts w:ascii="Times New Roman" w:hAnsi="Times New Roman"/>
                <w:i w:val="0"/>
                <w:sz w:val="24"/>
                <w:szCs w:val="24"/>
              </w:rPr>
              <w:t>College</w:t>
            </w:r>
            <w:proofErr w:type="spellEnd"/>
            <w:r w:rsidR="00000460">
              <w:rPr>
                <w:rStyle w:val="HTMLCite"/>
                <w:rFonts w:ascii="Times New Roman" w:hAnsi="Times New Roman"/>
                <w:i w:val="0"/>
                <w:sz w:val="24"/>
                <w:szCs w:val="24"/>
              </w:rPr>
              <w:t>,</w:t>
            </w:r>
            <w:r w:rsidR="00000460" w:rsidRPr="00732D8B">
              <w:rPr>
                <w:rStyle w:val="HTMLCite"/>
                <w:rFonts w:ascii="Times New Roman" w:hAnsi="Times New Roman"/>
                <w:i w:val="0"/>
                <w:sz w:val="24"/>
                <w:szCs w:val="24"/>
              </w:rPr>
              <w:t xml:space="preserve"> Britu vidusskola Latvijā</w:t>
            </w:r>
            <w:r w:rsidR="00000460" w:rsidRPr="00D932A8">
              <w:rPr>
                <w:rStyle w:val="HTMLCite"/>
                <w:rFonts w:ascii="Times New Roman" w:hAnsi="Times New Roman"/>
                <w:i w:val="0"/>
                <w:sz w:val="24"/>
                <w:szCs w:val="24"/>
              </w:rPr>
              <w:t>;</w:t>
            </w:r>
            <w:r w:rsidR="00000460" w:rsidRPr="00732D8B">
              <w:rPr>
                <w:rStyle w:val="HTMLCite"/>
                <w:rFonts w:ascii="Times New Roman" w:hAnsi="Times New Roman"/>
                <w:sz w:val="24"/>
                <w:szCs w:val="24"/>
              </w:rPr>
              <w:t xml:space="preserve"> </w:t>
            </w:r>
            <w:r w:rsidR="00000460" w:rsidRPr="00732D8B">
              <w:rPr>
                <w:rFonts w:ascii="Times New Roman" w:hAnsi="Times New Roman"/>
                <w:sz w:val="24"/>
                <w:szCs w:val="24"/>
              </w:rPr>
              <w:t>Starptautiskā vidusskola “</w:t>
            </w:r>
            <w:proofErr w:type="spellStart"/>
            <w:r w:rsidR="00000460" w:rsidRPr="00732D8B">
              <w:rPr>
                <w:rFonts w:ascii="Times New Roman" w:hAnsi="Times New Roman"/>
                <w:sz w:val="24"/>
                <w:szCs w:val="24"/>
              </w:rPr>
              <w:t>Ekziperī</w:t>
            </w:r>
            <w:proofErr w:type="spellEnd"/>
            <w:r w:rsidR="00000460" w:rsidRPr="009C7721">
              <w:rPr>
                <w:rFonts w:ascii="Times New Roman" w:hAnsi="Times New Roman"/>
                <w:sz w:val="24"/>
                <w:szCs w:val="24"/>
              </w:rPr>
              <w:t>”)</w:t>
            </w:r>
            <w:r w:rsidR="00000460">
              <w:rPr>
                <w:rFonts w:ascii="Times New Roman" w:hAnsi="Times New Roman"/>
                <w:sz w:val="24"/>
                <w:szCs w:val="24"/>
              </w:rPr>
              <w:t xml:space="preserve"> noteikumu projektā paredzēto regulējumu piemēro, ievērojot minēto izglītības iestāžu darbības specifiku. </w:t>
            </w:r>
            <w:r w:rsidR="00000460" w:rsidRPr="005574C0">
              <w:rPr>
                <w:rFonts w:ascii="Times New Roman" w:hAnsi="Times New Roman"/>
                <w:sz w:val="24"/>
                <w:szCs w:val="24"/>
              </w:rPr>
              <w:t>Plānojot izglītojamo uzņemšanu vispārēj</w:t>
            </w:r>
            <w:r w:rsidR="00000460">
              <w:rPr>
                <w:rFonts w:ascii="Times New Roman" w:hAnsi="Times New Roman"/>
                <w:sz w:val="24"/>
                <w:szCs w:val="24"/>
              </w:rPr>
              <w:t>ās vidējās izglītības programmā</w:t>
            </w:r>
            <w:r w:rsidR="00000460" w:rsidRPr="005574C0">
              <w:rPr>
                <w:rFonts w:ascii="Times New Roman" w:hAnsi="Times New Roman"/>
                <w:sz w:val="24"/>
                <w:szCs w:val="24"/>
              </w:rPr>
              <w:t xml:space="preserve"> izglītības iestādēs, kas īsteno vispārējās vidējās izglītības programmu u</w:t>
            </w:r>
            <w:r w:rsidR="00000460">
              <w:rPr>
                <w:rFonts w:ascii="Times New Roman" w:hAnsi="Times New Roman"/>
                <w:sz w:val="24"/>
                <w:szCs w:val="24"/>
              </w:rPr>
              <w:t xml:space="preserve">z starptautiska līguma pamata, </w:t>
            </w:r>
            <w:r w:rsidR="00000460" w:rsidRPr="005574C0">
              <w:rPr>
                <w:rFonts w:ascii="Times New Roman" w:hAnsi="Times New Roman"/>
                <w:sz w:val="24"/>
                <w:szCs w:val="24"/>
              </w:rPr>
              <w:t xml:space="preserve">tiek noteikts </w:t>
            </w:r>
            <w:r w:rsidR="00000460" w:rsidRPr="005574C0">
              <w:rPr>
                <w:rStyle w:val="Strong"/>
                <w:rFonts w:ascii="Times New Roman" w:hAnsi="Times New Roman"/>
                <w:b w:val="0"/>
                <w:sz w:val="24"/>
                <w:szCs w:val="24"/>
              </w:rPr>
              <w:t>minimāl</w:t>
            </w:r>
            <w:r w:rsidR="00000460">
              <w:rPr>
                <w:rStyle w:val="Strong"/>
                <w:rFonts w:ascii="Times New Roman" w:hAnsi="Times New Roman"/>
                <w:b w:val="0"/>
                <w:sz w:val="24"/>
                <w:szCs w:val="24"/>
              </w:rPr>
              <w:t>i pieļaujamais izglītojamo skaits</w:t>
            </w:r>
            <w:r w:rsidR="00000460">
              <w:rPr>
                <w:sz w:val="28"/>
                <w:szCs w:val="28"/>
              </w:rPr>
              <w:t xml:space="preserve"> </w:t>
            </w:r>
            <w:r w:rsidR="00000460" w:rsidRPr="00000460">
              <w:rPr>
                <w:rFonts w:ascii="Times New Roman" w:hAnsi="Times New Roman"/>
                <w:sz w:val="24"/>
                <w:szCs w:val="24"/>
              </w:rPr>
              <w:t>vispārējās izglītības iestādes vidējās izglītības pakāpes klasē – 12 un vidējās izglītības pakāpes klašu grupā – 33</w:t>
            </w:r>
            <w:r w:rsidR="009A63A9">
              <w:rPr>
                <w:rFonts w:ascii="Times New Roman" w:hAnsi="Times New Roman"/>
                <w:sz w:val="24"/>
                <w:szCs w:val="24"/>
              </w:rPr>
              <w:t xml:space="preserve"> izglītojamie</w:t>
            </w:r>
            <w:r w:rsidR="00000460">
              <w:rPr>
                <w:bCs/>
              </w:rPr>
              <w:t xml:space="preserve">. </w:t>
            </w:r>
            <w:r w:rsidR="00000460" w:rsidRPr="005574C0">
              <w:rPr>
                <w:rStyle w:val="Strong"/>
                <w:rFonts w:ascii="Times New Roman" w:hAnsi="Times New Roman"/>
                <w:b w:val="0"/>
                <w:sz w:val="24"/>
                <w:szCs w:val="24"/>
              </w:rPr>
              <w:t xml:space="preserve"> </w:t>
            </w:r>
            <w:r w:rsidR="009A63A9" w:rsidRPr="00180BD1">
              <w:rPr>
                <w:rFonts w:ascii="Times New Roman" w:hAnsi="Times New Roman" w:cs="Times New Roman"/>
                <w:sz w:val="24"/>
                <w:szCs w:val="24"/>
              </w:rPr>
              <w:t xml:space="preserve">Mazākais klašu piepildījums ir </w:t>
            </w:r>
            <w:proofErr w:type="spellStart"/>
            <w:r w:rsidR="009A63A9">
              <w:rPr>
                <w:rFonts w:ascii="Times New Roman" w:hAnsi="Times New Roman" w:cs="Times New Roman"/>
                <w:sz w:val="24"/>
                <w:szCs w:val="24"/>
              </w:rPr>
              <w:t>Habad</w:t>
            </w:r>
            <w:proofErr w:type="spellEnd"/>
            <w:r w:rsidR="009A63A9">
              <w:rPr>
                <w:rFonts w:ascii="Times New Roman" w:hAnsi="Times New Roman" w:cs="Times New Roman"/>
                <w:sz w:val="24"/>
                <w:szCs w:val="24"/>
              </w:rPr>
              <w:t xml:space="preserve"> Ebreju privātajā vidusskolā – 3</w:t>
            </w:r>
            <w:r w:rsidR="009A63A9" w:rsidRPr="00180BD1">
              <w:rPr>
                <w:rFonts w:ascii="Times New Roman" w:hAnsi="Times New Roman" w:cs="Times New Roman"/>
                <w:sz w:val="24"/>
                <w:szCs w:val="24"/>
              </w:rPr>
              <w:t xml:space="preserve"> izglītojamie, savukārt lielākais klašu piepildījums ir</w:t>
            </w:r>
            <w:r w:rsidR="009A63A9">
              <w:rPr>
                <w:rFonts w:ascii="Times New Roman" w:hAnsi="Times New Roman" w:cs="Times New Roman"/>
                <w:sz w:val="24"/>
                <w:szCs w:val="24"/>
              </w:rPr>
              <w:t xml:space="preserve"> Rēzeknes valsts poļu ģimnāzijā </w:t>
            </w:r>
            <w:r w:rsidR="009A63A9" w:rsidRPr="00180BD1">
              <w:rPr>
                <w:rFonts w:ascii="Times New Roman" w:hAnsi="Times New Roman" w:cs="Times New Roman"/>
                <w:sz w:val="24"/>
                <w:szCs w:val="24"/>
              </w:rPr>
              <w:t>–</w:t>
            </w:r>
            <w:r w:rsidR="00077C90">
              <w:rPr>
                <w:rFonts w:ascii="Times New Roman" w:hAnsi="Times New Roman" w:cs="Times New Roman"/>
                <w:sz w:val="24"/>
                <w:szCs w:val="24"/>
              </w:rPr>
              <w:t xml:space="preserve"> 28</w:t>
            </w:r>
            <w:r w:rsidR="009A63A9">
              <w:rPr>
                <w:rFonts w:ascii="Times New Roman" w:hAnsi="Times New Roman" w:cs="Times New Roman"/>
                <w:sz w:val="24"/>
                <w:szCs w:val="24"/>
              </w:rPr>
              <w:t xml:space="preserve"> </w:t>
            </w:r>
            <w:r w:rsidR="009A63A9" w:rsidRPr="00180BD1">
              <w:rPr>
                <w:rFonts w:ascii="Times New Roman" w:hAnsi="Times New Roman" w:cs="Times New Roman"/>
                <w:sz w:val="24"/>
                <w:szCs w:val="24"/>
              </w:rPr>
              <w:t>izglītojamie.</w:t>
            </w:r>
          </w:p>
          <w:p w14:paraId="7AA1687F" w14:textId="77777777" w:rsidR="00924301" w:rsidRPr="00375257" w:rsidRDefault="00000460" w:rsidP="00375257">
            <w:pPr>
              <w:spacing w:after="0" w:line="240" w:lineRule="auto"/>
              <w:ind w:firstLine="295"/>
              <w:jc w:val="both"/>
              <w:rPr>
                <w:rFonts w:ascii="Times New Roman" w:eastAsia="Times New Roman" w:hAnsi="Times New Roman"/>
                <w:sz w:val="24"/>
                <w:szCs w:val="24"/>
                <w:lang w:eastAsia="lv-LV"/>
              </w:rPr>
            </w:pPr>
            <w:r>
              <w:rPr>
                <w:rStyle w:val="Strong"/>
                <w:rFonts w:ascii="Times New Roman" w:hAnsi="Times New Roman"/>
                <w:b w:val="0"/>
                <w:sz w:val="24"/>
                <w:szCs w:val="24"/>
              </w:rPr>
              <w:t>Līdz 2018.gada aprīlim</w:t>
            </w:r>
            <w:r w:rsidRPr="005574C0">
              <w:rPr>
                <w:rStyle w:val="Strong"/>
                <w:rFonts w:ascii="Times New Roman" w:hAnsi="Times New Roman"/>
                <w:b w:val="0"/>
                <w:sz w:val="24"/>
                <w:szCs w:val="24"/>
              </w:rPr>
              <w:t xml:space="preserve"> ir noslēgti un spēkā šādi starpval</w:t>
            </w:r>
            <w:r w:rsidR="001F75F4">
              <w:rPr>
                <w:rStyle w:val="Strong"/>
                <w:rFonts w:ascii="Times New Roman" w:hAnsi="Times New Roman"/>
                <w:b w:val="0"/>
                <w:sz w:val="24"/>
                <w:szCs w:val="24"/>
              </w:rPr>
              <w:t>dību</w:t>
            </w:r>
            <w:r w:rsidRPr="005574C0">
              <w:rPr>
                <w:rStyle w:val="Strong"/>
                <w:rFonts w:ascii="Times New Roman" w:hAnsi="Times New Roman"/>
                <w:b w:val="0"/>
                <w:sz w:val="24"/>
                <w:szCs w:val="24"/>
              </w:rPr>
              <w:t xml:space="preserve"> līgumi: </w:t>
            </w:r>
            <w:r w:rsidRPr="005574C0">
              <w:rPr>
                <w:rFonts w:ascii="Times New Roman" w:hAnsi="Times New Roman"/>
                <w:sz w:val="24"/>
                <w:szCs w:val="24"/>
              </w:rPr>
              <w:t xml:space="preserve">Latvijas Republikas valdības un Amerikas Savienoto Valstu valdības līgums par privātās izglītības iestādes “Latvijas Starptautiskā Skola” darbības nodrošināšanu (noslēgts 12.03.2003.); Latvijas Republikas valdības un Francijas Republikas valdības kultūras, izglītības, tehnikas, zinātnes un tehnoloģijas </w:t>
            </w:r>
            <w:r>
              <w:rPr>
                <w:rFonts w:ascii="Times New Roman" w:hAnsi="Times New Roman"/>
                <w:sz w:val="24"/>
                <w:szCs w:val="24"/>
              </w:rPr>
              <w:t xml:space="preserve">sadarbības līgums (noslēgts 14.04.1997.); </w:t>
            </w:r>
            <w:r w:rsidRPr="005574C0">
              <w:rPr>
                <w:rFonts w:ascii="Times New Roman" w:hAnsi="Times New Roman"/>
                <w:sz w:val="24"/>
                <w:szCs w:val="24"/>
              </w:rPr>
              <w:t xml:space="preserve">Latvijas Republikas valdības un Polijas Republikas valdības Līgums par sadarbību kultūrā un izglītībā (noslēgts 29.03.2006.); Latvijas Republikas valdības un Ukrainas </w:t>
            </w:r>
            <w:r>
              <w:rPr>
                <w:rFonts w:ascii="Times New Roman" w:hAnsi="Times New Roman"/>
                <w:sz w:val="24"/>
                <w:szCs w:val="24"/>
              </w:rPr>
              <w:t>v</w:t>
            </w:r>
            <w:r w:rsidRPr="005574C0">
              <w:rPr>
                <w:rFonts w:ascii="Times New Roman" w:hAnsi="Times New Roman"/>
                <w:sz w:val="24"/>
                <w:szCs w:val="24"/>
              </w:rPr>
              <w:t>aldība</w:t>
            </w:r>
            <w:r>
              <w:rPr>
                <w:rFonts w:ascii="Times New Roman" w:hAnsi="Times New Roman"/>
                <w:sz w:val="24"/>
                <w:szCs w:val="24"/>
              </w:rPr>
              <w:t>s līgums par sadarbību izglītības, zinātnes, jaunatnes un sporta jomā (noslēgts 29.09.2017</w:t>
            </w:r>
            <w:r w:rsidRPr="005574C0">
              <w:rPr>
                <w:rFonts w:ascii="Times New Roman" w:hAnsi="Times New Roman"/>
                <w:sz w:val="24"/>
                <w:szCs w:val="24"/>
              </w:rPr>
              <w:t xml:space="preserve">.); Latvijas Republikas </w:t>
            </w:r>
            <w:r>
              <w:rPr>
                <w:rFonts w:ascii="Times New Roman" w:hAnsi="Times New Roman"/>
                <w:sz w:val="24"/>
                <w:szCs w:val="24"/>
              </w:rPr>
              <w:t>V</w:t>
            </w:r>
            <w:r w:rsidRPr="005574C0">
              <w:rPr>
                <w:rFonts w:ascii="Times New Roman" w:hAnsi="Times New Roman"/>
                <w:sz w:val="24"/>
                <w:szCs w:val="24"/>
              </w:rPr>
              <w:t xml:space="preserve">aldības un Izraēlas Valsts </w:t>
            </w:r>
            <w:r>
              <w:rPr>
                <w:rFonts w:ascii="Times New Roman" w:hAnsi="Times New Roman"/>
                <w:sz w:val="24"/>
                <w:szCs w:val="24"/>
              </w:rPr>
              <w:t>V</w:t>
            </w:r>
            <w:r w:rsidRPr="005574C0">
              <w:rPr>
                <w:rFonts w:ascii="Times New Roman" w:hAnsi="Times New Roman"/>
                <w:sz w:val="24"/>
                <w:szCs w:val="24"/>
              </w:rPr>
              <w:t xml:space="preserve">aldības nolīgums par sadarbību izglītības, kultūras un zinātnes jomā (noslēgts 27.02.1994.); Līgums starp Latvijas Republikas valdību, Igaunijas Republikas valdību un Lietuvas Republikas valdību par </w:t>
            </w:r>
            <w:r>
              <w:rPr>
                <w:rFonts w:ascii="Times New Roman" w:hAnsi="Times New Roman"/>
                <w:sz w:val="24"/>
                <w:szCs w:val="24"/>
              </w:rPr>
              <w:t>k</w:t>
            </w:r>
            <w:r w:rsidRPr="005574C0">
              <w:rPr>
                <w:rFonts w:ascii="Times New Roman" w:hAnsi="Times New Roman"/>
                <w:sz w:val="24"/>
                <w:szCs w:val="24"/>
              </w:rPr>
              <w:t>opējās izglītības telpas izveidi starp Baltijas valstīm vispārējā vidējā un profesionālajā izglītībā (līdz augstākās izglītības pakāpei) (noslēgts 10.07.1998.).</w:t>
            </w:r>
          </w:p>
          <w:p w14:paraId="7AA16880" w14:textId="77777777" w:rsidR="00180BD1" w:rsidRPr="00180BD1" w:rsidRDefault="00180BD1" w:rsidP="00180BD1">
            <w:pPr>
              <w:pStyle w:val="tv213"/>
              <w:spacing w:before="0" w:beforeAutospacing="0" w:after="0" w:afterAutospacing="0"/>
              <w:ind w:firstLine="300"/>
              <w:jc w:val="both"/>
              <w:rPr>
                <w:lang w:val="lv-LV"/>
              </w:rPr>
            </w:pPr>
            <w:r w:rsidRPr="00180BD1">
              <w:rPr>
                <w:lang w:val="lv-LV"/>
              </w:rPr>
              <w:t xml:space="preserve">Maksimāli pieļaujamo izglītojamo skaitu klasē un klašu grupā nosaka izglītības iestādes vadītājs, kurš faktiski vislabāk ir informēts par izglītības iestādes platību, pieejamajiem resursiem, telpu piemērotību, personāla pieejamību u.c. ar iestādes darbību saistītiem jautājumiem. Maksimālo izglītojamo skaitu  klasē un klašu grupā nosaka, ievērojot normatīvajā regulējumā </w:t>
            </w:r>
            <w:r w:rsidRPr="00180BD1">
              <w:rPr>
                <w:b/>
                <w:bCs/>
                <w:lang w:val="lv-LV"/>
              </w:rPr>
              <w:t>(</w:t>
            </w:r>
            <w:r w:rsidRPr="00180BD1">
              <w:rPr>
                <w:bCs/>
                <w:lang w:val="lv-LV"/>
              </w:rPr>
              <w:t xml:space="preserve">Ministru kabineta </w:t>
            </w:r>
            <w:r w:rsidRPr="00180BD1">
              <w:rPr>
                <w:lang w:val="lv-LV"/>
              </w:rPr>
              <w:t>2002.gada 27.decembra</w:t>
            </w:r>
            <w:r w:rsidRPr="00180BD1">
              <w:rPr>
                <w:bCs/>
                <w:lang w:val="lv-LV"/>
              </w:rPr>
              <w:t xml:space="preserve"> noteikumi Nr.610 “Higiēnas prasības izglītības iestādēm, kas īsteno vispārējās pamatizglītības, vispārējās vidējās izglītības, profesionālās pamatizglītības, arodizglītības </w:t>
            </w:r>
            <w:r w:rsidRPr="00180BD1">
              <w:rPr>
                <w:bCs/>
                <w:lang w:val="lv-LV"/>
              </w:rPr>
              <w:lastRenderedPageBreak/>
              <w:t>vai profesionālās vidējās izglītības programmas”) noteikto m</w:t>
            </w:r>
            <w:r w:rsidRPr="00180BD1">
              <w:rPr>
                <w:lang w:val="lv-LV"/>
              </w:rPr>
              <w:t>inimālo platību viena izglītojamā vietai: mācību telpā — 2 m</w:t>
            </w:r>
            <w:r w:rsidRPr="00180BD1">
              <w:rPr>
                <w:vertAlign w:val="superscript"/>
                <w:lang w:val="lv-LV"/>
              </w:rPr>
              <w:t>2</w:t>
            </w:r>
            <w:r w:rsidRPr="00180BD1">
              <w:rPr>
                <w:lang w:val="lv-LV"/>
              </w:rPr>
              <w:t>; ķīmijas un fizikas kabinetā — 2,4 m</w:t>
            </w:r>
            <w:r w:rsidRPr="00180BD1">
              <w:rPr>
                <w:vertAlign w:val="superscript"/>
                <w:lang w:val="lv-LV"/>
              </w:rPr>
              <w:t>2</w:t>
            </w:r>
            <w:r w:rsidRPr="00180BD1">
              <w:rPr>
                <w:lang w:val="lv-LV"/>
              </w:rPr>
              <w:t>;  mājturības un tehnoloģiju kabinetā — 4,65 m</w:t>
            </w:r>
            <w:r w:rsidRPr="00180BD1">
              <w:rPr>
                <w:vertAlign w:val="superscript"/>
                <w:lang w:val="lv-LV"/>
              </w:rPr>
              <w:t>2</w:t>
            </w:r>
            <w:r w:rsidRPr="00180BD1">
              <w:rPr>
                <w:lang w:val="lv-LV"/>
              </w:rPr>
              <w:t>; sporta zālē — 8 m</w:t>
            </w:r>
            <w:r w:rsidRPr="00180BD1">
              <w:rPr>
                <w:vertAlign w:val="superscript"/>
                <w:lang w:val="lv-LV"/>
              </w:rPr>
              <w:t>2</w:t>
            </w:r>
            <w:r w:rsidRPr="00180BD1">
              <w:rPr>
                <w:lang w:val="lv-LV"/>
              </w:rPr>
              <w:t>; datorklasē – 3 m</w:t>
            </w:r>
            <w:r w:rsidRPr="00180BD1">
              <w:rPr>
                <w:vertAlign w:val="superscript"/>
                <w:lang w:val="lv-LV"/>
              </w:rPr>
              <w:t>2</w:t>
            </w:r>
            <w:r w:rsidRPr="00180BD1">
              <w:rPr>
                <w:lang w:val="lv-LV"/>
              </w:rPr>
              <w:t>.</w:t>
            </w:r>
          </w:p>
          <w:p w14:paraId="7AA16881" w14:textId="77777777" w:rsidR="00104601" w:rsidRPr="00180BD1" w:rsidRDefault="00180BD1" w:rsidP="00180BD1">
            <w:pPr>
              <w:spacing w:after="0" w:line="240" w:lineRule="auto"/>
              <w:ind w:firstLine="295"/>
              <w:jc w:val="both"/>
              <w:rPr>
                <w:rFonts w:ascii="Times New Roman" w:hAnsi="Times New Roman"/>
                <w:b/>
                <w:sz w:val="24"/>
                <w:szCs w:val="24"/>
              </w:rPr>
            </w:pPr>
            <w:r w:rsidRPr="00180BD1">
              <w:rPr>
                <w:rFonts w:ascii="Times New Roman" w:eastAsia="Times New Roman" w:hAnsi="Times New Roman" w:cs="Times New Roman"/>
                <w:bCs/>
                <w:sz w:val="24"/>
                <w:szCs w:val="24"/>
                <w:lang w:eastAsia="en-GB"/>
              </w:rPr>
              <w:t xml:space="preserve">Līdztekus izglītības iestādes vadītājs ņem vērā pedagoģiskā un atbalsta personāla pieejamību, ievērojot, ka šādā gadījumā maksimālais izglītojamo skaits klasē un klašu grupā nedrīkst pārsniegt izglītojamo skaitu, kas noteikts atbilstoši </w:t>
            </w:r>
            <w:r w:rsidRPr="00180BD1">
              <w:rPr>
                <w:bCs/>
              </w:rPr>
              <w:t xml:space="preserve"> </w:t>
            </w:r>
            <w:r w:rsidRPr="00180BD1">
              <w:rPr>
                <w:rFonts w:ascii="Times New Roman" w:hAnsi="Times New Roman" w:cs="Times New Roman"/>
                <w:bCs/>
                <w:sz w:val="24"/>
                <w:szCs w:val="24"/>
              </w:rPr>
              <w:t xml:space="preserve">Ministru kabineta </w:t>
            </w:r>
            <w:r w:rsidRPr="00180BD1">
              <w:rPr>
                <w:rFonts w:ascii="Times New Roman" w:hAnsi="Times New Roman" w:cs="Times New Roman"/>
                <w:sz w:val="24"/>
                <w:szCs w:val="24"/>
              </w:rPr>
              <w:t>2002.gada 27.decembra</w:t>
            </w:r>
            <w:r w:rsidRPr="00180BD1">
              <w:rPr>
                <w:rFonts w:ascii="Times New Roman" w:hAnsi="Times New Roman" w:cs="Times New Roman"/>
                <w:bCs/>
                <w:sz w:val="24"/>
                <w:szCs w:val="24"/>
              </w:rPr>
              <w:t xml:space="preserve"> noteikumiem Nr.610 “Higiēnas prasības izglītības iestādēm, kas īsteno vispārējās pamatizglītības, vispārējās vidējās izglītības, profesionālās pamatizglītības, arodizglītības vai profesionālās vidējās izglītības programmas”</w:t>
            </w:r>
            <w:r w:rsidR="000F26A3">
              <w:rPr>
                <w:rFonts w:ascii="Times New Roman" w:hAnsi="Times New Roman"/>
                <w:b/>
                <w:sz w:val="24"/>
                <w:szCs w:val="24"/>
              </w:rPr>
              <w:t>.</w:t>
            </w:r>
          </w:p>
        </w:tc>
      </w:tr>
      <w:tr w:rsidR="001B1390" w14:paraId="7AA16886" w14:textId="77777777" w:rsidTr="009B24D9">
        <w:trPr>
          <w:trHeight w:val="465"/>
        </w:trPr>
        <w:tc>
          <w:tcPr>
            <w:tcW w:w="197" w:type="pct"/>
            <w:tcBorders>
              <w:top w:val="outset" w:sz="6" w:space="0" w:color="414142"/>
              <w:left w:val="outset" w:sz="6" w:space="0" w:color="414142"/>
              <w:bottom w:val="outset" w:sz="6" w:space="0" w:color="414142"/>
              <w:right w:val="outset" w:sz="6" w:space="0" w:color="414142"/>
            </w:tcBorders>
            <w:hideMark/>
          </w:tcPr>
          <w:p w14:paraId="7AA16883" w14:textId="77777777" w:rsidR="00514935" w:rsidRPr="00B35861" w:rsidRDefault="00E45EE3" w:rsidP="009B24D9">
            <w:pPr>
              <w:spacing w:after="0" w:line="240" w:lineRule="auto"/>
              <w:jc w:val="center"/>
              <w:rPr>
                <w:rFonts w:ascii="Times New Roman" w:eastAsia="Times New Roman" w:hAnsi="Times New Roman" w:cs="Times New Roman"/>
                <w:sz w:val="24"/>
                <w:szCs w:val="24"/>
                <w:lang w:eastAsia="lv-LV"/>
              </w:rPr>
            </w:pPr>
            <w:r w:rsidRPr="00B35861">
              <w:rPr>
                <w:rFonts w:ascii="Times New Roman" w:eastAsia="Times New Roman" w:hAnsi="Times New Roman" w:cs="Times New Roman"/>
                <w:sz w:val="24"/>
                <w:szCs w:val="24"/>
                <w:lang w:eastAsia="lv-LV"/>
              </w:rPr>
              <w:lastRenderedPageBreak/>
              <w:t>3.</w:t>
            </w:r>
          </w:p>
        </w:tc>
        <w:tc>
          <w:tcPr>
            <w:tcW w:w="1420" w:type="pct"/>
            <w:tcBorders>
              <w:top w:val="outset" w:sz="6" w:space="0" w:color="414142"/>
              <w:left w:val="outset" w:sz="6" w:space="0" w:color="414142"/>
              <w:bottom w:val="outset" w:sz="6" w:space="0" w:color="414142"/>
              <w:right w:val="outset" w:sz="6" w:space="0" w:color="414142"/>
            </w:tcBorders>
            <w:hideMark/>
          </w:tcPr>
          <w:p w14:paraId="7AA16884" w14:textId="77777777" w:rsidR="00514935" w:rsidRPr="00B35861" w:rsidRDefault="00E45EE3" w:rsidP="009B24D9">
            <w:pPr>
              <w:spacing w:after="0" w:line="240" w:lineRule="auto"/>
              <w:rPr>
                <w:rFonts w:ascii="Times New Roman" w:eastAsia="Times New Roman" w:hAnsi="Times New Roman" w:cs="Times New Roman"/>
                <w:sz w:val="24"/>
                <w:szCs w:val="24"/>
                <w:lang w:eastAsia="lv-LV"/>
              </w:rPr>
            </w:pPr>
            <w:r w:rsidRPr="00B35861">
              <w:rPr>
                <w:rFonts w:ascii="Times New Roman" w:eastAsia="Times New Roman" w:hAnsi="Times New Roman" w:cs="Times New Roman"/>
                <w:sz w:val="24"/>
                <w:szCs w:val="24"/>
                <w:lang w:eastAsia="lv-LV"/>
              </w:rPr>
              <w:t>Projekta izstrādē iesaistītās institūcijas</w:t>
            </w:r>
            <w:r w:rsidR="00D97180">
              <w:rPr>
                <w:rFonts w:ascii="Times New Roman" w:eastAsia="Times New Roman" w:hAnsi="Times New Roman" w:cs="Times New Roman"/>
                <w:sz w:val="24"/>
                <w:szCs w:val="24"/>
                <w:lang w:eastAsia="lv-LV"/>
              </w:rPr>
              <w:t xml:space="preserve"> un publikas personas kapitālsabiedrības</w:t>
            </w:r>
          </w:p>
        </w:tc>
        <w:tc>
          <w:tcPr>
            <w:tcW w:w="3383" w:type="pct"/>
            <w:tcBorders>
              <w:top w:val="outset" w:sz="6" w:space="0" w:color="414142"/>
              <w:left w:val="outset" w:sz="6" w:space="0" w:color="414142"/>
              <w:bottom w:val="outset" w:sz="6" w:space="0" w:color="414142"/>
              <w:right w:val="outset" w:sz="6" w:space="0" w:color="414142"/>
            </w:tcBorders>
            <w:hideMark/>
          </w:tcPr>
          <w:p w14:paraId="7AA16885" w14:textId="77777777" w:rsidR="00802CE3" w:rsidRPr="00180BD1" w:rsidRDefault="00E45EE3" w:rsidP="00180BD1">
            <w:pPr>
              <w:spacing w:after="0" w:line="240" w:lineRule="auto"/>
              <w:jc w:val="both"/>
              <w:rPr>
                <w:rFonts w:ascii="Times New Roman" w:eastAsia="Times New Roman" w:hAnsi="Times New Roman" w:cs="Times New Roman"/>
                <w:sz w:val="24"/>
                <w:szCs w:val="24"/>
                <w:lang w:eastAsia="lv-LV"/>
              </w:rPr>
            </w:pPr>
            <w:r w:rsidRPr="00180BD1">
              <w:rPr>
                <w:rFonts w:ascii="Times New Roman" w:eastAsia="Times New Roman" w:hAnsi="Times New Roman" w:cs="Times New Roman"/>
                <w:sz w:val="24"/>
                <w:szCs w:val="24"/>
                <w:lang w:eastAsia="lv-LV"/>
              </w:rPr>
              <w:t>Ministrija</w:t>
            </w:r>
            <w:r w:rsidR="001E3453" w:rsidRPr="00180BD1">
              <w:rPr>
                <w:rFonts w:ascii="Times New Roman" w:eastAsia="Times New Roman" w:hAnsi="Times New Roman" w:cs="Times New Roman"/>
                <w:sz w:val="24"/>
                <w:szCs w:val="24"/>
                <w:lang w:eastAsia="lv-LV"/>
              </w:rPr>
              <w:t>.</w:t>
            </w:r>
          </w:p>
        </w:tc>
      </w:tr>
      <w:tr w:rsidR="001B1390" w14:paraId="7AA1688A" w14:textId="77777777" w:rsidTr="009B24D9">
        <w:tc>
          <w:tcPr>
            <w:tcW w:w="197" w:type="pct"/>
            <w:tcBorders>
              <w:top w:val="outset" w:sz="6" w:space="0" w:color="414142"/>
              <w:left w:val="outset" w:sz="6" w:space="0" w:color="414142"/>
              <w:bottom w:val="outset" w:sz="6" w:space="0" w:color="414142"/>
              <w:right w:val="outset" w:sz="6" w:space="0" w:color="414142"/>
            </w:tcBorders>
            <w:hideMark/>
          </w:tcPr>
          <w:p w14:paraId="7AA16887" w14:textId="77777777" w:rsidR="00514935" w:rsidRPr="00B35861" w:rsidRDefault="00E45EE3" w:rsidP="009B24D9">
            <w:pPr>
              <w:spacing w:after="0" w:line="240" w:lineRule="auto"/>
              <w:jc w:val="center"/>
              <w:rPr>
                <w:rFonts w:ascii="Times New Roman" w:eastAsia="Times New Roman" w:hAnsi="Times New Roman" w:cs="Times New Roman"/>
                <w:sz w:val="24"/>
                <w:szCs w:val="24"/>
                <w:lang w:eastAsia="lv-LV"/>
              </w:rPr>
            </w:pPr>
            <w:r w:rsidRPr="00B35861">
              <w:rPr>
                <w:rFonts w:ascii="Times New Roman" w:eastAsia="Times New Roman" w:hAnsi="Times New Roman" w:cs="Times New Roman"/>
                <w:sz w:val="24"/>
                <w:szCs w:val="24"/>
                <w:lang w:eastAsia="lv-LV"/>
              </w:rPr>
              <w:t>4.</w:t>
            </w:r>
          </w:p>
        </w:tc>
        <w:tc>
          <w:tcPr>
            <w:tcW w:w="1420" w:type="pct"/>
            <w:tcBorders>
              <w:top w:val="outset" w:sz="6" w:space="0" w:color="414142"/>
              <w:left w:val="outset" w:sz="6" w:space="0" w:color="414142"/>
              <w:bottom w:val="outset" w:sz="6" w:space="0" w:color="414142"/>
              <w:right w:val="outset" w:sz="6" w:space="0" w:color="414142"/>
            </w:tcBorders>
            <w:hideMark/>
          </w:tcPr>
          <w:p w14:paraId="7AA16888" w14:textId="77777777" w:rsidR="00514935" w:rsidRPr="00B35861" w:rsidRDefault="00E45EE3" w:rsidP="009B24D9">
            <w:pPr>
              <w:spacing w:after="0" w:line="240" w:lineRule="auto"/>
              <w:rPr>
                <w:rFonts w:ascii="Times New Roman" w:eastAsia="Times New Roman" w:hAnsi="Times New Roman" w:cs="Times New Roman"/>
                <w:sz w:val="24"/>
                <w:szCs w:val="24"/>
                <w:lang w:eastAsia="lv-LV"/>
              </w:rPr>
            </w:pPr>
            <w:r w:rsidRPr="00B35861">
              <w:rPr>
                <w:rFonts w:ascii="Times New Roman" w:eastAsia="Times New Roman" w:hAnsi="Times New Roman" w:cs="Times New Roman"/>
                <w:sz w:val="24"/>
                <w:szCs w:val="24"/>
                <w:lang w:eastAsia="lv-LV"/>
              </w:rPr>
              <w:t>Cita informācija</w:t>
            </w:r>
          </w:p>
        </w:tc>
        <w:tc>
          <w:tcPr>
            <w:tcW w:w="3383" w:type="pct"/>
            <w:tcBorders>
              <w:top w:val="outset" w:sz="6" w:space="0" w:color="414142"/>
              <w:left w:val="outset" w:sz="6" w:space="0" w:color="414142"/>
              <w:bottom w:val="outset" w:sz="6" w:space="0" w:color="414142"/>
              <w:right w:val="outset" w:sz="6" w:space="0" w:color="414142"/>
            </w:tcBorders>
            <w:hideMark/>
          </w:tcPr>
          <w:p w14:paraId="7AA16889" w14:textId="77777777" w:rsidR="00632FCA" w:rsidRPr="00180BD1" w:rsidRDefault="004C3123" w:rsidP="00180BD1">
            <w:pPr>
              <w:spacing w:after="0" w:line="240" w:lineRule="auto"/>
              <w:jc w:val="both"/>
              <w:rPr>
                <w:rFonts w:ascii="Times New Roman" w:eastAsia="Times New Roman" w:hAnsi="Times New Roman" w:cs="Times New Roman"/>
                <w:sz w:val="24"/>
                <w:szCs w:val="24"/>
                <w:lang w:eastAsia="lv-LV"/>
              </w:rPr>
            </w:pPr>
            <w:r w:rsidRPr="00180BD1">
              <w:rPr>
                <w:rFonts w:ascii="Times New Roman" w:eastAsia="Times New Roman" w:hAnsi="Times New Roman" w:cs="Times New Roman"/>
                <w:sz w:val="24"/>
                <w:szCs w:val="24"/>
                <w:lang w:eastAsia="lv-LV"/>
              </w:rPr>
              <w:t>Nav.</w:t>
            </w:r>
          </w:p>
        </w:tc>
      </w:tr>
    </w:tbl>
    <w:p w14:paraId="7AA1688B" w14:textId="77777777" w:rsidR="001E3453" w:rsidRPr="00B35861" w:rsidRDefault="001E3453"/>
    <w:tbl>
      <w:tblPr>
        <w:tblW w:w="5000" w:type="pct"/>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356"/>
        <w:gridCol w:w="2572"/>
        <w:gridCol w:w="6127"/>
      </w:tblGrid>
      <w:tr w:rsidR="001B1390" w14:paraId="7AA1688D" w14:textId="77777777" w:rsidTr="001E5BFE">
        <w:trPr>
          <w:trHeight w:val="55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7AA1688C" w14:textId="77777777" w:rsidR="00514935" w:rsidRPr="00B35861" w:rsidRDefault="00E45EE3" w:rsidP="00F55A84">
            <w:pPr>
              <w:spacing w:after="0" w:line="240" w:lineRule="auto"/>
              <w:jc w:val="center"/>
              <w:rPr>
                <w:rFonts w:ascii="Times New Roman" w:eastAsia="Times New Roman" w:hAnsi="Times New Roman" w:cs="Times New Roman"/>
                <w:b/>
                <w:bCs/>
                <w:sz w:val="24"/>
                <w:szCs w:val="24"/>
                <w:lang w:eastAsia="lv-LV"/>
              </w:rPr>
            </w:pPr>
            <w:r w:rsidRPr="00B35861">
              <w:rPr>
                <w:rFonts w:ascii="Times New Roman" w:eastAsia="Times New Roman" w:hAnsi="Times New Roman" w:cs="Times New Roman"/>
                <w:sz w:val="24"/>
                <w:szCs w:val="24"/>
                <w:lang w:eastAsia="lv-LV"/>
              </w:rPr>
              <w:t> </w:t>
            </w:r>
            <w:r w:rsidRPr="00B35861">
              <w:rPr>
                <w:rFonts w:ascii="Times New Roman" w:eastAsia="Times New Roman" w:hAnsi="Times New Roman" w:cs="Times New Roman"/>
                <w:b/>
                <w:bCs/>
                <w:sz w:val="24"/>
                <w:szCs w:val="24"/>
                <w:lang w:eastAsia="lv-LV"/>
              </w:rPr>
              <w:t>II. Tiesību akta projekta ietekme uz sabiedrību, tautsaimniecības attīstību un administratīvo slogu</w:t>
            </w:r>
          </w:p>
        </w:tc>
      </w:tr>
      <w:tr w:rsidR="001B1390" w14:paraId="7AA16892" w14:textId="77777777" w:rsidTr="00511211">
        <w:trPr>
          <w:trHeight w:val="2402"/>
        </w:trPr>
        <w:tc>
          <w:tcPr>
            <w:tcW w:w="197" w:type="pct"/>
            <w:tcBorders>
              <w:top w:val="outset" w:sz="6" w:space="0" w:color="414142"/>
              <w:left w:val="outset" w:sz="6" w:space="0" w:color="414142"/>
              <w:bottom w:val="outset" w:sz="6" w:space="0" w:color="414142"/>
              <w:right w:val="outset" w:sz="6" w:space="0" w:color="414142"/>
            </w:tcBorders>
            <w:hideMark/>
          </w:tcPr>
          <w:p w14:paraId="7AA1688E" w14:textId="77777777" w:rsidR="00514935" w:rsidRPr="00B35861" w:rsidRDefault="00E45EE3" w:rsidP="00F55A84">
            <w:pPr>
              <w:spacing w:after="0" w:line="240" w:lineRule="auto"/>
              <w:rPr>
                <w:rFonts w:ascii="Times New Roman" w:eastAsia="Times New Roman" w:hAnsi="Times New Roman" w:cs="Times New Roman"/>
                <w:sz w:val="24"/>
                <w:szCs w:val="24"/>
                <w:lang w:eastAsia="lv-LV"/>
              </w:rPr>
            </w:pPr>
            <w:r w:rsidRPr="00B35861">
              <w:rPr>
                <w:rFonts w:ascii="Times New Roman" w:eastAsia="Times New Roman" w:hAnsi="Times New Roman" w:cs="Times New Roman"/>
                <w:sz w:val="24"/>
                <w:szCs w:val="24"/>
                <w:lang w:eastAsia="lv-LV"/>
              </w:rPr>
              <w:t>1.</w:t>
            </w:r>
          </w:p>
        </w:tc>
        <w:tc>
          <w:tcPr>
            <w:tcW w:w="1420" w:type="pct"/>
            <w:tcBorders>
              <w:top w:val="outset" w:sz="6" w:space="0" w:color="414142"/>
              <w:left w:val="outset" w:sz="6" w:space="0" w:color="414142"/>
              <w:bottom w:val="outset" w:sz="6" w:space="0" w:color="414142"/>
              <w:right w:val="outset" w:sz="6" w:space="0" w:color="414142"/>
            </w:tcBorders>
            <w:hideMark/>
          </w:tcPr>
          <w:p w14:paraId="7AA1688F" w14:textId="77777777" w:rsidR="00514935" w:rsidRPr="00B35861" w:rsidRDefault="00E45EE3" w:rsidP="00F55A84">
            <w:pPr>
              <w:spacing w:after="0" w:line="240" w:lineRule="auto"/>
              <w:rPr>
                <w:rFonts w:ascii="Times New Roman" w:eastAsia="Times New Roman" w:hAnsi="Times New Roman" w:cs="Times New Roman"/>
                <w:sz w:val="24"/>
                <w:szCs w:val="24"/>
                <w:lang w:eastAsia="lv-LV"/>
              </w:rPr>
            </w:pPr>
            <w:r w:rsidRPr="00B35861">
              <w:rPr>
                <w:rFonts w:ascii="Times New Roman" w:eastAsia="Times New Roman" w:hAnsi="Times New Roman" w:cs="Times New Roman"/>
                <w:sz w:val="24"/>
                <w:szCs w:val="24"/>
                <w:lang w:eastAsia="lv-LV"/>
              </w:rPr>
              <w:t xml:space="preserve">Sabiedrības </w:t>
            </w:r>
            <w:proofErr w:type="spellStart"/>
            <w:r w:rsidRPr="00B35861">
              <w:rPr>
                <w:rFonts w:ascii="Times New Roman" w:eastAsia="Times New Roman" w:hAnsi="Times New Roman" w:cs="Times New Roman"/>
                <w:sz w:val="24"/>
                <w:szCs w:val="24"/>
                <w:lang w:eastAsia="lv-LV"/>
              </w:rPr>
              <w:t>mērķgrupas</w:t>
            </w:r>
            <w:proofErr w:type="spellEnd"/>
            <w:r w:rsidRPr="00B35861">
              <w:rPr>
                <w:rFonts w:ascii="Times New Roman" w:eastAsia="Times New Roman" w:hAnsi="Times New Roman" w:cs="Times New Roman"/>
                <w:sz w:val="24"/>
                <w:szCs w:val="24"/>
                <w:lang w:eastAsia="lv-LV"/>
              </w:rPr>
              <w:t>, kuras tiesiskais regulējums ietekmē vai varētu ietekmēt</w:t>
            </w:r>
          </w:p>
        </w:tc>
        <w:tc>
          <w:tcPr>
            <w:tcW w:w="3383" w:type="pct"/>
            <w:tcBorders>
              <w:top w:val="outset" w:sz="6" w:space="0" w:color="414142"/>
              <w:left w:val="outset" w:sz="6" w:space="0" w:color="414142"/>
              <w:bottom w:val="outset" w:sz="6" w:space="0" w:color="414142"/>
              <w:right w:val="outset" w:sz="6" w:space="0" w:color="414142"/>
            </w:tcBorders>
            <w:hideMark/>
          </w:tcPr>
          <w:p w14:paraId="7AA16891" w14:textId="21BF5D75" w:rsidR="00A84582" w:rsidRPr="00A60477" w:rsidRDefault="00E45EE3" w:rsidP="00EB7037">
            <w:pPr>
              <w:spacing w:after="0" w:line="240" w:lineRule="auto"/>
              <w:jc w:val="both"/>
              <w:rPr>
                <w:rFonts w:ascii="Times New Roman" w:hAnsi="Times New Roman" w:cs="Times New Roman"/>
                <w:color w:val="FF0000"/>
                <w:sz w:val="24"/>
                <w:szCs w:val="24"/>
              </w:rPr>
            </w:pPr>
            <w:r w:rsidRPr="00511211">
              <w:rPr>
                <w:rFonts w:ascii="Times New Roman" w:eastAsia="Times New Roman" w:hAnsi="Times New Roman" w:cs="Times New Roman"/>
                <w:sz w:val="24"/>
                <w:szCs w:val="24"/>
                <w:lang w:eastAsia="lv-LV"/>
              </w:rPr>
              <w:t>Pēc 2017./</w:t>
            </w:r>
            <w:r w:rsidR="00E555DB" w:rsidRPr="00511211">
              <w:rPr>
                <w:rFonts w:ascii="Times New Roman" w:eastAsia="Times New Roman" w:hAnsi="Times New Roman" w:cs="Times New Roman"/>
                <w:sz w:val="24"/>
                <w:szCs w:val="24"/>
                <w:lang w:eastAsia="lv-LV"/>
              </w:rPr>
              <w:t>20</w:t>
            </w:r>
            <w:r w:rsidRPr="00511211">
              <w:rPr>
                <w:rFonts w:ascii="Times New Roman" w:eastAsia="Times New Roman" w:hAnsi="Times New Roman" w:cs="Times New Roman"/>
                <w:sz w:val="24"/>
                <w:szCs w:val="24"/>
                <w:lang w:eastAsia="lv-LV"/>
              </w:rPr>
              <w:t>18.</w:t>
            </w:r>
            <w:r w:rsidR="00A77D62" w:rsidRPr="00511211">
              <w:rPr>
                <w:rFonts w:ascii="Times New Roman" w:eastAsia="Times New Roman" w:hAnsi="Times New Roman" w:cs="Times New Roman"/>
                <w:sz w:val="24"/>
                <w:szCs w:val="24"/>
                <w:lang w:eastAsia="lv-LV"/>
              </w:rPr>
              <w:t xml:space="preserve"> mācību gada</w:t>
            </w:r>
            <w:r w:rsidR="0023138E" w:rsidRPr="00511211">
              <w:rPr>
                <w:rFonts w:ascii="Times New Roman" w:eastAsia="Times New Roman" w:hAnsi="Times New Roman" w:cs="Times New Roman"/>
                <w:sz w:val="24"/>
                <w:szCs w:val="24"/>
                <w:lang w:eastAsia="lv-LV"/>
              </w:rPr>
              <w:t xml:space="preserve"> datiem</w:t>
            </w:r>
            <w:r w:rsidR="00E87FEF">
              <w:rPr>
                <w:rFonts w:ascii="Times New Roman" w:eastAsia="Times New Roman" w:hAnsi="Times New Roman" w:cs="Times New Roman"/>
                <w:sz w:val="24"/>
                <w:szCs w:val="24"/>
                <w:lang w:eastAsia="lv-LV"/>
              </w:rPr>
              <w:t xml:space="preserve"> ir</w:t>
            </w:r>
            <w:r w:rsidR="0023138E" w:rsidRPr="00511211">
              <w:rPr>
                <w:rFonts w:ascii="Times New Roman" w:eastAsia="Times New Roman" w:hAnsi="Times New Roman" w:cs="Times New Roman"/>
                <w:sz w:val="24"/>
                <w:szCs w:val="24"/>
                <w:lang w:eastAsia="lv-LV"/>
              </w:rPr>
              <w:t xml:space="preserve"> </w:t>
            </w:r>
            <w:r w:rsidR="00A60477">
              <w:rPr>
                <w:rFonts w:ascii="Times New Roman" w:hAnsi="Times New Roman" w:cs="Times New Roman"/>
                <w:sz w:val="24"/>
                <w:szCs w:val="24"/>
              </w:rPr>
              <w:t>36</w:t>
            </w:r>
            <w:r w:rsidR="00E72BC9">
              <w:rPr>
                <w:rFonts w:ascii="Times New Roman" w:hAnsi="Times New Roman" w:cs="Times New Roman"/>
                <w:sz w:val="24"/>
                <w:szCs w:val="24"/>
              </w:rPr>
              <w:t>4</w:t>
            </w:r>
            <w:r w:rsidR="00511211" w:rsidRPr="00511211">
              <w:rPr>
                <w:rFonts w:ascii="Times New Roman" w:hAnsi="Times New Roman" w:cs="Times New Roman"/>
                <w:sz w:val="24"/>
                <w:szCs w:val="24"/>
              </w:rPr>
              <w:t xml:space="preserve"> vispārējās vidējās  izglītības iestādes, tajā skaitā 333 vidusskolas, 27 vakara</w:t>
            </w:r>
            <w:r w:rsidR="00EB7037">
              <w:rPr>
                <w:rFonts w:ascii="Times New Roman" w:hAnsi="Times New Roman" w:cs="Times New Roman"/>
                <w:sz w:val="24"/>
                <w:szCs w:val="24"/>
              </w:rPr>
              <w:t xml:space="preserve"> </w:t>
            </w:r>
            <w:r w:rsidR="00A60477">
              <w:rPr>
                <w:rFonts w:ascii="Times New Roman" w:hAnsi="Times New Roman" w:cs="Times New Roman"/>
                <w:sz w:val="24"/>
                <w:szCs w:val="24"/>
              </w:rPr>
              <w:t>(maiņu) vai neklātienes un</w:t>
            </w:r>
            <w:r w:rsidR="00511211" w:rsidRPr="00511211">
              <w:rPr>
                <w:rFonts w:ascii="Times New Roman" w:hAnsi="Times New Roman" w:cs="Times New Roman"/>
                <w:sz w:val="24"/>
                <w:szCs w:val="24"/>
              </w:rPr>
              <w:t xml:space="preserve"> </w:t>
            </w:r>
            <w:r w:rsidR="00D27B0F">
              <w:rPr>
                <w:rFonts w:ascii="Times New Roman" w:hAnsi="Times New Roman" w:cs="Times New Roman"/>
                <w:sz w:val="24"/>
                <w:szCs w:val="24"/>
              </w:rPr>
              <w:t>4 speciālās izglītības iestādes</w:t>
            </w:r>
            <w:r w:rsidR="00A60477">
              <w:rPr>
                <w:rFonts w:ascii="Times New Roman" w:hAnsi="Times New Roman" w:cs="Times New Roman"/>
                <w:sz w:val="24"/>
                <w:szCs w:val="24"/>
              </w:rPr>
              <w:t xml:space="preserve">. </w:t>
            </w:r>
            <w:r w:rsidR="00AE5D6F">
              <w:rPr>
                <w:rFonts w:ascii="Times New Roman" w:hAnsi="Times New Roman" w:cs="Times New Roman"/>
                <w:sz w:val="24"/>
                <w:szCs w:val="24"/>
              </w:rPr>
              <w:t>329</w:t>
            </w:r>
            <w:r w:rsidR="00A60477">
              <w:rPr>
                <w:rFonts w:ascii="Times New Roman" w:hAnsi="Times New Roman" w:cs="Times New Roman"/>
                <w:sz w:val="24"/>
                <w:szCs w:val="24"/>
              </w:rPr>
              <w:t xml:space="preserve"> izglītības iestādes ir </w:t>
            </w:r>
            <w:r w:rsidR="00AE5D6F">
              <w:rPr>
                <w:rFonts w:ascii="Times New Roman" w:hAnsi="Times New Roman" w:cs="Times New Roman"/>
                <w:sz w:val="24"/>
                <w:szCs w:val="24"/>
              </w:rPr>
              <w:t>pašvald</w:t>
            </w:r>
            <w:r w:rsidR="00A60477">
              <w:rPr>
                <w:rFonts w:ascii="Times New Roman" w:hAnsi="Times New Roman" w:cs="Times New Roman"/>
                <w:sz w:val="24"/>
                <w:szCs w:val="24"/>
              </w:rPr>
              <w:t xml:space="preserve">ību dibinātas un </w:t>
            </w:r>
            <w:r w:rsidR="00AE5D6F">
              <w:rPr>
                <w:rFonts w:ascii="Times New Roman" w:hAnsi="Times New Roman" w:cs="Times New Roman"/>
                <w:sz w:val="24"/>
                <w:szCs w:val="24"/>
              </w:rPr>
              <w:t>33</w:t>
            </w:r>
            <w:r w:rsidR="00A60477">
              <w:rPr>
                <w:rFonts w:ascii="Times New Roman" w:hAnsi="Times New Roman" w:cs="Times New Roman"/>
                <w:sz w:val="24"/>
                <w:szCs w:val="24"/>
              </w:rPr>
              <w:t xml:space="preserve"> ir </w:t>
            </w:r>
            <w:r w:rsidR="00E72BC9">
              <w:rPr>
                <w:rFonts w:ascii="Times New Roman" w:hAnsi="Times New Roman" w:cs="Times New Roman"/>
                <w:sz w:val="24"/>
                <w:szCs w:val="24"/>
              </w:rPr>
              <w:t xml:space="preserve">privātas </w:t>
            </w:r>
            <w:r w:rsidR="00A60477">
              <w:rPr>
                <w:rFonts w:ascii="Times New Roman" w:hAnsi="Times New Roman" w:cs="Times New Roman"/>
                <w:sz w:val="24"/>
                <w:szCs w:val="24"/>
              </w:rPr>
              <w:t xml:space="preserve">izglītības iestādes. </w:t>
            </w:r>
            <w:r w:rsidR="00E87FEF">
              <w:rPr>
                <w:rFonts w:ascii="Times New Roman" w:hAnsi="Times New Roman" w:cs="Times New Roman"/>
                <w:sz w:val="24"/>
                <w:szCs w:val="24"/>
              </w:rPr>
              <w:t xml:space="preserve">Regulējums var ietekmēt </w:t>
            </w:r>
            <w:r w:rsidR="00511211" w:rsidRPr="00511211">
              <w:rPr>
                <w:rFonts w:ascii="Times New Roman" w:eastAsia="Times New Roman" w:hAnsi="Times New Roman" w:cs="Times New Roman"/>
                <w:sz w:val="24"/>
                <w:szCs w:val="24"/>
                <w:lang w:eastAsia="lv-LV"/>
              </w:rPr>
              <w:t>37179</w:t>
            </w:r>
            <w:r w:rsidRPr="00511211">
              <w:rPr>
                <w:rFonts w:ascii="Times New Roman" w:eastAsia="Times New Roman" w:hAnsi="Times New Roman" w:cs="Times New Roman"/>
                <w:sz w:val="24"/>
                <w:szCs w:val="24"/>
                <w:lang w:eastAsia="lv-LV"/>
              </w:rPr>
              <w:t xml:space="preserve"> </w:t>
            </w:r>
            <w:r w:rsidR="00E87FEF">
              <w:rPr>
                <w:rFonts w:ascii="Times New Roman" w:eastAsia="Times New Roman" w:hAnsi="Times New Roman" w:cs="Times New Roman"/>
                <w:sz w:val="24"/>
                <w:szCs w:val="24"/>
                <w:lang w:eastAsia="lv-LV"/>
              </w:rPr>
              <w:t>izglītojamos, kas mācās</w:t>
            </w:r>
            <w:r w:rsidR="00063E0B" w:rsidRPr="00511211">
              <w:rPr>
                <w:rFonts w:ascii="Times New Roman" w:eastAsia="Times New Roman" w:hAnsi="Times New Roman" w:cs="Times New Roman"/>
                <w:sz w:val="24"/>
                <w:szCs w:val="24"/>
                <w:lang w:eastAsia="lv-LV"/>
              </w:rPr>
              <w:t xml:space="preserve"> </w:t>
            </w:r>
            <w:r w:rsidRPr="00511211">
              <w:rPr>
                <w:rFonts w:ascii="Times New Roman" w:eastAsia="Times New Roman" w:hAnsi="Times New Roman" w:cs="Times New Roman"/>
                <w:sz w:val="24"/>
                <w:szCs w:val="24"/>
                <w:lang w:eastAsia="lv-LV"/>
              </w:rPr>
              <w:t>vispārējās izglītības programmās</w:t>
            </w:r>
            <w:r w:rsidR="00511211" w:rsidRPr="00511211">
              <w:rPr>
                <w:rFonts w:ascii="Times New Roman" w:eastAsia="Times New Roman" w:hAnsi="Times New Roman" w:cs="Times New Roman"/>
                <w:sz w:val="24"/>
                <w:szCs w:val="24"/>
                <w:lang w:eastAsia="lv-LV"/>
              </w:rPr>
              <w:t xml:space="preserve"> </w:t>
            </w:r>
            <w:r w:rsidR="00511211" w:rsidRPr="00511211">
              <w:rPr>
                <w:rFonts w:ascii="Times New Roman" w:hAnsi="Times New Roman" w:cs="Times New Roman"/>
                <w:sz w:val="24"/>
                <w:szCs w:val="24"/>
              </w:rPr>
              <w:t>(10.klasē – 12507, 11.k</w:t>
            </w:r>
            <w:r w:rsidR="00D27B0F">
              <w:rPr>
                <w:rFonts w:ascii="Times New Roman" w:hAnsi="Times New Roman" w:cs="Times New Roman"/>
                <w:sz w:val="24"/>
                <w:szCs w:val="24"/>
              </w:rPr>
              <w:t>lasē – 12367, 12.klasē – 1</w:t>
            </w:r>
            <w:r w:rsidR="00E87FEF">
              <w:rPr>
                <w:rFonts w:ascii="Times New Roman" w:hAnsi="Times New Roman" w:cs="Times New Roman"/>
                <w:sz w:val="24"/>
                <w:szCs w:val="24"/>
              </w:rPr>
              <w:t>2296), kā arī izglītojamo vecākus</w:t>
            </w:r>
            <w:r w:rsidR="00D27B0F">
              <w:rPr>
                <w:rFonts w:ascii="Times New Roman" w:hAnsi="Times New Roman" w:cs="Times New Roman"/>
                <w:sz w:val="24"/>
                <w:szCs w:val="24"/>
              </w:rPr>
              <w:t xml:space="preserve">. </w:t>
            </w:r>
          </w:p>
        </w:tc>
      </w:tr>
      <w:tr w:rsidR="001B1390" w14:paraId="7AA16897" w14:textId="77777777" w:rsidTr="001E5BFE">
        <w:trPr>
          <w:trHeight w:val="510"/>
        </w:trPr>
        <w:tc>
          <w:tcPr>
            <w:tcW w:w="197" w:type="pct"/>
            <w:tcBorders>
              <w:top w:val="outset" w:sz="6" w:space="0" w:color="414142"/>
              <w:left w:val="outset" w:sz="6" w:space="0" w:color="414142"/>
              <w:bottom w:val="outset" w:sz="6" w:space="0" w:color="414142"/>
              <w:right w:val="outset" w:sz="6" w:space="0" w:color="414142"/>
            </w:tcBorders>
            <w:hideMark/>
          </w:tcPr>
          <w:p w14:paraId="7AA16893" w14:textId="77777777" w:rsidR="00514935" w:rsidRPr="00B35861" w:rsidRDefault="00E45EE3" w:rsidP="00F55A84">
            <w:pPr>
              <w:spacing w:after="0" w:line="240" w:lineRule="auto"/>
              <w:rPr>
                <w:rFonts w:ascii="Times New Roman" w:eastAsia="Times New Roman" w:hAnsi="Times New Roman" w:cs="Times New Roman"/>
                <w:sz w:val="24"/>
                <w:szCs w:val="24"/>
                <w:lang w:eastAsia="lv-LV"/>
              </w:rPr>
            </w:pPr>
            <w:r w:rsidRPr="00B35861">
              <w:rPr>
                <w:rFonts w:ascii="Times New Roman" w:eastAsia="Times New Roman" w:hAnsi="Times New Roman" w:cs="Times New Roman"/>
                <w:sz w:val="24"/>
                <w:szCs w:val="24"/>
                <w:lang w:eastAsia="lv-LV"/>
              </w:rPr>
              <w:t>2.</w:t>
            </w:r>
          </w:p>
        </w:tc>
        <w:tc>
          <w:tcPr>
            <w:tcW w:w="1420" w:type="pct"/>
            <w:tcBorders>
              <w:top w:val="outset" w:sz="6" w:space="0" w:color="414142"/>
              <w:left w:val="outset" w:sz="6" w:space="0" w:color="414142"/>
              <w:bottom w:val="outset" w:sz="6" w:space="0" w:color="414142"/>
              <w:right w:val="outset" w:sz="6" w:space="0" w:color="414142"/>
            </w:tcBorders>
            <w:hideMark/>
          </w:tcPr>
          <w:p w14:paraId="7AA16894" w14:textId="77777777" w:rsidR="00514935" w:rsidRPr="00B35861" w:rsidRDefault="00E45EE3" w:rsidP="00F55A84">
            <w:pPr>
              <w:spacing w:after="0" w:line="240" w:lineRule="auto"/>
              <w:rPr>
                <w:rFonts w:ascii="Times New Roman" w:eastAsia="Times New Roman" w:hAnsi="Times New Roman" w:cs="Times New Roman"/>
                <w:sz w:val="24"/>
                <w:szCs w:val="24"/>
                <w:lang w:eastAsia="lv-LV"/>
              </w:rPr>
            </w:pPr>
            <w:r w:rsidRPr="00B35861">
              <w:rPr>
                <w:rFonts w:ascii="Times New Roman" w:eastAsia="Times New Roman" w:hAnsi="Times New Roman" w:cs="Times New Roman"/>
                <w:sz w:val="24"/>
                <w:szCs w:val="24"/>
                <w:lang w:eastAsia="lv-LV"/>
              </w:rPr>
              <w:t>Tiesiskā regulējuma ietekme uz tautsaimniecību un administratīvo slogu</w:t>
            </w:r>
          </w:p>
        </w:tc>
        <w:tc>
          <w:tcPr>
            <w:tcW w:w="3383" w:type="pct"/>
            <w:tcBorders>
              <w:top w:val="outset" w:sz="6" w:space="0" w:color="414142"/>
              <w:left w:val="outset" w:sz="6" w:space="0" w:color="414142"/>
              <w:bottom w:val="outset" w:sz="6" w:space="0" w:color="414142"/>
              <w:right w:val="outset" w:sz="6" w:space="0" w:color="414142"/>
            </w:tcBorders>
            <w:hideMark/>
          </w:tcPr>
          <w:p w14:paraId="7AA16895" w14:textId="77777777" w:rsidR="00514935" w:rsidRPr="00B35861" w:rsidRDefault="00E45EE3" w:rsidP="00F050AA">
            <w:pPr>
              <w:spacing w:after="0" w:line="240" w:lineRule="auto"/>
              <w:jc w:val="both"/>
              <w:rPr>
                <w:rFonts w:ascii="Times New Roman" w:eastAsia="Times New Roman" w:hAnsi="Times New Roman" w:cs="Times New Roman"/>
                <w:sz w:val="24"/>
                <w:szCs w:val="24"/>
                <w:lang w:eastAsia="lv-LV"/>
              </w:rPr>
            </w:pPr>
            <w:r w:rsidRPr="00B35861">
              <w:rPr>
                <w:rFonts w:ascii="Times New Roman" w:eastAsia="Times New Roman" w:hAnsi="Times New Roman" w:cs="Times New Roman"/>
                <w:sz w:val="24"/>
                <w:szCs w:val="24"/>
                <w:lang w:eastAsia="lv-LV"/>
              </w:rPr>
              <w:t>Projekts šo jomu neskar.</w:t>
            </w:r>
          </w:p>
          <w:p w14:paraId="7AA16896" w14:textId="77777777" w:rsidR="00661D17" w:rsidRPr="00B35861" w:rsidRDefault="00661D17" w:rsidP="00F050AA">
            <w:pPr>
              <w:spacing w:after="0" w:line="240" w:lineRule="auto"/>
              <w:jc w:val="both"/>
              <w:rPr>
                <w:rFonts w:ascii="Times New Roman" w:eastAsia="Times New Roman" w:hAnsi="Times New Roman" w:cs="Times New Roman"/>
                <w:sz w:val="24"/>
                <w:szCs w:val="24"/>
                <w:lang w:eastAsia="lv-LV"/>
              </w:rPr>
            </w:pPr>
          </w:p>
        </w:tc>
      </w:tr>
      <w:tr w:rsidR="001B1390" w14:paraId="7AA1689B" w14:textId="77777777" w:rsidTr="001E5BFE">
        <w:trPr>
          <w:trHeight w:val="510"/>
        </w:trPr>
        <w:tc>
          <w:tcPr>
            <w:tcW w:w="197" w:type="pct"/>
            <w:tcBorders>
              <w:top w:val="outset" w:sz="6" w:space="0" w:color="414142"/>
              <w:left w:val="outset" w:sz="6" w:space="0" w:color="414142"/>
              <w:bottom w:val="outset" w:sz="6" w:space="0" w:color="414142"/>
              <w:right w:val="outset" w:sz="6" w:space="0" w:color="414142"/>
            </w:tcBorders>
            <w:hideMark/>
          </w:tcPr>
          <w:p w14:paraId="7AA16898" w14:textId="77777777" w:rsidR="00514935" w:rsidRPr="00B35861" w:rsidRDefault="00E45EE3" w:rsidP="00F55A84">
            <w:pPr>
              <w:spacing w:after="0" w:line="240" w:lineRule="auto"/>
              <w:rPr>
                <w:rFonts w:ascii="Times New Roman" w:eastAsia="Times New Roman" w:hAnsi="Times New Roman" w:cs="Times New Roman"/>
                <w:sz w:val="24"/>
                <w:szCs w:val="24"/>
                <w:lang w:eastAsia="lv-LV"/>
              </w:rPr>
            </w:pPr>
            <w:r w:rsidRPr="00B35861">
              <w:rPr>
                <w:rFonts w:ascii="Times New Roman" w:eastAsia="Times New Roman" w:hAnsi="Times New Roman" w:cs="Times New Roman"/>
                <w:sz w:val="24"/>
                <w:szCs w:val="24"/>
                <w:lang w:eastAsia="lv-LV"/>
              </w:rPr>
              <w:t>3.</w:t>
            </w:r>
          </w:p>
        </w:tc>
        <w:tc>
          <w:tcPr>
            <w:tcW w:w="1420" w:type="pct"/>
            <w:tcBorders>
              <w:top w:val="outset" w:sz="6" w:space="0" w:color="414142"/>
              <w:left w:val="outset" w:sz="6" w:space="0" w:color="414142"/>
              <w:bottom w:val="outset" w:sz="6" w:space="0" w:color="414142"/>
              <w:right w:val="outset" w:sz="6" w:space="0" w:color="414142"/>
            </w:tcBorders>
            <w:hideMark/>
          </w:tcPr>
          <w:p w14:paraId="7AA16899" w14:textId="77777777" w:rsidR="00514935" w:rsidRPr="00B35861" w:rsidRDefault="00E45EE3" w:rsidP="00F55A84">
            <w:pPr>
              <w:spacing w:after="0" w:line="240" w:lineRule="auto"/>
              <w:rPr>
                <w:rFonts w:ascii="Times New Roman" w:eastAsia="Times New Roman" w:hAnsi="Times New Roman" w:cs="Times New Roman"/>
                <w:sz w:val="24"/>
                <w:szCs w:val="24"/>
                <w:lang w:eastAsia="lv-LV"/>
              </w:rPr>
            </w:pPr>
            <w:r w:rsidRPr="00B35861">
              <w:rPr>
                <w:rFonts w:ascii="Times New Roman" w:eastAsia="Times New Roman" w:hAnsi="Times New Roman" w:cs="Times New Roman"/>
                <w:sz w:val="24"/>
                <w:szCs w:val="24"/>
                <w:lang w:eastAsia="lv-LV"/>
              </w:rPr>
              <w:t>Administratīvo izmaksu monetārs novērtējums</w:t>
            </w:r>
          </w:p>
        </w:tc>
        <w:tc>
          <w:tcPr>
            <w:tcW w:w="3383" w:type="pct"/>
            <w:tcBorders>
              <w:top w:val="outset" w:sz="6" w:space="0" w:color="414142"/>
              <w:left w:val="outset" w:sz="6" w:space="0" w:color="414142"/>
              <w:bottom w:val="outset" w:sz="6" w:space="0" w:color="414142"/>
              <w:right w:val="outset" w:sz="6" w:space="0" w:color="414142"/>
            </w:tcBorders>
            <w:hideMark/>
          </w:tcPr>
          <w:p w14:paraId="7AA1689A" w14:textId="77777777" w:rsidR="00514935" w:rsidRPr="00B35861" w:rsidRDefault="00E45EE3" w:rsidP="00F55A84">
            <w:pPr>
              <w:spacing w:after="0" w:line="240" w:lineRule="auto"/>
              <w:rPr>
                <w:rFonts w:ascii="Times New Roman" w:eastAsia="Times New Roman" w:hAnsi="Times New Roman" w:cs="Times New Roman"/>
                <w:sz w:val="24"/>
                <w:szCs w:val="24"/>
                <w:lang w:eastAsia="lv-LV"/>
              </w:rPr>
            </w:pPr>
            <w:r w:rsidRPr="00B35861">
              <w:rPr>
                <w:rFonts w:ascii="Times New Roman" w:eastAsia="Times New Roman" w:hAnsi="Times New Roman" w:cs="Times New Roman"/>
                <w:sz w:val="24"/>
                <w:szCs w:val="24"/>
                <w:lang w:eastAsia="lv-LV"/>
              </w:rPr>
              <w:t xml:space="preserve">Projekts </w:t>
            </w:r>
            <w:r w:rsidR="00164074" w:rsidRPr="00B35861">
              <w:rPr>
                <w:rFonts w:ascii="Times New Roman" w:eastAsia="Times New Roman" w:hAnsi="Times New Roman" w:cs="Times New Roman"/>
                <w:sz w:val="24"/>
                <w:szCs w:val="24"/>
                <w:lang w:eastAsia="lv-LV"/>
              </w:rPr>
              <w:t>šo jomu neskar.</w:t>
            </w:r>
          </w:p>
        </w:tc>
      </w:tr>
      <w:tr w:rsidR="00FE4876" w14:paraId="7AA1689F" w14:textId="77777777" w:rsidTr="001E5BFE">
        <w:trPr>
          <w:trHeight w:val="510"/>
        </w:trPr>
        <w:tc>
          <w:tcPr>
            <w:tcW w:w="197" w:type="pct"/>
            <w:tcBorders>
              <w:top w:val="outset" w:sz="6" w:space="0" w:color="414142"/>
              <w:left w:val="outset" w:sz="6" w:space="0" w:color="414142"/>
              <w:bottom w:val="outset" w:sz="6" w:space="0" w:color="414142"/>
              <w:right w:val="outset" w:sz="6" w:space="0" w:color="414142"/>
            </w:tcBorders>
          </w:tcPr>
          <w:p w14:paraId="7AA1689C" w14:textId="77777777" w:rsidR="00FE4876" w:rsidRPr="00EE5A19" w:rsidRDefault="00FE4876" w:rsidP="00FE4876">
            <w:pPr>
              <w:spacing w:after="0" w:line="240" w:lineRule="auto"/>
              <w:rPr>
                <w:rFonts w:ascii="Times New Roman" w:eastAsia="Times New Roman" w:hAnsi="Times New Roman" w:cs="Times New Roman"/>
                <w:sz w:val="24"/>
                <w:szCs w:val="24"/>
                <w:lang w:eastAsia="lv-LV"/>
              </w:rPr>
            </w:pPr>
            <w:r w:rsidRPr="00EE5A19">
              <w:rPr>
                <w:rFonts w:ascii="Times New Roman" w:eastAsia="Times New Roman" w:hAnsi="Times New Roman" w:cs="Times New Roman"/>
                <w:sz w:val="24"/>
                <w:szCs w:val="24"/>
                <w:lang w:eastAsia="lv-LV"/>
              </w:rPr>
              <w:t>4.</w:t>
            </w:r>
          </w:p>
        </w:tc>
        <w:tc>
          <w:tcPr>
            <w:tcW w:w="1420" w:type="pct"/>
            <w:tcBorders>
              <w:top w:val="outset" w:sz="6" w:space="0" w:color="414142"/>
              <w:left w:val="outset" w:sz="6" w:space="0" w:color="414142"/>
              <w:bottom w:val="outset" w:sz="6" w:space="0" w:color="414142"/>
              <w:right w:val="outset" w:sz="6" w:space="0" w:color="414142"/>
            </w:tcBorders>
          </w:tcPr>
          <w:p w14:paraId="7AA1689D" w14:textId="77777777" w:rsidR="00FE4876" w:rsidRPr="00EE5A19" w:rsidRDefault="00FE4876" w:rsidP="00FE4876">
            <w:pPr>
              <w:spacing w:after="0" w:line="240" w:lineRule="auto"/>
              <w:rPr>
                <w:rFonts w:ascii="Times New Roman" w:eastAsia="Times New Roman" w:hAnsi="Times New Roman" w:cs="Times New Roman"/>
                <w:sz w:val="24"/>
                <w:szCs w:val="24"/>
                <w:lang w:eastAsia="lv-LV"/>
              </w:rPr>
            </w:pPr>
            <w:r w:rsidRPr="00EE5A19">
              <w:rPr>
                <w:rFonts w:ascii="Times New Roman" w:hAnsi="Times New Roman" w:cs="Times New Roman"/>
                <w:sz w:val="24"/>
                <w:szCs w:val="24"/>
              </w:rPr>
              <w:t>Atbilstības izmaksu monetārs novērtējums</w:t>
            </w:r>
          </w:p>
        </w:tc>
        <w:tc>
          <w:tcPr>
            <w:tcW w:w="3383" w:type="pct"/>
            <w:tcBorders>
              <w:top w:val="outset" w:sz="6" w:space="0" w:color="414142"/>
              <w:left w:val="outset" w:sz="6" w:space="0" w:color="414142"/>
              <w:bottom w:val="outset" w:sz="6" w:space="0" w:color="414142"/>
              <w:right w:val="outset" w:sz="6" w:space="0" w:color="414142"/>
            </w:tcBorders>
          </w:tcPr>
          <w:p w14:paraId="7AA1689E" w14:textId="77777777" w:rsidR="00FE4876" w:rsidRPr="00EE5A19" w:rsidRDefault="00FE4876" w:rsidP="00FE4876">
            <w:pPr>
              <w:spacing w:after="0" w:line="240" w:lineRule="auto"/>
              <w:rPr>
                <w:rFonts w:ascii="Times New Roman" w:eastAsia="Times New Roman" w:hAnsi="Times New Roman" w:cs="Times New Roman"/>
                <w:sz w:val="24"/>
                <w:szCs w:val="24"/>
                <w:lang w:eastAsia="lv-LV"/>
              </w:rPr>
            </w:pPr>
            <w:r w:rsidRPr="00EE5A19">
              <w:rPr>
                <w:rFonts w:ascii="Times New Roman" w:eastAsia="Times New Roman" w:hAnsi="Times New Roman" w:cs="Times New Roman"/>
                <w:sz w:val="24"/>
                <w:szCs w:val="24"/>
                <w:lang w:eastAsia="lv-LV"/>
              </w:rPr>
              <w:t>Projekts šo jomu neskar.</w:t>
            </w:r>
          </w:p>
        </w:tc>
      </w:tr>
      <w:tr w:rsidR="001B1390" w14:paraId="7AA168A3" w14:textId="77777777" w:rsidTr="003657AD">
        <w:trPr>
          <w:trHeight w:val="516"/>
        </w:trPr>
        <w:tc>
          <w:tcPr>
            <w:tcW w:w="197" w:type="pct"/>
            <w:tcBorders>
              <w:top w:val="outset" w:sz="6" w:space="0" w:color="414142"/>
              <w:left w:val="outset" w:sz="6" w:space="0" w:color="414142"/>
              <w:bottom w:val="outset" w:sz="6" w:space="0" w:color="414142"/>
              <w:right w:val="outset" w:sz="6" w:space="0" w:color="414142"/>
            </w:tcBorders>
            <w:hideMark/>
          </w:tcPr>
          <w:p w14:paraId="7AA168A0" w14:textId="77777777" w:rsidR="00514935" w:rsidRPr="00B35861" w:rsidRDefault="00FE4876" w:rsidP="00F55A84">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E45EE3" w:rsidRPr="00B35861">
              <w:rPr>
                <w:rFonts w:ascii="Times New Roman" w:eastAsia="Times New Roman" w:hAnsi="Times New Roman" w:cs="Times New Roman"/>
                <w:sz w:val="24"/>
                <w:szCs w:val="24"/>
                <w:lang w:eastAsia="lv-LV"/>
              </w:rPr>
              <w:t>.</w:t>
            </w:r>
          </w:p>
        </w:tc>
        <w:tc>
          <w:tcPr>
            <w:tcW w:w="1420" w:type="pct"/>
            <w:tcBorders>
              <w:top w:val="outset" w:sz="6" w:space="0" w:color="414142"/>
              <w:left w:val="outset" w:sz="6" w:space="0" w:color="414142"/>
              <w:bottom w:val="outset" w:sz="6" w:space="0" w:color="414142"/>
              <w:right w:val="outset" w:sz="6" w:space="0" w:color="414142"/>
            </w:tcBorders>
            <w:hideMark/>
          </w:tcPr>
          <w:p w14:paraId="7AA168A1" w14:textId="77777777" w:rsidR="00514935" w:rsidRPr="00B35861" w:rsidRDefault="00E45EE3" w:rsidP="00F55A84">
            <w:pPr>
              <w:spacing w:after="0" w:line="240" w:lineRule="auto"/>
              <w:rPr>
                <w:rFonts w:ascii="Times New Roman" w:eastAsia="Times New Roman" w:hAnsi="Times New Roman" w:cs="Times New Roman"/>
                <w:sz w:val="24"/>
                <w:szCs w:val="24"/>
                <w:lang w:eastAsia="lv-LV"/>
              </w:rPr>
            </w:pPr>
            <w:r w:rsidRPr="00B35861">
              <w:rPr>
                <w:rFonts w:ascii="Times New Roman" w:eastAsia="Times New Roman" w:hAnsi="Times New Roman" w:cs="Times New Roman"/>
                <w:sz w:val="24"/>
                <w:szCs w:val="24"/>
                <w:lang w:eastAsia="lv-LV"/>
              </w:rPr>
              <w:t>Cita informācija</w:t>
            </w:r>
          </w:p>
        </w:tc>
        <w:tc>
          <w:tcPr>
            <w:tcW w:w="3383" w:type="pct"/>
            <w:tcBorders>
              <w:top w:val="outset" w:sz="6" w:space="0" w:color="414142"/>
              <w:left w:val="outset" w:sz="6" w:space="0" w:color="414142"/>
              <w:bottom w:val="outset" w:sz="6" w:space="0" w:color="414142"/>
              <w:right w:val="outset" w:sz="6" w:space="0" w:color="414142"/>
            </w:tcBorders>
            <w:hideMark/>
          </w:tcPr>
          <w:p w14:paraId="7AA168A2" w14:textId="77777777" w:rsidR="00514935" w:rsidRPr="00B35861" w:rsidRDefault="00E45EE3" w:rsidP="00507652">
            <w:pPr>
              <w:spacing w:after="0" w:line="240" w:lineRule="auto"/>
              <w:rPr>
                <w:rFonts w:ascii="Times New Roman" w:eastAsia="Times New Roman" w:hAnsi="Times New Roman" w:cs="Times New Roman"/>
                <w:sz w:val="24"/>
                <w:szCs w:val="24"/>
                <w:lang w:eastAsia="lv-LV"/>
              </w:rPr>
            </w:pPr>
            <w:r w:rsidRPr="00B35861">
              <w:rPr>
                <w:rFonts w:ascii="Times New Roman" w:eastAsia="Times New Roman" w:hAnsi="Times New Roman" w:cs="Times New Roman"/>
                <w:sz w:val="24"/>
                <w:szCs w:val="24"/>
                <w:lang w:eastAsia="lv-LV"/>
              </w:rPr>
              <w:t>Nav.</w:t>
            </w:r>
          </w:p>
        </w:tc>
      </w:tr>
    </w:tbl>
    <w:p w14:paraId="7AA168A4" w14:textId="77777777" w:rsidR="00D932A8" w:rsidRDefault="00D932A8"/>
    <w:tbl>
      <w:tblPr>
        <w:tblW w:w="4983" w:type="pct"/>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9024"/>
      </w:tblGrid>
      <w:tr w:rsidR="00D932A8" w:rsidRPr="00B35861" w14:paraId="7AA168A7" w14:textId="77777777" w:rsidTr="00D932A8">
        <w:trPr>
          <w:trHeight w:val="429"/>
        </w:trPr>
        <w:tc>
          <w:tcPr>
            <w:tcW w:w="5000" w:type="pct"/>
            <w:tcBorders>
              <w:top w:val="outset" w:sz="6" w:space="0" w:color="414142"/>
              <w:left w:val="outset" w:sz="6" w:space="0" w:color="414142"/>
              <w:bottom w:val="outset" w:sz="6" w:space="0" w:color="414142"/>
              <w:right w:val="outset" w:sz="6" w:space="0" w:color="414142"/>
            </w:tcBorders>
            <w:vAlign w:val="center"/>
            <w:hideMark/>
          </w:tcPr>
          <w:p w14:paraId="7AA168A5" w14:textId="77777777" w:rsidR="00D932A8" w:rsidRPr="00D932A8" w:rsidRDefault="00D932A8" w:rsidP="00C35714">
            <w:pPr>
              <w:spacing w:after="0" w:line="240" w:lineRule="auto"/>
              <w:jc w:val="center"/>
              <w:rPr>
                <w:rFonts w:ascii="Times New Roman" w:eastAsia="Times New Roman" w:hAnsi="Times New Roman" w:cs="Times New Roman"/>
                <w:b/>
                <w:bCs/>
                <w:sz w:val="24"/>
                <w:szCs w:val="24"/>
                <w:lang w:eastAsia="lv-LV"/>
              </w:rPr>
            </w:pPr>
          </w:p>
          <w:p w14:paraId="7AA168A6" w14:textId="77777777" w:rsidR="00D932A8" w:rsidRPr="00D932A8" w:rsidRDefault="00D932A8" w:rsidP="00C35714">
            <w:pPr>
              <w:spacing w:after="0" w:line="240" w:lineRule="auto"/>
              <w:jc w:val="center"/>
              <w:rPr>
                <w:rFonts w:ascii="Times New Roman" w:eastAsia="Times New Roman" w:hAnsi="Times New Roman" w:cs="Times New Roman"/>
                <w:b/>
                <w:bCs/>
                <w:sz w:val="24"/>
                <w:szCs w:val="24"/>
                <w:lang w:eastAsia="lv-LV"/>
              </w:rPr>
            </w:pPr>
            <w:r w:rsidRPr="00D932A8">
              <w:rPr>
                <w:rFonts w:ascii="Times New Roman" w:eastAsia="Times New Roman" w:hAnsi="Times New Roman" w:cs="Times New Roman"/>
                <w:b/>
                <w:bCs/>
                <w:sz w:val="24"/>
                <w:szCs w:val="24"/>
                <w:lang w:eastAsia="lv-LV"/>
              </w:rPr>
              <w:t>III. Tiesību akta projekta ietekme uz valsts budžetu un pašvaldību budžetiem</w:t>
            </w:r>
          </w:p>
        </w:tc>
      </w:tr>
      <w:tr w:rsidR="00D932A8" w:rsidRPr="00B35861" w14:paraId="7AA168AA" w14:textId="77777777" w:rsidTr="00D932A8">
        <w:trPr>
          <w:trHeight w:val="429"/>
        </w:trPr>
        <w:tc>
          <w:tcPr>
            <w:tcW w:w="5000" w:type="pct"/>
            <w:tcBorders>
              <w:top w:val="outset" w:sz="6" w:space="0" w:color="414142"/>
              <w:left w:val="outset" w:sz="6" w:space="0" w:color="414142"/>
              <w:bottom w:val="outset" w:sz="6" w:space="0" w:color="414142"/>
              <w:right w:val="outset" w:sz="6" w:space="0" w:color="414142"/>
            </w:tcBorders>
            <w:vAlign w:val="center"/>
          </w:tcPr>
          <w:p w14:paraId="7AA168A8" w14:textId="77777777" w:rsidR="00D932A8" w:rsidRPr="00D932A8" w:rsidRDefault="00D932A8" w:rsidP="00C35714">
            <w:pPr>
              <w:spacing w:after="0" w:line="240" w:lineRule="auto"/>
              <w:jc w:val="center"/>
              <w:rPr>
                <w:rFonts w:ascii="Times New Roman" w:eastAsia="Times New Roman" w:hAnsi="Times New Roman" w:cs="Times New Roman"/>
                <w:sz w:val="24"/>
                <w:szCs w:val="24"/>
                <w:lang w:eastAsia="lv-LV"/>
              </w:rPr>
            </w:pPr>
            <w:r w:rsidRPr="00D932A8">
              <w:rPr>
                <w:rFonts w:ascii="Times New Roman" w:eastAsia="Times New Roman" w:hAnsi="Times New Roman" w:cs="Times New Roman"/>
                <w:sz w:val="24"/>
                <w:szCs w:val="24"/>
                <w:lang w:eastAsia="lv-LV"/>
              </w:rPr>
              <w:t>Projekts šo jomu neskar</w:t>
            </w:r>
          </w:p>
          <w:p w14:paraId="7AA168A9" w14:textId="77777777" w:rsidR="00D932A8" w:rsidRPr="00D932A8" w:rsidRDefault="00D932A8" w:rsidP="00C35714">
            <w:pPr>
              <w:spacing w:after="0" w:line="240" w:lineRule="auto"/>
              <w:jc w:val="center"/>
              <w:rPr>
                <w:rFonts w:ascii="Times New Roman" w:eastAsia="Times New Roman" w:hAnsi="Times New Roman" w:cs="Times New Roman"/>
                <w:b/>
                <w:sz w:val="24"/>
                <w:szCs w:val="24"/>
                <w:lang w:eastAsia="lv-LV"/>
              </w:rPr>
            </w:pPr>
          </w:p>
        </w:tc>
      </w:tr>
    </w:tbl>
    <w:p w14:paraId="7AA168AB" w14:textId="77777777" w:rsidR="00D932A8" w:rsidRDefault="00D932A8"/>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43"/>
        <w:gridCol w:w="3079"/>
        <w:gridCol w:w="5433"/>
      </w:tblGrid>
      <w:tr w:rsidR="00301CC5" w:rsidRPr="00301CC5" w14:paraId="7AA168AD" w14:textId="77777777" w:rsidTr="00301CC5">
        <w:tc>
          <w:tcPr>
            <w:tcW w:w="0" w:type="auto"/>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AA168AC" w14:textId="77777777" w:rsidR="00301CC5" w:rsidRPr="00301CC5" w:rsidRDefault="00301CC5" w:rsidP="00301CC5">
            <w:pPr>
              <w:spacing w:before="100" w:beforeAutospacing="1" w:after="100" w:afterAutospacing="1" w:line="293" w:lineRule="atLeast"/>
              <w:jc w:val="center"/>
              <w:rPr>
                <w:rFonts w:ascii="Times New Roman" w:eastAsia="Times New Roman" w:hAnsi="Times New Roman" w:cs="Times New Roman"/>
                <w:b/>
                <w:bCs/>
                <w:sz w:val="24"/>
                <w:szCs w:val="24"/>
                <w:lang w:eastAsia="en-GB"/>
              </w:rPr>
            </w:pPr>
            <w:r w:rsidRPr="00301CC5">
              <w:rPr>
                <w:rFonts w:ascii="Times New Roman" w:eastAsia="Times New Roman" w:hAnsi="Times New Roman" w:cs="Times New Roman"/>
                <w:b/>
                <w:bCs/>
                <w:sz w:val="24"/>
                <w:szCs w:val="24"/>
                <w:lang w:eastAsia="en-GB"/>
              </w:rPr>
              <w:lastRenderedPageBreak/>
              <w:t>IV. Tiesību akta projekta ietekme uz spēkā esošo tiesību normu sistēmu</w:t>
            </w:r>
          </w:p>
        </w:tc>
      </w:tr>
      <w:tr w:rsidR="00301CC5" w:rsidRPr="00301CC5" w14:paraId="7AA168B1" w14:textId="77777777" w:rsidTr="00301CC5">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7AA168AE" w14:textId="77777777" w:rsidR="00301CC5" w:rsidRPr="00301CC5" w:rsidRDefault="00301CC5" w:rsidP="00301CC5">
            <w:pPr>
              <w:spacing w:before="100" w:beforeAutospacing="1" w:after="100" w:afterAutospacing="1" w:line="293" w:lineRule="atLeast"/>
              <w:jc w:val="center"/>
              <w:rPr>
                <w:rFonts w:ascii="Times New Roman" w:eastAsia="Times New Roman" w:hAnsi="Times New Roman" w:cs="Times New Roman"/>
                <w:sz w:val="24"/>
                <w:szCs w:val="24"/>
                <w:lang w:val="en-GB" w:eastAsia="en-GB"/>
              </w:rPr>
            </w:pPr>
            <w:r w:rsidRPr="00301CC5">
              <w:rPr>
                <w:rFonts w:ascii="Times New Roman" w:eastAsia="Times New Roman" w:hAnsi="Times New Roman" w:cs="Times New Roman"/>
                <w:sz w:val="24"/>
                <w:szCs w:val="24"/>
                <w:lang w:val="en-GB" w:eastAsia="en-GB"/>
              </w:rPr>
              <w:t>1.</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7AA168AF" w14:textId="77777777" w:rsidR="00301CC5" w:rsidRPr="00301CC5" w:rsidRDefault="00301CC5" w:rsidP="00301CC5">
            <w:pPr>
              <w:spacing w:after="0" w:line="240" w:lineRule="auto"/>
              <w:rPr>
                <w:rFonts w:ascii="Times New Roman" w:eastAsia="Times New Roman" w:hAnsi="Times New Roman" w:cs="Times New Roman"/>
                <w:sz w:val="24"/>
                <w:szCs w:val="24"/>
                <w:lang w:eastAsia="en-GB"/>
              </w:rPr>
            </w:pPr>
            <w:r w:rsidRPr="00301CC5">
              <w:rPr>
                <w:rFonts w:ascii="Times New Roman" w:eastAsia="Times New Roman" w:hAnsi="Times New Roman" w:cs="Times New Roman"/>
                <w:sz w:val="24"/>
                <w:szCs w:val="24"/>
                <w:lang w:eastAsia="en-GB"/>
              </w:rPr>
              <w:t>Saistītie tiesību aktu projekti</w:t>
            </w:r>
          </w:p>
        </w:tc>
        <w:tc>
          <w:tcPr>
            <w:tcW w:w="3000" w:type="pct"/>
            <w:tcBorders>
              <w:top w:val="outset" w:sz="6" w:space="0" w:color="414142"/>
              <w:left w:val="outset" w:sz="6" w:space="0" w:color="414142"/>
              <w:bottom w:val="outset" w:sz="6" w:space="0" w:color="414142"/>
              <w:right w:val="outset" w:sz="6" w:space="0" w:color="414142"/>
            </w:tcBorders>
            <w:shd w:val="clear" w:color="auto" w:fill="FFFFFF"/>
            <w:hideMark/>
          </w:tcPr>
          <w:p w14:paraId="7AA168B0" w14:textId="5A42726B" w:rsidR="00301CC5" w:rsidRPr="007430C1" w:rsidRDefault="00301CC5" w:rsidP="000B7B6C">
            <w:pPr>
              <w:spacing w:after="0" w:line="240" w:lineRule="auto"/>
              <w:jc w:val="both"/>
              <w:rPr>
                <w:rFonts w:ascii="Source Sans Pro" w:hAnsi="Source Sans Pro"/>
              </w:rPr>
            </w:pPr>
            <w:r>
              <w:rPr>
                <w:rFonts w:ascii="Times New Roman" w:hAnsi="Times New Roman" w:cs="Times New Roman"/>
                <w:sz w:val="24"/>
                <w:szCs w:val="24"/>
              </w:rPr>
              <w:t xml:space="preserve">Izdarāmi grozījumi </w:t>
            </w:r>
            <w:r w:rsidRPr="00301CC5">
              <w:rPr>
                <w:rFonts w:ascii="Times New Roman" w:hAnsi="Times New Roman" w:cs="Times New Roman"/>
                <w:sz w:val="24"/>
                <w:szCs w:val="24"/>
              </w:rPr>
              <w:t>Ministru kabineta 2015.gada 13. oktobra noteikumos Nr.591 “Kārtība, kādā izglītojamie tiek uzņemti vispārējās izglītības iestādēs un speciālajās pirmsskolas izglīt</w:t>
            </w:r>
            <w:r w:rsidR="007430C1">
              <w:rPr>
                <w:rFonts w:ascii="Times New Roman" w:hAnsi="Times New Roman" w:cs="Times New Roman"/>
                <w:sz w:val="24"/>
                <w:szCs w:val="24"/>
              </w:rPr>
              <w:t>ī</w:t>
            </w:r>
            <w:r w:rsidRPr="00301CC5">
              <w:rPr>
                <w:rFonts w:ascii="Times New Roman" w:hAnsi="Times New Roman" w:cs="Times New Roman"/>
                <w:sz w:val="24"/>
                <w:szCs w:val="24"/>
              </w:rPr>
              <w:t>bas grupās un atskaitīti no tām, kā arī pārcelti uz nākamo klasi”</w:t>
            </w:r>
            <w:r w:rsidR="000B7B6C">
              <w:rPr>
                <w:rFonts w:ascii="Times New Roman" w:hAnsi="Times New Roman" w:cs="Times New Roman"/>
                <w:sz w:val="24"/>
                <w:szCs w:val="24"/>
              </w:rPr>
              <w:t xml:space="preserve">, svītrojot normas </w:t>
            </w:r>
            <w:r w:rsidR="00D472AE">
              <w:rPr>
                <w:rFonts w:ascii="Times New Roman" w:hAnsi="Times New Roman" w:cs="Times New Roman"/>
                <w:sz w:val="24"/>
                <w:szCs w:val="24"/>
              </w:rPr>
              <w:t xml:space="preserve">par </w:t>
            </w:r>
            <w:r w:rsidR="00D472AE">
              <w:rPr>
                <w:rFonts w:ascii="Source Sans Pro" w:hAnsi="Source Sans Pro"/>
              </w:rPr>
              <w:t>minimālo skolēnu skaitu klasē un klašu grupā  vidējās izglītības pakāpē.</w:t>
            </w:r>
          </w:p>
        </w:tc>
      </w:tr>
      <w:tr w:rsidR="00301CC5" w:rsidRPr="00301CC5" w14:paraId="7AA168B5" w14:textId="77777777" w:rsidTr="00301CC5">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7AA168B2" w14:textId="77777777" w:rsidR="00301CC5" w:rsidRPr="00D472AE" w:rsidRDefault="00301CC5" w:rsidP="00301CC5">
            <w:pPr>
              <w:spacing w:before="100" w:beforeAutospacing="1" w:after="100" w:afterAutospacing="1" w:line="293" w:lineRule="atLeast"/>
              <w:jc w:val="center"/>
              <w:rPr>
                <w:rFonts w:ascii="Times New Roman" w:eastAsia="Times New Roman" w:hAnsi="Times New Roman" w:cs="Times New Roman"/>
                <w:sz w:val="24"/>
                <w:szCs w:val="24"/>
                <w:lang w:eastAsia="en-GB"/>
              </w:rPr>
            </w:pPr>
            <w:r w:rsidRPr="00D472AE">
              <w:rPr>
                <w:rFonts w:ascii="Times New Roman" w:eastAsia="Times New Roman" w:hAnsi="Times New Roman" w:cs="Times New Roman"/>
                <w:sz w:val="24"/>
                <w:szCs w:val="24"/>
                <w:lang w:eastAsia="en-GB"/>
              </w:rPr>
              <w:t>2.</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7AA168B3" w14:textId="77777777" w:rsidR="00301CC5" w:rsidRPr="00301CC5" w:rsidRDefault="00301CC5" w:rsidP="00301CC5">
            <w:pPr>
              <w:spacing w:after="0" w:line="240" w:lineRule="auto"/>
              <w:rPr>
                <w:rFonts w:ascii="Times New Roman" w:eastAsia="Times New Roman" w:hAnsi="Times New Roman" w:cs="Times New Roman"/>
                <w:sz w:val="24"/>
                <w:szCs w:val="24"/>
                <w:lang w:eastAsia="en-GB"/>
              </w:rPr>
            </w:pPr>
            <w:r w:rsidRPr="00301CC5">
              <w:rPr>
                <w:rFonts w:ascii="Times New Roman" w:eastAsia="Times New Roman" w:hAnsi="Times New Roman" w:cs="Times New Roman"/>
                <w:sz w:val="24"/>
                <w:szCs w:val="24"/>
                <w:lang w:eastAsia="en-GB"/>
              </w:rPr>
              <w:t>Atbildīgā institūcija</w:t>
            </w:r>
          </w:p>
        </w:tc>
        <w:tc>
          <w:tcPr>
            <w:tcW w:w="3000" w:type="pct"/>
            <w:tcBorders>
              <w:top w:val="outset" w:sz="6" w:space="0" w:color="414142"/>
              <w:left w:val="outset" w:sz="6" w:space="0" w:color="414142"/>
              <w:bottom w:val="outset" w:sz="6" w:space="0" w:color="414142"/>
              <w:right w:val="outset" w:sz="6" w:space="0" w:color="414142"/>
            </w:tcBorders>
            <w:shd w:val="clear" w:color="auto" w:fill="FFFFFF"/>
            <w:hideMark/>
          </w:tcPr>
          <w:p w14:paraId="7AA168B4" w14:textId="236CC72F" w:rsidR="00301CC5" w:rsidRPr="00301CC5" w:rsidRDefault="00301CC5" w:rsidP="00301C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Ministrija</w:t>
            </w:r>
            <w:r w:rsidR="00C86680">
              <w:rPr>
                <w:rFonts w:ascii="Times New Roman" w:eastAsia="Times New Roman" w:hAnsi="Times New Roman" w:cs="Times New Roman"/>
                <w:sz w:val="24"/>
                <w:szCs w:val="24"/>
                <w:lang w:eastAsia="en-GB"/>
              </w:rPr>
              <w:t>.</w:t>
            </w:r>
          </w:p>
        </w:tc>
      </w:tr>
      <w:tr w:rsidR="00301CC5" w:rsidRPr="00301CC5" w14:paraId="7AA168B9" w14:textId="77777777" w:rsidTr="00301CC5">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7AA168B6" w14:textId="77777777" w:rsidR="00301CC5" w:rsidRPr="00D472AE" w:rsidRDefault="00301CC5" w:rsidP="00301CC5">
            <w:pPr>
              <w:spacing w:before="100" w:beforeAutospacing="1" w:after="100" w:afterAutospacing="1" w:line="293" w:lineRule="atLeast"/>
              <w:jc w:val="center"/>
              <w:rPr>
                <w:rFonts w:ascii="Times New Roman" w:eastAsia="Times New Roman" w:hAnsi="Times New Roman" w:cs="Times New Roman"/>
                <w:sz w:val="24"/>
                <w:szCs w:val="24"/>
                <w:lang w:eastAsia="en-GB"/>
              </w:rPr>
            </w:pPr>
            <w:r w:rsidRPr="00D472AE">
              <w:rPr>
                <w:rFonts w:ascii="Times New Roman" w:eastAsia="Times New Roman" w:hAnsi="Times New Roman" w:cs="Times New Roman"/>
                <w:sz w:val="24"/>
                <w:szCs w:val="24"/>
                <w:lang w:eastAsia="en-GB"/>
              </w:rPr>
              <w:t>3.</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7AA168B7" w14:textId="77777777" w:rsidR="00301CC5" w:rsidRPr="00301CC5" w:rsidRDefault="00301CC5" w:rsidP="00301CC5">
            <w:pPr>
              <w:spacing w:after="0" w:line="240" w:lineRule="auto"/>
              <w:rPr>
                <w:rFonts w:ascii="Times New Roman" w:eastAsia="Times New Roman" w:hAnsi="Times New Roman" w:cs="Times New Roman"/>
                <w:sz w:val="24"/>
                <w:szCs w:val="24"/>
                <w:lang w:eastAsia="en-GB"/>
              </w:rPr>
            </w:pPr>
            <w:r w:rsidRPr="00301CC5">
              <w:rPr>
                <w:rFonts w:ascii="Times New Roman" w:eastAsia="Times New Roman" w:hAnsi="Times New Roman" w:cs="Times New Roman"/>
                <w:sz w:val="24"/>
                <w:szCs w:val="24"/>
                <w:lang w:eastAsia="en-GB"/>
              </w:rPr>
              <w:t>Cita informācija</w:t>
            </w:r>
          </w:p>
        </w:tc>
        <w:tc>
          <w:tcPr>
            <w:tcW w:w="3000" w:type="pct"/>
            <w:tcBorders>
              <w:top w:val="outset" w:sz="6" w:space="0" w:color="414142"/>
              <w:left w:val="outset" w:sz="6" w:space="0" w:color="414142"/>
              <w:bottom w:val="outset" w:sz="6" w:space="0" w:color="414142"/>
              <w:right w:val="outset" w:sz="6" w:space="0" w:color="414142"/>
            </w:tcBorders>
            <w:shd w:val="clear" w:color="auto" w:fill="FFFFFF"/>
            <w:hideMark/>
          </w:tcPr>
          <w:p w14:paraId="7AA168B8" w14:textId="7D2F8776" w:rsidR="00301CC5" w:rsidRPr="00301CC5" w:rsidRDefault="00301CC5" w:rsidP="00301CC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Nav</w:t>
            </w:r>
            <w:r w:rsidR="00C86680">
              <w:rPr>
                <w:rFonts w:ascii="Times New Roman" w:eastAsia="Times New Roman" w:hAnsi="Times New Roman" w:cs="Times New Roman"/>
                <w:sz w:val="24"/>
                <w:szCs w:val="24"/>
                <w:lang w:eastAsia="en-GB"/>
              </w:rPr>
              <w:t>.</w:t>
            </w:r>
          </w:p>
        </w:tc>
      </w:tr>
    </w:tbl>
    <w:p w14:paraId="7AA168BA" w14:textId="77777777" w:rsidR="00301CC5" w:rsidRDefault="00301CC5"/>
    <w:tbl>
      <w:tblPr>
        <w:tblW w:w="5000" w:type="pct"/>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9055"/>
      </w:tblGrid>
      <w:tr w:rsidR="001B1390" w14:paraId="7AA168BC" w14:textId="77777777" w:rsidTr="001E5BFE">
        <w:tc>
          <w:tcPr>
            <w:tcW w:w="5000" w:type="pct"/>
            <w:tcBorders>
              <w:top w:val="outset" w:sz="6" w:space="0" w:color="414142"/>
              <w:left w:val="outset" w:sz="6" w:space="0" w:color="414142"/>
              <w:bottom w:val="outset" w:sz="6" w:space="0" w:color="414142"/>
              <w:right w:val="outset" w:sz="6" w:space="0" w:color="414142"/>
            </w:tcBorders>
            <w:vAlign w:val="center"/>
            <w:hideMark/>
          </w:tcPr>
          <w:p w14:paraId="7AA168BB" w14:textId="77777777" w:rsidR="005512AA" w:rsidRPr="00B35861" w:rsidRDefault="00E45EE3" w:rsidP="005512AA">
            <w:pPr>
              <w:spacing w:after="0" w:line="240" w:lineRule="auto"/>
              <w:jc w:val="center"/>
              <w:rPr>
                <w:rFonts w:ascii="Times New Roman" w:eastAsia="Times New Roman" w:hAnsi="Times New Roman" w:cs="Times New Roman"/>
                <w:b/>
                <w:bCs/>
                <w:sz w:val="24"/>
                <w:szCs w:val="24"/>
                <w:lang w:eastAsia="lv-LV"/>
              </w:rPr>
            </w:pPr>
            <w:r w:rsidRPr="00B35861">
              <w:rPr>
                <w:rFonts w:ascii="Times New Roman" w:eastAsia="Times New Roman" w:hAnsi="Times New Roman" w:cs="Times New Roman"/>
                <w:sz w:val="24"/>
                <w:szCs w:val="24"/>
                <w:lang w:eastAsia="lv-LV"/>
              </w:rPr>
              <w:t> </w:t>
            </w:r>
            <w:r w:rsidRPr="00B35861">
              <w:rPr>
                <w:rFonts w:ascii="Times New Roman" w:eastAsia="Times New Roman" w:hAnsi="Times New Roman" w:cs="Times New Roman"/>
                <w:b/>
                <w:bCs/>
                <w:sz w:val="24"/>
                <w:szCs w:val="24"/>
                <w:lang w:eastAsia="lv-LV"/>
              </w:rPr>
              <w:t>V. Tiesību akta projekta atbilstība Latvijas Republikas starptautiskajām saistībām</w:t>
            </w:r>
          </w:p>
        </w:tc>
      </w:tr>
      <w:tr w:rsidR="001B1390" w14:paraId="7AA168BF" w14:textId="77777777" w:rsidTr="001E5BFE">
        <w:tc>
          <w:tcPr>
            <w:tcW w:w="5000" w:type="pct"/>
            <w:tcBorders>
              <w:top w:val="outset" w:sz="6" w:space="0" w:color="414142"/>
              <w:left w:val="outset" w:sz="6" w:space="0" w:color="414142"/>
              <w:bottom w:val="outset" w:sz="6" w:space="0" w:color="414142"/>
              <w:right w:val="outset" w:sz="6" w:space="0" w:color="414142"/>
            </w:tcBorders>
            <w:vAlign w:val="center"/>
          </w:tcPr>
          <w:p w14:paraId="7AA168BD" w14:textId="77777777" w:rsidR="005512AA" w:rsidRPr="00B35861" w:rsidRDefault="00E45EE3" w:rsidP="005512AA">
            <w:pPr>
              <w:spacing w:after="0" w:line="240" w:lineRule="auto"/>
              <w:jc w:val="center"/>
              <w:rPr>
                <w:rFonts w:ascii="Times New Roman" w:eastAsia="Times New Roman" w:hAnsi="Times New Roman" w:cs="Times New Roman"/>
                <w:sz w:val="24"/>
                <w:szCs w:val="24"/>
                <w:lang w:eastAsia="lv-LV"/>
              </w:rPr>
            </w:pPr>
            <w:r w:rsidRPr="00B35861">
              <w:rPr>
                <w:rFonts w:ascii="Times New Roman" w:eastAsia="Times New Roman" w:hAnsi="Times New Roman" w:cs="Times New Roman"/>
                <w:sz w:val="24"/>
                <w:szCs w:val="24"/>
                <w:lang w:eastAsia="lv-LV"/>
              </w:rPr>
              <w:t>Projekts šo jomu neskar</w:t>
            </w:r>
          </w:p>
          <w:p w14:paraId="7AA168BE" w14:textId="77777777" w:rsidR="005512AA" w:rsidRPr="00B35861" w:rsidRDefault="005512AA" w:rsidP="005512AA">
            <w:pPr>
              <w:spacing w:after="0" w:line="240" w:lineRule="auto"/>
              <w:jc w:val="center"/>
              <w:rPr>
                <w:rFonts w:ascii="Times New Roman" w:eastAsia="Times New Roman" w:hAnsi="Times New Roman" w:cs="Times New Roman"/>
                <w:b/>
                <w:sz w:val="24"/>
                <w:szCs w:val="24"/>
                <w:lang w:eastAsia="lv-LV"/>
              </w:rPr>
            </w:pPr>
          </w:p>
        </w:tc>
      </w:tr>
    </w:tbl>
    <w:p w14:paraId="7AA168C0" w14:textId="77777777" w:rsidR="00514935" w:rsidRPr="00B35861" w:rsidRDefault="00E45EE3" w:rsidP="00F55A84">
      <w:pPr>
        <w:shd w:val="clear" w:color="auto" w:fill="FFFFFF"/>
        <w:spacing w:after="0" w:line="240" w:lineRule="auto"/>
        <w:ind w:firstLine="300"/>
        <w:rPr>
          <w:rFonts w:ascii="Times New Roman" w:eastAsia="Times New Roman" w:hAnsi="Times New Roman" w:cs="Times New Roman"/>
          <w:sz w:val="24"/>
          <w:szCs w:val="24"/>
          <w:lang w:eastAsia="lv-LV"/>
        </w:rPr>
      </w:pPr>
      <w:r w:rsidRPr="00B35861">
        <w:rPr>
          <w:rFonts w:ascii="Times New Roman" w:eastAsia="Times New Roman" w:hAnsi="Times New Roman" w:cs="Times New Roman"/>
          <w:sz w:val="24"/>
          <w:szCs w:val="24"/>
          <w:lang w:eastAsia="lv-LV"/>
        </w:rPr>
        <w:t> </w:t>
      </w:r>
    </w:p>
    <w:tbl>
      <w:tblPr>
        <w:tblW w:w="5000"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20"/>
        <w:gridCol w:w="2280"/>
        <w:gridCol w:w="6355"/>
      </w:tblGrid>
      <w:tr w:rsidR="001B1390" w14:paraId="7AA168C2" w14:textId="77777777" w:rsidTr="001E5BFE">
        <w:trPr>
          <w:trHeight w:val="420"/>
          <w:jc w:val="center"/>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7AA168C1" w14:textId="77777777" w:rsidR="00514935" w:rsidRPr="00B35861" w:rsidRDefault="00E45EE3" w:rsidP="00F55A84">
            <w:pPr>
              <w:spacing w:after="0" w:line="240" w:lineRule="auto"/>
              <w:jc w:val="center"/>
              <w:rPr>
                <w:rFonts w:ascii="Times New Roman" w:eastAsia="Times New Roman" w:hAnsi="Times New Roman" w:cs="Times New Roman"/>
                <w:b/>
                <w:bCs/>
                <w:sz w:val="24"/>
                <w:szCs w:val="24"/>
                <w:lang w:eastAsia="lv-LV"/>
              </w:rPr>
            </w:pPr>
            <w:r w:rsidRPr="00B35861">
              <w:rPr>
                <w:rFonts w:ascii="Times New Roman" w:eastAsia="Times New Roman" w:hAnsi="Times New Roman" w:cs="Times New Roman"/>
                <w:b/>
                <w:bCs/>
                <w:sz w:val="24"/>
                <w:szCs w:val="24"/>
                <w:lang w:eastAsia="lv-LV"/>
              </w:rPr>
              <w:t>VI. Sabiedrības līdzdalība un komunikācijas aktivitātes</w:t>
            </w:r>
          </w:p>
        </w:tc>
      </w:tr>
      <w:tr w:rsidR="001B1390" w14:paraId="7AA168C8" w14:textId="77777777" w:rsidTr="001E5BFE">
        <w:trPr>
          <w:trHeight w:val="540"/>
          <w:jc w:val="center"/>
        </w:trPr>
        <w:tc>
          <w:tcPr>
            <w:tcW w:w="232" w:type="pct"/>
            <w:tcBorders>
              <w:top w:val="outset" w:sz="6" w:space="0" w:color="414142"/>
              <w:left w:val="outset" w:sz="6" w:space="0" w:color="414142"/>
              <w:bottom w:val="outset" w:sz="6" w:space="0" w:color="414142"/>
              <w:right w:val="outset" w:sz="6" w:space="0" w:color="414142"/>
            </w:tcBorders>
            <w:hideMark/>
          </w:tcPr>
          <w:p w14:paraId="7AA168C3" w14:textId="77777777" w:rsidR="00514935" w:rsidRPr="00B35861" w:rsidRDefault="00E45EE3" w:rsidP="00F55A84">
            <w:pPr>
              <w:spacing w:after="0" w:line="240" w:lineRule="auto"/>
              <w:rPr>
                <w:rFonts w:ascii="Times New Roman" w:eastAsia="Times New Roman" w:hAnsi="Times New Roman" w:cs="Times New Roman"/>
                <w:sz w:val="24"/>
                <w:szCs w:val="24"/>
                <w:lang w:eastAsia="lv-LV"/>
              </w:rPr>
            </w:pPr>
            <w:r w:rsidRPr="00B35861">
              <w:rPr>
                <w:rFonts w:ascii="Times New Roman" w:eastAsia="Times New Roman" w:hAnsi="Times New Roman" w:cs="Times New Roman"/>
                <w:sz w:val="24"/>
                <w:szCs w:val="24"/>
                <w:lang w:eastAsia="lv-LV"/>
              </w:rPr>
              <w:t>1.</w:t>
            </w:r>
          </w:p>
        </w:tc>
        <w:tc>
          <w:tcPr>
            <w:tcW w:w="1259" w:type="pct"/>
            <w:tcBorders>
              <w:top w:val="outset" w:sz="6" w:space="0" w:color="414142"/>
              <w:left w:val="outset" w:sz="6" w:space="0" w:color="414142"/>
              <w:bottom w:val="outset" w:sz="6" w:space="0" w:color="414142"/>
              <w:right w:val="outset" w:sz="6" w:space="0" w:color="414142"/>
            </w:tcBorders>
            <w:hideMark/>
          </w:tcPr>
          <w:p w14:paraId="7AA168C4" w14:textId="77777777" w:rsidR="00514935" w:rsidRPr="00B35861" w:rsidRDefault="00E45EE3" w:rsidP="00F55A84">
            <w:pPr>
              <w:spacing w:after="0" w:line="240" w:lineRule="auto"/>
              <w:rPr>
                <w:rFonts w:ascii="Times New Roman" w:eastAsia="Times New Roman" w:hAnsi="Times New Roman" w:cs="Times New Roman"/>
                <w:sz w:val="24"/>
                <w:szCs w:val="24"/>
                <w:lang w:eastAsia="lv-LV"/>
              </w:rPr>
            </w:pPr>
            <w:r w:rsidRPr="00B35861">
              <w:rPr>
                <w:rFonts w:ascii="Times New Roman" w:eastAsia="Times New Roman" w:hAnsi="Times New Roman" w:cs="Times New Roman"/>
                <w:sz w:val="24"/>
                <w:szCs w:val="24"/>
                <w:lang w:eastAsia="lv-LV"/>
              </w:rPr>
              <w:t>Plānotās sabiedrības līdzdalības un komunikācijas aktivitātes saistībā ar projektu</w:t>
            </w:r>
          </w:p>
        </w:tc>
        <w:tc>
          <w:tcPr>
            <w:tcW w:w="3509" w:type="pct"/>
            <w:tcBorders>
              <w:top w:val="outset" w:sz="6" w:space="0" w:color="414142"/>
              <w:left w:val="outset" w:sz="6" w:space="0" w:color="414142"/>
              <w:bottom w:val="outset" w:sz="6" w:space="0" w:color="414142"/>
              <w:right w:val="outset" w:sz="6" w:space="0" w:color="414142"/>
            </w:tcBorders>
            <w:hideMark/>
          </w:tcPr>
          <w:p w14:paraId="7AA168C5" w14:textId="77777777" w:rsidR="00FE4EB9" w:rsidRDefault="00FE4EB9" w:rsidP="00FE4EB9">
            <w:pPr>
              <w:spacing w:after="0" w:line="240" w:lineRule="auto"/>
              <w:jc w:val="both"/>
              <w:rPr>
                <w:rFonts w:ascii="Times New Roman" w:eastAsia="Times New Roman" w:hAnsi="Times New Roman"/>
                <w:sz w:val="24"/>
                <w:szCs w:val="24"/>
                <w:lang w:eastAsia="lv-LV"/>
              </w:rPr>
            </w:pPr>
            <w:r>
              <w:rPr>
                <w:rFonts w:ascii="Times New Roman" w:hAnsi="Times New Roman"/>
                <w:sz w:val="24"/>
                <w:szCs w:val="24"/>
              </w:rPr>
              <w:t xml:space="preserve">2018.gada 5.aprīlī </w:t>
            </w:r>
            <w:r w:rsidRPr="00B35861">
              <w:rPr>
                <w:rFonts w:ascii="Times New Roman" w:eastAsia="Times New Roman" w:hAnsi="Times New Roman"/>
                <w:sz w:val="24"/>
                <w:szCs w:val="24"/>
                <w:lang w:eastAsia="lv-LV"/>
              </w:rPr>
              <w:t xml:space="preserve">noticis ministrijas rīkots seminārs pašvaldību izglītības pārvaldēm un speciālistiem, kurā izglītības pārvalžu pārstāvji un izglītības speciālisti informēti par </w:t>
            </w:r>
            <w:r>
              <w:rPr>
                <w:rFonts w:ascii="Times New Roman" w:eastAsia="Times New Roman" w:hAnsi="Times New Roman"/>
                <w:sz w:val="24"/>
                <w:szCs w:val="24"/>
                <w:lang w:eastAsia="lv-LV"/>
              </w:rPr>
              <w:t xml:space="preserve">noteikumu projektu. </w:t>
            </w:r>
          </w:p>
          <w:p w14:paraId="7AA168C6" w14:textId="77777777" w:rsidR="00C02749" w:rsidRDefault="00FE4EB9" w:rsidP="00201F5C">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2018</w:t>
            </w:r>
            <w:r w:rsidRPr="00B35861">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gada 20</w:t>
            </w:r>
            <w:r w:rsidRPr="00B35861">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aprīlī </w:t>
            </w:r>
            <w:r w:rsidRPr="00B35861">
              <w:rPr>
                <w:rFonts w:ascii="Times New Roman" w:eastAsia="Times New Roman" w:hAnsi="Times New Roman"/>
                <w:sz w:val="24"/>
                <w:szCs w:val="24"/>
                <w:lang w:eastAsia="lv-LV"/>
              </w:rPr>
              <w:t xml:space="preserve">notikušas Latvijas Lielo pilsētu asociācijas un ministrijas sarunas par </w:t>
            </w:r>
            <w:r w:rsidR="00D63C96">
              <w:rPr>
                <w:rFonts w:ascii="Times New Roman" w:eastAsia="Times New Roman" w:hAnsi="Times New Roman"/>
                <w:sz w:val="24"/>
                <w:szCs w:val="24"/>
                <w:lang w:eastAsia="lv-LV"/>
              </w:rPr>
              <w:t xml:space="preserve">noteikumu projekta </w:t>
            </w:r>
            <w:r w:rsidRPr="00B35861">
              <w:rPr>
                <w:rFonts w:ascii="Times New Roman" w:eastAsia="Times New Roman" w:hAnsi="Times New Roman"/>
                <w:sz w:val="24"/>
                <w:szCs w:val="24"/>
                <w:lang w:eastAsia="lv-LV"/>
              </w:rPr>
              <w:t>pilnveides iespējām</w:t>
            </w:r>
            <w:r>
              <w:rPr>
                <w:rFonts w:ascii="Times New Roman" w:eastAsia="Times New Roman" w:hAnsi="Times New Roman"/>
                <w:sz w:val="24"/>
                <w:szCs w:val="24"/>
                <w:lang w:eastAsia="lv-LV"/>
              </w:rPr>
              <w:t>.</w:t>
            </w:r>
          </w:p>
          <w:p w14:paraId="7AA168C7" w14:textId="77777777" w:rsidR="00E372F2" w:rsidRPr="00B35861" w:rsidRDefault="00E372F2" w:rsidP="00201F5C">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2018.gada 8.maijā p</w:t>
            </w:r>
            <w:r w:rsidRPr="00B35861">
              <w:rPr>
                <w:rFonts w:ascii="Times New Roman" w:eastAsia="Times New Roman" w:hAnsi="Times New Roman"/>
                <w:sz w:val="24"/>
                <w:szCs w:val="24"/>
                <w:lang w:eastAsia="lv-LV"/>
              </w:rPr>
              <w:t xml:space="preserve">ar </w:t>
            </w:r>
            <w:r>
              <w:rPr>
                <w:rFonts w:ascii="Times New Roman" w:eastAsia="Times New Roman" w:hAnsi="Times New Roman"/>
                <w:sz w:val="24"/>
                <w:szCs w:val="24"/>
                <w:lang w:eastAsia="lv-LV"/>
              </w:rPr>
              <w:t>noteikumu projektu ministrija informēja Saeimas Izglītības, kultūras un zinātnes komisiju.</w:t>
            </w:r>
          </w:p>
        </w:tc>
      </w:tr>
      <w:tr w:rsidR="001B1390" w14:paraId="7AA168CC" w14:textId="77777777" w:rsidTr="001E5BFE">
        <w:trPr>
          <w:trHeight w:val="330"/>
          <w:jc w:val="center"/>
        </w:trPr>
        <w:tc>
          <w:tcPr>
            <w:tcW w:w="232" w:type="pct"/>
            <w:tcBorders>
              <w:top w:val="outset" w:sz="6" w:space="0" w:color="414142"/>
              <w:left w:val="outset" w:sz="6" w:space="0" w:color="414142"/>
              <w:bottom w:val="outset" w:sz="6" w:space="0" w:color="414142"/>
              <w:right w:val="outset" w:sz="6" w:space="0" w:color="414142"/>
            </w:tcBorders>
            <w:hideMark/>
          </w:tcPr>
          <w:p w14:paraId="7AA168C9" w14:textId="77777777" w:rsidR="00514935" w:rsidRPr="00B35861" w:rsidRDefault="00E45EE3" w:rsidP="00F55A84">
            <w:pPr>
              <w:spacing w:after="0" w:line="240" w:lineRule="auto"/>
              <w:rPr>
                <w:rFonts w:ascii="Times New Roman" w:eastAsia="Times New Roman" w:hAnsi="Times New Roman" w:cs="Times New Roman"/>
                <w:sz w:val="24"/>
                <w:szCs w:val="24"/>
                <w:lang w:eastAsia="lv-LV"/>
              </w:rPr>
            </w:pPr>
            <w:r w:rsidRPr="00B35861">
              <w:rPr>
                <w:rFonts w:ascii="Times New Roman" w:eastAsia="Times New Roman" w:hAnsi="Times New Roman" w:cs="Times New Roman"/>
                <w:sz w:val="24"/>
                <w:szCs w:val="24"/>
                <w:lang w:eastAsia="lv-LV"/>
              </w:rPr>
              <w:t>2.</w:t>
            </w:r>
          </w:p>
        </w:tc>
        <w:tc>
          <w:tcPr>
            <w:tcW w:w="1259" w:type="pct"/>
            <w:tcBorders>
              <w:top w:val="outset" w:sz="6" w:space="0" w:color="414142"/>
              <w:left w:val="outset" w:sz="6" w:space="0" w:color="414142"/>
              <w:bottom w:val="outset" w:sz="6" w:space="0" w:color="414142"/>
              <w:right w:val="outset" w:sz="6" w:space="0" w:color="414142"/>
            </w:tcBorders>
            <w:hideMark/>
          </w:tcPr>
          <w:p w14:paraId="7AA168CA" w14:textId="77777777" w:rsidR="00514935" w:rsidRPr="00B35861" w:rsidRDefault="00E45EE3" w:rsidP="00F55A84">
            <w:pPr>
              <w:spacing w:after="0" w:line="240" w:lineRule="auto"/>
              <w:rPr>
                <w:rFonts w:ascii="Times New Roman" w:eastAsia="Times New Roman" w:hAnsi="Times New Roman" w:cs="Times New Roman"/>
                <w:sz w:val="24"/>
                <w:szCs w:val="24"/>
                <w:lang w:eastAsia="lv-LV"/>
              </w:rPr>
            </w:pPr>
            <w:r w:rsidRPr="00B35861">
              <w:rPr>
                <w:rFonts w:ascii="Times New Roman" w:eastAsia="Times New Roman" w:hAnsi="Times New Roman" w:cs="Times New Roman"/>
                <w:sz w:val="24"/>
                <w:szCs w:val="24"/>
                <w:lang w:eastAsia="lv-LV"/>
              </w:rPr>
              <w:t>Sabiedrības līdzdalība projekta izstrādē</w:t>
            </w:r>
          </w:p>
        </w:tc>
        <w:tc>
          <w:tcPr>
            <w:tcW w:w="3509" w:type="pct"/>
            <w:tcBorders>
              <w:top w:val="outset" w:sz="6" w:space="0" w:color="414142"/>
              <w:left w:val="outset" w:sz="6" w:space="0" w:color="414142"/>
              <w:bottom w:val="outset" w:sz="6" w:space="0" w:color="414142"/>
              <w:right w:val="outset" w:sz="6" w:space="0" w:color="414142"/>
            </w:tcBorders>
            <w:hideMark/>
          </w:tcPr>
          <w:p w14:paraId="7AA168CB" w14:textId="77777777" w:rsidR="00201F5C" w:rsidRPr="00B35861" w:rsidRDefault="00201F5C" w:rsidP="00917243">
            <w:pPr>
              <w:spacing w:after="0" w:line="240" w:lineRule="auto"/>
              <w:ind w:right="34"/>
              <w:jc w:val="both"/>
              <w:rPr>
                <w:rFonts w:ascii="Times New Roman" w:hAnsi="Times New Roman"/>
                <w:sz w:val="24"/>
                <w:szCs w:val="24"/>
              </w:rPr>
            </w:pPr>
            <w:r>
              <w:rPr>
                <w:rFonts w:ascii="Times New Roman" w:hAnsi="Times New Roman"/>
                <w:sz w:val="24"/>
                <w:szCs w:val="24"/>
              </w:rPr>
              <w:t xml:space="preserve">Seminārs </w:t>
            </w:r>
            <w:r w:rsidRPr="00B35861">
              <w:rPr>
                <w:rFonts w:ascii="Times New Roman" w:eastAsia="Times New Roman" w:hAnsi="Times New Roman"/>
                <w:sz w:val="24"/>
                <w:szCs w:val="24"/>
                <w:lang w:eastAsia="lv-LV"/>
              </w:rPr>
              <w:t>pašvaldību izglītības pārvaldēm un speciālistiem</w:t>
            </w:r>
            <w:r>
              <w:rPr>
                <w:rFonts w:ascii="Times New Roman" w:eastAsia="Times New Roman" w:hAnsi="Times New Roman"/>
                <w:sz w:val="24"/>
                <w:szCs w:val="24"/>
                <w:lang w:eastAsia="lv-LV"/>
              </w:rPr>
              <w:t xml:space="preserve">, sarunas ar </w:t>
            </w:r>
            <w:r w:rsidRPr="00B35861">
              <w:rPr>
                <w:rFonts w:ascii="Times New Roman" w:eastAsia="Times New Roman" w:hAnsi="Times New Roman"/>
                <w:sz w:val="24"/>
                <w:szCs w:val="24"/>
                <w:lang w:eastAsia="lv-LV"/>
              </w:rPr>
              <w:t>La</w:t>
            </w:r>
            <w:r>
              <w:rPr>
                <w:rFonts w:ascii="Times New Roman" w:eastAsia="Times New Roman" w:hAnsi="Times New Roman"/>
                <w:sz w:val="24"/>
                <w:szCs w:val="24"/>
                <w:lang w:eastAsia="lv-LV"/>
              </w:rPr>
              <w:t>tvijas Lielo pilsētu asociāciju.</w:t>
            </w:r>
          </w:p>
        </w:tc>
      </w:tr>
      <w:tr w:rsidR="001B1390" w14:paraId="7AA168D1" w14:textId="77777777" w:rsidTr="001E5BFE">
        <w:trPr>
          <w:trHeight w:val="465"/>
          <w:jc w:val="center"/>
        </w:trPr>
        <w:tc>
          <w:tcPr>
            <w:tcW w:w="232" w:type="pct"/>
            <w:tcBorders>
              <w:top w:val="outset" w:sz="6" w:space="0" w:color="414142"/>
              <w:left w:val="outset" w:sz="6" w:space="0" w:color="414142"/>
              <w:bottom w:val="outset" w:sz="6" w:space="0" w:color="414142"/>
              <w:right w:val="outset" w:sz="6" w:space="0" w:color="414142"/>
            </w:tcBorders>
            <w:hideMark/>
          </w:tcPr>
          <w:p w14:paraId="7AA168CD" w14:textId="77777777" w:rsidR="00514935" w:rsidRPr="00B35861" w:rsidRDefault="00E45EE3" w:rsidP="00F55A84">
            <w:pPr>
              <w:spacing w:after="0" w:line="240" w:lineRule="auto"/>
              <w:rPr>
                <w:rFonts w:ascii="Times New Roman" w:eastAsia="Times New Roman" w:hAnsi="Times New Roman" w:cs="Times New Roman"/>
                <w:sz w:val="24"/>
                <w:szCs w:val="24"/>
                <w:lang w:eastAsia="lv-LV"/>
              </w:rPr>
            </w:pPr>
            <w:r w:rsidRPr="00B35861">
              <w:rPr>
                <w:rFonts w:ascii="Times New Roman" w:eastAsia="Times New Roman" w:hAnsi="Times New Roman" w:cs="Times New Roman"/>
                <w:sz w:val="24"/>
                <w:szCs w:val="24"/>
                <w:lang w:eastAsia="lv-LV"/>
              </w:rPr>
              <w:t>3.</w:t>
            </w:r>
          </w:p>
        </w:tc>
        <w:tc>
          <w:tcPr>
            <w:tcW w:w="1259" w:type="pct"/>
            <w:tcBorders>
              <w:top w:val="outset" w:sz="6" w:space="0" w:color="414142"/>
              <w:left w:val="outset" w:sz="6" w:space="0" w:color="414142"/>
              <w:bottom w:val="outset" w:sz="6" w:space="0" w:color="414142"/>
              <w:right w:val="outset" w:sz="6" w:space="0" w:color="414142"/>
            </w:tcBorders>
            <w:hideMark/>
          </w:tcPr>
          <w:p w14:paraId="7AA168CE" w14:textId="77777777" w:rsidR="00514935" w:rsidRPr="00B35861" w:rsidRDefault="00E45EE3" w:rsidP="00F55A84">
            <w:pPr>
              <w:spacing w:after="0" w:line="240" w:lineRule="auto"/>
              <w:rPr>
                <w:rFonts w:ascii="Times New Roman" w:eastAsia="Times New Roman" w:hAnsi="Times New Roman" w:cs="Times New Roman"/>
                <w:sz w:val="24"/>
                <w:szCs w:val="24"/>
                <w:lang w:eastAsia="lv-LV"/>
              </w:rPr>
            </w:pPr>
            <w:r w:rsidRPr="00B35861">
              <w:rPr>
                <w:rFonts w:ascii="Times New Roman" w:eastAsia="Times New Roman" w:hAnsi="Times New Roman" w:cs="Times New Roman"/>
                <w:sz w:val="24"/>
                <w:szCs w:val="24"/>
                <w:lang w:eastAsia="lv-LV"/>
              </w:rPr>
              <w:t>Sabiedrības līdzdalības rezultāti</w:t>
            </w:r>
          </w:p>
        </w:tc>
        <w:tc>
          <w:tcPr>
            <w:tcW w:w="3509" w:type="pct"/>
            <w:tcBorders>
              <w:top w:val="outset" w:sz="6" w:space="0" w:color="414142"/>
              <w:left w:val="outset" w:sz="6" w:space="0" w:color="414142"/>
              <w:bottom w:val="outset" w:sz="6" w:space="0" w:color="414142"/>
              <w:right w:val="outset" w:sz="6" w:space="0" w:color="414142"/>
            </w:tcBorders>
            <w:hideMark/>
          </w:tcPr>
          <w:p w14:paraId="7AA168CF" w14:textId="77777777" w:rsidR="003D6167" w:rsidRDefault="00D63C96" w:rsidP="00201F5C">
            <w:pPr>
              <w:spacing w:after="0" w:line="240" w:lineRule="auto"/>
              <w:jc w:val="both"/>
              <w:rPr>
                <w:rFonts w:ascii="Times New Roman" w:eastAsia="Times New Roman" w:hAnsi="Times New Roman"/>
                <w:sz w:val="24"/>
                <w:szCs w:val="24"/>
                <w:lang w:eastAsia="lv-LV"/>
              </w:rPr>
            </w:pPr>
            <w:r>
              <w:rPr>
                <w:rFonts w:ascii="Times New Roman" w:hAnsi="Times New Roman"/>
                <w:sz w:val="24"/>
                <w:szCs w:val="24"/>
              </w:rPr>
              <w:t xml:space="preserve">2018.gada 5.aprīlī </w:t>
            </w:r>
            <w:r w:rsidRPr="00B35861">
              <w:rPr>
                <w:rFonts w:ascii="Times New Roman" w:eastAsia="Times New Roman" w:hAnsi="Times New Roman"/>
                <w:sz w:val="24"/>
                <w:szCs w:val="24"/>
                <w:lang w:eastAsia="lv-LV"/>
              </w:rPr>
              <w:t xml:space="preserve">noticis ministrijas rīkots seminārs pašvaldību izglītības pārvaldēm un speciālistiem, kurā izglītības pārvalžu pārstāvji un izglītības speciālisti informēti par </w:t>
            </w:r>
            <w:r w:rsidR="00201F5C">
              <w:rPr>
                <w:rFonts w:ascii="Times New Roman" w:eastAsia="Times New Roman" w:hAnsi="Times New Roman"/>
                <w:sz w:val="24"/>
                <w:szCs w:val="24"/>
                <w:lang w:eastAsia="lv-LV"/>
              </w:rPr>
              <w:t>noteikumu projektu.</w:t>
            </w:r>
          </w:p>
          <w:p w14:paraId="7AA168D0" w14:textId="77777777" w:rsidR="002F138F" w:rsidRPr="002F138F" w:rsidRDefault="00201F5C" w:rsidP="00833B1D">
            <w:pPr>
              <w:spacing w:after="0" w:line="240" w:lineRule="auto"/>
              <w:jc w:val="both"/>
              <w:rPr>
                <w:rFonts w:ascii="Times New Roman" w:eastAsia="Times New Roman" w:hAnsi="Times New Roman"/>
                <w:sz w:val="24"/>
                <w:szCs w:val="24"/>
                <w:lang w:eastAsia="lv-LV"/>
              </w:rPr>
            </w:pPr>
            <w:r w:rsidRPr="00876018">
              <w:rPr>
                <w:rFonts w:ascii="Times New Roman" w:eastAsia="Times New Roman" w:hAnsi="Times New Roman"/>
                <w:sz w:val="24"/>
                <w:szCs w:val="24"/>
                <w:lang w:eastAsia="lv-LV"/>
              </w:rPr>
              <w:t>Izglītības pārvaldes vai speciālisti un Latvijas Lielo pilsētu asociācija nav izteikusi iebildumus vai būtiskus priekšlikumus un  atbalsta noteikumu projektu.</w:t>
            </w:r>
          </w:p>
        </w:tc>
      </w:tr>
      <w:tr w:rsidR="001B1390" w14:paraId="7AA168D5" w14:textId="77777777" w:rsidTr="001E5BFE">
        <w:trPr>
          <w:trHeight w:val="465"/>
          <w:jc w:val="center"/>
        </w:trPr>
        <w:tc>
          <w:tcPr>
            <w:tcW w:w="232" w:type="pct"/>
            <w:tcBorders>
              <w:top w:val="outset" w:sz="6" w:space="0" w:color="414142"/>
              <w:left w:val="outset" w:sz="6" w:space="0" w:color="414142"/>
              <w:bottom w:val="outset" w:sz="6" w:space="0" w:color="414142"/>
              <w:right w:val="outset" w:sz="6" w:space="0" w:color="414142"/>
            </w:tcBorders>
            <w:hideMark/>
          </w:tcPr>
          <w:p w14:paraId="7AA168D2" w14:textId="77777777" w:rsidR="00514935" w:rsidRPr="00B35861" w:rsidRDefault="00E45EE3" w:rsidP="00F55A84">
            <w:pPr>
              <w:spacing w:after="0" w:line="240" w:lineRule="auto"/>
              <w:rPr>
                <w:rFonts w:ascii="Times New Roman" w:eastAsia="Times New Roman" w:hAnsi="Times New Roman" w:cs="Times New Roman"/>
                <w:sz w:val="24"/>
                <w:szCs w:val="24"/>
                <w:lang w:eastAsia="lv-LV"/>
              </w:rPr>
            </w:pPr>
            <w:r w:rsidRPr="00B35861">
              <w:rPr>
                <w:rFonts w:ascii="Times New Roman" w:eastAsia="Times New Roman" w:hAnsi="Times New Roman" w:cs="Times New Roman"/>
                <w:sz w:val="24"/>
                <w:szCs w:val="24"/>
                <w:lang w:eastAsia="lv-LV"/>
              </w:rPr>
              <w:t>4.</w:t>
            </w:r>
          </w:p>
        </w:tc>
        <w:tc>
          <w:tcPr>
            <w:tcW w:w="1259" w:type="pct"/>
            <w:tcBorders>
              <w:top w:val="outset" w:sz="6" w:space="0" w:color="414142"/>
              <w:left w:val="outset" w:sz="6" w:space="0" w:color="414142"/>
              <w:bottom w:val="outset" w:sz="6" w:space="0" w:color="414142"/>
              <w:right w:val="outset" w:sz="6" w:space="0" w:color="414142"/>
            </w:tcBorders>
            <w:hideMark/>
          </w:tcPr>
          <w:p w14:paraId="7AA168D3" w14:textId="77777777" w:rsidR="00514935" w:rsidRPr="00B35861" w:rsidRDefault="00E45EE3" w:rsidP="00F55A84">
            <w:pPr>
              <w:spacing w:after="0" w:line="240" w:lineRule="auto"/>
              <w:rPr>
                <w:rFonts w:ascii="Times New Roman" w:eastAsia="Times New Roman" w:hAnsi="Times New Roman" w:cs="Times New Roman"/>
                <w:sz w:val="24"/>
                <w:szCs w:val="24"/>
                <w:lang w:eastAsia="lv-LV"/>
              </w:rPr>
            </w:pPr>
            <w:r w:rsidRPr="00B35861">
              <w:rPr>
                <w:rFonts w:ascii="Times New Roman" w:eastAsia="Times New Roman" w:hAnsi="Times New Roman" w:cs="Times New Roman"/>
                <w:sz w:val="24"/>
                <w:szCs w:val="24"/>
                <w:lang w:eastAsia="lv-LV"/>
              </w:rPr>
              <w:t>Cita informācija</w:t>
            </w:r>
          </w:p>
        </w:tc>
        <w:tc>
          <w:tcPr>
            <w:tcW w:w="3509" w:type="pct"/>
            <w:tcBorders>
              <w:top w:val="outset" w:sz="6" w:space="0" w:color="414142"/>
              <w:left w:val="outset" w:sz="6" w:space="0" w:color="414142"/>
              <w:bottom w:val="outset" w:sz="6" w:space="0" w:color="414142"/>
              <w:right w:val="outset" w:sz="6" w:space="0" w:color="414142"/>
            </w:tcBorders>
            <w:hideMark/>
          </w:tcPr>
          <w:p w14:paraId="7AA168D4" w14:textId="77777777" w:rsidR="00514935" w:rsidRPr="00B35861" w:rsidRDefault="00E45EE3" w:rsidP="0058787B">
            <w:pPr>
              <w:spacing w:after="0" w:line="240" w:lineRule="auto"/>
              <w:rPr>
                <w:rFonts w:ascii="Times New Roman" w:eastAsia="Times New Roman" w:hAnsi="Times New Roman" w:cs="Times New Roman"/>
                <w:sz w:val="24"/>
                <w:szCs w:val="24"/>
                <w:lang w:eastAsia="lv-LV"/>
              </w:rPr>
            </w:pPr>
            <w:r w:rsidRPr="00B35861">
              <w:rPr>
                <w:rFonts w:ascii="Times New Roman" w:eastAsia="Times New Roman" w:hAnsi="Times New Roman" w:cs="Times New Roman"/>
                <w:sz w:val="24"/>
                <w:szCs w:val="24"/>
                <w:lang w:eastAsia="lv-LV"/>
              </w:rPr>
              <w:t>Nav</w:t>
            </w:r>
            <w:r w:rsidR="001E3453" w:rsidRPr="00B35861">
              <w:rPr>
                <w:rFonts w:ascii="Times New Roman" w:eastAsia="Times New Roman" w:hAnsi="Times New Roman" w:cs="Times New Roman"/>
                <w:sz w:val="24"/>
                <w:szCs w:val="24"/>
                <w:lang w:eastAsia="lv-LV"/>
              </w:rPr>
              <w:t>.</w:t>
            </w:r>
          </w:p>
        </w:tc>
      </w:tr>
    </w:tbl>
    <w:p w14:paraId="7AA168D6" w14:textId="77777777" w:rsidR="001E5BFE" w:rsidRPr="00B35861" w:rsidRDefault="001E5BFE" w:rsidP="00F55A84">
      <w:pPr>
        <w:spacing w:after="0" w:line="240" w:lineRule="auto"/>
        <w:rPr>
          <w:rFonts w:ascii="Times New Roman" w:hAnsi="Times New Roman" w:cs="Times New Roman"/>
          <w:sz w:val="24"/>
          <w:szCs w:val="24"/>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20"/>
        <w:gridCol w:w="2280"/>
        <w:gridCol w:w="6355"/>
      </w:tblGrid>
      <w:tr w:rsidR="001B1390" w14:paraId="7AA168D8" w14:textId="77777777" w:rsidTr="005B7517">
        <w:trPr>
          <w:trHeight w:val="420"/>
          <w:jc w:val="center"/>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7AA168D7" w14:textId="77777777" w:rsidR="001E5BFE" w:rsidRPr="00B35861" w:rsidRDefault="00E45EE3" w:rsidP="00396D2D">
            <w:pPr>
              <w:spacing w:after="0" w:line="240" w:lineRule="auto"/>
              <w:jc w:val="center"/>
              <w:rPr>
                <w:rFonts w:ascii="Times New Roman" w:eastAsia="Times New Roman" w:hAnsi="Times New Roman" w:cs="Times New Roman"/>
                <w:b/>
                <w:bCs/>
                <w:sz w:val="24"/>
                <w:szCs w:val="24"/>
                <w:lang w:eastAsia="lv-LV"/>
              </w:rPr>
            </w:pPr>
            <w:r w:rsidRPr="00B35861">
              <w:rPr>
                <w:rFonts w:ascii="Times New Roman" w:eastAsia="Times New Roman" w:hAnsi="Times New Roman" w:cs="Times New Roman"/>
                <w:b/>
                <w:bCs/>
                <w:sz w:val="24"/>
                <w:szCs w:val="24"/>
                <w:lang w:eastAsia="lv-LV"/>
              </w:rPr>
              <w:t>VII. Tiesību akta projekta izpildes nodrošināšana un tās ietekme uz institūcijām</w:t>
            </w:r>
          </w:p>
        </w:tc>
      </w:tr>
      <w:tr w:rsidR="001B1390" w14:paraId="7AA168DC" w14:textId="77777777" w:rsidTr="005B7517">
        <w:trPr>
          <w:trHeight w:val="540"/>
          <w:jc w:val="center"/>
        </w:trPr>
        <w:tc>
          <w:tcPr>
            <w:tcW w:w="232" w:type="pct"/>
            <w:tcBorders>
              <w:top w:val="outset" w:sz="6" w:space="0" w:color="414142"/>
              <w:left w:val="outset" w:sz="6" w:space="0" w:color="414142"/>
              <w:bottom w:val="outset" w:sz="6" w:space="0" w:color="414142"/>
              <w:right w:val="outset" w:sz="6" w:space="0" w:color="414142"/>
            </w:tcBorders>
            <w:hideMark/>
          </w:tcPr>
          <w:p w14:paraId="7AA168D9" w14:textId="77777777" w:rsidR="001E5BFE" w:rsidRPr="00B35861" w:rsidRDefault="00E45EE3" w:rsidP="00396D2D">
            <w:pPr>
              <w:spacing w:after="0" w:line="240" w:lineRule="auto"/>
              <w:rPr>
                <w:rFonts w:ascii="Times New Roman" w:eastAsia="Times New Roman" w:hAnsi="Times New Roman" w:cs="Times New Roman"/>
                <w:sz w:val="24"/>
                <w:szCs w:val="24"/>
                <w:lang w:eastAsia="lv-LV"/>
              </w:rPr>
            </w:pPr>
            <w:r w:rsidRPr="00B35861">
              <w:rPr>
                <w:rFonts w:ascii="Times New Roman" w:eastAsia="Times New Roman" w:hAnsi="Times New Roman" w:cs="Times New Roman"/>
                <w:sz w:val="24"/>
                <w:szCs w:val="24"/>
                <w:lang w:eastAsia="lv-LV"/>
              </w:rPr>
              <w:t>1.</w:t>
            </w:r>
          </w:p>
        </w:tc>
        <w:tc>
          <w:tcPr>
            <w:tcW w:w="1259" w:type="pct"/>
            <w:tcBorders>
              <w:top w:val="outset" w:sz="6" w:space="0" w:color="414142"/>
              <w:left w:val="outset" w:sz="6" w:space="0" w:color="414142"/>
              <w:bottom w:val="outset" w:sz="6" w:space="0" w:color="414142"/>
              <w:right w:val="outset" w:sz="6" w:space="0" w:color="414142"/>
            </w:tcBorders>
            <w:hideMark/>
          </w:tcPr>
          <w:p w14:paraId="7AA168DA" w14:textId="77777777" w:rsidR="001E5BFE" w:rsidRPr="00B35861" w:rsidRDefault="00E45EE3" w:rsidP="00396D2D">
            <w:pPr>
              <w:spacing w:after="0" w:line="240" w:lineRule="auto"/>
              <w:rPr>
                <w:rFonts w:ascii="Times New Roman" w:eastAsia="Times New Roman" w:hAnsi="Times New Roman" w:cs="Times New Roman"/>
                <w:sz w:val="24"/>
                <w:szCs w:val="24"/>
                <w:lang w:eastAsia="lv-LV"/>
              </w:rPr>
            </w:pPr>
            <w:r w:rsidRPr="00B35861">
              <w:rPr>
                <w:rFonts w:ascii="Times New Roman" w:eastAsia="Times New Roman" w:hAnsi="Times New Roman" w:cs="Times New Roman"/>
                <w:sz w:val="24"/>
                <w:szCs w:val="24"/>
                <w:lang w:eastAsia="lv-LV"/>
              </w:rPr>
              <w:t>Projekta izpildē iesaistītās institūcijas</w:t>
            </w:r>
          </w:p>
        </w:tc>
        <w:tc>
          <w:tcPr>
            <w:tcW w:w="3509" w:type="pct"/>
            <w:tcBorders>
              <w:top w:val="outset" w:sz="6" w:space="0" w:color="414142"/>
              <w:left w:val="outset" w:sz="6" w:space="0" w:color="414142"/>
              <w:bottom w:val="outset" w:sz="6" w:space="0" w:color="414142"/>
              <w:right w:val="outset" w:sz="6" w:space="0" w:color="414142"/>
            </w:tcBorders>
            <w:hideMark/>
          </w:tcPr>
          <w:p w14:paraId="7AA168DB" w14:textId="77777777" w:rsidR="001E5BFE" w:rsidRPr="00B35861" w:rsidRDefault="00E45EE3" w:rsidP="008319DC">
            <w:pPr>
              <w:spacing w:after="0" w:line="240" w:lineRule="auto"/>
              <w:jc w:val="both"/>
              <w:rPr>
                <w:rFonts w:ascii="Times New Roman" w:eastAsia="Times New Roman" w:hAnsi="Times New Roman" w:cs="Times New Roman"/>
                <w:b/>
                <w:sz w:val="24"/>
                <w:szCs w:val="24"/>
                <w:lang w:eastAsia="lv-LV"/>
              </w:rPr>
            </w:pPr>
            <w:r w:rsidRPr="00B35861">
              <w:rPr>
                <w:rFonts w:ascii="Times New Roman" w:eastAsia="Times New Roman" w:hAnsi="Times New Roman" w:cs="Times New Roman"/>
                <w:sz w:val="24"/>
                <w:szCs w:val="24"/>
                <w:lang w:eastAsia="lv-LV"/>
              </w:rPr>
              <w:t xml:space="preserve">Ministrija, </w:t>
            </w:r>
            <w:r w:rsidR="00233A03" w:rsidRPr="00B35861">
              <w:rPr>
                <w:rFonts w:ascii="Times New Roman" w:eastAsia="Times New Roman" w:hAnsi="Times New Roman" w:cs="Times New Roman"/>
                <w:sz w:val="24"/>
                <w:szCs w:val="24"/>
                <w:lang w:eastAsia="lv-LV"/>
              </w:rPr>
              <w:t xml:space="preserve">vispārējās </w:t>
            </w:r>
            <w:r w:rsidRPr="00B35861">
              <w:rPr>
                <w:rFonts w:ascii="Times New Roman" w:eastAsia="Times New Roman" w:hAnsi="Times New Roman" w:cs="Times New Roman"/>
                <w:sz w:val="24"/>
                <w:szCs w:val="24"/>
                <w:lang w:eastAsia="lv-LV"/>
              </w:rPr>
              <w:t>izglītības iestādes</w:t>
            </w:r>
            <w:r w:rsidR="008319DC">
              <w:rPr>
                <w:rFonts w:ascii="Times New Roman" w:eastAsia="Times New Roman" w:hAnsi="Times New Roman" w:cs="Times New Roman"/>
                <w:sz w:val="24"/>
                <w:szCs w:val="24"/>
                <w:lang w:eastAsia="lv-LV"/>
              </w:rPr>
              <w:t>, to dibinātāji</w:t>
            </w:r>
            <w:r w:rsidR="00E372F2">
              <w:rPr>
                <w:rFonts w:ascii="Times New Roman" w:eastAsia="Times New Roman" w:hAnsi="Times New Roman" w:cs="Times New Roman"/>
                <w:sz w:val="24"/>
                <w:szCs w:val="24"/>
                <w:lang w:eastAsia="lv-LV"/>
              </w:rPr>
              <w:t>.</w:t>
            </w:r>
          </w:p>
        </w:tc>
      </w:tr>
      <w:tr w:rsidR="001B1390" w14:paraId="7AA168E1" w14:textId="77777777" w:rsidTr="005B7517">
        <w:trPr>
          <w:trHeight w:val="330"/>
          <w:jc w:val="center"/>
        </w:trPr>
        <w:tc>
          <w:tcPr>
            <w:tcW w:w="232" w:type="pct"/>
            <w:tcBorders>
              <w:top w:val="outset" w:sz="6" w:space="0" w:color="414142"/>
              <w:left w:val="outset" w:sz="6" w:space="0" w:color="414142"/>
              <w:bottom w:val="outset" w:sz="6" w:space="0" w:color="414142"/>
              <w:right w:val="outset" w:sz="6" w:space="0" w:color="414142"/>
            </w:tcBorders>
            <w:hideMark/>
          </w:tcPr>
          <w:p w14:paraId="7AA168DD" w14:textId="77777777" w:rsidR="001E5BFE" w:rsidRPr="00B35861" w:rsidRDefault="00E45EE3" w:rsidP="00396D2D">
            <w:pPr>
              <w:spacing w:after="0" w:line="240" w:lineRule="auto"/>
              <w:rPr>
                <w:rFonts w:ascii="Times New Roman" w:eastAsia="Times New Roman" w:hAnsi="Times New Roman" w:cs="Times New Roman"/>
                <w:sz w:val="24"/>
                <w:szCs w:val="24"/>
                <w:lang w:eastAsia="lv-LV"/>
              </w:rPr>
            </w:pPr>
            <w:r w:rsidRPr="00B35861">
              <w:rPr>
                <w:rFonts w:ascii="Times New Roman" w:eastAsia="Times New Roman" w:hAnsi="Times New Roman" w:cs="Times New Roman"/>
                <w:sz w:val="24"/>
                <w:szCs w:val="24"/>
                <w:lang w:eastAsia="lv-LV"/>
              </w:rPr>
              <w:t>2.</w:t>
            </w:r>
          </w:p>
        </w:tc>
        <w:tc>
          <w:tcPr>
            <w:tcW w:w="1259" w:type="pct"/>
            <w:tcBorders>
              <w:top w:val="outset" w:sz="6" w:space="0" w:color="414142"/>
              <w:left w:val="outset" w:sz="6" w:space="0" w:color="414142"/>
              <w:bottom w:val="outset" w:sz="6" w:space="0" w:color="414142"/>
              <w:right w:val="outset" w:sz="6" w:space="0" w:color="414142"/>
            </w:tcBorders>
            <w:hideMark/>
          </w:tcPr>
          <w:p w14:paraId="7AA168DE" w14:textId="77777777" w:rsidR="001E5BFE" w:rsidRPr="00B35861" w:rsidRDefault="00E45EE3" w:rsidP="001E5BFE">
            <w:pPr>
              <w:spacing w:after="0" w:line="240" w:lineRule="auto"/>
              <w:rPr>
                <w:rFonts w:ascii="Times New Roman" w:eastAsia="Times New Roman" w:hAnsi="Times New Roman" w:cs="Times New Roman"/>
                <w:sz w:val="24"/>
                <w:szCs w:val="24"/>
                <w:lang w:eastAsia="lv-LV"/>
              </w:rPr>
            </w:pPr>
            <w:r w:rsidRPr="00B35861">
              <w:rPr>
                <w:rFonts w:ascii="Times New Roman" w:eastAsia="Times New Roman" w:hAnsi="Times New Roman" w:cs="Times New Roman"/>
                <w:sz w:val="24"/>
                <w:szCs w:val="24"/>
                <w:lang w:eastAsia="lv-LV"/>
              </w:rPr>
              <w:t>Projekta izpildes ietekme uz pārvaldes funkcijām un institucionālo struktūru.</w:t>
            </w:r>
          </w:p>
          <w:p w14:paraId="7AA168DF" w14:textId="77777777" w:rsidR="001E5BFE" w:rsidRPr="00B35861" w:rsidRDefault="00E45EE3" w:rsidP="001E5BFE">
            <w:pPr>
              <w:spacing w:after="0" w:line="240" w:lineRule="auto"/>
              <w:rPr>
                <w:rFonts w:ascii="Times New Roman" w:eastAsia="Times New Roman" w:hAnsi="Times New Roman" w:cs="Times New Roman"/>
                <w:sz w:val="24"/>
                <w:szCs w:val="24"/>
                <w:lang w:eastAsia="lv-LV"/>
              </w:rPr>
            </w:pPr>
            <w:r w:rsidRPr="00B35861">
              <w:rPr>
                <w:rFonts w:ascii="Times New Roman" w:eastAsia="Times New Roman" w:hAnsi="Times New Roman" w:cs="Times New Roman"/>
                <w:sz w:val="24"/>
                <w:szCs w:val="24"/>
                <w:lang w:eastAsia="lv-LV"/>
              </w:rPr>
              <w:t xml:space="preserve">Jaunu institūciju izveide, esošu </w:t>
            </w:r>
            <w:r w:rsidRPr="00B35861">
              <w:rPr>
                <w:rFonts w:ascii="Times New Roman" w:eastAsia="Times New Roman" w:hAnsi="Times New Roman" w:cs="Times New Roman"/>
                <w:sz w:val="24"/>
                <w:szCs w:val="24"/>
                <w:lang w:eastAsia="lv-LV"/>
              </w:rPr>
              <w:lastRenderedPageBreak/>
              <w:t>institūciju likvidācija vai reorganizācija, to ietekme uz institūcijas cilvēkresursiem</w:t>
            </w:r>
          </w:p>
        </w:tc>
        <w:tc>
          <w:tcPr>
            <w:tcW w:w="3509" w:type="pct"/>
            <w:tcBorders>
              <w:top w:val="outset" w:sz="6" w:space="0" w:color="414142"/>
              <w:left w:val="outset" w:sz="6" w:space="0" w:color="414142"/>
              <w:bottom w:val="outset" w:sz="6" w:space="0" w:color="414142"/>
              <w:right w:val="outset" w:sz="6" w:space="0" w:color="414142"/>
            </w:tcBorders>
            <w:hideMark/>
          </w:tcPr>
          <w:p w14:paraId="7AA168E0" w14:textId="77777777" w:rsidR="005D74B5" w:rsidRPr="00B35861" w:rsidRDefault="00130B47" w:rsidP="004A688C">
            <w:pPr>
              <w:spacing w:after="0" w:line="240" w:lineRule="auto"/>
              <w:ind w:right="112"/>
              <w:jc w:val="both"/>
              <w:rPr>
                <w:rFonts w:ascii="Times New Roman" w:eastAsia="Times New Roman" w:hAnsi="Times New Roman" w:cs="Times New Roman"/>
                <w:sz w:val="24"/>
                <w:szCs w:val="24"/>
                <w:lang w:eastAsia="lv-LV"/>
              </w:rPr>
            </w:pPr>
            <w:r>
              <w:rPr>
                <w:rFonts w:ascii="Times New Roman" w:eastAsia="Times New Roman" w:hAnsi="Times New Roman"/>
                <w:sz w:val="24"/>
                <w:szCs w:val="24"/>
                <w:lang w:eastAsia="lv-LV"/>
              </w:rPr>
              <w:lastRenderedPageBreak/>
              <w:t xml:space="preserve">Noteikumu projekts </w:t>
            </w:r>
            <w:r w:rsidR="00E45EE3" w:rsidRPr="00B35861">
              <w:rPr>
                <w:rFonts w:ascii="Times New Roman" w:eastAsia="Times New Roman" w:hAnsi="Times New Roman"/>
                <w:sz w:val="24"/>
                <w:szCs w:val="24"/>
                <w:lang w:eastAsia="lv-LV"/>
              </w:rPr>
              <w:t>tiešā veidā neno</w:t>
            </w:r>
            <w:r w:rsidR="004A688C">
              <w:rPr>
                <w:rFonts w:ascii="Times New Roman" w:eastAsia="Times New Roman" w:hAnsi="Times New Roman"/>
                <w:sz w:val="24"/>
                <w:szCs w:val="24"/>
                <w:lang w:eastAsia="lv-LV"/>
              </w:rPr>
              <w:t>saka jaunu institūciju izveidi</w:t>
            </w:r>
            <w:r w:rsidR="008319DC">
              <w:rPr>
                <w:rFonts w:ascii="Times New Roman" w:eastAsia="Times New Roman" w:hAnsi="Times New Roman"/>
                <w:sz w:val="24"/>
                <w:szCs w:val="24"/>
                <w:lang w:eastAsia="lv-LV"/>
              </w:rPr>
              <w:t xml:space="preserve"> vai esošo iestāžu likvidāciju vai reorganizāciju.</w:t>
            </w:r>
          </w:p>
        </w:tc>
      </w:tr>
      <w:tr w:rsidR="001B1390" w14:paraId="7AA168E5" w14:textId="77777777" w:rsidTr="005B7517">
        <w:trPr>
          <w:trHeight w:val="465"/>
          <w:jc w:val="center"/>
        </w:trPr>
        <w:tc>
          <w:tcPr>
            <w:tcW w:w="232" w:type="pct"/>
            <w:tcBorders>
              <w:top w:val="outset" w:sz="6" w:space="0" w:color="414142"/>
              <w:left w:val="outset" w:sz="6" w:space="0" w:color="414142"/>
              <w:bottom w:val="outset" w:sz="6" w:space="0" w:color="414142"/>
              <w:right w:val="outset" w:sz="6" w:space="0" w:color="414142"/>
            </w:tcBorders>
            <w:hideMark/>
          </w:tcPr>
          <w:p w14:paraId="7AA168E2" w14:textId="77777777" w:rsidR="001E5BFE" w:rsidRPr="00B35861" w:rsidRDefault="00E45EE3" w:rsidP="00396D2D">
            <w:pPr>
              <w:spacing w:after="0" w:line="240" w:lineRule="auto"/>
              <w:rPr>
                <w:rFonts w:ascii="Times New Roman" w:eastAsia="Times New Roman" w:hAnsi="Times New Roman" w:cs="Times New Roman"/>
                <w:sz w:val="24"/>
                <w:szCs w:val="24"/>
                <w:lang w:eastAsia="lv-LV"/>
              </w:rPr>
            </w:pPr>
            <w:r w:rsidRPr="00B35861">
              <w:rPr>
                <w:rFonts w:ascii="Times New Roman" w:eastAsia="Times New Roman" w:hAnsi="Times New Roman" w:cs="Times New Roman"/>
                <w:sz w:val="24"/>
                <w:szCs w:val="24"/>
                <w:lang w:eastAsia="lv-LV"/>
              </w:rPr>
              <w:t>3.</w:t>
            </w:r>
          </w:p>
        </w:tc>
        <w:tc>
          <w:tcPr>
            <w:tcW w:w="1259" w:type="pct"/>
            <w:tcBorders>
              <w:top w:val="outset" w:sz="6" w:space="0" w:color="414142"/>
              <w:left w:val="outset" w:sz="6" w:space="0" w:color="414142"/>
              <w:bottom w:val="outset" w:sz="6" w:space="0" w:color="414142"/>
              <w:right w:val="outset" w:sz="6" w:space="0" w:color="414142"/>
            </w:tcBorders>
            <w:hideMark/>
          </w:tcPr>
          <w:p w14:paraId="7AA168E3" w14:textId="77777777" w:rsidR="001E5BFE" w:rsidRPr="00B35861" w:rsidRDefault="00E45EE3" w:rsidP="00396D2D">
            <w:pPr>
              <w:spacing w:after="0" w:line="240" w:lineRule="auto"/>
              <w:rPr>
                <w:rFonts w:ascii="Times New Roman" w:eastAsia="Times New Roman" w:hAnsi="Times New Roman" w:cs="Times New Roman"/>
                <w:sz w:val="24"/>
                <w:szCs w:val="24"/>
                <w:lang w:eastAsia="lv-LV"/>
              </w:rPr>
            </w:pPr>
            <w:r w:rsidRPr="00B35861">
              <w:rPr>
                <w:rFonts w:ascii="Times New Roman" w:eastAsia="Times New Roman" w:hAnsi="Times New Roman" w:cs="Times New Roman"/>
                <w:sz w:val="24"/>
                <w:szCs w:val="24"/>
                <w:lang w:eastAsia="lv-LV"/>
              </w:rPr>
              <w:t>Cita informācija</w:t>
            </w:r>
          </w:p>
        </w:tc>
        <w:tc>
          <w:tcPr>
            <w:tcW w:w="3509" w:type="pct"/>
            <w:tcBorders>
              <w:top w:val="outset" w:sz="6" w:space="0" w:color="414142"/>
              <w:left w:val="outset" w:sz="6" w:space="0" w:color="414142"/>
              <w:bottom w:val="outset" w:sz="6" w:space="0" w:color="414142"/>
              <w:right w:val="outset" w:sz="6" w:space="0" w:color="414142"/>
            </w:tcBorders>
            <w:hideMark/>
          </w:tcPr>
          <w:p w14:paraId="7AA168E4" w14:textId="77777777" w:rsidR="001E5BFE" w:rsidRPr="00B35861" w:rsidRDefault="00E45EE3" w:rsidP="00396D2D">
            <w:pPr>
              <w:spacing w:after="0" w:line="240" w:lineRule="auto"/>
              <w:jc w:val="both"/>
              <w:rPr>
                <w:rFonts w:ascii="Times New Roman" w:eastAsia="Times New Roman" w:hAnsi="Times New Roman" w:cs="Times New Roman"/>
                <w:sz w:val="24"/>
                <w:szCs w:val="24"/>
                <w:lang w:eastAsia="lv-LV"/>
              </w:rPr>
            </w:pPr>
            <w:r w:rsidRPr="00B35861">
              <w:rPr>
                <w:rFonts w:ascii="Times New Roman" w:eastAsia="Times New Roman" w:hAnsi="Times New Roman" w:cs="Times New Roman"/>
                <w:sz w:val="24"/>
                <w:szCs w:val="24"/>
                <w:lang w:eastAsia="lv-LV"/>
              </w:rPr>
              <w:t>Nav.</w:t>
            </w:r>
          </w:p>
        </w:tc>
      </w:tr>
    </w:tbl>
    <w:p w14:paraId="7AA168E6" w14:textId="77777777" w:rsidR="00D666E6" w:rsidRDefault="00D666E6" w:rsidP="00D746CE">
      <w:pPr>
        <w:spacing w:after="0" w:line="240" w:lineRule="auto"/>
        <w:jc w:val="both"/>
        <w:rPr>
          <w:rFonts w:ascii="Times New Roman" w:hAnsi="Times New Roman"/>
          <w:sz w:val="24"/>
          <w:szCs w:val="24"/>
        </w:rPr>
      </w:pPr>
    </w:p>
    <w:p w14:paraId="7AA168E7" w14:textId="77777777" w:rsidR="0046264B" w:rsidRPr="00B35861" w:rsidRDefault="0046264B" w:rsidP="00D746CE">
      <w:pPr>
        <w:spacing w:after="0" w:line="240" w:lineRule="auto"/>
        <w:jc w:val="both"/>
        <w:rPr>
          <w:rFonts w:ascii="Times New Roman" w:hAnsi="Times New Roman"/>
          <w:sz w:val="24"/>
          <w:szCs w:val="24"/>
        </w:rPr>
      </w:pPr>
    </w:p>
    <w:p w14:paraId="7AA168E8" w14:textId="77777777" w:rsidR="00552764" w:rsidRPr="00F10A2A" w:rsidRDefault="00E45EE3" w:rsidP="00D746CE">
      <w:pPr>
        <w:spacing w:after="0" w:line="240" w:lineRule="auto"/>
        <w:jc w:val="both"/>
        <w:rPr>
          <w:rFonts w:ascii="Times New Roman" w:hAnsi="Times New Roman"/>
          <w:sz w:val="24"/>
          <w:szCs w:val="24"/>
        </w:rPr>
      </w:pPr>
      <w:r w:rsidRPr="00F10A2A">
        <w:rPr>
          <w:rFonts w:ascii="Times New Roman" w:hAnsi="Times New Roman"/>
          <w:sz w:val="24"/>
          <w:szCs w:val="24"/>
        </w:rPr>
        <w:t>Iesniedzējs:</w:t>
      </w:r>
    </w:p>
    <w:p w14:paraId="7AA168E9" w14:textId="77777777" w:rsidR="0046264B" w:rsidRPr="00F10A2A" w:rsidRDefault="0046264B" w:rsidP="00D746CE">
      <w:pPr>
        <w:spacing w:after="0" w:line="240" w:lineRule="auto"/>
        <w:jc w:val="both"/>
        <w:rPr>
          <w:rFonts w:ascii="Times New Roman" w:hAnsi="Times New Roman"/>
          <w:sz w:val="24"/>
          <w:szCs w:val="24"/>
        </w:rPr>
      </w:pPr>
    </w:p>
    <w:p w14:paraId="7AA168EA" w14:textId="77777777" w:rsidR="00D746CE" w:rsidRPr="00F10A2A" w:rsidRDefault="00E45EE3" w:rsidP="00D746CE">
      <w:pPr>
        <w:spacing w:after="0" w:line="240" w:lineRule="auto"/>
        <w:jc w:val="both"/>
        <w:rPr>
          <w:rFonts w:ascii="Times New Roman" w:hAnsi="Times New Roman"/>
          <w:sz w:val="24"/>
          <w:szCs w:val="24"/>
        </w:rPr>
      </w:pPr>
      <w:r w:rsidRPr="00F10A2A">
        <w:rPr>
          <w:rFonts w:ascii="Times New Roman" w:hAnsi="Times New Roman"/>
          <w:sz w:val="24"/>
          <w:szCs w:val="24"/>
        </w:rPr>
        <w:t xml:space="preserve">Izglītības un zinātnes ministrs </w:t>
      </w:r>
      <w:r w:rsidRPr="00F10A2A">
        <w:rPr>
          <w:rFonts w:ascii="Times New Roman" w:hAnsi="Times New Roman"/>
          <w:sz w:val="24"/>
          <w:szCs w:val="24"/>
        </w:rPr>
        <w:tab/>
      </w:r>
      <w:r w:rsidRPr="00F10A2A">
        <w:rPr>
          <w:rFonts w:ascii="Times New Roman" w:hAnsi="Times New Roman"/>
          <w:sz w:val="24"/>
          <w:szCs w:val="24"/>
        </w:rPr>
        <w:tab/>
      </w:r>
      <w:r w:rsidRPr="00F10A2A">
        <w:rPr>
          <w:rFonts w:ascii="Times New Roman" w:hAnsi="Times New Roman"/>
          <w:sz w:val="24"/>
          <w:szCs w:val="24"/>
        </w:rPr>
        <w:tab/>
      </w:r>
      <w:r w:rsidRPr="00F10A2A">
        <w:rPr>
          <w:rFonts w:ascii="Times New Roman" w:hAnsi="Times New Roman"/>
          <w:sz w:val="24"/>
          <w:szCs w:val="24"/>
        </w:rPr>
        <w:tab/>
      </w:r>
      <w:r w:rsidRPr="00F10A2A">
        <w:rPr>
          <w:rFonts w:ascii="Times New Roman" w:hAnsi="Times New Roman"/>
          <w:sz w:val="24"/>
          <w:szCs w:val="24"/>
        </w:rPr>
        <w:tab/>
      </w:r>
      <w:r w:rsidR="00F10A2A">
        <w:rPr>
          <w:rFonts w:ascii="Times New Roman" w:hAnsi="Times New Roman"/>
          <w:sz w:val="24"/>
          <w:szCs w:val="24"/>
        </w:rPr>
        <w:t xml:space="preserve">             </w:t>
      </w:r>
      <w:r w:rsidRPr="00F10A2A">
        <w:rPr>
          <w:rFonts w:ascii="Times New Roman" w:hAnsi="Times New Roman"/>
          <w:sz w:val="24"/>
          <w:szCs w:val="24"/>
        </w:rPr>
        <w:t xml:space="preserve">Kārlis </w:t>
      </w:r>
      <w:r w:rsidR="002E67F8" w:rsidRPr="00F10A2A">
        <w:rPr>
          <w:rFonts w:ascii="Times New Roman" w:hAnsi="Times New Roman"/>
          <w:sz w:val="24"/>
          <w:szCs w:val="24"/>
        </w:rPr>
        <w:t>Šadurskis</w:t>
      </w:r>
    </w:p>
    <w:p w14:paraId="7AA168EB" w14:textId="77777777" w:rsidR="00D746CE" w:rsidRPr="00F10A2A" w:rsidRDefault="00D746CE" w:rsidP="00D746CE">
      <w:pPr>
        <w:spacing w:after="0" w:line="240" w:lineRule="auto"/>
        <w:jc w:val="both"/>
        <w:rPr>
          <w:rFonts w:ascii="Times New Roman" w:hAnsi="Times New Roman"/>
          <w:sz w:val="24"/>
          <w:szCs w:val="24"/>
        </w:rPr>
      </w:pPr>
    </w:p>
    <w:p w14:paraId="7AA168EC" w14:textId="77777777" w:rsidR="00552764" w:rsidRPr="00F10A2A" w:rsidRDefault="00E45EE3" w:rsidP="007D2123">
      <w:pPr>
        <w:spacing w:after="0" w:line="240" w:lineRule="auto"/>
        <w:jc w:val="both"/>
        <w:rPr>
          <w:rFonts w:ascii="Times New Roman" w:hAnsi="Times New Roman"/>
          <w:sz w:val="24"/>
          <w:szCs w:val="24"/>
        </w:rPr>
      </w:pPr>
      <w:r w:rsidRPr="00F10A2A">
        <w:rPr>
          <w:rFonts w:ascii="Times New Roman" w:hAnsi="Times New Roman"/>
          <w:sz w:val="24"/>
          <w:szCs w:val="24"/>
        </w:rPr>
        <w:t>Vizē:</w:t>
      </w:r>
    </w:p>
    <w:p w14:paraId="7AA168ED" w14:textId="77777777" w:rsidR="0046264B" w:rsidRPr="00F10A2A" w:rsidRDefault="0046264B" w:rsidP="007D2123">
      <w:pPr>
        <w:spacing w:after="0" w:line="240" w:lineRule="auto"/>
        <w:jc w:val="both"/>
        <w:rPr>
          <w:rFonts w:ascii="Times New Roman" w:hAnsi="Times New Roman"/>
          <w:sz w:val="24"/>
          <w:szCs w:val="24"/>
        </w:rPr>
      </w:pPr>
    </w:p>
    <w:p w14:paraId="7AA168EE" w14:textId="77777777" w:rsidR="00AE1076" w:rsidRPr="00045F7B" w:rsidRDefault="00E45EE3" w:rsidP="00AE1076">
      <w:pPr>
        <w:spacing w:after="0" w:line="240" w:lineRule="auto"/>
        <w:jc w:val="both"/>
        <w:rPr>
          <w:rFonts w:ascii="Times New Roman" w:hAnsi="Times New Roman"/>
          <w:sz w:val="24"/>
          <w:szCs w:val="24"/>
        </w:rPr>
      </w:pPr>
      <w:r w:rsidRPr="00045F7B">
        <w:rPr>
          <w:rFonts w:ascii="Times New Roman" w:hAnsi="Times New Roman"/>
          <w:sz w:val="24"/>
          <w:szCs w:val="24"/>
        </w:rPr>
        <w:t>Valsts sekretāre</w:t>
      </w:r>
      <w:r w:rsidRPr="00045F7B">
        <w:rPr>
          <w:rFonts w:ascii="Times New Roman" w:hAnsi="Times New Roman"/>
          <w:sz w:val="24"/>
          <w:szCs w:val="24"/>
        </w:rPr>
        <w:tab/>
      </w:r>
      <w:r w:rsidRPr="00045F7B">
        <w:rPr>
          <w:rFonts w:ascii="Times New Roman" w:hAnsi="Times New Roman"/>
          <w:sz w:val="24"/>
          <w:szCs w:val="24"/>
        </w:rPr>
        <w:tab/>
      </w:r>
      <w:r w:rsidRPr="00045F7B">
        <w:rPr>
          <w:rFonts w:ascii="Times New Roman" w:hAnsi="Times New Roman"/>
          <w:sz w:val="24"/>
          <w:szCs w:val="24"/>
        </w:rPr>
        <w:tab/>
      </w:r>
      <w:r w:rsidRPr="00045F7B">
        <w:rPr>
          <w:rFonts w:ascii="Times New Roman" w:hAnsi="Times New Roman"/>
          <w:sz w:val="24"/>
          <w:szCs w:val="24"/>
        </w:rPr>
        <w:tab/>
      </w:r>
      <w:r w:rsidRPr="00045F7B">
        <w:rPr>
          <w:rFonts w:ascii="Times New Roman" w:hAnsi="Times New Roman"/>
          <w:sz w:val="24"/>
          <w:szCs w:val="24"/>
        </w:rPr>
        <w:tab/>
      </w:r>
      <w:r w:rsidRPr="00045F7B">
        <w:rPr>
          <w:rFonts w:ascii="Times New Roman" w:hAnsi="Times New Roman"/>
          <w:sz w:val="24"/>
          <w:szCs w:val="24"/>
        </w:rPr>
        <w:tab/>
      </w:r>
      <w:r w:rsidRPr="00045F7B">
        <w:rPr>
          <w:rFonts w:ascii="Times New Roman" w:hAnsi="Times New Roman"/>
          <w:sz w:val="24"/>
          <w:szCs w:val="24"/>
        </w:rPr>
        <w:tab/>
      </w:r>
      <w:r>
        <w:rPr>
          <w:rFonts w:ascii="Times New Roman" w:hAnsi="Times New Roman"/>
          <w:sz w:val="24"/>
          <w:szCs w:val="24"/>
        </w:rPr>
        <w:t xml:space="preserve">             </w:t>
      </w:r>
      <w:r w:rsidRPr="00045F7B">
        <w:rPr>
          <w:rFonts w:ascii="Times New Roman" w:hAnsi="Times New Roman"/>
          <w:sz w:val="24"/>
          <w:szCs w:val="24"/>
        </w:rPr>
        <w:t>Līga Lejiņa</w:t>
      </w:r>
    </w:p>
    <w:p w14:paraId="7AA168EF" w14:textId="77777777" w:rsidR="00D74F8E" w:rsidRDefault="00D74F8E" w:rsidP="003174FC">
      <w:pPr>
        <w:tabs>
          <w:tab w:val="left" w:pos="7230"/>
        </w:tabs>
        <w:spacing w:after="0" w:line="240" w:lineRule="auto"/>
        <w:jc w:val="both"/>
        <w:rPr>
          <w:rFonts w:ascii="Times New Roman" w:hAnsi="Times New Roman"/>
          <w:sz w:val="24"/>
          <w:szCs w:val="24"/>
        </w:rPr>
      </w:pPr>
    </w:p>
    <w:p w14:paraId="7AA168F0" w14:textId="77777777" w:rsidR="00D74F8E" w:rsidRDefault="00D74F8E" w:rsidP="003174FC">
      <w:pPr>
        <w:tabs>
          <w:tab w:val="left" w:pos="7230"/>
        </w:tabs>
        <w:spacing w:after="0" w:line="240" w:lineRule="auto"/>
        <w:jc w:val="both"/>
        <w:rPr>
          <w:rFonts w:ascii="Times New Roman" w:hAnsi="Times New Roman"/>
          <w:sz w:val="24"/>
          <w:szCs w:val="24"/>
        </w:rPr>
      </w:pPr>
    </w:p>
    <w:p w14:paraId="7AA168F1" w14:textId="77777777" w:rsidR="00F10A2A" w:rsidRPr="003174FC" w:rsidRDefault="00E45EE3" w:rsidP="003174FC">
      <w:pPr>
        <w:tabs>
          <w:tab w:val="left" w:pos="7230"/>
        </w:tabs>
        <w:spacing w:after="0" w:line="240" w:lineRule="auto"/>
        <w:jc w:val="both"/>
        <w:rPr>
          <w:rFonts w:ascii="Times New Roman" w:hAnsi="Times New Roman"/>
          <w:sz w:val="24"/>
          <w:szCs w:val="24"/>
        </w:rPr>
      </w:pPr>
      <w:r w:rsidRPr="00F10A2A">
        <w:rPr>
          <w:rFonts w:ascii="Times New Roman" w:hAnsi="Times New Roman"/>
          <w:sz w:val="24"/>
          <w:szCs w:val="24"/>
        </w:rPr>
        <w:tab/>
      </w:r>
    </w:p>
    <w:p w14:paraId="7AA168F2" w14:textId="1155DEF6" w:rsidR="00D74F8E" w:rsidRPr="00D74F8E" w:rsidRDefault="00D74F8E" w:rsidP="00D74F8E">
      <w:pPr>
        <w:spacing w:after="0" w:line="240" w:lineRule="auto"/>
        <w:jc w:val="both"/>
        <w:rPr>
          <w:rFonts w:ascii="Times New Roman" w:hAnsi="Times New Roman" w:cs="Times New Roman"/>
          <w:sz w:val="20"/>
          <w:szCs w:val="20"/>
        </w:rPr>
      </w:pPr>
      <w:r w:rsidRPr="00D74F8E">
        <w:rPr>
          <w:rFonts w:ascii="Times New Roman" w:hAnsi="Times New Roman" w:cs="Times New Roman"/>
          <w:sz w:val="20"/>
          <w:szCs w:val="20"/>
        </w:rPr>
        <w:t>0</w:t>
      </w:r>
      <w:r w:rsidR="00462D87">
        <w:rPr>
          <w:rFonts w:ascii="Times New Roman" w:hAnsi="Times New Roman" w:cs="Times New Roman"/>
          <w:sz w:val="20"/>
          <w:szCs w:val="20"/>
        </w:rPr>
        <w:t>1</w:t>
      </w:r>
      <w:r w:rsidRPr="00D74F8E">
        <w:rPr>
          <w:rFonts w:ascii="Times New Roman" w:hAnsi="Times New Roman" w:cs="Times New Roman"/>
          <w:sz w:val="20"/>
          <w:szCs w:val="20"/>
        </w:rPr>
        <w:t>.06.2018.</w:t>
      </w:r>
    </w:p>
    <w:p w14:paraId="7AA168F3" w14:textId="426516B6" w:rsidR="00D74F8E" w:rsidRPr="00D74F8E" w:rsidRDefault="00C86680" w:rsidP="00D74F8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1920</w:t>
      </w:r>
    </w:p>
    <w:p w14:paraId="7AA168F4" w14:textId="77777777" w:rsidR="008319DC" w:rsidRDefault="008319DC" w:rsidP="0074345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Arkle 67047944</w:t>
      </w:r>
    </w:p>
    <w:p w14:paraId="7AA168F5" w14:textId="77777777" w:rsidR="00743457" w:rsidRPr="00C86680" w:rsidRDefault="00252253" w:rsidP="00743457">
      <w:pPr>
        <w:tabs>
          <w:tab w:val="left" w:pos="3885"/>
        </w:tabs>
        <w:spacing w:after="0" w:line="240" w:lineRule="auto"/>
        <w:jc w:val="both"/>
        <w:rPr>
          <w:rFonts w:ascii="Times New Roman" w:hAnsi="Times New Roman" w:cs="Times New Roman"/>
          <w:sz w:val="20"/>
          <w:szCs w:val="20"/>
        </w:rPr>
      </w:pPr>
      <w:hyperlink r:id="rId8" w:history="1">
        <w:r w:rsidR="00743457" w:rsidRPr="00C86680">
          <w:rPr>
            <w:rStyle w:val="Hyperlink"/>
            <w:rFonts w:ascii="Times New Roman" w:hAnsi="Times New Roman" w:cs="Times New Roman"/>
            <w:color w:val="auto"/>
            <w:sz w:val="20"/>
            <w:szCs w:val="20"/>
            <w:u w:val="none"/>
          </w:rPr>
          <w:t>olita.arkle@izm.gov.lv</w:t>
        </w:r>
      </w:hyperlink>
      <w:r w:rsidR="00E372F2" w:rsidRPr="00C86680">
        <w:rPr>
          <w:rStyle w:val="Hyperlink"/>
          <w:rFonts w:ascii="Times New Roman" w:hAnsi="Times New Roman" w:cs="Times New Roman"/>
          <w:color w:val="auto"/>
          <w:sz w:val="20"/>
          <w:szCs w:val="20"/>
          <w:u w:val="none"/>
        </w:rPr>
        <w:t>;</w:t>
      </w:r>
    </w:p>
    <w:p w14:paraId="7AA168F6" w14:textId="77777777" w:rsidR="00743457" w:rsidRPr="00C86680" w:rsidRDefault="00743457" w:rsidP="00743457">
      <w:pPr>
        <w:tabs>
          <w:tab w:val="left" w:pos="3885"/>
        </w:tabs>
        <w:spacing w:after="0" w:line="240" w:lineRule="auto"/>
        <w:jc w:val="both"/>
        <w:rPr>
          <w:rFonts w:ascii="Times New Roman" w:hAnsi="Times New Roman" w:cs="Times New Roman"/>
          <w:sz w:val="20"/>
          <w:szCs w:val="20"/>
        </w:rPr>
      </w:pPr>
      <w:r w:rsidRPr="00C86680">
        <w:rPr>
          <w:rFonts w:ascii="Times New Roman" w:hAnsi="Times New Roman" w:cs="Times New Roman"/>
          <w:sz w:val="20"/>
          <w:szCs w:val="20"/>
        </w:rPr>
        <w:t>Rudzīte 67047807</w:t>
      </w:r>
    </w:p>
    <w:p w14:paraId="7AA168F7" w14:textId="77777777" w:rsidR="00743457" w:rsidRPr="00C86680" w:rsidRDefault="00252253" w:rsidP="00743457">
      <w:pPr>
        <w:spacing w:after="0" w:line="240" w:lineRule="auto"/>
        <w:jc w:val="both"/>
        <w:rPr>
          <w:rFonts w:ascii="Times New Roman" w:hAnsi="Times New Roman" w:cs="Times New Roman"/>
          <w:sz w:val="20"/>
          <w:szCs w:val="20"/>
        </w:rPr>
      </w:pPr>
      <w:hyperlink r:id="rId9" w:history="1">
        <w:r w:rsidR="00743457" w:rsidRPr="00C86680">
          <w:rPr>
            <w:rStyle w:val="Hyperlink"/>
            <w:rFonts w:ascii="Times New Roman" w:hAnsi="Times New Roman" w:cs="Times New Roman"/>
            <w:color w:val="auto"/>
            <w:sz w:val="20"/>
            <w:szCs w:val="20"/>
            <w:u w:val="none"/>
          </w:rPr>
          <w:t>ance.rudzite@izm.gov.lv</w:t>
        </w:r>
      </w:hyperlink>
      <w:r w:rsidR="00743457" w:rsidRPr="00C86680">
        <w:rPr>
          <w:rFonts w:ascii="Times New Roman" w:hAnsi="Times New Roman" w:cs="Times New Roman"/>
          <w:sz w:val="20"/>
          <w:szCs w:val="20"/>
        </w:rPr>
        <w:t>;</w:t>
      </w:r>
    </w:p>
    <w:p w14:paraId="7AA168F8" w14:textId="77777777" w:rsidR="00743457" w:rsidRPr="00C86680" w:rsidRDefault="00743457" w:rsidP="00743457">
      <w:pPr>
        <w:spacing w:after="0" w:line="240" w:lineRule="auto"/>
        <w:jc w:val="both"/>
        <w:rPr>
          <w:rFonts w:ascii="Times New Roman" w:hAnsi="Times New Roman" w:cs="Times New Roman"/>
          <w:sz w:val="20"/>
          <w:szCs w:val="20"/>
        </w:rPr>
      </w:pPr>
      <w:r w:rsidRPr="00C86680">
        <w:rPr>
          <w:rFonts w:ascii="Times New Roman" w:hAnsi="Times New Roman" w:cs="Times New Roman"/>
          <w:sz w:val="20"/>
          <w:szCs w:val="20"/>
        </w:rPr>
        <w:t>Švirksta 67047980</w:t>
      </w:r>
    </w:p>
    <w:p w14:paraId="7AA168F9" w14:textId="77777777" w:rsidR="00743457" w:rsidRPr="00C86680" w:rsidRDefault="00252253" w:rsidP="00743457">
      <w:pPr>
        <w:spacing w:after="0" w:line="240" w:lineRule="auto"/>
        <w:jc w:val="both"/>
        <w:rPr>
          <w:rFonts w:ascii="Times New Roman" w:hAnsi="Times New Roman" w:cs="Times New Roman"/>
          <w:sz w:val="20"/>
          <w:szCs w:val="20"/>
        </w:rPr>
      </w:pPr>
      <w:hyperlink r:id="rId10" w:history="1">
        <w:r w:rsidR="00743457" w:rsidRPr="00C86680">
          <w:rPr>
            <w:rStyle w:val="Hyperlink"/>
            <w:rFonts w:ascii="Times New Roman" w:hAnsi="Times New Roman" w:cs="Times New Roman"/>
            <w:color w:val="auto"/>
            <w:sz w:val="20"/>
            <w:szCs w:val="20"/>
            <w:u w:val="none"/>
          </w:rPr>
          <w:t>lasma.svirksta@izm.gov.lv</w:t>
        </w:r>
      </w:hyperlink>
      <w:r w:rsidR="00E372F2" w:rsidRPr="00C86680">
        <w:rPr>
          <w:rFonts w:ascii="Times New Roman" w:hAnsi="Times New Roman" w:cs="Times New Roman"/>
          <w:sz w:val="20"/>
          <w:szCs w:val="20"/>
        </w:rPr>
        <w:t>.</w:t>
      </w:r>
    </w:p>
    <w:p w14:paraId="7AA168FA" w14:textId="77777777" w:rsidR="00C36A16" w:rsidRPr="00C86680" w:rsidRDefault="00C36A16" w:rsidP="00743457">
      <w:pPr>
        <w:spacing w:after="0" w:line="240" w:lineRule="auto"/>
        <w:jc w:val="both"/>
        <w:rPr>
          <w:rFonts w:ascii="Times New Roman" w:hAnsi="Times New Roman" w:cs="Times New Roman"/>
          <w:sz w:val="20"/>
          <w:szCs w:val="20"/>
        </w:rPr>
      </w:pPr>
    </w:p>
    <w:p w14:paraId="7AA168FB" w14:textId="77777777" w:rsidR="00CA31C8" w:rsidRPr="00520F72" w:rsidRDefault="00CA31C8" w:rsidP="00743457">
      <w:pPr>
        <w:spacing w:after="0" w:line="240" w:lineRule="auto"/>
        <w:jc w:val="both"/>
        <w:rPr>
          <w:rFonts w:ascii="Times New Roman" w:hAnsi="Times New Roman" w:cs="Times New Roman"/>
          <w:sz w:val="20"/>
          <w:szCs w:val="20"/>
        </w:rPr>
      </w:pPr>
    </w:p>
    <w:p w14:paraId="7AA168FC" w14:textId="77777777" w:rsidR="00743457" w:rsidRPr="00312E9F" w:rsidRDefault="00743457" w:rsidP="00743457">
      <w:pPr>
        <w:tabs>
          <w:tab w:val="left" w:pos="3885"/>
        </w:tabs>
        <w:spacing w:after="0" w:line="240" w:lineRule="auto"/>
        <w:jc w:val="both"/>
        <w:rPr>
          <w:rFonts w:ascii="Times New Roman" w:hAnsi="Times New Roman" w:cs="Times New Roman"/>
          <w:sz w:val="20"/>
          <w:szCs w:val="20"/>
        </w:rPr>
      </w:pPr>
    </w:p>
    <w:sectPr w:rsidR="00743457" w:rsidRPr="00312E9F" w:rsidSect="001E5BFE">
      <w:headerReference w:type="even" r:id="rId11"/>
      <w:headerReference w:type="default" r:id="rId12"/>
      <w:footerReference w:type="even" r:id="rId13"/>
      <w:footerReference w:type="default" r:id="rId14"/>
      <w:headerReference w:type="first" r:id="rId15"/>
      <w:footerReference w:type="first" r:id="rId16"/>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9671BC" w14:textId="77777777" w:rsidR="00252253" w:rsidRDefault="00252253">
      <w:pPr>
        <w:spacing w:after="0" w:line="240" w:lineRule="auto"/>
      </w:pPr>
      <w:r>
        <w:separator/>
      </w:r>
    </w:p>
  </w:endnote>
  <w:endnote w:type="continuationSeparator" w:id="0">
    <w:p w14:paraId="051B5AE2" w14:textId="77777777" w:rsidR="00252253" w:rsidRDefault="00252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4002EFF" w:usb1="C000E47F" w:usb2="00000009" w:usb3="00000000" w:csb0="000001FF" w:csb1="00000000"/>
  </w:font>
  <w:font w:name="Lato">
    <w:altName w:val="Arial"/>
    <w:panose1 w:val="00000000000000000000"/>
    <w:charset w:val="EE"/>
    <w:family w:val="swiss"/>
    <w:notTrueType/>
    <w:pitch w:val="default"/>
    <w:sig w:usb0="00000001" w:usb1="00000000" w:usb2="00000000" w:usb3="00000000" w:csb0="00000003" w:csb1="00000000"/>
  </w:font>
  <w:font w:name="Source Sans Pr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6012E" w14:textId="77777777" w:rsidR="00462D87" w:rsidRDefault="00462D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16903" w14:textId="26572DB4" w:rsidR="009E72A6" w:rsidRPr="00B539EB" w:rsidRDefault="009E72A6" w:rsidP="00C566AA">
    <w:pPr>
      <w:pStyle w:val="Footer"/>
      <w:rPr>
        <w:rFonts w:ascii="Times New Roman" w:hAnsi="Times New Roman" w:cs="Times New Roman"/>
        <w:sz w:val="20"/>
        <w:szCs w:val="20"/>
      </w:rPr>
    </w:pPr>
    <w:r w:rsidRPr="00CD588D">
      <w:rPr>
        <w:rFonts w:ascii="Times New Roman" w:hAnsi="Times New Roman" w:cs="Times New Roman"/>
        <w:sz w:val="20"/>
        <w:szCs w:val="20"/>
      </w:rPr>
      <w:t>IZMAnot_</w:t>
    </w:r>
    <w:r w:rsidR="00AB5662">
      <w:rPr>
        <w:rFonts w:ascii="Times New Roman" w:hAnsi="Times New Roman" w:cs="Times New Roman"/>
        <w:sz w:val="20"/>
        <w:szCs w:val="20"/>
      </w:rPr>
      <w:t>0</w:t>
    </w:r>
    <w:r w:rsidR="00462D87">
      <w:rPr>
        <w:rFonts w:ascii="Times New Roman" w:hAnsi="Times New Roman" w:cs="Times New Roman"/>
        <w:sz w:val="20"/>
        <w:szCs w:val="20"/>
      </w:rPr>
      <w:t>1</w:t>
    </w:r>
    <w:r w:rsidR="00180BD1">
      <w:rPr>
        <w:rFonts w:ascii="Times New Roman" w:hAnsi="Times New Roman" w:cs="Times New Roman"/>
        <w:sz w:val="20"/>
        <w:szCs w:val="20"/>
      </w:rPr>
      <w:t>061</w:t>
    </w:r>
    <w:r>
      <w:rPr>
        <w:rFonts w:ascii="Times New Roman" w:hAnsi="Times New Roman" w:cs="Times New Roman"/>
        <w:sz w:val="20"/>
        <w:szCs w:val="20"/>
      </w:rPr>
      <w:t>8_skaits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16904" w14:textId="62F539E5" w:rsidR="009E72A6" w:rsidRPr="00B539EB" w:rsidRDefault="009E72A6">
    <w:pPr>
      <w:pStyle w:val="Footer"/>
      <w:rPr>
        <w:rFonts w:ascii="Times New Roman" w:hAnsi="Times New Roman" w:cs="Times New Roman"/>
        <w:sz w:val="20"/>
        <w:szCs w:val="20"/>
      </w:rPr>
    </w:pPr>
    <w:r w:rsidRPr="00CD588D">
      <w:rPr>
        <w:rFonts w:ascii="Times New Roman" w:hAnsi="Times New Roman" w:cs="Times New Roman"/>
        <w:sz w:val="20"/>
        <w:szCs w:val="20"/>
      </w:rPr>
      <w:t>IZMAnot_</w:t>
    </w:r>
    <w:r w:rsidR="00462D87">
      <w:rPr>
        <w:rFonts w:ascii="Times New Roman" w:hAnsi="Times New Roman" w:cs="Times New Roman"/>
        <w:sz w:val="20"/>
        <w:szCs w:val="20"/>
      </w:rPr>
      <w:t>0</w:t>
    </w:r>
    <w:r w:rsidR="00462D87">
      <w:rPr>
        <w:rFonts w:ascii="Times New Roman" w:hAnsi="Times New Roman" w:cs="Times New Roman"/>
        <w:sz w:val="20"/>
        <w:szCs w:val="20"/>
      </w:rPr>
      <w:t>1</w:t>
    </w:r>
    <w:bookmarkStart w:id="0" w:name="_GoBack"/>
    <w:bookmarkEnd w:id="0"/>
    <w:r w:rsidR="00462D87">
      <w:rPr>
        <w:rFonts w:ascii="Times New Roman" w:hAnsi="Times New Roman" w:cs="Times New Roman"/>
        <w:sz w:val="20"/>
        <w:szCs w:val="20"/>
      </w:rPr>
      <w:t>0618</w:t>
    </w:r>
    <w:r>
      <w:rPr>
        <w:rFonts w:ascii="Times New Roman" w:hAnsi="Times New Roman" w:cs="Times New Roman"/>
        <w:sz w:val="20"/>
        <w:szCs w:val="20"/>
      </w:rPr>
      <w:t>_skaits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D5B1E8" w14:textId="77777777" w:rsidR="00252253" w:rsidRDefault="00252253">
      <w:pPr>
        <w:spacing w:after="0" w:line="240" w:lineRule="auto"/>
      </w:pPr>
      <w:r>
        <w:separator/>
      </w:r>
    </w:p>
  </w:footnote>
  <w:footnote w:type="continuationSeparator" w:id="0">
    <w:p w14:paraId="57BEB71A" w14:textId="77777777" w:rsidR="00252253" w:rsidRDefault="002522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0530F" w14:textId="77777777" w:rsidR="00462D87" w:rsidRDefault="00462D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8709464"/>
      <w:docPartObj>
        <w:docPartGallery w:val="Page Numbers (Top of Page)"/>
        <w:docPartUnique/>
      </w:docPartObj>
    </w:sdtPr>
    <w:sdtEndPr>
      <w:rPr>
        <w:rFonts w:ascii="Times New Roman" w:hAnsi="Times New Roman" w:cs="Times New Roman"/>
        <w:noProof/>
        <w:sz w:val="24"/>
        <w:szCs w:val="24"/>
      </w:rPr>
    </w:sdtEndPr>
    <w:sdtContent>
      <w:p w14:paraId="7AA16901" w14:textId="77777777" w:rsidR="009E72A6" w:rsidRPr="00D932A8" w:rsidRDefault="009E72A6">
        <w:pPr>
          <w:pStyle w:val="Header"/>
          <w:jc w:val="center"/>
          <w:rPr>
            <w:rFonts w:ascii="Times New Roman" w:hAnsi="Times New Roman" w:cs="Times New Roman"/>
            <w:sz w:val="24"/>
            <w:szCs w:val="24"/>
          </w:rPr>
        </w:pPr>
        <w:r w:rsidRPr="00D932A8">
          <w:rPr>
            <w:rFonts w:ascii="Times New Roman" w:hAnsi="Times New Roman" w:cs="Times New Roman"/>
            <w:sz w:val="24"/>
            <w:szCs w:val="24"/>
          </w:rPr>
          <w:fldChar w:fldCharType="begin"/>
        </w:r>
        <w:r w:rsidRPr="00D932A8">
          <w:rPr>
            <w:rFonts w:ascii="Times New Roman" w:hAnsi="Times New Roman" w:cs="Times New Roman"/>
            <w:sz w:val="24"/>
            <w:szCs w:val="24"/>
          </w:rPr>
          <w:instrText xml:space="preserve"> PAGE   \* MERGEFORMAT </w:instrText>
        </w:r>
        <w:r w:rsidRPr="00D932A8">
          <w:rPr>
            <w:rFonts w:ascii="Times New Roman" w:hAnsi="Times New Roman" w:cs="Times New Roman"/>
            <w:sz w:val="24"/>
            <w:szCs w:val="24"/>
          </w:rPr>
          <w:fldChar w:fldCharType="separate"/>
        </w:r>
        <w:r w:rsidR="00462D87">
          <w:rPr>
            <w:rFonts w:ascii="Times New Roman" w:hAnsi="Times New Roman" w:cs="Times New Roman"/>
            <w:noProof/>
            <w:sz w:val="24"/>
            <w:szCs w:val="24"/>
          </w:rPr>
          <w:t>7</w:t>
        </w:r>
        <w:r w:rsidRPr="00D932A8">
          <w:rPr>
            <w:rFonts w:ascii="Times New Roman" w:hAnsi="Times New Roman" w:cs="Times New Roman"/>
            <w:noProof/>
            <w:sz w:val="24"/>
            <w:szCs w:val="24"/>
          </w:rPr>
          <w:fldChar w:fldCharType="end"/>
        </w:r>
      </w:p>
    </w:sdtContent>
  </w:sdt>
  <w:p w14:paraId="7AA16902" w14:textId="77777777" w:rsidR="009E72A6" w:rsidRPr="002B3029" w:rsidRDefault="009E72A6">
    <w:pPr>
      <w:pStyle w:val="Header"/>
      <w:rPr>
        <w:rFonts w:ascii="Times New Roman" w:hAnsi="Times New Roman" w:cs="Times New Roman"/>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F28C0" w14:textId="77777777" w:rsidR="00462D87" w:rsidRDefault="00462D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00A1B69"/>
    <w:multiLevelType w:val="hybridMultilevel"/>
    <w:tmpl w:val="595A4280"/>
    <w:lvl w:ilvl="0" w:tplc="5AA6EC16">
      <w:start w:val="1"/>
      <w:numFmt w:val="bullet"/>
      <w:lvlText w:val=""/>
      <w:lvlJc w:val="left"/>
      <w:pPr>
        <w:ind w:left="1429" w:hanging="360"/>
      </w:pPr>
      <w:rPr>
        <w:rFonts w:ascii="Wingdings" w:hAnsi="Wingdings" w:hint="default"/>
      </w:rPr>
    </w:lvl>
    <w:lvl w:ilvl="1" w:tplc="904C4166" w:tentative="1">
      <w:start w:val="1"/>
      <w:numFmt w:val="bullet"/>
      <w:lvlText w:val="o"/>
      <w:lvlJc w:val="left"/>
      <w:pPr>
        <w:ind w:left="2149" w:hanging="360"/>
      </w:pPr>
      <w:rPr>
        <w:rFonts w:ascii="Courier New" w:hAnsi="Courier New" w:cs="Courier New" w:hint="default"/>
      </w:rPr>
    </w:lvl>
    <w:lvl w:ilvl="2" w:tplc="367A653E" w:tentative="1">
      <w:start w:val="1"/>
      <w:numFmt w:val="bullet"/>
      <w:lvlText w:val=""/>
      <w:lvlJc w:val="left"/>
      <w:pPr>
        <w:ind w:left="2869" w:hanging="360"/>
      </w:pPr>
      <w:rPr>
        <w:rFonts w:ascii="Wingdings" w:hAnsi="Wingdings" w:hint="default"/>
      </w:rPr>
    </w:lvl>
    <w:lvl w:ilvl="3" w:tplc="8F54F958" w:tentative="1">
      <w:start w:val="1"/>
      <w:numFmt w:val="bullet"/>
      <w:lvlText w:val=""/>
      <w:lvlJc w:val="left"/>
      <w:pPr>
        <w:ind w:left="3589" w:hanging="360"/>
      </w:pPr>
      <w:rPr>
        <w:rFonts w:ascii="Symbol" w:hAnsi="Symbol" w:hint="default"/>
      </w:rPr>
    </w:lvl>
    <w:lvl w:ilvl="4" w:tplc="55EC98E0" w:tentative="1">
      <w:start w:val="1"/>
      <w:numFmt w:val="bullet"/>
      <w:lvlText w:val="o"/>
      <w:lvlJc w:val="left"/>
      <w:pPr>
        <w:ind w:left="4309" w:hanging="360"/>
      </w:pPr>
      <w:rPr>
        <w:rFonts w:ascii="Courier New" w:hAnsi="Courier New" w:cs="Courier New" w:hint="default"/>
      </w:rPr>
    </w:lvl>
    <w:lvl w:ilvl="5" w:tplc="57CCB854" w:tentative="1">
      <w:start w:val="1"/>
      <w:numFmt w:val="bullet"/>
      <w:lvlText w:val=""/>
      <w:lvlJc w:val="left"/>
      <w:pPr>
        <w:ind w:left="5029" w:hanging="360"/>
      </w:pPr>
      <w:rPr>
        <w:rFonts w:ascii="Wingdings" w:hAnsi="Wingdings" w:hint="default"/>
      </w:rPr>
    </w:lvl>
    <w:lvl w:ilvl="6" w:tplc="138C49B4" w:tentative="1">
      <w:start w:val="1"/>
      <w:numFmt w:val="bullet"/>
      <w:lvlText w:val=""/>
      <w:lvlJc w:val="left"/>
      <w:pPr>
        <w:ind w:left="5749" w:hanging="360"/>
      </w:pPr>
      <w:rPr>
        <w:rFonts w:ascii="Symbol" w:hAnsi="Symbol" w:hint="default"/>
      </w:rPr>
    </w:lvl>
    <w:lvl w:ilvl="7" w:tplc="FE3CF02A" w:tentative="1">
      <w:start w:val="1"/>
      <w:numFmt w:val="bullet"/>
      <w:lvlText w:val="o"/>
      <w:lvlJc w:val="left"/>
      <w:pPr>
        <w:ind w:left="6469" w:hanging="360"/>
      </w:pPr>
      <w:rPr>
        <w:rFonts w:ascii="Courier New" w:hAnsi="Courier New" w:cs="Courier New" w:hint="default"/>
      </w:rPr>
    </w:lvl>
    <w:lvl w:ilvl="8" w:tplc="43B282F6" w:tentative="1">
      <w:start w:val="1"/>
      <w:numFmt w:val="bullet"/>
      <w:lvlText w:val=""/>
      <w:lvlJc w:val="left"/>
      <w:pPr>
        <w:ind w:left="7189" w:hanging="360"/>
      </w:pPr>
      <w:rPr>
        <w:rFonts w:ascii="Wingdings" w:hAnsi="Wingdings" w:hint="default"/>
      </w:rPr>
    </w:lvl>
  </w:abstractNum>
  <w:abstractNum w:abstractNumId="1" w15:restartNumberingAfterBreak="1">
    <w:nsid w:val="006A062E"/>
    <w:multiLevelType w:val="multilevel"/>
    <w:tmpl w:val="A8E4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1">
    <w:nsid w:val="038C4310"/>
    <w:multiLevelType w:val="multilevel"/>
    <w:tmpl w:val="0E8A1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1">
    <w:nsid w:val="071E3BED"/>
    <w:multiLevelType w:val="hybridMultilevel"/>
    <w:tmpl w:val="EE76A52E"/>
    <w:lvl w:ilvl="0" w:tplc="8DB00952">
      <w:start w:val="3"/>
      <w:numFmt w:val="bullet"/>
      <w:lvlText w:val="-"/>
      <w:lvlJc w:val="left"/>
      <w:pPr>
        <w:ind w:left="720" w:hanging="360"/>
      </w:pPr>
      <w:rPr>
        <w:rFonts w:ascii="Times New Roman" w:eastAsia="Times New Roman" w:hAnsi="Times New Roman" w:cs="Times New Roman" w:hint="default"/>
      </w:rPr>
    </w:lvl>
    <w:lvl w:ilvl="1" w:tplc="FCC01C00" w:tentative="1">
      <w:start w:val="1"/>
      <w:numFmt w:val="bullet"/>
      <w:lvlText w:val="o"/>
      <w:lvlJc w:val="left"/>
      <w:pPr>
        <w:ind w:left="1440" w:hanging="360"/>
      </w:pPr>
      <w:rPr>
        <w:rFonts w:ascii="Courier New" w:hAnsi="Courier New" w:cs="Courier New" w:hint="default"/>
      </w:rPr>
    </w:lvl>
    <w:lvl w:ilvl="2" w:tplc="8B6C282E" w:tentative="1">
      <w:start w:val="1"/>
      <w:numFmt w:val="bullet"/>
      <w:lvlText w:val=""/>
      <w:lvlJc w:val="left"/>
      <w:pPr>
        <w:ind w:left="2160" w:hanging="360"/>
      </w:pPr>
      <w:rPr>
        <w:rFonts w:ascii="Wingdings" w:hAnsi="Wingdings" w:hint="default"/>
      </w:rPr>
    </w:lvl>
    <w:lvl w:ilvl="3" w:tplc="F328F938" w:tentative="1">
      <w:start w:val="1"/>
      <w:numFmt w:val="bullet"/>
      <w:lvlText w:val=""/>
      <w:lvlJc w:val="left"/>
      <w:pPr>
        <w:ind w:left="2880" w:hanging="360"/>
      </w:pPr>
      <w:rPr>
        <w:rFonts w:ascii="Symbol" w:hAnsi="Symbol" w:hint="default"/>
      </w:rPr>
    </w:lvl>
    <w:lvl w:ilvl="4" w:tplc="67CEE97E" w:tentative="1">
      <w:start w:val="1"/>
      <w:numFmt w:val="bullet"/>
      <w:lvlText w:val="o"/>
      <w:lvlJc w:val="left"/>
      <w:pPr>
        <w:ind w:left="3600" w:hanging="360"/>
      </w:pPr>
      <w:rPr>
        <w:rFonts w:ascii="Courier New" w:hAnsi="Courier New" w:cs="Courier New" w:hint="default"/>
      </w:rPr>
    </w:lvl>
    <w:lvl w:ilvl="5" w:tplc="1B5AD37A" w:tentative="1">
      <w:start w:val="1"/>
      <w:numFmt w:val="bullet"/>
      <w:lvlText w:val=""/>
      <w:lvlJc w:val="left"/>
      <w:pPr>
        <w:ind w:left="4320" w:hanging="360"/>
      </w:pPr>
      <w:rPr>
        <w:rFonts w:ascii="Wingdings" w:hAnsi="Wingdings" w:hint="default"/>
      </w:rPr>
    </w:lvl>
    <w:lvl w:ilvl="6" w:tplc="93DCD608" w:tentative="1">
      <w:start w:val="1"/>
      <w:numFmt w:val="bullet"/>
      <w:lvlText w:val=""/>
      <w:lvlJc w:val="left"/>
      <w:pPr>
        <w:ind w:left="5040" w:hanging="360"/>
      </w:pPr>
      <w:rPr>
        <w:rFonts w:ascii="Symbol" w:hAnsi="Symbol" w:hint="default"/>
      </w:rPr>
    </w:lvl>
    <w:lvl w:ilvl="7" w:tplc="7BD2CC76" w:tentative="1">
      <w:start w:val="1"/>
      <w:numFmt w:val="bullet"/>
      <w:lvlText w:val="o"/>
      <w:lvlJc w:val="left"/>
      <w:pPr>
        <w:ind w:left="5760" w:hanging="360"/>
      </w:pPr>
      <w:rPr>
        <w:rFonts w:ascii="Courier New" w:hAnsi="Courier New" w:cs="Courier New" w:hint="default"/>
      </w:rPr>
    </w:lvl>
    <w:lvl w:ilvl="8" w:tplc="54220D44" w:tentative="1">
      <w:start w:val="1"/>
      <w:numFmt w:val="bullet"/>
      <w:lvlText w:val=""/>
      <w:lvlJc w:val="left"/>
      <w:pPr>
        <w:ind w:left="6480" w:hanging="360"/>
      </w:pPr>
      <w:rPr>
        <w:rFonts w:ascii="Wingdings" w:hAnsi="Wingdings" w:hint="default"/>
      </w:rPr>
    </w:lvl>
  </w:abstractNum>
  <w:abstractNum w:abstractNumId="4" w15:restartNumberingAfterBreak="1">
    <w:nsid w:val="07B01562"/>
    <w:multiLevelType w:val="hybridMultilevel"/>
    <w:tmpl w:val="A5D4482E"/>
    <w:lvl w:ilvl="0" w:tplc="BB9CFF34">
      <w:start w:val="1"/>
      <w:numFmt w:val="decimal"/>
      <w:lvlText w:val="%1)"/>
      <w:lvlJc w:val="left"/>
      <w:pPr>
        <w:ind w:left="720" w:hanging="360"/>
      </w:pPr>
    </w:lvl>
    <w:lvl w:ilvl="1" w:tplc="12DE3C40">
      <w:start w:val="1"/>
      <w:numFmt w:val="lowerLetter"/>
      <w:lvlText w:val="%2."/>
      <w:lvlJc w:val="left"/>
      <w:pPr>
        <w:ind w:left="1440" w:hanging="360"/>
      </w:pPr>
    </w:lvl>
    <w:lvl w:ilvl="2" w:tplc="B9184B04">
      <w:start w:val="1"/>
      <w:numFmt w:val="lowerRoman"/>
      <w:lvlText w:val="%3."/>
      <w:lvlJc w:val="right"/>
      <w:pPr>
        <w:ind w:left="2160" w:hanging="180"/>
      </w:pPr>
    </w:lvl>
    <w:lvl w:ilvl="3" w:tplc="2E90D870">
      <w:start w:val="1"/>
      <w:numFmt w:val="decimal"/>
      <w:lvlText w:val="%4."/>
      <w:lvlJc w:val="left"/>
      <w:pPr>
        <w:ind w:left="2880" w:hanging="360"/>
      </w:pPr>
    </w:lvl>
    <w:lvl w:ilvl="4" w:tplc="CB8C364E">
      <w:start w:val="1"/>
      <w:numFmt w:val="lowerLetter"/>
      <w:lvlText w:val="%5."/>
      <w:lvlJc w:val="left"/>
      <w:pPr>
        <w:ind w:left="3600" w:hanging="360"/>
      </w:pPr>
    </w:lvl>
    <w:lvl w:ilvl="5" w:tplc="9DF89D1A">
      <w:start w:val="1"/>
      <w:numFmt w:val="lowerRoman"/>
      <w:lvlText w:val="%6."/>
      <w:lvlJc w:val="right"/>
      <w:pPr>
        <w:ind w:left="4320" w:hanging="180"/>
      </w:pPr>
    </w:lvl>
    <w:lvl w:ilvl="6" w:tplc="729AE19E">
      <w:start w:val="1"/>
      <w:numFmt w:val="decimal"/>
      <w:lvlText w:val="%7."/>
      <w:lvlJc w:val="left"/>
      <w:pPr>
        <w:ind w:left="5040" w:hanging="360"/>
      </w:pPr>
    </w:lvl>
    <w:lvl w:ilvl="7" w:tplc="F08CB3EC">
      <w:start w:val="1"/>
      <w:numFmt w:val="lowerLetter"/>
      <w:lvlText w:val="%8."/>
      <w:lvlJc w:val="left"/>
      <w:pPr>
        <w:ind w:left="5760" w:hanging="360"/>
      </w:pPr>
    </w:lvl>
    <w:lvl w:ilvl="8" w:tplc="DA0EE87E">
      <w:start w:val="1"/>
      <w:numFmt w:val="lowerRoman"/>
      <w:lvlText w:val="%9."/>
      <w:lvlJc w:val="right"/>
      <w:pPr>
        <w:ind w:left="6480" w:hanging="180"/>
      </w:pPr>
    </w:lvl>
  </w:abstractNum>
  <w:abstractNum w:abstractNumId="5" w15:restartNumberingAfterBreak="1">
    <w:nsid w:val="0D3609DE"/>
    <w:multiLevelType w:val="hybridMultilevel"/>
    <w:tmpl w:val="1B8E9E2A"/>
    <w:lvl w:ilvl="0" w:tplc="5FBE7A40">
      <w:start w:val="1"/>
      <w:numFmt w:val="decimal"/>
      <w:lvlText w:val="%1."/>
      <w:lvlJc w:val="left"/>
      <w:pPr>
        <w:ind w:left="720" w:hanging="360"/>
      </w:pPr>
      <w:rPr>
        <w:rFonts w:hint="default"/>
      </w:rPr>
    </w:lvl>
    <w:lvl w:ilvl="1" w:tplc="793EDB6A" w:tentative="1">
      <w:start w:val="1"/>
      <w:numFmt w:val="lowerLetter"/>
      <w:lvlText w:val="%2."/>
      <w:lvlJc w:val="left"/>
      <w:pPr>
        <w:ind w:left="1440" w:hanging="360"/>
      </w:pPr>
    </w:lvl>
    <w:lvl w:ilvl="2" w:tplc="091CC466" w:tentative="1">
      <w:start w:val="1"/>
      <w:numFmt w:val="lowerRoman"/>
      <w:lvlText w:val="%3."/>
      <w:lvlJc w:val="right"/>
      <w:pPr>
        <w:ind w:left="2160" w:hanging="180"/>
      </w:pPr>
    </w:lvl>
    <w:lvl w:ilvl="3" w:tplc="336035A4" w:tentative="1">
      <w:start w:val="1"/>
      <w:numFmt w:val="decimal"/>
      <w:lvlText w:val="%4."/>
      <w:lvlJc w:val="left"/>
      <w:pPr>
        <w:ind w:left="2880" w:hanging="360"/>
      </w:pPr>
    </w:lvl>
    <w:lvl w:ilvl="4" w:tplc="1B34E778" w:tentative="1">
      <w:start w:val="1"/>
      <w:numFmt w:val="lowerLetter"/>
      <w:lvlText w:val="%5."/>
      <w:lvlJc w:val="left"/>
      <w:pPr>
        <w:ind w:left="3600" w:hanging="360"/>
      </w:pPr>
    </w:lvl>
    <w:lvl w:ilvl="5" w:tplc="8E32B902" w:tentative="1">
      <w:start w:val="1"/>
      <w:numFmt w:val="lowerRoman"/>
      <w:lvlText w:val="%6."/>
      <w:lvlJc w:val="right"/>
      <w:pPr>
        <w:ind w:left="4320" w:hanging="180"/>
      </w:pPr>
    </w:lvl>
    <w:lvl w:ilvl="6" w:tplc="29ECA3FE" w:tentative="1">
      <w:start w:val="1"/>
      <w:numFmt w:val="decimal"/>
      <w:lvlText w:val="%7."/>
      <w:lvlJc w:val="left"/>
      <w:pPr>
        <w:ind w:left="5040" w:hanging="360"/>
      </w:pPr>
    </w:lvl>
    <w:lvl w:ilvl="7" w:tplc="E38281DE" w:tentative="1">
      <w:start w:val="1"/>
      <w:numFmt w:val="lowerLetter"/>
      <w:lvlText w:val="%8."/>
      <w:lvlJc w:val="left"/>
      <w:pPr>
        <w:ind w:left="5760" w:hanging="360"/>
      </w:pPr>
    </w:lvl>
    <w:lvl w:ilvl="8" w:tplc="80EEB172" w:tentative="1">
      <w:start w:val="1"/>
      <w:numFmt w:val="lowerRoman"/>
      <w:lvlText w:val="%9."/>
      <w:lvlJc w:val="right"/>
      <w:pPr>
        <w:ind w:left="6480" w:hanging="180"/>
      </w:pPr>
    </w:lvl>
  </w:abstractNum>
  <w:abstractNum w:abstractNumId="6" w15:restartNumberingAfterBreak="1">
    <w:nsid w:val="158F42DE"/>
    <w:multiLevelType w:val="hybridMultilevel"/>
    <w:tmpl w:val="CD9C843E"/>
    <w:lvl w:ilvl="0" w:tplc="3272BFB6">
      <w:start w:val="3"/>
      <w:numFmt w:val="bullet"/>
      <w:lvlText w:val="-"/>
      <w:lvlJc w:val="left"/>
      <w:pPr>
        <w:ind w:left="720" w:hanging="360"/>
      </w:pPr>
      <w:rPr>
        <w:rFonts w:ascii="Times New Roman" w:eastAsia="Times New Roman" w:hAnsi="Times New Roman" w:cs="Times New Roman" w:hint="default"/>
      </w:rPr>
    </w:lvl>
    <w:lvl w:ilvl="1" w:tplc="47C6020E" w:tentative="1">
      <w:start w:val="1"/>
      <w:numFmt w:val="bullet"/>
      <w:lvlText w:val="o"/>
      <w:lvlJc w:val="left"/>
      <w:pPr>
        <w:ind w:left="1440" w:hanging="360"/>
      </w:pPr>
      <w:rPr>
        <w:rFonts w:ascii="Courier New" w:hAnsi="Courier New" w:cs="Courier New" w:hint="default"/>
      </w:rPr>
    </w:lvl>
    <w:lvl w:ilvl="2" w:tplc="2C168D1C" w:tentative="1">
      <w:start w:val="1"/>
      <w:numFmt w:val="bullet"/>
      <w:lvlText w:val=""/>
      <w:lvlJc w:val="left"/>
      <w:pPr>
        <w:ind w:left="2160" w:hanging="360"/>
      </w:pPr>
      <w:rPr>
        <w:rFonts w:ascii="Wingdings" w:hAnsi="Wingdings" w:hint="default"/>
      </w:rPr>
    </w:lvl>
    <w:lvl w:ilvl="3" w:tplc="DB1C4D18" w:tentative="1">
      <w:start w:val="1"/>
      <w:numFmt w:val="bullet"/>
      <w:lvlText w:val=""/>
      <w:lvlJc w:val="left"/>
      <w:pPr>
        <w:ind w:left="2880" w:hanging="360"/>
      </w:pPr>
      <w:rPr>
        <w:rFonts w:ascii="Symbol" w:hAnsi="Symbol" w:hint="default"/>
      </w:rPr>
    </w:lvl>
    <w:lvl w:ilvl="4" w:tplc="FDA2E9CC" w:tentative="1">
      <w:start w:val="1"/>
      <w:numFmt w:val="bullet"/>
      <w:lvlText w:val="o"/>
      <w:lvlJc w:val="left"/>
      <w:pPr>
        <w:ind w:left="3600" w:hanging="360"/>
      </w:pPr>
      <w:rPr>
        <w:rFonts w:ascii="Courier New" w:hAnsi="Courier New" w:cs="Courier New" w:hint="default"/>
      </w:rPr>
    </w:lvl>
    <w:lvl w:ilvl="5" w:tplc="DF9AAE54" w:tentative="1">
      <w:start w:val="1"/>
      <w:numFmt w:val="bullet"/>
      <w:lvlText w:val=""/>
      <w:lvlJc w:val="left"/>
      <w:pPr>
        <w:ind w:left="4320" w:hanging="360"/>
      </w:pPr>
      <w:rPr>
        <w:rFonts w:ascii="Wingdings" w:hAnsi="Wingdings" w:hint="default"/>
      </w:rPr>
    </w:lvl>
    <w:lvl w:ilvl="6" w:tplc="6E1ED91E" w:tentative="1">
      <w:start w:val="1"/>
      <w:numFmt w:val="bullet"/>
      <w:lvlText w:val=""/>
      <w:lvlJc w:val="left"/>
      <w:pPr>
        <w:ind w:left="5040" w:hanging="360"/>
      </w:pPr>
      <w:rPr>
        <w:rFonts w:ascii="Symbol" w:hAnsi="Symbol" w:hint="default"/>
      </w:rPr>
    </w:lvl>
    <w:lvl w:ilvl="7" w:tplc="CD7EEA90" w:tentative="1">
      <w:start w:val="1"/>
      <w:numFmt w:val="bullet"/>
      <w:lvlText w:val="o"/>
      <w:lvlJc w:val="left"/>
      <w:pPr>
        <w:ind w:left="5760" w:hanging="360"/>
      </w:pPr>
      <w:rPr>
        <w:rFonts w:ascii="Courier New" w:hAnsi="Courier New" w:cs="Courier New" w:hint="default"/>
      </w:rPr>
    </w:lvl>
    <w:lvl w:ilvl="8" w:tplc="3D56871A" w:tentative="1">
      <w:start w:val="1"/>
      <w:numFmt w:val="bullet"/>
      <w:lvlText w:val=""/>
      <w:lvlJc w:val="left"/>
      <w:pPr>
        <w:ind w:left="6480" w:hanging="360"/>
      </w:pPr>
      <w:rPr>
        <w:rFonts w:ascii="Wingdings" w:hAnsi="Wingdings" w:hint="default"/>
      </w:rPr>
    </w:lvl>
  </w:abstractNum>
  <w:abstractNum w:abstractNumId="7" w15:restartNumberingAfterBreak="1">
    <w:nsid w:val="1F1C26AA"/>
    <w:multiLevelType w:val="hybridMultilevel"/>
    <w:tmpl w:val="24706066"/>
    <w:lvl w:ilvl="0" w:tplc="2D06BA2C">
      <w:start w:val="1"/>
      <w:numFmt w:val="bullet"/>
      <w:lvlText w:val=""/>
      <w:lvlJc w:val="left"/>
      <w:pPr>
        <w:tabs>
          <w:tab w:val="num" w:pos="720"/>
        </w:tabs>
        <w:ind w:left="720" w:hanging="360"/>
      </w:pPr>
      <w:rPr>
        <w:rFonts w:ascii="Wingdings" w:hAnsi="Wingdings" w:hint="default"/>
      </w:rPr>
    </w:lvl>
    <w:lvl w:ilvl="1" w:tplc="E22A03B0" w:tentative="1">
      <w:start w:val="1"/>
      <w:numFmt w:val="bullet"/>
      <w:lvlText w:val=""/>
      <w:lvlJc w:val="left"/>
      <w:pPr>
        <w:tabs>
          <w:tab w:val="num" w:pos="1440"/>
        </w:tabs>
        <w:ind w:left="1440" w:hanging="360"/>
      </w:pPr>
      <w:rPr>
        <w:rFonts w:ascii="Wingdings" w:hAnsi="Wingdings" w:hint="default"/>
      </w:rPr>
    </w:lvl>
    <w:lvl w:ilvl="2" w:tplc="D8AE096C" w:tentative="1">
      <w:start w:val="1"/>
      <w:numFmt w:val="bullet"/>
      <w:lvlText w:val=""/>
      <w:lvlJc w:val="left"/>
      <w:pPr>
        <w:tabs>
          <w:tab w:val="num" w:pos="2160"/>
        </w:tabs>
        <w:ind w:left="2160" w:hanging="360"/>
      </w:pPr>
      <w:rPr>
        <w:rFonts w:ascii="Wingdings" w:hAnsi="Wingdings" w:hint="default"/>
      </w:rPr>
    </w:lvl>
    <w:lvl w:ilvl="3" w:tplc="C3B6CBB0" w:tentative="1">
      <w:start w:val="1"/>
      <w:numFmt w:val="bullet"/>
      <w:lvlText w:val=""/>
      <w:lvlJc w:val="left"/>
      <w:pPr>
        <w:tabs>
          <w:tab w:val="num" w:pos="2880"/>
        </w:tabs>
        <w:ind w:left="2880" w:hanging="360"/>
      </w:pPr>
      <w:rPr>
        <w:rFonts w:ascii="Wingdings" w:hAnsi="Wingdings" w:hint="default"/>
      </w:rPr>
    </w:lvl>
    <w:lvl w:ilvl="4" w:tplc="97C84DEE" w:tentative="1">
      <w:start w:val="1"/>
      <w:numFmt w:val="bullet"/>
      <w:lvlText w:val=""/>
      <w:lvlJc w:val="left"/>
      <w:pPr>
        <w:tabs>
          <w:tab w:val="num" w:pos="3600"/>
        </w:tabs>
        <w:ind w:left="3600" w:hanging="360"/>
      </w:pPr>
      <w:rPr>
        <w:rFonts w:ascii="Wingdings" w:hAnsi="Wingdings" w:hint="default"/>
      </w:rPr>
    </w:lvl>
    <w:lvl w:ilvl="5" w:tplc="0B86895C" w:tentative="1">
      <w:start w:val="1"/>
      <w:numFmt w:val="bullet"/>
      <w:lvlText w:val=""/>
      <w:lvlJc w:val="left"/>
      <w:pPr>
        <w:tabs>
          <w:tab w:val="num" w:pos="4320"/>
        </w:tabs>
        <w:ind w:left="4320" w:hanging="360"/>
      </w:pPr>
      <w:rPr>
        <w:rFonts w:ascii="Wingdings" w:hAnsi="Wingdings" w:hint="default"/>
      </w:rPr>
    </w:lvl>
    <w:lvl w:ilvl="6" w:tplc="0CD4A0DE" w:tentative="1">
      <w:start w:val="1"/>
      <w:numFmt w:val="bullet"/>
      <w:lvlText w:val=""/>
      <w:lvlJc w:val="left"/>
      <w:pPr>
        <w:tabs>
          <w:tab w:val="num" w:pos="5040"/>
        </w:tabs>
        <w:ind w:left="5040" w:hanging="360"/>
      </w:pPr>
      <w:rPr>
        <w:rFonts w:ascii="Wingdings" w:hAnsi="Wingdings" w:hint="default"/>
      </w:rPr>
    </w:lvl>
    <w:lvl w:ilvl="7" w:tplc="F072D4D4" w:tentative="1">
      <w:start w:val="1"/>
      <w:numFmt w:val="bullet"/>
      <w:lvlText w:val=""/>
      <w:lvlJc w:val="left"/>
      <w:pPr>
        <w:tabs>
          <w:tab w:val="num" w:pos="5760"/>
        </w:tabs>
        <w:ind w:left="5760" w:hanging="360"/>
      </w:pPr>
      <w:rPr>
        <w:rFonts w:ascii="Wingdings" w:hAnsi="Wingdings" w:hint="default"/>
      </w:rPr>
    </w:lvl>
    <w:lvl w:ilvl="8" w:tplc="583091E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1">
    <w:nsid w:val="21B550D0"/>
    <w:multiLevelType w:val="hybridMultilevel"/>
    <w:tmpl w:val="0EAC1A2A"/>
    <w:lvl w:ilvl="0" w:tplc="24F41D68">
      <w:start w:val="1"/>
      <w:numFmt w:val="bullet"/>
      <w:lvlText w:val=""/>
      <w:lvlJc w:val="left"/>
      <w:pPr>
        <w:ind w:left="720" w:hanging="360"/>
      </w:pPr>
      <w:rPr>
        <w:rFonts w:ascii="Wingdings" w:hAnsi="Wingdings" w:hint="default"/>
      </w:rPr>
    </w:lvl>
    <w:lvl w:ilvl="1" w:tplc="720C9F60" w:tentative="1">
      <w:start w:val="1"/>
      <w:numFmt w:val="bullet"/>
      <w:lvlText w:val="o"/>
      <w:lvlJc w:val="left"/>
      <w:pPr>
        <w:ind w:left="1440" w:hanging="360"/>
      </w:pPr>
      <w:rPr>
        <w:rFonts w:ascii="Courier New" w:hAnsi="Courier New" w:cs="Courier New" w:hint="default"/>
      </w:rPr>
    </w:lvl>
    <w:lvl w:ilvl="2" w:tplc="AE98720E" w:tentative="1">
      <w:start w:val="1"/>
      <w:numFmt w:val="bullet"/>
      <w:lvlText w:val=""/>
      <w:lvlJc w:val="left"/>
      <w:pPr>
        <w:ind w:left="2160" w:hanging="360"/>
      </w:pPr>
      <w:rPr>
        <w:rFonts w:ascii="Wingdings" w:hAnsi="Wingdings" w:hint="default"/>
      </w:rPr>
    </w:lvl>
    <w:lvl w:ilvl="3" w:tplc="1D00F8A4" w:tentative="1">
      <w:start w:val="1"/>
      <w:numFmt w:val="bullet"/>
      <w:lvlText w:val=""/>
      <w:lvlJc w:val="left"/>
      <w:pPr>
        <w:ind w:left="2880" w:hanging="360"/>
      </w:pPr>
      <w:rPr>
        <w:rFonts w:ascii="Symbol" w:hAnsi="Symbol" w:hint="default"/>
      </w:rPr>
    </w:lvl>
    <w:lvl w:ilvl="4" w:tplc="41C0B552" w:tentative="1">
      <w:start w:val="1"/>
      <w:numFmt w:val="bullet"/>
      <w:lvlText w:val="o"/>
      <w:lvlJc w:val="left"/>
      <w:pPr>
        <w:ind w:left="3600" w:hanging="360"/>
      </w:pPr>
      <w:rPr>
        <w:rFonts w:ascii="Courier New" w:hAnsi="Courier New" w:cs="Courier New" w:hint="default"/>
      </w:rPr>
    </w:lvl>
    <w:lvl w:ilvl="5" w:tplc="ACEC687E" w:tentative="1">
      <w:start w:val="1"/>
      <w:numFmt w:val="bullet"/>
      <w:lvlText w:val=""/>
      <w:lvlJc w:val="left"/>
      <w:pPr>
        <w:ind w:left="4320" w:hanging="360"/>
      </w:pPr>
      <w:rPr>
        <w:rFonts w:ascii="Wingdings" w:hAnsi="Wingdings" w:hint="default"/>
      </w:rPr>
    </w:lvl>
    <w:lvl w:ilvl="6" w:tplc="1410E71E" w:tentative="1">
      <w:start w:val="1"/>
      <w:numFmt w:val="bullet"/>
      <w:lvlText w:val=""/>
      <w:lvlJc w:val="left"/>
      <w:pPr>
        <w:ind w:left="5040" w:hanging="360"/>
      </w:pPr>
      <w:rPr>
        <w:rFonts w:ascii="Symbol" w:hAnsi="Symbol" w:hint="default"/>
      </w:rPr>
    </w:lvl>
    <w:lvl w:ilvl="7" w:tplc="20A81E0E" w:tentative="1">
      <w:start w:val="1"/>
      <w:numFmt w:val="bullet"/>
      <w:lvlText w:val="o"/>
      <w:lvlJc w:val="left"/>
      <w:pPr>
        <w:ind w:left="5760" w:hanging="360"/>
      </w:pPr>
      <w:rPr>
        <w:rFonts w:ascii="Courier New" w:hAnsi="Courier New" w:cs="Courier New" w:hint="default"/>
      </w:rPr>
    </w:lvl>
    <w:lvl w:ilvl="8" w:tplc="7D72EAC8" w:tentative="1">
      <w:start w:val="1"/>
      <w:numFmt w:val="bullet"/>
      <w:lvlText w:val=""/>
      <w:lvlJc w:val="left"/>
      <w:pPr>
        <w:ind w:left="6480" w:hanging="360"/>
      </w:pPr>
      <w:rPr>
        <w:rFonts w:ascii="Wingdings" w:hAnsi="Wingdings" w:hint="default"/>
      </w:rPr>
    </w:lvl>
  </w:abstractNum>
  <w:abstractNum w:abstractNumId="9" w15:restartNumberingAfterBreak="1">
    <w:nsid w:val="2CC00A48"/>
    <w:multiLevelType w:val="hybridMultilevel"/>
    <w:tmpl w:val="C7AA4924"/>
    <w:lvl w:ilvl="0" w:tplc="43CA18C4">
      <w:start w:val="1"/>
      <w:numFmt w:val="decimal"/>
      <w:lvlText w:val="%1)"/>
      <w:lvlJc w:val="left"/>
      <w:pPr>
        <w:ind w:left="1080" w:hanging="360"/>
      </w:pPr>
      <w:rPr>
        <w:rFonts w:hint="default"/>
      </w:rPr>
    </w:lvl>
    <w:lvl w:ilvl="1" w:tplc="8C726BAE" w:tentative="1">
      <w:start w:val="1"/>
      <w:numFmt w:val="lowerLetter"/>
      <w:lvlText w:val="%2."/>
      <w:lvlJc w:val="left"/>
      <w:pPr>
        <w:ind w:left="1800" w:hanging="360"/>
      </w:pPr>
    </w:lvl>
    <w:lvl w:ilvl="2" w:tplc="71FA11E2" w:tentative="1">
      <w:start w:val="1"/>
      <w:numFmt w:val="lowerRoman"/>
      <w:lvlText w:val="%3."/>
      <w:lvlJc w:val="right"/>
      <w:pPr>
        <w:ind w:left="2520" w:hanging="180"/>
      </w:pPr>
    </w:lvl>
    <w:lvl w:ilvl="3" w:tplc="5BFEB77C" w:tentative="1">
      <w:start w:val="1"/>
      <w:numFmt w:val="decimal"/>
      <w:lvlText w:val="%4."/>
      <w:lvlJc w:val="left"/>
      <w:pPr>
        <w:ind w:left="3240" w:hanging="360"/>
      </w:pPr>
    </w:lvl>
    <w:lvl w:ilvl="4" w:tplc="86CE1806" w:tentative="1">
      <w:start w:val="1"/>
      <w:numFmt w:val="lowerLetter"/>
      <w:lvlText w:val="%5."/>
      <w:lvlJc w:val="left"/>
      <w:pPr>
        <w:ind w:left="3960" w:hanging="360"/>
      </w:pPr>
    </w:lvl>
    <w:lvl w:ilvl="5" w:tplc="1FF69752" w:tentative="1">
      <w:start w:val="1"/>
      <w:numFmt w:val="lowerRoman"/>
      <w:lvlText w:val="%6."/>
      <w:lvlJc w:val="right"/>
      <w:pPr>
        <w:ind w:left="4680" w:hanging="180"/>
      </w:pPr>
    </w:lvl>
    <w:lvl w:ilvl="6" w:tplc="9934F3E2" w:tentative="1">
      <w:start w:val="1"/>
      <w:numFmt w:val="decimal"/>
      <w:lvlText w:val="%7."/>
      <w:lvlJc w:val="left"/>
      <w:pPr>
        <w:ind w:left="5400" w:hanging="360"/>
      </w:pPr>
    </w:lvl>
    <w:lvl w:ilvl="7" w:tplc="AE987E22" w:tentative="1">
      <w:start w:val="1"/>
      <w:numFmt w:val="lowerLetter"/>
      <w:lvlText w:val="%8."/>
      <w:lvlJc w:val="left"/>
      <w:pPr>
        <w:ind w:left="6120" w:hanging="360"/>
      </w:pPr>
    </w:lvl>
    <w:lvl w:ilvl="8" w:tplc="3D2E6F32" w:tentative="1">
      <w:start w:val="1"/>
      <w:numFmt w:val="lowerRoman"/>
      <w:lvlText w:val="%9."/>
      <w:lvlJc w:val="right"/>
      <w:pPr>
        <w:ind w:left="6840" w:hanging="180"/>
      </w:pPr>
    </w:lvl>
  </w:abstractNum>
  <w:abstractNum w:abstractNumId="10" w15:restartNumberingAfterBreak="1">
    <w:nsid w:val="2ECD22EE"/>
    <w:multiLevelType w:val="hybridMultilevel"/>
    <w:tmpl w:val="86AC1DDA"/>
    <w:lvl w:ilvl="0" w:tplc="A0BCF068">
      <w:start w:val="1"/>
      <w:numFmt w:val="bullet"/>
      <w:lvlText w:val=""/>
      <w:lvlJc w:val="left"/>
      <w:pPr>
        <w:ind w:left="720" w:hanging="360"/>
      </w:pPr>
      <w:rPr>
        <w:rFonts w:ascii="Symbol" w:hAnsi="Symbol" w:hint="default"/>
      </w:rPr>
    </w:lvl>
    <w:lvl w:ilvl="1" w:tplc="639CCA54">
      <w:start w:val="1"/>
      <w:numFmt w:val="bullet"/>
      <w:lvlText w:val="o"/>
      <w:lvlJc w:val="left"/>
      <w:pPr>
        <w:ind w:left="1440" w:hanging="360"/>
      </w:pPr>
      <w:rPr>
        <w:rFonts w:ascii="Courier New" w:hAnsi="Courier New" w:cs="Courier New" w:hint="default"/>
      </w:rPr>
    </w:lvl>
    <w:lvl w:ilvl="2" w:tplc="81EA4E40">
      <w:start w:val="1"/>
      <w:numFmt w:val="bullet"/>
      <w:lvlText w:val=""/>
      <w:lvlJc w:val="left"/>
      <w:pPr>
        <w:ind w:left="2160" w:hanging="360"/>
      </w:pPr>
      <w:rPr>
        <w:rFonts w:ascii="Wingdings" w:hAnsi="Wingdings" w:hint="default"/>
      </w:rPr>
    </w:lvl>
    <w:lvl w:ilvl="3" w:tplc="5B2E7D4A">
      <w:start w:val="1"/>
      <w:numFmt w:val="bullet"/>
      <w:lvlText w:val=""/>
      <w:lvlJc w:val="left"/>
      <w:pPr>
        <w:ind w:left="2880" w:hanging="360"/>
      </w:pPr>
      <w:rPr>
        <w:rFonts w:ascii="Symbol" w:hAnsi="Symbol" w:hint="default"/>
      </w:rPr>
    </w:lvl>
    <w:lvl w:ilvl="4" w:tplc="0E02DBC6">
      <w:start w:val="1"/>
      <w:numFmt w:val="bullet"/>
      <w:lvlText w:val="o"/>
      <w:lvlJc w:val="left"/>
      <w:pPr>
        <w:ind w:left="3600" w:hanging="360"/>
      </w:pPr>
      <w:rPr>
        <w:rFonts w:ascii="Courier New" w:hAnsi="Courier New" w:cs="Courier New" w:hint="default"/>
      </w:rPr>
    </w:lvl>
    <w:lvl w:ilvl="5" w:tplc="DFB24AFE">
      <w:start w:val="1"/>
      <w:numFmt w:val="bullet"/>
      <w:lvlText w:val=""/>
      <w:lvlJc w:val="left"/>
      <w:pPr>
        <w:ind w:left="4320" w:hanging="360"/>
      </w:pPr>
      <w:rPr>
        <w:rFonts w:ascii="Wingdings" w:hAnsi="Wingdings" w:hint="default"/>
      </w:rPr>
    </w:lvl>
    <w:lvl w:ilvl="6" w:tplc="4DBCAC0C">
      <w:start w:val="1"/>
      <w:numFmt w:val="bullet"/>
      <w:lvlText w:val=""/>
      <w:lvlJc w:val="left"/>
      <w:pPr>
        <w:ind w:left="5040" w:hanging="360"/>
      </w:pPr>
      <w:rPr>
        <w:rFonts w:ascii="Symbol" w:hAnsi="Symbol" w:hint="default"/>
      </w:rPr>
    </w:lvl>
    <w:lvl w:ilvl="7" w:tplc="F85A4168">
      <w:start w:val="1"/>
      <w:numFmt w:val="bullet"/>
      <w:lvlText w:val="o"/>
      <w:lvlJc w:val="left"/>
      <w:pPr>
        <w:ind w:left="5760" w:hanging="360"/>
      </w:pPr>
      <w:rPr>
        <w:rFonts w:ascii="Courier New" w:hAnsi="Courier New" w:cs="Courier New" w:hint="default"/>
      </w:rPr>
    </w:lvl>
    <w:lvl w:ilvl="8" w:tplc="C624EF22">
      <w:start w:val="1"/>
      <w:numFmt w:val="bullet"/>
      <w:lvlText w:val=""/>
      <w:lvlJc w:val="left"/>
      <w:pPr>
        <w:ind w:left="6480" w:hanging="360"/>
      </w:pPr>
      <w:rPr>
        <w:rFonts w:ascii="Wingdings" w:hAnsi="Wingdings" w:hint="default"/>
      </w:rPr>
    </w:lvl>
  </w:abstractNum>
  <w:abstractNum w:abstractNumId="11" w15:restartNumberingAfterBreak="1">
    <w:nsid w:val="305F6EE0"/>
    <w:multiLevelType w:val="singleLevel"/>
    <w:tmpl w:val="4B6018F6"/>
    <w:lvl w:ilvl="0">
      <w:start w:val="1"/>
      <w:numFmt w:val="decimal"/>
      <w:pStyle w:val="Considrant"/>
      <w:lvlText w:val="(%1)"/>
      <w:lvlJc w:val="left"/>
      <w:pPr>
        <w:tabs>
          <w:tab w:val="num" w:pos="709"/>
        </w:tabs>
        <w:ind w:left="709" w:hanging="709"/>
      </w:pPr>
    </w:lvl>
  </w:abstractNum>
  <w:abstractNum w:abstractNumId="12" w15:restartNumberingAfterBreak="1">
    <w:nsid w:val="4E3C121B"/>
    <w:multiLevelType w:val="hybridMultilevel"/>
    <w:tmpl w:val="FD30E16C"/>
    <w:lvl w:ilvl="0" w:tplc="5886A47C">
      <w:start w:val="1"/>
      <w:numFmt w:val="decimal"/>
      <w:lvlText w:val="%1."/>
      <w:lvlJc w:val="left"/>
      <w:pPr>
        <w:ind w:left="705" w:hanging="360"/>
      </w:pPr>
      <w:rPr>
        <w:rFonts w:cs="Times New Roman" w:hint="default"/>
      </w:rPr>
    </w:lvl>
    <w:lvl w:ilvl="1" w:tplc="A78E96E4" w:tentative="1">
      <w:start w:val="1"/>
      <w:numFmt w:val="lowerLetter"/>
      <w:lvlText w:val="%2."/>
      <w:lvlJc w:val="left"/>
      <w:pPr>
        <w:ind w:left="1425" w:hanging="360"/>
      </w:pPr>
    </w:lvl>
    <w:lvl w:ilvl="2" w:tplc="2A6E1C4C" w:tentative="1">
      <w:start w:val="1"/>
      <w:numFmt w:val="lowerRoman"/>
      <w:lvlText w:val="%3."/>
      <w:lvlJc w:val="right"/>
      <w:pPr>
        <w:ind w:left="2145" w:hanging="180"/>
      </w:pPr>
    </w:lvl>
    <w:lvl w:ilvl="3" w:tplc="0428D54A" w:tentative="1">
      <w:start w:val="1"/>
      <w:numFmt w:val="decimal"/>
      <w:lvlText w:val="%4."/>
      <w:lvlJc w:val="left"/>
      <w:pPr>
        <w:ind w:left="2865" w:hanging="360"/>
      </w:pPr>
    </w:lvl>
    <w:lvl w:ilvl="4" w:tplc="28EEB9B6" w:tentative="1">
      <w:start w:val="1"/>
      <w:numFmt w:val="lowerLetter"/>
      <w:lvlText w:val="%5."/>
      <w:lvlJc w:val="left"/>
      <w:pPr>
        <w:ind w:left="3585" w:hanging="360"/>
      </w:pPr>
    </w:lvl>
    <w:lvl w:ilvl="5" w:tplc="255C93F4" w:tentative="1">
      <w:start w:val="1"/>
      <w:numFmt w:val="lowerRoman"/>
      <w:lvlText w:val="%6."/>
      <w:lvlJc w:val="right"/>
      <w:pPr>
        <w:ind w:left="4305" w:hanging="180"/>
      </w:pPr>
    </w:lvl>
    <w:lvl w:ilvl="6" w:tplc="61186768" w:tentative="1">
      <w:start w:val="1"/>
      <w:numFmt w:val="decimal"/>
      <w:lvlText w:val="%7."/>
      <w:lvlJc w:val="left"/>
      <w:pPr>
        <w:ind w:left="5025" w:hanging="360"/>
      </w:pPr>
    </w:lvl>
    <w:lvl w:ilvl="7" w:tplc="76F64DC6" w:tentative="1">
      <w:start w:val="1"/>
      <w:numFmt w:val="lowerLetter"/>
      <w:lvlText w:val="%8."/>
      <w:lvlJc w:val="left"/>
      <w:pPr>
        <w:ind w:left="5745" w:hanging="360"/>
      </w:pPr>
    </w:lvl>
    <w:lvl w:ilvl="8" w:tplc="21D2F8EC" w:tentative="1">
      <w:start w:val="1"/>
      <w:numFmt w:val="lowerRoman"/>
      <w:lvlText w:val="%9."/>
      <w:lvlJc w:val="right"/>
      <w:pPr>
        <w:ind w:left="6465" w:hanging="180"/>
      </w:pPr>
    </w:lvl>
  </w:abstractNum>
  <w:abstractNum w:abstractNumId="13" w15:restartNumberingAfterBreak="1">
    <w:nsid w:val="52832E22"/>
    <w:multiLevelType w:val="hybridMultilevel"/>
    <w:tmpl w:val="C4824CE6"/>
    <w:lvl w:ilvl="0" w:tplc="980800EA">
      <w:start w:val="1"/>
      <w:numFmt w:val="decimal"/>
      <w:lvlText w:val="%1."/>
      <w:lvlJc w:val="left"/>
      <w:pPr>
        <w:ind w:left="836" w:hanging="360"/>
      </w:pPr>
      <w:rPr>
        <w:rFonts w:eastAsiaTheme="minorHAnsi" w:cstheme="minorBidi" w:hint="default"/>
      </w:rPr>
    </w:lvl>
    <w:lvl w:ilvl="1" w:tplc="5DCE06E4" w:tentative="1">
      <w:start w:val="1"/>
      <w:numFmt w:val="lowerLetter"/>
      <w:lvlText w:val="%2."/>
      <w:lvlJc w:val="left"/>
      <w:pPr>
        <w:ind w:left="1556" w:hanging="360"/>
      </w:pPr>
    </w:lvl>
    <w:lvl w:ilvl="2" w:tplc="92C657BA" w:tentative="1">
      <w:start w:val="1"/>
      <w:numFmt w:val="lowerRoman"/>
      <w:lvlText w:val="%3."/>
      <w:lvlJc w:val="right"/>
      <w:pPr>
        <w:ind w:left="2276" w:hanging="180"/>
      </w:pPr>
    </w:lvl>
    <w:lvl w:ilvl="3" w:tplc="D2441666" w:tentative="1">
      <w:start w:val="1"/>
      <w:numFmt w:val="decimal"/>
      <w:lvlText w:val="%4."/>
      <w:lvlJc w:val="left"/>
      <w:pPr>
        <w:ind w:left="2996" w:hanging="360"/>
      </w:pPr>
    </w:lvl>
    <w:lvl w:ilvl="4" w:tplc="B0C02DC2" w:tentative="1">
      <w:start w:val="1"/>
      <w:numFmt w:val="lowerLetter"/>
      <w:lvlText w:val="%5."/>
      <w:lvlJc w:val="left"/>
      <w:pPr>
        <w:ind w:left="3716" w:hanging="360"/>
      </w:pPr>
    </w:lvl>
    <w:lvl w:ilvl="5" w:tplc="CA663D10" w:tentative="1">
      <w:start w:val="1"/>
      <w:numFmt w:val="lowerRoman"/>
      <w:lvlText w:val="%6."/>
      <w:lvlJc w:val="right"/>
      <w:pPr>
        <w:ind w:left="4436" w:hanging="180"/>
      </w:pPr>
    </w:lvl>
    <w:lvl w:ilvl="6" w:tplc="05BAFD5E" w:tentative="1">
      <w:start w:val="1"/>
      <w:numFmt w:val="decimal"/>
      <w:lvlText w:val="%7."/>
      <w:lvlJc w:val="left"/>
      <w:pPr>
        <w:ind w:left="5156" w:hanging="360"/>
      </w:pPr>
    </w:lvl>
    <w:lvl w:ilvl="7" w:tplc="B188484A" w:tentative="1">
      <w:start w:val="1"/>
      <w:numFmt w:val="lowerLetter"/>
      <w:lvlText w:val="%8."/>
      <w:lvlJc w:val="left"/>
      <w:pPr>
        <w:ind w:left="5876" w:hanging="360"/>
      </w:pPr>
    </w:lvl>
    <w:lvl w:ilvl="8" w:tplc="977E4CF6" w:tentative="1">
      <w:start w:val="1"/>
      <w:numFmt w:val="lowerRoman"/>
      <w:lvlText w:val="%9."/>
      <w:lvlJc w:val="right"/>
      <w:pPr>
        <w:ind w:left="6596" w:hanging="180"/>
      </w:pPr>
    </w:lvl>
  </w:abstractNum>
  <w:abstractNum w:abstractNumId="14" w15:restartNumberingAfterBreak="1">
    <w:nsid w:val="56071372"/>
    <w:multiLevelType w:val="hybridMultilevel"/>
    <w:tmpl w:val="E59C1C40"/>
    <w:lvl w:ilvl="0" w:tplc="C52A82B0">
      <w:start w:val="1"/>
      <w:numFmt w:val="decimal"/>
      <w:lvlText w:val="%1."/>
      <w:lvlJc w:val="left"/>
      <w:pPr>
        <w:ind w:left="720" w:hanging="360"/>
      </w:pPr>
      <w:rPr>
        <w:rFonts w:hint="default"/>
      </w:rPr>
    </w:lvl>
    <w:lvl w:ilvl="1" w:tplc="16589784" w:tentative="1">
      <w:start w:val="1"/>
      <w:numFmt w:val="lowerLetter"/>
      <w:lvlText w:val="%2."/>
      <w:lvlJc w:val="left"/>
      <w:pPr>
        <w:ind w:left="1440" w:hanging="360"/>
      </w:pPr>
    </w:lvl>
    <w:lvl w:ilvl="2" w:tplc="1A2A042A" w:tentative="1">
      <w:start w:val="1"/>
      <w:numFmt w:val="lowerRoman"/>
      <w:lvlText w:val="%3."/>
      <w:lvlJc w:val="right"/>
      <w:pPr>
        <w:ind w:left="2160" w:hanging="180"/>
      </w:pPr>
    </w:lvl>
    <w:lvl w:ilvl="3" w:tplc="02024D1E" w:tentative="1">
      <w:start w:val="1"/>
      <w:numFmt w:val="decimal"/>
      <w:lvlText w:val="%4."/>
      <w:lvlJc w:val="left"/>
      <w:pPr>
        <w:ind w:left="2880" w:hanging="360"/>
      </w:pPr>
    </w:lvl>
    <w:lvl w:ilvl="4" w:tplc="F98E69CE" w:tentative="1">
      <w:start w:val="1"/>
      <w:numFmt w:val="lowerLetter"/>
      <w:lvlText w:val="%5."/>
      <w:lvlJc w:val="left"/>
      <w:pPr>
        <w:ind w:left="3600" w:hanging="360"/>
      </w:pPr>
    </w:lvl>
    <w:lvl w:ilvl="5" w:tplc="8EEC7794" w:tentative="1">
      <w:start w:val="1"/>
      <w:numFmt w:val="lowerRoman"/>
      <w:lvlText w:val="%6."/>
      <w:lvlJc w:val="right"/>
      <w:pPr>
        <w:ind w:left="4320" w:hanging="180"/>
      </w:pPr>
    </w:lvl>
    <w:lvl w:ilvl="6" w:tplc="D764DA58" w:tentative="1">
      <w:start w:val="1"/>
      <w:numFmt w:val="decimal"/>
      <w:lvlText w:val="%7."/>
      <w:lvlJc w:val="left"/>
      <w:pPr>
        <w:ind w:left="5040" w:hanging="360"/>
      </w:pPr>
    </w:lvl>
    <w:lvl w:ilvl="7" w:tplc="DA904674" w:tentative="1">
      <w:start w:val="1"/>
      <w:numFmt w:val="lowerLetter"/>
      <w:lvlText w:val="%8."/>
      <w:lvlJc w:val="left"/>
      <w:pPr>
        <w:ind w:left="5760" w:hanging="360"/>
      </w:pPr>
    </w:lvl>
    <w:lvl w:ilvl="8" w:tplc="2CB69DD0" w:tentative="1">
      <w:start w:val="1"/>
      <w:numFmt w:val="lowerRoman"/>
      <w:lvlText w:val="%9."/>
      <w:lvlJc w:val="right"/>
      <w:pPr>
        <w:ind w:left="6480" w:hanging="180"/>
      </w:pPr>
    </w:lvl>
  </w:abstractNum>
  <w:abstractNum w:abstractNumId="15" w15:restartNumberingAfterBreak="1">
    <w:nsid w:val="57D60420"/>
    <w:multiLevelType w:val="hybridMultilevel"/>
    <w:tmpl w:val="684A787E"/>
    <w:lvl w:ilvl="0" w:tplc="1480F238">
      <w:start w:val="1"/>
      <w:numFmt w:val="decimal"/>
      <w:lvlText w:val="%1."/>
      <w:lvlJc w:val="left"/>
      <w:pPr>
        <w:ind w:left="809" w:hanging="360"/>
      </w:pPr>
      <w:rPr>
        <w:rFonts w:hint="default"/>
      </w:rPr>
    </w:lvl>
    <w:lvl w:ilvl="1" w:tplc="F58A6308" w:tentative="1">
      <w:start w:val="1"/>
      <w:numFmt w:val="lowerLetter"/>
      <w:lvlText w:val="%2."/>
      <w:lvlJc w:val="left"/>
      <w:pPr>
        <w:ind w:left="1529" w:hanging="360"/>
      </w:pPr>
    </w:lvl>
    <w:lvl w:ilvl="2" w:tplc="AEA4556A" w:tentative="1">
      <w:start w:val="1"/>
      <w:numFmt w:val="lowerRoman"/>
      <w:lvlText w:val="%3."/>
      <w:lvlJc w:val="right"/>
      <w:pPr>
        <w:ind w:left="2249" w:hanging="180"/>
      </w:pPr>
    </w:lvl>
    <w:lvl w:ilvl="3" w:tplc="5CAC9D44" w:tentative="1">
      <w:start w:val="1"/>
      <w:numFmt w:val="decimal"/>
      <w:lvlText w:val="%4."/>
      <w:lvlJc w:val="left"/>
      <w:pPr>
        <w:ind w:left="2969" w:hanging="360"/>
      </w:pPr>
    </w:lvl>
    <w:lvl w:ilvl="4" w:tplc="D4148D6C" w:tentative="1">
      <w:start w:val="1"/>
      <w:numFmt w:val="lowerLetter"/>
      <w:lvlText w:val="%5."/>
      <w:lvlJc w:val="left"/>
      <w:pPr>
        <w:ind w:left="3689" w:hanging="360"/>
      </w:pPr>
    </w:lvl>
    <w:lvl w:ilvl="5" w:tplc="DD661B70" w:tentative="1">
      <w:start w:val="1"/>
      <w:numFmt w:val="lowerRoman"/>
      <w:lvlText w:val="%6."/>
      <w:lvlJc w:val="right"/>
      <w:pPr>
        <w:ind w:left="4409" w:hanging="180"/>
      </w:pPr>
    </w:lvl>
    <w:lvl w:ilvl="6" w:tplc="F48AE8A2" w:tentative="1">
      <w:start w:val="1"/>
      <w:numFmt w:val="decimal"/>
      <w:lvlText w:val="%7."/>
      <w:lvlJc w:val="left"/>
      <w:pPr>
        <w:ind w:left="5129" w:hanging="360"/>
      </w:pPr>
    </w:lvl>
    <w:lvl w:ilvl="7" w:tplc="123E5302" w:tentative="1">
      <w:start w:val="1"/>
      <w:numFmt w:val="lowerLetter"/>
      <w:lvlText w:val="%8."/>
      <w:lvlJc w:val="left"/>
      <w:pPr>
        <w:ind w:left="5849" w:hanging="360"/>
      </w:pPr>
    </w:lvl>
    <w:lvl w:ilvl="8" w:tplc="E0886D50" w:tentative="1">
      <w:start w:val="1"/>
      <w:numFmt w:val="lowerRoman"/>
      <w:lvlText w:val="%9."/>
      <w:lvlJc w:val="right"/>
      <w:pPr>
        <w:ind w:left="6569" w:hanging="180"/>
      </w:pPr>
    </w:lvl>
  </w:abstractNum>
  <w:abstractNum w:abstractNumId="16" w15:restartNumberingAfterBreak="1">
    <w:nsid w:val="5D1E1523"/>
    <w:multiLevelType w:val="hybridMultilevel"/>
    <w:tmpl w:val="51E88DB6"/>
    <w:lvl w:ilvl="0" w:tplc="C6C4EA30">
      <w:start w:val="34"/>
      <w:numFmt w:val="bullet"/>
      <w:lvlText w:val="-"/>
      <w:lvlJc w:val="left"/>
      <w:pPr>
        <w:ind w:left="720" w:hanging="360"/>
      </w:pPr>
      <w:rPr>
        <w:rFonts w:ascii="Times New Roman" w:eastAsiaTheme="minorHAnsi" w:hAnsi="Times New Roman" w:cs="Times New Roman" w:hint="default"/>
        <w:i/>
      </w:rPr>
    </w:lvl>
    <w:lvl w:ilvl="1" w:tplc="B21A3690" w:tentative="1">
      <w:start w:val="1"/>
      <w:numFmt w:val="bullet"/>
      <w:lvlText w:val="o"/>
      <w:lvlJc w:val="left"/>
      <w:pPr>
        <w:ind w:left="1440" w:hanging="360"/>
      </w:pPr>
      <w:rPr>
        <w:rFonts w:ascii="Courier New" w:hAnsi="Courier New" w:cs="Courier New" w:hint="default"/>
      </w:rPr>
    </w:lvl>
    <w:lvl w:ilvl="2" w:tplc="7D9C30B4" w:tentative="1">
      <w:start w:val="1"/>
      <w:numFmt w:val="bullet"/>
      <w:lvlText w:val=""/>
      <w:lvlJc w:val="left"/>
      <w:pPr>
        <w:ind w:left="2160" w:hanging="360"/>
      </w:pPr>
      <w:rPr>
        <w:rFonts w:ascii="Wingdings" w:hAnsi="Wingdings" w:hint="default"/>
      </w:rPr>
    </w:lvl>
    <w:lvl w:ilvl="3" w:tplc="B394A494" w:tentative="1">
      <w:start w:val="1"/>
      <w:numFmt w:val="bullet"/>
      <w:lvlText w:val=""/>
      <w:lvlJc w:val="left"/>
      <w:pPr>
        <w:ind w:left="2880" w:hanging="360"/>
      </w:pPr>
      <w:rPr>
        <w:rFonts w:ascii="Symbol" w:hAnsi="Symbol" w:hint="default"/>
      </w:rPr>
    </w:lvl>
    <w:lvl w:ilvl="4" w:tplc="3D58ABA4" w:tentative="1">
      <w:start w:val="1"/>
      <w:numFmt w:val="bullet"/>
      <w:lvlText w:val="o"/>
      <w:lvlJc w:val="left"/>
      <w:pPr>
        <w:ind w:left="3600" w:hanging="360"/>
      </w:pPr>
      <w:rPr>
        <w:rFonts w:ascii="Courier New" w:hAnsi="Courier New" w:cs="Courier New" w:hint="default"/>
      </w:rPr>
    </w:lvl>
    <w:lvl w:ilvl="5" w:tplc="6106A172" w:tentative="1">
      <w:start w:val="1"/>
      <w:numFmt w:val="bullet"/>
      <w:lvlText w:val=""/>
      <w:lvlJc w:val="left"/>
      <w:pPr>
        <w:ind w:left="4320" w:hanging="360"/>
      </w:pPr>
      <w:rPr>
        <w:rFonts w:ascii="Wingdings" w:hAnsi="Wingdings" w:hint="default"/>
      </w:rPr>
    </w:lvl>
    <w:lvl w:ilvl="6" w:tplc="3294D75E" w:tentative="1">
      <w:start w:val="1"/>
      <w:numFmt w:val="bullet"/>
      <w:lvlText w:val=""/>
      <w:lvlJc w:val="left"/>
      <w:pPr>
        <w:ind w:left="5040" w:hanging="360"/>
      </w:pPr>
      <w:rPr>
        <w:rFonts w:ascii="Symbol" w:hAnsi="Symbol" w:hint="default"/>
      </w:rPr>
    </w:lvl>
    <w:lvl w:ilvl="7" w:tplc="C4FEBAD2" w:tentative="1">
      <w:start w:val="1"/>
      <w:numFmt w:val="bullet"/>
      <w:lvlText w:val="o"/>
      <w:lvlJc w:val="left"/>
      <w:pPr>
        <w:ind w:left="5760" w:hanging="360"/>
      </w:pPr>
      <w:rPr>
        <w:rFonts w:ascii="Courier New" w:hAnsi="Courier New" w:cs="Courier New" w:hint="default"/>
      </w:rPr>
    </w:lvl>
    <w:lvl w:ilvl="8" w:tplc="928A3D36" w:tentative="1">
      <w:start w:val="1"/>
      <w:numFmt w:val="bullet"/>
      <w:lvlText w:val=""/>
      <w:lvlJc w:val="left"/>
      <w:pPr>
        <w:ind w:left="6480" w:hanging="360"/>
      </w:pPr>
      <w:rPr>
        <w:rFonts w:ascii="Wingdings" w:hAnsi="Wingdings" w:hint="default"/>
      </w:rPr>
    </w:lvl>
  </w:abstractNum>
  <w:abstractNum w:abstractNumId="17" w15:restartNumberingAfterBreak="1">
    <w:nsid w:val="61B06F6D"/>
    <w:multiLevelType w:val="multilevel"/>
    <w:tmpl w:val="450C28DE"/>
    <w:lvl w:ilvl="0">
      <w:start w:val="1"/>
      <w:numFmt w:val="decimal"/>
      <w:lvlText w:val="%1."/>
      <w:lvlJc w:val="left"/>
      <w:pPr>
        <w:ind w:left="750" w:hanging="39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15:restartNumberingAfterBreak="1">
    <w:nsid w:val="61CA4F91"/>
    <w:multiLevelType w:val="hybridMultilevel"/>
    <w:tmpl w:val="7520E81E"/>
    <w:lvl w:ilvl="0" w:tplc="29C4C980">
      <w:start w:val="1"/>
      <w:numFmt w:val="bullet"/>
      <w:lvlText w:val=""/>
      <w:lvlJc w:val="left"/>
      <w:pPr>
        <w:ind w:left="720" w:hanging="360"/>
      </w:pPr>
      <w:rPr>
        <w:rFonts w:ascii="Symbol" w:hAnsi="Symbol" w:hint="default"/>
      </w:rPr>
    </w:lvl>
    <w:lvl w:ilvl="1" w:tplc="E39A0A38">
      <w:start w:val="1"/>
      <w:numFmt w:val="bullet"/>
      <w:lvlText w:val="o"/>
      <w:lvlJc w:val="left"/>
      <w:pPr>
        <w:ind w:left="1440" w:hanging="360"/>
      </w:pPr>
      <w:rPr>
        <w:rFonts w:ascii="Courier New" w:hAnsi="Courier New" w:cs="Courier New" w:hint="default"/>
      </w:rPr>
    </w:lvl>
    <w:lvl w:ilvl="2" w:tplc="853EFC12">
      <w:start w:val="1"/>
      <w:numFmt w:val="bullet"/>
      <w:lvlText w:val=""/>
      <w:lvlJc w:val="left"/>
      <w:pPr>
        <w:ind w:left="2160" w:hanging="360"/>
      </w:pPr>
      <w:rPr>
        <w:rFonts w:ascii="Wingdings" w:hAnsi="Wingdings" w:hint="default"/>
      </w:rPr>
    </w:lvl>
    <w:lvl w:ilvl="3" w:tplc="EE1EBE7C">
      <w:start w:val="1"/>
      <w:numFmt w:val="bullet"/>
      <w:lvlText w:val=""/>
      <w:lvlJc w:val="left"/>
      <w:pPr>
        <w:ind w:left="2880" w:hanging="360"/>
      </w:pPr>
      <w:rPr>
        <w:rFonts w:ascii="Symbol" w:hAnsi="Symbol" w:hint="default"/>
      </w:rPr>
    </w:lvl>
    <w:lvl w:ilvl="4" w:tplc="346EE5DA">
      <w:start w:val="1"/>
      <w:numFmt w:val="bullet"/>
      <w:lvlText w:val="o"/>
      <w:lvlJc w:val="left"/>
      <w:pPr>
        <w:ind w:left="3600" w:hanging="360"/>
      </w:pPr>
      <w:rPr>
        <w:rFonts w:ascii="Courier New" w:hAnsi="Courier New" w:cs="Courier New" w:hint="default"/>
      </w:rPr>
    </w:lvl>
    <w:lvl w:ilvl="5" w:tplc="7B5A9DF8">
      <w:start w:val="1"/>
      <w:numFmt w:val="bullet"/>
      <w:lvlText w:val=""/>
      <w:lvlJc w:val="left"/>
      <w:pPr>
        <w:ind w:left="4320" w:hanging="360"/>
      </w:pPr>
      <w:rPr>
        <w:rFonts w:ascii="Wingdings" w:hAnsi="Wingdings" w:hint="default"/>
      </w:rPr>
    </w:lvl>
    <w:lvl w:ilvl="6" w:tplc="B9C8AB6A">
      <w:start w:val="1"/>
      <w:numFmt w:val="bullet"/>
      <w:lvlText w:val=""/>
      <w:lvlJc w:val="left"/>
      <w:pPr>
        <w:ind w:left="5040" w:hanging="360"/>
      </w:pPr>
      <w:rPr>
        <w:rFonts w:ascii="Symbol" w:hAnsi="Symbol" w:hint="default"/>
      </w:rPr>
    </w:lvl>
    <w:lvl w:ilvl="7" w:tplc="6FEE8190">
      <w:start w:val="1"/>
      <w:numFmt w:val="bullet"/>
      <w:lvlText w:val="o"/>
      <w:lvlJc w:val="left"/>
      <w:pPr>
        <w:ind w:left="5760" w:hanging="360"/>
      </w:pPr>
      <w:rPr>
        <w:rFonts w:ascii="Courier New" w:hAnsi="Courier New" w:cs="Courier New" w:hint="default"/>
      </w:rPr>
    </w:lvl>
    <w:lvl w:ilvl="8" w:tplc="09D6A4BE">
      <w:start w:val="1"/>
      <w:numFmt w:val="bullet"/>
      <w:lvlText w:val=""/>
      <w:lvlJc w:val="left"/>
      <w:pPr>
        <w:ind w:left="6480" w:hanging="360"/>
      </w:pPr>
      <w:rPr>
        <w:rFonts w:ascii="Wingdings" w:hAnsi="Wingdings" w:hint="default"/>
      </w:rPr>
    </w:lvl>
  </w:abstractNum>
  <w:abstractNum w:abstractNumId="19" w15:restartNumberingAfterBreak="1">
    <w:nsid w:val="6B7412A8"/>
    <w:multiLevelType w:val="hybridMultilevel"/>
    <w:tmpl w:val="A7946A14"/>
    <w:lvl w:ilvl="0" w:tplc="8B08499A">
      <w:start w:val="1"/>
      <w:numFmt w:val="bullet"/>
      <w:lvlText w:val=""/>
      <w:lvlJc w:val="left"/>
      <w:pPr>
        <w:ind w:left="1429" w:hanging="360"/>
      </w:pPr>
      <w:rPr>
        <w:rFonts w:ascii="Wingdings" w:hAnsi="Wingdings" w:hint="default"/>
      </w:rPr>
    </w:lvl>
    <w:lvl w:ilvl="1" w:tplc="F1C817A8">
      <w:start w:val="1"/>
      <w:numFmt w:val="bullet"/>
      <w:lvlText w:val="o"/>
      <w:lvlJc w:val="left"/>
      <w:pPr>
        <w:ind w:left="2149" w:hanging="360"/>
      </w:pPr>
      <w:rPr>
        <w:rFonts w:ascii="Courier New" w:hAnsi="Courier New" w:cs="Courier New" w:hint="default"/>
      </w:rPr>
    </w:lvl>
    <w:lvl w:ilvl="2" w:tplc="02D289C4">
      <w:start w:val="1"/>
      <w:numFmt w:val="bullet"/>
      <w:lvlText w:val=""/>
      <w:lvlJc w:val="left"/>
      <w:pPr>
        <w:ind w:left="2869" w:hanging="360"/>
      </w:pPr>
      <w:rPr>
        <w:rFonts w:ascii="Wingdings" w:hAnsi="Wingdings" w:hint="default"/>
      </w:rPr>
    </w:lvl>
    <w:lvl w:ilvl="3" w:tplc="8D06C048">
      <w:start w:val="1"/>
      <w:numFmt w:val="bullet"/>
      <w:lvlText w:val=""/>
      <w:lvlJc w:val="left"/>
      <w:pPr>
        <w:ind w:left="3589" w:hanging="360"/>
      </w:pPr>
      <w:rPr>
        <w:rFonts w:ascii="Symbol" w:hAnsi="Symbol" w:hint="default"/>
      </w:rPr>
    </w:lvl>
    <w:lvl w:ilvl="4" w:tplc="3A2877A2">
      <w:start w:val="1"/>
      <w:numFmt w:val="bullet"/>
      <w:lvlText w:val="o"/>
      <w:lvlJc w:val="left"/>
      <w:pPr>
        <w:ind w:left="4309" w:hanging="360"/>
      </w:pPr>
      <w:rPr>
        <w:rFonts w:ascii="Courier New" w:hAnsi="Courier New" w:cs="Courier New" w:hint="default"/>
      </w:rPr>
    </w:lvl>
    <w:lvl w:ilvl="5" w:tplc="25B4C31C">
      <w:start w:val="1"/>
      <w:numFmt w:val="bullet"/>
      <w:lvlText w:val=""/>
      <w:lvlJc w:val="left"/>
      <w:pPr>
        <w:ind w:left="5029" w:hanging="360"/>
      </w:pPr>
      <w:rPr>
        <w:rFonts w:ascii="Wingdings" w:hAnsi="Wingdings" w:hint="default"/>
      </w:rPr>
    </w:lvl>
    <w:lvl w:ilvl="6" w:tplc="ACBC191A">
      <w:start w:val="1"/>
      <w:numFmt w:val="bullet"/>
      <w:lvlText w:val=""/>
      <w:lvlJc w:val="left"/>
      <w:pPr>
        <w:ind w:left="5749" w:hanging="360"/>
      </w:pPr>
      <w:rPr>
        <w:rFonts w:ascii="Symbol" w:hAnsi="Symbol" w:hint="default"/>
      </w:rPr>
    </w:lvl>
    <w:lvl w:ilvl="7" w:tplc="56AA311A">
      <w:start w:val="1"/>
      <w:numFmt w:val="bullet"/>
      <w:lvlText w:val="o"/>
      <w:lvlJc w:val="left"/>
      <w:pPr>
        <w:ind w:left="6469" w:hanging="360"/>
      </w:pPr>
      <w:rPr>
        <w:rFonts w:ascii="Courier New" w:hAnsi="Courier New" w:cs="Courier New" w:hint="default"/>
      </w:rPr>
    </w:lvl>
    <w:lvl w:ilvl="8" w:tplc="294CA62E">
      <w:start w:val="1"/>
      <w:numFmt w:val="bullet"/>
      <w:lvlText w:val=""/>
      <w:lvlJc w:val="left"/>
      <w:pPr>
        <w:ind w:left="7189" w:hanging="360"/>
      </w:pPr>
      <w:rPr>
        <w:rFonts w:ascii="Wingdings" w:hAnsi="Wingdings" w:hint="default"/>
      </w:rPr>
    </w:lvl>
  </w:abstractNum>
  <w:abstractNum w:abstractNumId="20" w15:restartNumberingAfterBreak="1">
    <w:nsid w:val="7D6B4189"/>
    <w:multiLevelType w:val="hybridMultilevel"/>
    <w:tmpl w:val="9FF607B2"/>
    <w:lvl w:ilvl="0" w:tplc="1E9A5082">
      <w:start w:val="1"/>
      <w:numFmt w:val="decimal"/>
      <w:lvlText w:val="%1."/>
      <w:lvlJc w:val="left"/>
      <w:pPr>
        <w:ind w:left="1080" w:hanging="360"/>
      </w:pPr>
      <w:rPr>
        <w:rFonts w:hint="default"/>
      </w:rPr>
    </w:lvl>
    <w:lvl w:ilvl="1" w:tplc="E7D0BEB2" w:tentative="1">
      <w:start w:val="1"/>
      <w:numFmt w:val="lowerLetter"/>
      <w:lvlText w:val="%2."/>
      <w:lvlJc w:val="left"/>
      <w:pPr>
        <w:ind w:left="1800" w:hanging="360"/>
      </w:pPr>
    </w:lvl>
    <w:lvl w:ilvl="2" w:tplc="68DAFDFE" w:tentative="1">
      <w:start w:val="1"/>
      <w:numFmt w:val="lowerRoman"/>
      <w:lvlText w:val="%3."/>
      <w:lvlJc w:val="right"/>
      <w:pPr>
        <w:ind w:left="2520" w:hanging="180"/>
      </w:pPr>
    </w:lvl>
    <w:lvl w:ilvl="3" w:tplc="A38A96B2" w:tentative="1">
      <w:start w:val="1"/>
      <w:numFmt w:val="decimal"/>
      <w:lvlText w:val="%4."/>
      <w:lvlJc w:val="left"/>
      <w:pPr>
        <w:ind w:left="3240" w:hanging="360"/>
      </w:pPr>
    </w:lvl>
    <w:lvl w:ilvl="4" w:tplc="C18816DC" w:tentative="1">
      <w:start w:val="1"/>
      <w:numFmt w:val="lowerLetter"/>
      <w:lvlText w:val="%5."/>
      <w:lvlJc w:val="left"/>
      <w:pPr>
        <w:ind w:left="3960" w:hanging="360"/>
      </w:pPr>
    </w:lvl>
    <w:lvl w:ilvl="5" w:tplc="59DA5EB6" w:tentative="1">
      <w:start w:val="1"/>
      <w:numFmt w:val="lowerRoman"/>
      <w:lvlText w:val="%6."/>
      <w:lvlJc w:val="right"/>
      <w:pPr>
        <w:ind w:left="4680" w:hanging="180"/>
      </w:pPr>
    </w:lvl>
    <w:lvl w:ilvl="6" w:tplc="F9AE23B2" w:tentative="1">
      <w:start w:val="1"/>
      <w:numFmt w:val="decimal"/>
      <w:lvlText w:val="%7."/>
      <w:lvlJc w:val="left"/>
      <w:pPr>
        <w:ind w:left="5400" w:hanging="360"/>
      </w:pPr>
    </w:lvl>
    <w:lvl w:ilvl="7" w:tplc="CEAAE086" w:tentative="1">
      <w:start w:val="1"/>
      <w:numFmt w:val="lowerLetter"/>
      <w:lvlText w:val="%8."/>
      <w:lvlJc w:val="left"/>
      <w:pPr>
        <w:ind w:left="6120" w:hanging="360"/>
      </w:pPr>
    </w:lvl>
    <w:lvl w:ilvl="8" w:tplc="130AAD5E" w:tentative="1">
      <w:start w:val="1"/>
      <w:numFmt w:val="lowerRoman"/>
      <w:lvlText w:val="%9."/>
      <w:lvlJc w:val="right"/>
      <w:pPr>
        <w:ind w:left="6840" w:hanging="180"/>
      </w:pPr>
    </w:lvl>
  </w:abstractNum>
  <w:num w:numId="1">
    <w:abstractNumId w:val="1"/>
  </w:num>
  <w:num w:numId="2">
    <w:abstractNumId w:val="2"/>
  </w:num>
  <w:num w:numId="3">
    <w:abstractNumId w:val="11"/>
  </w:num>
  <w:num w:numId="4">
    <w:abstractNumId w:val="6"/>
  </w:num>
  <w:num w:numId="5">
    <w:abstractNumId w:val="12"/>
  </w:num>
  <w:num w:numId="6">
    <w:abstractNumId w:val="16"/>
  </w:num>
  <w:num w:numId="7">
    <w:abstractNumId w:val="7"/>
  </w:num>
  <w:num w:numId="8">
    <w:abstractNumId w:val="17"/>
  </w:num>
  <w:num w:numId="9">
    <w:abstractNumId w:val="9"/>
  </w:num>
  <w:num w:numId="10">
    <w:abstractNumId w:val="5"/>
  </w:num>
  <w:num w:numId="11">
    <w:abstractNumId w:val="14"/>
  </w:num>
  <w:num w:numId="12">
    <w:abstractNumId w:val="20"/>
  </w:num>
  <w:num w:numId="13">
    <w:abstractNumId w:val="19"/>
  </w:num>
  <w:num w:numId="14">
    <w:abstractNumId w:val="0"/>
  </w:num>
  <w:num w:numId="15">
    <w:abstractNumId w:val="15"/>
  </w:num>
  <w:num w:numId="16">
    <w:abstractNumId w:val="3"/>
  </w:num>
  <w:num w:numId="17">
    <w:abstractNumId w:val="8"/>
  </w:num>
  <w:num w:numId="18">
    <w:abstractNumId w:val="13"/>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5B0"/>
    <w:rsid w:val="00000460"/>
    <w:rsid w:val="00001173"/>
    <w:rsid w:val="00001CA1"/>
    <w:rsid w:val="00005007"/>
    <w:rsid w:val="00012003"/>
    <w:rsid w:val="00012348"/>
    <w:rsid w:val="0001553F"/>
    <w:rsid w:val="00017506"/>
    <w:rsid w:val="00017F96"/>
    <w:rsid w:val="00021CFA"/>
    <w:rsid w:val="000336FF"/>
    <w:rsid w:val="00034723"/>
    <w:rsid w:val="00034949"/>
    <w:rsid w:val="00035B25"/>
    <w:rsid w:val="00040020"/>
    <w:rsid w:val="000408C2"/>
    <w:rsid w:val="00040F3D"/>
    <w:rsid w:val="00041CC9"/>
    <w:rsid w:val="00041F33"/>
    <w:rsid w:val="00044B64"/>
    <w:rsid w:val="00045822"/>
    <w:rsid w:val="00045F7B"/>
    <w:rsid w:val="00050607"/>
    <w:rsid w:val="00050C69"/>
    <w:rsid w:val="0005319B"/>
    <w:rsid w:val="00053D25"/>
    <w:rsid w:val="00056C3A"/>
    <w:rsid w:val="00057ADB"/>
    <w:rsid w:val="00060458"/>
    <w:rsid w:val="000606AE"/>
    <w:rsid w:val="00062AA4"/>
    <w:rsid w:val="000634CA"/>
    <w:rsid w:val="00063E0B"/>
    <w:rsid w:val="00065582"/>
    <w:rsid w:val="00065D39"/>
    <w:rsid w:val="00066897"/>
    <w:rsid w:val="000675EC"/>
    <w:rsid w:val="00070956"/>
    <w:rsid w:val="00071E2A"/>
    <w:rsid w:val="00073752"/>
    <w:rsid w:val="00073767"/>
    <w:rsid w:val="00077823"/>
    <w:rsid w:val="00077C90"/>
    <w:rsid w:val="0008005D"/>
    <w:rsid w:val="00080580"/>
    <w:rsid w:val="00080A26"/>
    <w:rsid w:val="00082DA1"/>
    <w:rsid w:val="00086BBE"/>
    <w:rsid w:val="00086C62"/>
    <w:rsid w:val="00090BE0"/>
    <w:rsid w:val="00092279"/>
    <w:rsid w:val="00092A5E"/>
    <w:rsid w:val="000937FC"/>
    <w:rsid w:val="00094D65"/>
    <w:rsid w:val="000A322D"/>
    <w:rsid w:val="000A3403"/>
    <w:rsid w:val="000A372D"/>
    <w:rsid w:val="000A37BF"/>
    <w:rsid w:val="000A38C6"/>
    <w:rsid w:val="000A599B"/>
    <w:rsid w:val="000A5C8D"/>
    <w:rsid w:val="000A686E"/>
    <w:rsid w:val="000A6D8B"/>
    <w:rsid w:val="000A6F94"/>
    <w:rsid w:val="000B0EC0"/>
    <w:rsid w:val="000B11F0"/>
    <w:rsid w:val="000B72D9"/>
    <w:rsid w:val="000B7B6C"/>
    <w:rsid w:val="000C20A2"/>
    <w:rsid w:val="000C5567"/>
    <w:rsid w:val="000C5E94"/>
    <w:rsid w:val="000C72CE"/>
    <w:rsid w:val="000D0454"/>
    <w:rsid w:val="000D0ADA"/>
    <w:rsid w:val="000D0CAD"/>
    <w:rsid w:val="000D4952"/>
    <w:rsid w:val="000D5176"/>
    <w:rsid w:val="000D59F8"/>
    <w:rsid w:val="000D7990"/>
    <w:rsid w:val="000E41D8"/>
    <w:rsid w:val="000F0156"/>
    <w:rsid w:val="000F0BF4"/>
    <w:rsid w:val="000F26A3"/>
    <w:rsid w:val="000F5F1D"/>
    <w:rsid w:val="000F7B08"/>
    <w:rsid w:val="00101138"/>
    <w:rsid w:val="00102248"/>
    <w:rsid w:val="00103739"/>
    <w:rsid w:val="00104601"/>
    <w:rsid w:val="00105C17"/>
    <w:rsid w:val="001063B3"/>
    <w:rsid w:val="0010696D"/>
    <w:rsid w:val="00106E4E"/>
    <w:rsid w:val="00106E8E"/>
    <w:rsid w:val="00112866"/>
    <w:rsid w:val="00114EF2"/>
    <w:rsid w:val="0011551E"/>
    <w:rsid w:val="001157C4"/>
    <w:rsid w:val="0011644A"/>
    <w:rsid w:val="00120EBE"/>
    <w:rsid w:val="00121479"/>
    <w:rsid w:val="00123ABE"/>
    <w:rsid w:val="00124216"/>
    <w:rsid w:val="00124F35"/>
    <w:rsid w:val="00125D01"/>
    <w:rsid w:val="00126588"/>
    <w:rsid w:val="00126E5A"/>
    <w:rsid w:val="0012772A"/>
    <w:rsid w:val="00127B05"/>
    <w:rsid w:val="00130950"/>
    <w:rsid w:val="00130B47"/>
    <w:rsid w:val="00134C04"/>
    <w:rsid w:val="001373C6"/>
    <w:rsid w:val="001375E1"/>
    <w:rsid w:val="001403F0"/>
    <w:rsid w:val="00142CD0"/>
    <w:rsid w:val="00142D5E"/>
    <w:rsid w:val="00145148"/>
    <w:rsid w:val="00145E01"/>
    <w:rsid w:val="00151C3D"/>
    <w:rsid w:val="001523D4"/>
    <w:rsid w:val="00152FFA"/>
    <w:rsid w:val="00161022"/>
    <w:rsid w:val="00161B9B"/>
    <w:rsid w:val="00164074"/>
    <w:rsid w:val="00164A3C"/>
    <w:rsid w:val="00165AA9"/>
    <w:rsid w:val="00167241"/>
    <w:rsid w:val="00167300"/>
    <w:rsid w:val="00167678"/>
    <w:rsid w:val="00170302"/>
    <w:rsid w:val="001730AD"/>
    <w:rsid w:val="00176D51"/>
    <w:rsid w:val="001773E9"/>
    <w:rsid w:val="0017779F"/>
    <w:rsid w:val="00180781"/>
    <w:rsid w:val="00180BD1"/>
    <w:rsid w:val="00180D34"/>
    <w:rsid w:val="00180EFE"/>
    <w:rsid w:val="00181D8A"/>
    <w:rsid w:val="001829E3"/>
    <w:rsid w:val="00185D33"/>
    <w:rsid w:val="00186235"/>
    <w:rsid w:val="00186FDE"/>
    <w:rsid w:val="00190FA9"/>
    <w:rsid w:val="0019333A"/>
    <w:rsid w:val="001935DA"/>
    <w:rsid w:val="00195452"/>
    <w:rsid w:val="00195DC9"/>
    <w:rsid w:val="001A300A"/>
    <w:rsid w:val="001A46A2"/>
    <w:rsid w:val="001A4BC2"/>
    <w:rsid w:val="001A78E4"/>
    <w:rsid w:val="001A7E48"/>
    <w:rsid w:val="001B0924"/>
    <w:rsid w:val="001B0CCC"/>
    <w:rsid w:val="001B0F68"/>
    <w:rsid w:val="001B1390"/>
    <w:rsid w:val="001B22AE"/>
    <w:rsid w:val="001B26CD"/>
    <w:rsid w:val="001B5A65"/>
    <w:rsid w:val="001B74EC"/>
    <w:rsid w:val="001B7753"/>
    <w:rsid w:val="001B7F12"/>
    <w:rsid w:val="001C20EF"/>
    <w:rsid w:val="001C6600"/>
    <w:rsid w:val="001C740D"/>
    <w:rsid w:val="001D0FE9"/>
    <w:rsid w:val="001D2A3A"/>
    <w:rsid w:val="001D2B93"/>
    <w:rsid w:val="001D6BCB"/>
    <w:rsid w:val="001D728D"/>
    <w:rsid w:val="001E0923"/>
    <w:rsid w:val="001E16D0"/>
    <w:rsid w:val="001E1D9B"/>
    <w:rsid w:val="001E2256"/>
    <w:rsid w:val="001E3453"/>
    <w:rsid w:val="001E3783"/>
    <w:rsid w:val="001E4331"/>
    <w:rsid w:val="001E5876"/>
    <w:rsid w:val="001E5BFE"/>
    <w:rsid w:val="001E5EEF"/>
    <w:rsid w:val="001F2C3F"/>
    <w:rsid w:val="001F5723"/>
    <w:rsid w:val="001F6B19"/>
    <w:rsid w:val="001F75F4"/>
    <w:rsid w:val="001F7FF1"/>
    <w:rsid w:val="00201F5C"/>
    <w:rsid w:val="002037EF"/>
    <w:rsid w:val="0020458D"/>
    <w:rsid w:val="00212E15"/>
    <w:rsid w:val="002155E0"/>
    <w:rsid w:val="0021719B"/>
    <w:rsid w:val="00222357"/>
    <w:rsid w:val="002227B9"/>
    <w:rsid w:val="00222AB2"/>
    <w:rsid w:val="0022326F"/>
    <w:rsid w:val="00224399"/>
    <w:rsid w:val="00225EE2"/>
    <w:rsid w:val="00230B14"/>
    <w:rsid w:val="00230BEE"/>
    <w:rsid w:val="0023138E"/>
    <w:rsid w:val="00233174"/>
    <w:rsid w:val="00233A03"/>
    <w:rsid w:val="0023575D"/>
    <w:rsid w:val="00236567"/>
    <w:rsid w:val="00236726"/>
    <w:rsid w:val="00237AFF"/>
    <w:rsid w:val="00240BCD"/>
    <w:rsid w:val="002429FC"/>
    <w:rsid w:val="00243A38"/>
    <w:rsid w:val="00244415"/>
    <w:rsid w:val="0024515A"/>
    <w:rsid w:val="00247CB7"/>
    <w:rsid w:val="00252253"/>
    <w:rsid w:val="00256243"/>
    <w:rsid w:val="002616F9"/>
    <w:rsid w:val="00263E56"/>
    <w:rsid w:val="00264E42"/>
    <w:rsid w:val="00265D82"/>
    <w:rsid w:val="00265EC5"/>
    <w:rsid w:val="00266A73"/>
    <w:rsid w:val="00266E29"/>
    <w:rsid w:val="00270A10"/>
    <w:rsid w:val="00270EBB"/>
    <w:rsid w:val="002738D3"/>
    <w:rsid w:val="00274356"/>
    <w:rsid w:val="002778EC"/>
    <w:rsid w:val="00277ABA"/>
    <w:rsid w:val="00280E2C"/>
    <w:rsid w:val="00281951"/>
    <w:rsid w:val="002836EF"/>
    <w:rsid w:val="00283756"/>
    <w:rsid w:val="002844C7"/>
    <w:rsid w:val="00286392"/>
    <w:rsid w:val="00290803"/>
    <w:rsid w:val="00295274"/>
    <w:rsid w:val="00296408"/>
    <w:rsid w:val="002A3CCF"/>
    <w:rsid w:val="002A6152"/>
    <w:rsid w:val="002A653F"/>
    <w:rsid w:val="002A7AF8"/>
    <w:rsid w:val="002B0E3A"/>
    <w:rsid w:val="002B3029"/>
    <w:rsid w:val="002B5629"/>
    <w:rsid w:val="002B6DF9"/>
    <w:rsid w:val="002C2201"/>
    <w:rsid w:val="002C4DAC"/>
    <w:rsid w:val="002C5579"/>
    <w:rsid w:val="002C6AE1"/>
    <w:rsid w:val="002D0533"/>
    <w:rsid w:val="002D124B"/>
    <w:rsid w:val="002D13F3"/>
    <w:rsid w:val="002D1939"/>
    <w:rsid w:val="002D2265"/>
    <w:rsid w:val="002D2E32"/>
    <w:rsid w:val="002D62F0"/>
    <w:rsid w:val="002D78EC"/>
    <w:rsid w:val="002E0564"/>
    <w:rsid w:val="002E1D4F"/>
    <w:rsid w:val="002E2440"/>
    <w:rsid w:val="002E4B9A"/>
    <w:rsid w:val="002E56F3"/>
    <w:rsid w:val="002E67F8"/>
    <w:rsid w:val="002E6B3A"/>
    <w:rsid w:val="002E7ACC"/>
    <w:rsid w:val="002E7EAB"/>
    <w:rsid w:val="002F11D0"/>
    <w:rsid w:val="002F12A4"/>
    <w:rsid w:val="002F138F"/>
    <w:rsid w:val="002F2C7C"/>
    <w:rsid w:val="002F7083"/>
    <w:rsid w:val="002F7C64"/>
    <w:rsid w:val="003011B3"/>
    <w:rsid w:val="00301CC5"/>
    <w:rsid w:val="003026DB"/>
    <w:rsid w:val="00303035"/>
    <w:rsid w:val="0030344E"/>
    <w:rsid w:val="00303BD5"/>
    <w:rsid w:val="0030683C"/>
    <w:rsid w:val="00310CEC"/>
    <w:rsid w:val="00310ED2"/>
    <w:rsid w:val="00311489"/>
    <w:rsid w:val="00312E9F"/>
    <w:rsid w:val="00313E3D"/>
    <w:rsid w:val="0031595F"/>
    <w:rsid w:val="00315F10"/>
    <w:rsid w:val="003174FC"/>
    <w:rsid w:val="003216C1"/>
    <w:rsid w:val="00322A67"/>
    <w:rsid w:val="00322B05"/>
    <w:rsid w:val="00322D1E"/>
    <w:rsid w:val="00323CFC"/>
    <w:rsid w:val="00323E19"/>
    <w:rsid w:val="00324005"/>
    <w:rsid w:val="0032478E"/>
    <w:rsid w:val="00325660"/>
    <w:rsid w:val="003262F1"/>
    <w:rsid w:val="003264C7"/>
    <w:rsid w:val="00330BE2"/>
    <w:rsid w:val="003318CB"/>
    <w:rsid w:val="0033335C"/>
    <w:rsid w:val="003349F7"/>
    <w:rsid w:val="00336BA8"/>
    <w:rsid w:val="003402C4"/>
    <w:rsid w:val="003425DD"/>
    <w:rsid w:val="00343BAD"/>
    <w:rsid w:val="00344850"/>
    <w:rsid w:val="003569CE"/>
    <w:rsid w:val="0036154D"/>
    <w:rsid w:val="00361A87"/>
    <w:rsid w:val="00361DA4"/>
    <w:rsid w:val="00364055"/>
    <w:rsid w:val="003657AD"/>
    <w:rsid w:val="00367000"/>
    <w:rsid w:val="003675AA"/>
    <w:rsid w:val="0036790A"/>
    <w:rsid w:val="00367EF6"/>
    <w:rsid w:val="003714BC"/>
    <w:rsid w:val="003718E4"/>
    <w:rsid w:val="003723A5"/>
    <w:rsid w:val="00375257"/>
    <w:rsid w:val="00382768"/>
    <w:rsid w:val="00383A1B"/>
    <w:rsid w:val="00385060"/>
    <w:rsid w:val="003859D6"/>
    <w:rsid w:val="00387C8A"/>
    <w:rsid w:val="00387F5D"/>
    <w:rsid w:val="00387F6E"/>
    <w:rsid w:val="003940DF"/>
    <w:rsid w:val="00394D25"/>
    <w:rsid w:val="003952A7"/>
    <w:rsid w:val="00395A23"/>
    <w:rsid w:val="00396D2D"/>
    <w:rsid w:val="003A0424"/>
    <w:rsid w:val="003A0508"/>
    <w:rsid w:val="003A0990"/>
    <w:rsid w:val="003A38A1"/>
    <w:rsid w:val="003A49B6"/>
    <w:rsid w:val="003A693F"/>
    <w:rsid w:val="003B0996"/>
    <w:rsid w:val="003B3E4B"/>
    <w:rsid w:val="003B49DA"/>
    <w:rsid w:val="003B4AF3"/>
    <w:rsid w:val="003B7634"/>
    <w:rsid w:val="003B7A8D"/>
    <w:rsid w:val="003B7D86"/>
    <w:rsid w:val="003C1B58"/>
    <w:rsid w:val="003D038D"/>
    <w:rsid w:val="003D06D1"/>
    <w:rsid w:val="003D176F"/>
    <w:rsid w:val="003D3451"/>
    <w:rsid w:val="003D4543"/>
    <w:rsid w:val="003D570E"/>
    <w:rsid w:val="003D57D6"/>
    <w:rsid w:val="003D6167"/>
    <w:rsid w:val="003D663D"/>
    <w:rsid w:val="003E068B"/>
    <w:rsid w:val="003E283C"/>
    <w:rsid w:val="003E4370"/>
    <w:rsid w:val="003E5F5C"/>
    <w:rsid w:val="003E732D"/>
    <w:rsid w:val="003F164A"/>
    <w:rsid w:val="003F1FFC"/>
    <w:rsid w:val="003F5088"/>
    <w:rsid w:val="003F5879"/>
    <w:rsid w:val="003F5C38"/>
    <w:rsid w:val="00400128"/>
    <w:rsid w:val="00401D78"/>
    <w:rsid w:val="0040260A"/>
    <w:rsid w:val="00403E8E"/>
    <w:rsid w:val="00413749"/>
    <w:rsid w:val="00417AC8"/>
    <w:rsid w:val="004233F9"/>
    <w:rsid w:val="00423826"/>
    <w:rsid w:val="00424F4D"/>
    <w:rsid w:val="00426A1B"/>
    <w:rsid w:val="00426D40"/>
    <w:rsid w:val="00431EAD"/>
    <w:rsid w:val="0043271E"/>
    <w:rsid w:val="0044137B"/>
    <w:rsid w:val="00441C0F"/>
    <w:rsid w:val="00442C73"/>
    <w:rsid w:val="00445374"/>
    <w:rsid w:val="004469B6"/>
    <w:rsid w:val="00446F8D"/>
    <w:rsid w:val="00447F9A"/>
    <w:rsid w:val="00450647"/>
    <w:rsid w:val="004507C5"/>
    <w:rsid w:val="00451820"/>
    <w:rsid w:val="004562EB"/>
    <w:rsid w:val="00456392"/>
    <w:rsid w:val="00456812"/>
    <w:rsid w:val="00460BCB"/>
    <w:rsid w:val="004613DB"/>
    <w:rsid w:val="0046264B"/>
    <w:rsid w:val="00462D87"/>
    <w:rsid w:val="00463DD1"/>
    <w:rsid w:val="00465949"/>
    <w:rsid w:val="004664F2"/>
    <w:rsid w:val="00466E17"/>
    <w:rsid w:val="0047046B"/>
    <w:rsid w:val="00470AA3"/>
    <w:rsid w:val="004722E9"/>
    <w:rsid w:val="00473C51"/>
    <w:rsid w:val="00477793"/>
    <w:rsid w:val="004778DB"/>
    <w:rsid w:val="0048030E"/>
    <w:rsid w:val="004814C4"/>
    <w:rsid w:val="00486F98"/>
    <w:rsid w:val="00497DA8"/>
    <w:rsid w:val="00497E6C"/>
    <w:rsid w:val="004A1766"/>
    <w:rsid w:val="004A4C88"/>
    <w:rsid w:val="004A64C6"/>
    <w:rsid w:val="004A688C"/>
    <w:rsid w:val="004B0BE6"/>
    <w:rsid w:val="004B0D85"/>
    <w:rsid w:val="004B1884"/>
    <w:rsid w:val="004B3A1A"/>
    <w:rsid w:val="004B4232"/>
    <w:rsid w:val="004B5364"/>
    <w:rsid w:val="004B5A7F"/>
    <w:rsid w:val="004C3123"/>
    <w:rsid w:val="004C36D4"/>
    <w:rsid w:val="004C6E2D"/>
    <w:rsid w:val="004C70C8"/>
    <w:rsid w:val="004D188B"/>
    <w:rsid w:val="004D2893"/>
    <w:rsid w:val="004D75F3"/>
    <w:rsid w:val="004D79A7"/>
    <w:rsid w:val="004E0216"/>
    <w:rsid w:val="004E0668"/>
    <w:rsid w:val="004E08A3"/>
    <w:rsid w:val="004E2033"/>
    <w:rsid w:val="004E3670"/>
    <w:rsid w:val="004F0320"/>
    <w:rsid w:val="004F2422"/>
    <w:rsid w:val="004F6154"/>
    <w:rsid w:val="00501B94"/>
    <w:rsid w:val="00501E6A"/>
    <w:rsid w:val="00502989"/>
    <w:rsid w:val="0050443B"/>
    <w:rsid w:val="00504F41"/>
    <w:rsid w:val="00505F8C"/>
    <w:rsid w:val="00507652"/>
    <w:rsid w:val="00511211"/>
    <w:rsid w:val="005127C9"/>
    <w:rsid w:val="00512A96"/>
    <w:rsid w:val="00512BDB"/>
    <w:rsid w:val="00513933"/>
    <w:rsid w:val="00514935"/>
    <w:rsid w:val="00516BEE"/>
    <w:rsid w:val="00516D44"/>
    <w:rsid w:val="00520360"/>
    <w:rsid w:val="00520E8A"/>
    <w:rsid w:val="00520F72"/>
    <w:rsid w:val="00520FA0"/>
    <w:rsid w:val="00521591"/>
    <w:rsid w:val="00522DBA"/>
    <w:rsid w:val="00523269"/>
    <w:rsid w:val="00523DFC"/>
    <w:rsid w:val="005243C6"/>
    <w:rsid w:val="00530B9C"/>
    <w:rsid w:val="00534D0A"/>
    <w:rsid w:val="00535B1D"/>
    <w:rsid w:val="00536FD1"/>
    <w:rsid w:val="00540D90"/>
    <w:rsid w:val="005415B0"/>
    <w:rsid w:val="00542C82"/>
    <w:rsid w:val="00543B77"/>
    <w:rsid w:val="0054663C"/>
    <w:rsid w:val="0055056C"/>
    <w:rsid w:val="005512AA"/>
    <w:rsid w:val="00551D67"/>
    <w:rsid w:val="0055265E"/>
    <w:rsid w:val="00552764"/>
    <w:rsid w:val="005529D0"/>
    <w:rsid w:val="0055400E"/>
    <w:rsid w:val="00556706"/>
    <w:rsid w:val="005574C0"/>
    <w:rsid w:val="005611C7"/>
    <w:rsid w:val="00561A75"/>
    <w:rsid w:val="00562B9C"/>
    <w:rsid w:val="00564749"/>
    <w:rsid w:val="00565DE4"/>
    <w:rsid w:val="005673E5"/>
    <w:rsid w:val="00570A2C"/>
    <w:rsid w:val="005723B7"/>
    <w:rsid w:val="00573CC4"/>
    <w:rsid w:val="00573F62"/>
    <w:rsid w:val="00574F1A"/>
    <w:rsid w:val="005769AC"/>
    <w:rsid w:val="00577344"/>
    <w:rsid w:val="00580AC9"/>
    <w:rsid w:val="00582FE5"/>
    <w:rsid w:val="00583968"/>
    <w:rsid w:val="00585416"/>
    <w:rsid w:val="00585766"/>
    <w:rsid w:val="0058630B"/>
    <w:rsid w:val="0058787B"/>
    <w:rsid w:val="005913CC"/>
    <w:rsid w:val="00593AF9"/>
    <w:rsid w:val="00593F18"/>
    <w:rsid w:val="0059483B"/>
    <w:rsid w:val="0059507F"/>
    <w:rsid w:val="00595A95"/>
    <w:rsid w:val="005961F0"/>
    <w:rsid w:val="005A1211"/>
    <w:rsid w:val="005A7C7D"/>
    <w:rsid w:val="005B43DF"/>
    <w:rsid w:val="005B6AF1"/>
    <w:rsid w:val="005B6BEB"/>
    <w:rsid w:val="005B7517"/>
    <w:rsid w:val="005B796B"/>
    <w:rsid w:val="005C1439"/>
    <w:rsid w:val="005C3C24"/>
    <w:rsid w:val="005C4C59"/>
    <w:rsid w:val="005C7AC7"/>
    <w:rsid w:val="005C7ED6"/>
    <w:rsid w:val="005D41AA"/>
    <w:rsid w:val="005D593F"/>
    <w:rsid w:val="005D74B5"/>
    <w:rsid w:val="005E08BB"/>
    <w:rsid w:val="005E0ABA"/>
    <w:rsid w:val="005E0B29"/>
    <w:rsid w:val="005E1F07"/>
    <w:rsid w:val="005E44E9"/>
    <w:rsid w:val="005E755C"/>
    <w:rsid w:val="005E7B2F"/>
    <w:rsid w:val="005F0154"/>
    <w:rsid w:val="005F0EBA"/>
    <w:rsid w:val="005F22DC"/>
    <w:rsid w:val="005F4A65"/>
    <w:rsid w:val="005F6FE0"/>
    <w:rsid w:val="006022E8"/>
    <w:rsid w:val="00602FBA"/>
    <w:rsid w:val="00603114"/>
    <w:rsid w:val="00603235"/>
    <w:rsid w:val="006039CE"/>
    <w:rsid w:val="0060699B"/>
    <w:rsid w:val="0061227E"/>
    <w:rsid w:val="00613958"/>
    <w:rsid w:val="0061633F"/>
    <w:rsid w:val="00617434"/>
    <w:rsid w:val="00624682"/>
    <w:rsid w:val="00626164"/>
    <w:rsid w:val="0062644D"/>
    <w:rsid w:val="00631FE9"/>
    <w:rsid w:val="006329AC"/>
    <w:rsid w:val="00632F89"/>
    <w:rsid w:val="00632FCA"/>
    <w:rsid w:val="00634C52"/>
    <w:rsid w:val="00636987"/>
    <w:rsid w:val="006373CA"/>
    <w:rsid w:val="00645657"/>
    <w:rsid w:val="00646E0C"/>
    <w:rsid w:val="00656762"/>
    <w:rsid w:val="00656AE1"/>
    <w:rsid w:val="00656CA0"/>
    <w:rsid w:val="00657BFE"/>
    <w:rsid w:val="00660414"/>
    <w:rsid w:val="00661A78"/>
    <w:rsid w:val="00661D17"/>
    <w:rsid w:val="00667FAD"/>
    <w:rsid w:val="00670D30"/>
    <w:rsid w:val="00672715"/>
    <w:rsid w:val="00673123"/>
    <w:rsid w:val="00673521"/>
    <w:rsid w:val="00674CBF"/>
    <w:rsid w:val="00676436"/>
    <w:rsid w:val="00685227"/>
    <w:rsid w:val="006863B5"/>
    <w:rsid w:val="00686FC9"/>
    <w:rsid w:val="00687136"/>
    <w:rsid w:val="00687976"/>
    <w:rsid w:val="00694477"/>
    <w:rsid w:val="006950E0"/>
    <w:rsid w:val="00697678"/>
    <w:rsid w:val="00697F7F"/>
    <w:rsid w:val="006A153C"/>
    <w:rsid w:val="006A24CB"/>
    <w:rsid w:val="006A3212"/>
    <w:rsid w:val="006A350F"/>
    <w:rsid w:val="006A3AF0"/>
    <w:rsid w:val="006A45B0"/>
    <w:rsid w:val="006A5CAA"/>
    <w:rsid w:val="006A6DCC"/>
    <w:rsid w:val="006B0BDC"/>
    <w:rsid w:val="006B3657"/>
    <w:rsid w:val="006B4B67"/>
    <w:rsid w:val="006B7AD1"/>
    <w:rsid w:val="006C0080"/>
    <w:rsid w:val="006C01FF"/>
    <w:rsid w:val="006C0335"/>
    <w:rsid w:val="006C0C54"/>
    <w:rsid w:val="006C1FF0"/>
    <w:rsid w:val="006C242A"/>
    <w:rsid w:val="006C3E2C"/>
    <w:rsid w:val="006C410E"/>
    <w:rsid w:val="006C4458"/>
    <w:rsid w:val="006C46D4"/>
    <w:rsid w:val="006C5E14"/>
    <w:rsid w:val="006C632B"/>
    <w:rsid w:val="006D2EBC"/>
    <w:rsid w:val="006D3405"/>
    <w:rsid w:val="006D42B7"/>
    <w:rsid w:val="006D5E33"/>
    <w:rsid w:val="006E0868"/>
    <w:rsid w:val="006E39F8"/>
    <w:rsid w:val="006E65E9"/>
    <w:rsid w:val="006E702F"/>
    <w:rsid w:val="006F2058"/>
    <w:rsid w:val="006F374A"/>
    <w:rsid w:val="006F6E43"/>
    <w:rsid w:val="006F6F7F"/>
    <w:rsid w:val="006F790D"/>
    <w:rsid w:val="007017AE"/>
    <w:rsid w:val="007023FC"/>
    <w:rsid w:val="0070359C"/>
    <w:rsid w:val="007049D5"/>
    <w:rsid w:val="007057E9"/>
    <w:rsid w:val="00717E09"/>
    <w:rsid w:val="00717F2A"/>
    <w:rsid w:val="00720351"/>
    <w:rsid w:val="00721021"/>
    <w:rsid w:val="00722F1A"/>
    <w:rsid w:val="007231BC"/>
    <w:rsid w:val="00724D12"/>
    <w:rsid w:val="00725665"/>
    <w:rsid w:val="00727F14"/>
    <w:rsid w:val="00732D8B"/>
    <w:rsid w:val="00735E34"/>
    <w:rsid w:val="0073698D"/>
    <w:rsid w:val="007369F4"/>
    <w:rsid w:val="00736F0D"/>
    <w:rsid w:val="00737E47"/>
    <w:rsid w:val="0074076D"/>
    <w:rsid w:val="00740797"/>
    <w:rsid w:val="00741C21"/>
    <w:rsid w:val="00742E03"/>
    <w:rsid w:val="007430C1"/>
    <w:rsid w:val="00743457"/>
    <w:rsid w:val="00743FB4"/>
    <w:rsid w:val="00746C46"/>
    <w:rsid w:val="00747447"/>
    <w:rsid w:val="00750662"/>
    <w:rsid w:val="00751BCE"/>
    <w:rsid w:val="00751C5A"/>
    <w:rsid w:val="007531DE"/>
    <w:rsid w:val="0075348E"/>
    <w:rsid w:val="00753523"/>
    <w:rsid w:val="00753833"/>
    <w:rsid w:val="00753FA7"/>
    <w:rsid w:val="00755B9B"/>
    <w:rsid w:val="00755CD1"/>
    <w:rsid w:val="00760E69"/>
    <w:rsid w:val="00761344"/>
    <w:rsid w:val="0076439F"/>
    <w:rsid w:val="00765477"/>
    <w:rsid w:val="007660A9"/>
    <w:rsid w:val="00767C9C"/>
    <w:rsid w:val="007705B9"/>
    <w:rsid w:val="00770BBE"/>
    <w:rsid w:val="00773681"/>
    <w:rsid w:val="00774607"/>
    <w:rsid w:val="00774724"/>
    <w:rsid w:val="00777129"/>
    <w:rsid w:val="007806DC"/>
    <w:rsid w:val="00780D7C"/>
    <w:rsid w:val="00781D6C"/>
    <w:rsid w:val="0078308B"/>
    <w:rsid w:val="007851BE"/>
    <w:rsid w:val="00793DD0"/>
    <w:rsid w:val="00795A5F"/>
    <w:rsid w:val="00796807"/>
    <w:rsid w:val="007A1106"/>
    <w:rsid w:val="007A1653"/>
    <w:rsid w:val="007A3CF1"/>
    <w:rsid w:val="007A6056"/>
    <w:rsid w:val="007A7A93"/>
    <w:rsid w:val="007B13CD"/>
    <w:rsid w:val="007B5E2E"/>
    <w:rsid w:val="007B6407"/>
    <w:rsid w:val="007C033D"/>
    <w:rsid w:val="007C06D9"/>
    <w:rsid w:val="007C2E7A"/>
    <w:rsid w:val="007C3D66"/>
    <w:rsid w:val="007C5B78"/>
    <w:rsid w:val="007C6965"/>
    <w:rsid w:val="007C6E31"/>
    <w:rsid w:val="007C7DE5"/>
    <w:rsid w:val="007D1835"/>
    <w:rsid w:val="007D2123"/>
    <w:rsid w:val="007D26CF"/>
    <w:rsid w:val="007D459B"/>
    <w:rsid w:val="007D6134"/>
    <w:rsid w:val="007D70D2"/>
    <w:rsid w:val="007D7EC3"/>
    <w:rsid w:val="007E149A"/>
    <w:rsid w:val="007E2D32"/>
    <w:rsid w:val="007E7153"/>
    <w:rsid w:val="007E7482"/>
    <w:rsid w:val="007F3333"/>
    <w:rsid w:val="007F3B2D"/>
    <w:rsid w:val="007F4354"/>
    <w:rsid w:val="007F4527"/>
    <w:rsid w:val="007F54BB"/>
    <w:rsid w:val="007F71F8"/>
    <w:rsid w:val="00801525"/>
    <w:rsid w:val="00801D82"/>
    <w:rsid w:val="0080209D"/>
    <w:rsid w:val="00802CE3"/>
    <w:rsid w:val="00804EEF"/>
    <w:rsid w:val="008056C8"/>
    <w:rsid w:val="008072B7"/>
    <w:rsid w:val="0080791E"/>
    <w:rsid w:val="00807E40"/>
    <w:rsid w:val="008102B9"/>
    <w:rsid w:val="00811099"/>
    <w:rsid w:val="00811374"/>
    <w:rsid w:val="008118D5"/>
    <w:rsid w:val="008149BB"/>
    <w:rsid w:val="008159B5"/>
    <w:rsid w:val="008166BD"/>
    <w:rsid w:val="00820A0F"/>
    <w:rsid w:val="00822C37"/>
    <w:rsid w:val="00822F51"/>
    <w:rsid w:val="008314EA"/>
    <w:rsid w:val="008319DC"/>
    <w:rsid w:val="0083323B"/>
    <w:rsid w:val="008338CC"/>
    <w:rsid w:val="00833B1D"/>
    <w:rsid w:val="00834A5F"/>
    <w:rsid w:val="0083526D"/>
    <w:rsid w:val="00835EAE"/>
    <w:rsid w:val="008365F2"/>
    <w:rsid w:val="00841C11"/>
    <w:rsid w:val="00845AB3"/>
    <w:rsid w:val="0085037E"/>
    <w:rsid w:val="00852629"/>
    <w:rsid w:val="00852FCF"/>
    <w:rsid w:val="00853817"/>
    <w:rsid w:val="00854FCA"/>
    <w:rsid w:val="008572C0"/>
    <w:rsid w:val="00860938"/>
    <w:rsid w:val="00862E31"/>
    <w:rsid w:val="008649C0"/>
    <w:rsid w:val="00864D7E"/>
    <w:rsid w:val="00865BAA"/>
    <w:rsid w:val="00865F1A"/>
    <w:rsid w:val="00866F14"/>
    <w:rsid w:val="008679F8"/>
    <w:rsid w:val="00872AFD"/>
    <w:rsid w:val="00874BEC"/>
    <w:rsid w:val="00874E9C"/>
    <w:rsid w:val="00876018"/>
    <w:rsid w:val="00881864"/>
    <w:rsid w:val="00883446"/>
    <w:rsid w:val="008835CE"/>
    <w:rsid w:val="00883CBC"/>
    <w:rsid w:val="00886F92"/>
    <w:rsid w:val="00887BC1"/>
    <w:rsid w:val="0089304A"/>
    <w:rsid w:val="00894AC9"/>
    <w:rsid w:val="00896EED"/>
    <w:rsid w:val="0089728E"/>
    <w:rsid w:val="008A0CFE"/>
    <w:rsid w:val="008A1A37"/>
    <w:rsid w:val="008A2C89"/>
    <w:rsid w:val="008A33D1"/>
    <w:rsid w:val="008B295E"/>
    <w:rsid w:val="008B39A1"/>
    <w:rsid w:val="008B5013"/>
    <w:rsid w:val="008C0A01"/>
    <w:rsid w:val="008C1761"/>
    <w:rsid w:val="008C2637"/>
    <w:rsid w:val="008C2BF9"/>
    <w:rsid w:val="008C2E05"/>
    <w:rsid w:val="008C4728"/>
    <w:rsid w:val="008C4D46"/>
    <w:rsid w:val="008C6142"/>
    <w:rsid w:val="008D0B52"/>
    <w:rsid w:val="008D28BD"/>
    <w:rsid w:val="008D6222"/>
    <w:rsid w:val="008D75DC"/>
    <w:rsid w:val="008E18F1"/>
    <w:rsid w:val="008E3740"/>
    <w:rsid w:val="008F188E"/>
    <w:rsid w:val="008F1B90"/>
    <w:rsid w:val="008F20AC"/>
    <w:rsid w:val="008F2A66"/>
    <w:rsid w:val="008F2BA5"/>
    <w:rsid w:val="008F32DC"/>
    <w:rsid w:val="008F679D"/>
    <w:rsid w:val="008F6A7D"/>
    <w:rsid w:val="008F76F9"/>
    <w:rsid w:val="009016F0"/>
    <w:rsid w:val="0090210A"/>
    <w:rsid w:val="00904877"/>
    <w:rsid w:val="00905F95"/>
    <w:rsid w:val="0090636B"/>
    <w:rsid w:val="009076C1"/>
    <w:rsid w:val="00907B52"/>
    <w:rsid w:val="009109D1"/>
    <w:rsid w:val="00910A15"/>
    <w:rsid w:val="0091207E"/>
    <w:rsid w:val="009159B7"/>
    <w:rsid w:val="00916157"/>
    <w:rsid w:val="00916C0F"/>
    <w:rsid w:val="00917243"/>
    <w:rsid w:val="00923560"/>
    <w:rsid w:val="00923C82"/>
    <w:rsid w:val="00923FB1"/>
    <w:rsid w:val="00924301"/>
    <w:rsid w:val="00925812"/>
    <w:rsid w:val="00926CDF"/>
    <w:rsid w:val="009310E0"/>
    <w:rsid w:val="009315F7"/>
    <w:rsid w:val="00931602"/>
    <w:rsid w:val="00933247"/>
    <w:rsid w:val="00933902"/>
    <w:rsid w:val="00935F49"/>
    <w:rsid w:val="0093697F"/>
    <w:rsid w:val="00936BD4"/>
    <w:rsid w:val="00937A35"/>
    <w:rsid w:val="0094125D"/>
    <w:rsid w:val="00941B77"/>
    <w:rsid w:val="00941CA5"/>
    <w:rsid w:val="00944035"/>
    <w:rsid w:val="0094510E"/>
    <w:rsid w:val="00947E3F"/>
    <w:rsid w:val="009510BA"/>
    <w:rsid w:val="00951590"/>
    <w:rsid w:val="009518FF"/>
    <w:rsid w:val="0095298C"/>
    <w:rsid w:val="009564AA"/>
    <w:rsid w:val="00957823"/>
    <w:rsid w:val="009600E9"/>
    <w:rsid w:val="0096077C"/>
    <w:rsid w:val="009614E8"/>
    <w:rsid w:val="009616FB"/>
    <w:rsid w:val="0096665A"/>
    <w:rsid w:val="00970604"/>
    <w:rsid w:val="00972864"/>
    <w:rsid w:val="009729D1"/>
    <w:rsid w:val="00973BDE"/>
    <w:rsid w:val="0097595B"/>
    <w:rsid w:val="00985BA8"/>
    <w:rsid w:val="00986664"/>
    <w:rsid w:val="009869BA"/>
    <w:rsid w:val="00994033"/>
    <w:rsid w:val="00994F96"/>
    <w:rsid w:val="009A1FB2"/>
    <w:rsid w:val="009A25B3"/>
    <w:rsid w:val="009A3D09"/>
    <w:rsid w:val="009A5398"/>
    <w:rsid w:val="009A6365"/>
    <w:rsid w:val="009A63A9"/>
    <w:rsid w:val="009A65E7"/>
    <w:rsid w:val="009B24D9"/>
    <w:rsid w:val="009B4C84"/>
    <w:rsid w:val="009B7BEB"/>
    <w:rsid w:val="009C088C"/>
    <w:rsid w:val="009C13D3"/>
    <w:rsid w:val="009C2138"/>
    <w:rsid w:val="009C252F"/>
    <w:rsid w:val="009C2B26"/>
    <w:rsid w:val="009C3B95"/>
    <w:rsid w:val="009C69A3"/>
    <w:rsid w:val="009C7041"/>
    <w:rsid w:val="009C7266"/>
    <w:rsid w:val="009C7721"/>
    <w:rsid w:val="009D4A9C"/>
    <w:rsid w:val="009D5ACF"/>
    <w:rsid w:val="009D5C45"/>
    <w:rsid w:val="009E1819"/>
    <w:rsid w:val="009E2615"/>
    <w:rsid w:val="009E2CDF"/>
    <w:rsid w:val="009E37FC"/>
    <w:rsid w:val="009E516C"/>
    <w:rsid w:val="009E6776"/>
    <w:rsid w:val="009E72A6"/>
    <w:rsid w:val="009F0CBC"/>
    <w:rsid w:val="009F241E"/>
    <w:rsid w:val="009F43AC"/>
    <w:rsid w:val="009F44E6"/>
    <w:rsid w:val="009F5F6D"/>
    <w:rsid w:val="009F60C9"/>
    <w:rsid w:val="00A0359F"/>
    <w:rsid w:val="00A04048"/>
    <w:rsid w:val="00A04E24"/>
    <w:rsid w:val="00A05705"/>
    <w:rsid w:val="00A10072"/>
    <w:rsid w:val="00A11066"/>
    <w:rsid w:val="00A137D2"/>
    <w:rsid w:val="00A149D8"/>
    <w:rsid w:val="00A158B2"/>
    <w:rsid w:val="00A16970"/>
    <w:rsid w:val="00A1705B"/>
    <w:rsid w:val="00A202D6"/>
    <w:rsid w:val="00A22147"/>
    <w:rsid w:val="00A22A8A"/>
    <w:rsid w:val="00A254CC"/>
    <w:rsid w:val="00A263E7"/>
    <w:rsid w:val="00A27CFD"/>
    <w:rsid w:val="00A36A1F"/>
    <w:rsid w:val="00A456EB"/>
    <w:rsid w:val="00A45EBB"/>
    <w:rsid w:val="00A5207C"/>
    <w:rsid w:val="00A53C55"/>
    <w:rsid w:val="00A53E83"/>
    <w:rsid w:val="00A54A0C"/>
    <w:rsid w:val="00A56D25"/>
    <w:rsid w:val="00A60477"/>
    <w:rsid w:val="00A613F9"/>
    <w:rsid w:val="00A62141"/>
    <w:rsid w:val="00A66034"/>
    <w:rsid w:val="00A66186"/>
    <w:rsid w:val="00A6661B"/>
    <w:rsid w:val="00A70A15"/>
    <w:rsid w:val="00A71480"/>
    <w:rsid w:val="00A71B7E"/>
    <w:rsid w:val="00A77451"/>
    <w:rsid w:val="00A77D62"/>
    <w:rsid w:val="00A83009"/>
    <w:rsid w:val="00A84582"/>
    <w:rsid w:val="00A84743"/>
    <w:rsid w:val="00A87888"/>
    <w:rsid w:val="00A9001E"/>
    <w:rsid w:val="00A901EE"/>
    <w:rsid w:val="00A91136"/>
    <w:rsid w:val="00A917D4"/>
    <w:rsid w:val="00A93890"/>
    <w:rsid w:val="00A96DE7"/>
    <w:rsid w:val="00AA06BD"/>
    <w:rsid w:val="00AA107E"/>
    <w:rsid w:val="00AA47E6"/>
    <w:rsid w:val="00AA6D8D"/>
    <w:rsid w:val="00AA79B2"/>
    <w:rsid w:val="00AA7BCD"/>
    <w:rsid w:val="00AB0764"/>
    <w:rsid w:val="00AB47A2"/>
    <w:rsid w:val="00AB5662"/>
    <w:rsid w:val="00AB6E8B"/>
    <w:rsid w:val="00AC1905"/>
    <w:rsid w:val="00AC3CAA"/>
    <w:rsid w:val="00AC43DC"/>
    <w:rsid w:val="00AD08E7"/>
    <w:rsid w:val="00AD0F52"/>
    <w:rsid w:val="00AD4B21"/>
    <w:rsid w:val="00AD5E4D"/>
    <w:rsid w:val="00AD5EA5"/>
    <w:rsid w:val="00AD69FD"/>
    <w:rsid w:val="00AD7593"/>
    <w:rsid w:val="00AD77A6"/>
    <w:rsid w:val="00AE1076"/>
    <w:rsid w:val="00AE2BEE"/>
    <w:rsid w:val="00AE48EA"/>
    <w:rsid w:val="00AE5CB3"/>
    <w:rsid w:val="00AE5D6F"/>
    <w:rsid w:val="00AE6324"/>
    <w:rsid w:val="00AF09CA"/>
    <w:rsid w:val="00AF0AEF"/>
    <w:rsid w:val="00AF13D1"/>
    <w:rsid w:val="00AF4120"/>
    <w:rsid w:val="00AF5F53"/>
    <w:rsid w:val="00B0180C"/>
    <w:rsid w:val="00B0500E"/>
    <w:rsid w:val="00B05D3E"/>
    <w:rsid w:val="00B12B13"/>
    <w:rsid w:val="00B13C5E"/>
    <w:rsid w:val="00B15076"/>
    <w:rsid w:val="00B16DCC"/>
    <w:rsid w:val="00B20C6B"/>
    <w:rsid w:val="00B24CFC"/>
    <w:rsid w:val="00B269DA"/>
    <w:rsid w:val="00B27E1A"/>
    <w:rsid w:val="00B307BF"/>
    <w:rsid w:val="00B30F39"/>
    <w:rsid w:val="00B331D2"/>
    <w:rsid w:val="00B34C58"/>
    <w:rsid w:val="00B3554A"/>
    <w:rsid w:val="00B35861"/>
    <w:rsid w:val="00B36BC5"/>
    <w:rsid w:val="00B40079"/>
    <w:rsid w:val="00B40222"/>
    <w:rsid w:val="00B4606D"/>
    <w:rsid w:val="00B477C3"/>
    <w:rsid w:val="00B50048"/>
    <w:rsid w:val="00B532AC"/>
    <w:rsid w:val="00B535EF"/>
    <w:rsid w:val="00B538DF"/>
    <w:rsid w:val="00B539EB"/>
    <w:rsid w:val="00B55C74"/>
    <w:rsid w:val="00B563EA"/>
    <w:rsid w:val="00B565E7"/>
    <w:rsid w:val="00B56D77"/>
    <w:rsid w:val="00B56D7E"/>
    <w:rsid w:val="00B5723D"/>
    <w:rsid w:val="00B57791"/>
    <w:rsid w:val="00B5796F"/>
    <w:rsid w:val="00B625D0"/>
    <w:rsid w:val="00B63910"/>
    <w:rsid w:val="00B65BB4"/>
    <w:rsid w:val="00B65C2D"/>
    <w:rsid w:val="00B67DEB"/>
    <w:rsid w:val="00B67DFB"/>
    <w:rsid w:val="00B7035C"/>
    <w:rsid w:val="00B7108E"/>
    <w:rsid w:val="00B75D3E"/>
    <w:rsid w:val="00B76605"/>
    <w:rsid w:val="00B7738D"/>
    <w:rsid w:val="00B8108E"/>
    <w:rsid w:val="00B82683"/>
    <w:rsid w:val="00B91418"/>
    <w:rsid w:val="00B915A3"/>
    <w:rsid w:val="00B92D44"/>
    <w:rsid w:val="00B92F25"/>
    <w:rsid w:val="00B9564C"/>
    <w:rsid w:val="00BA1705"/>
    <w:rsid w:val="00BA4493"/>
    <w:rsid w:val="00BB01DB"/>
    <w:rsid w:val="00BB24B5"/>
    <w:rsid w:val="00BB4052"/>
    <w:rsid w:val="00BB46FA"/>
    <w:rsid w:val="00BB6639"/>
    <w:rsid w:val="00BC2BC3"/>
    <w:rsid w:val="00BC44E5"/>
    <w:rsid w:val="00BD0BBB"/>
    <w:rsid w:val="00BD1163"/>
    <w:rsid w:val="00BE0C0C"/>
    <w:rsid w:val="00BE7CD1"/>
    <w:rsid w:val="00BF16D3"/>
    <w:rsid w:val="00BF35B9"/>
    <w:rsid w:val="00BF3EF3"/>
    <w:rsid w:val="00BF4A73"/>
    <w:rsid w:val="00BF691F"/>
    <w:rsid w:val="00BF7205"/>
    <w:rsid w:val="00C0210B"/>
    <w:rsid w:val="00C02325"/>
    <w:rsid w:val="00C02749"/>
    <w:rsid w:val="00C05725"/>
    <w:rsid w:val="00C079D6"/>
    <w:rsid w:val="00C10BC3"/>
    <w:rsid w:val="00C116EC"/>
    <w:rsid w:val="00C11C75"/>
    <w:rsid w:val="00C12106"/>
    <w:rsid w:val="00C14770"/>
    <w:rsid w:val="00C14AB8"/>
    <w:rsid w:val="00C1535A"/>
    <w:rsid w:val="00C155BA"/>
    <w:rsid w:val="00C16841"/>
    <w:rsid w:val="00C22625"/>
    <w:rsid w:val="00C22CEA"/>
    <w:rsid w:val="00C2325E"/>
    <w:rsid w:val="00C23B00"/>
    <w:rsid w:val="00C253D0"/>
    <w:rsid w:val="00C33D6B"/>
    <w:rsid w:val="00C33E42"/>
    <w:rsid w:val="00C34BF7"/>
    <w:rsid w:val="00C35621"/>
    <w:rsid w:val="00C36A16"/>
    <w:rsid w:val="00C401C1"/>
    <w:rsid w:val="00C41A9E"/>
    <w:rsid w:val="00C45A53"/>
    <w:rsid w:val="00C5117F"/>
    <w:rsid w:val="00C51F1C"/>
    <w:rsid w:val="00C533F8"/>
    <w:rsid w:val="00C5473F"/>
    <w:rsid w:val="00C55D38"/>
    <w:rsid w:val="00C566AA"/>
    <w:rsid w:val="00C56BE9"/>
    <w:rsid w:val="00C6191D"/>
    <w:rsid w:val="00C61E0F"/>
    <w:rsid w:val="00C71CAD"/>
    <w:rsid w:val="00C8144E"/>
    <w:rsid w:val="00C829DB"/>
    <w:rsid w:val="00C83F6B"/>
    <w:rsid w:val="00C84BEC"/>
    <w:rsid w:val="00C86337"/>
    <w:rsid w:val="00C86680"/>
    <w:rsid w:val="00C87751"/>
    <w:rsid w:val="00C9255C"/>
    <w:rsid w:val="00C93B6D"/>
    <w:rsid w:val="00C93D67"/>
    <w:rsid w:val="00C95A2E"/>
    <w:rsid w:val="00C964AA"/>
    <w:rsid w:val="00CA31C8"/>
    <w:rsid w:val="00CA37C2"/>
    <w:rsid w:val="00CA5710"/>
    <w:rsid w:val="00CA60E0"/>
    <w:rsid w:val="00CA7955"/>
    <w:rsid w:val="00CB1425"/>
    <w:rsid w:val="00CB2A72"/>
    <w:rsid w:val="00CB44E6"/>
    <w:rsid w:val="00CB4C0D"/>
    <w:rsid w:val="00CB4C6F"/>
    <w:rsid w:val="00CB56D3"/>
    <w:rsid w:val="00CC070B"/>
    <w:rsid w:val="00CC12E4"/>
    <w:rsid w:val="00CC2A8D"/>
    <w:rsid w:val="00CC2D7A"/>
    <w:rsid w:val="00CC39F5"/>
    <w:rsid w:val="00CC3C8F"/>
    <w:rsid w:val="00CC3E22"/>
    <w:rsid w:val="00CC4F44"/>
    <w:rsid w:val="00CD1B00"/>
    <w:rsid w:val="00CD25AD"/>
    <w:rsid w:val="00CD2A36"/>
    <w:rsid w:val="00CD2C52"/>
    <w:rsid w:val="00CD588D"/>
    <w:rsid w:val="00CD6687"/>
    <w:rsid w:val="00CD7487"/>
    <w:rsid w:val="00CD7F13"/>
    <w:rsid w:val="00CE0115"/>
    <w:rsid w:val="00CE6778"/>
    <w:rsid w:val="00CE6A63"/>
    <w:rsid w:val="00CF19D0"/>
    <w:rsid w:val="00CF1D83"/>
    <w:rsid w:val="00CF340E"/>
    <w:rsid w:val="00CF4FC3"/>
    <w:rsid w:val="00D00E79"/>
    <w:rsid w:val="00D01650"/>
    <w:rsid w:val="00D02A75"/>
    <w:rsid w:val="00D04346"/>
    <w:rsid w:val="00D05C8C"/>
    <w:rsid w:val="00D0687C"/>
    <w:rsid w:val="00D07160"/>
    <w:rsid w:val="00D07AAA"/>
    <w:rsid w:val="00D162E3"/>
    <w:rsid w:val="00D1695A"/>
    <w:rsid w:val="00D16C0C"/>
    <w:rsid w:val="00D16FA3"/>
    <w:rsid w:val="00D17A9D"/>
    <w:rsid w:val="00D21679"/>
    <w:rsid w:val="00D219B3"/>
    <w:rsid w:val="00D2437B"/>
    <w:rsid w:val="00D2481C"/>
    <w:rsid w:val="00D25240"/>
    <w:rsid w:val="00D27B0F"/>
    <w:rsid w:val="00D27D4D"/>
    <w:rsid w:val="00D305A1"/>
    <w:rsid w:val="00D34664"/>
    <w:rsid w:val="00D34A3F"/>
    <w:rsid w:val="00D353A5"/>
    <w:rsid w:val="00D37063"/>
    <w:rsid w:val="00D44D62"/>
    <w:rsid w:val="00D454CE"/>
    <w:rsid w:val="00D472AE"/>
    <w:rsid w:val="00D503BD"/>
    <w:rsid w:val="00D51C9F"/>
    <w:rsid w:val="00D52A0F"/>
    <w:rsid w:val="00D548E5"/>
    <w:rsid w:val="00D5625F"/>
    <w:rsid w:val="00D57044"/>
    <w:rsid w:val="00D604B0"/>
    <w:rsid w:val="00D636C5"/>
    <w:rsid w:val="00D63C96"/>
    <w:rsid w:val="00D6507C"/>
    <w:rsid w:val="00D65A36"/>
    <w:rsid w:val="00D65F6C"/>
    <w:rsid w:val="00D666E6"/>
    <w:rsid w:val="00D679C9"/>
    <w:rsid w:val="00D701FE"/>
    <w:rsid w:val="00D712C3"/>
    <w:rsid w:val="00D7191C"/>
    <w:rsid w:val="00D72AB2"/>
    <w:rsid w:val="00D746CE"/>
    <w:rsid w:val="00D74F8E"/>
    <w:rsid w:val="00D81C8E"/>
    <w:rsid w:val="00D834FB"/>
    <w:rsid w:val="00D84722"/>
    <w:rsid w:val="00D849A9"/>
    <w:rsid w:val="00D84B2E"/>
    <w:rsid w:val="00D86012"/>
    <w:rsid w:val="00D877F8"/>
    <w:rsid w:val="00D9100C"/>
    <w:rsid w:val="00D932A8"/>
    <w:rsid w:val="00D95544"/>
    <w:rsid w:val="00D97180"/>
    <w:rsid w:val="00DA0C94"/>
    <w:rsid w:val="00DA0D37"/>
    <w:rsid w:val="00DA1617"/>
    <w:rsid w:val="00DA1C2D"/>
    <w:rsid w:val="00DA35E2"/>
    <w:rsid w:val="00DA59B2"/>
    <w:rsid w:val="00DA5A39"/>
    <w:rsid w:val="00DA74AA"/>
    <w:rsid w:val="00DB12AD"/>
    <w:rsid w:val="00DB20A7"/>
    <w:rsid w:val="00DB4384"/>
    <w:rsid w:val="00DB53E5"/>
    <w:rsid w:val="00DB5908"/>
    <w:rsid w:val="00DB5E1D"/>
    <w:rsid w:val="00DC0E8D"/>
    <w:rsid w:val="00DC1CBC"/>
    <w:rsid w:val="00DC7F21"/>
    <w:rsid w:val="00DD5F89"/>
    <w:rsid w:val="00DD6176"/>
    <w:rsid w:val="00DD63E0"/>
    <w:rsid w:val="00DD7C4B"/>
    <w:rsid w:val="00DE1C30"/>
    <w:rsid w:val="00DE2E29"/>
    <w:rsid w:val="00DE612C"/>
    <w:rsid w:val="00DE6405"/>
    <w:rsid w:val="00DF49E4"/>
    <w:rsid w:val="00DF6C3F"/>
    <w:rsid w:val="00E04C2F"/>
    <w:rsid w:val="00E04E78"/>
    <w:rsid w:val="00E05EAA"/>
    <w:rsid w:val="00E128A6"/>
    <w:rsid w:val="00E13745"/>
    <w:rsid w:val="00E17A26"/>
    <w:rsid w:val="00E216C1"/>
    <w:rsid w:val="00E224F4"/>
    <w:rsid w:val="00E22EF3"/>
    <w:rsid w:val="00E23764"/>
    <w:rsid w:val="00E2467F"/>
    <w:rsid w:val="00E24730"/>
    <w:rsid w:val="00E24EBB"/>
    <w:rsid w:val="00E25EB7"/>
    <w:rsid w:val="00E26D42"/>
    <w:rsid w:val="00E27339"/>
    <w:rsid w:val="00E30D4C"/>
    <w:rsid w:val="00E331F5"/>
    <w:rsid w:val="00E3329F"/>
    <w:rsid w:val="00E34F4E"/>
    <w:rsid w:val="00E368F2"/>
    <w:rsid w:val="00E372F2"/>
    <w:rsid w:val="00E37856"/>
    <w:rsid w:val="00E44CFD"/>
    <w:rsid w:val="00E45EE3"/>
    <w:rsid w:val="00E50344"/>
    <w:rsid w:val="00E503A5"/>
    <w:rsid w:val="00E509C0"/>
    <w:rsid w:val="00E526A5"/>
    <w:rsid w:val="00E52AB8"/>
    <w:rsid w:val="00E530D5"/>
    <w:rsid w:val="00E54AEC"/>
    <w:rsid w:val="00E555DB"/>
    <w:rsid w:val="00E56E99"/>
    <w:rsid w:val="00E6165F"/>
    <w:rsid w:val="00E61821"/>
    <w:rsid w:val="00E618B2"/>
    <w:rsid w:val="00E64959"/>
    <w:rsid w:val="00E6677D"/>
    <w:rsid w:val="00E66A42"/>
    <w:rsid w:val="00E66D60"/>
    <w:rsid w:val="00E67320"/>
    <w:rsid w:val="00E6769C"/>
    <w:rsid w:val="00E704D7"/>
    <w:rsid w:val="00E72B4F"/>
    <w:rsid w:val="00E72BC9"/>
    <w:rsid w:val="00E74053"/>
    <w:rsid w:val="00E741EF"/>
    <w:rsid w:val="00E74AA5"/>
    <w:rsid w:val="00E74EFA"/>
    <w:rsid w:val="00E75EFC"/>
    <w:rsid w:val="00E7607B"/>
    <w:rsid w:val="00E7672E"/>
    <w:rsid w:val="00E76849"/>
    <w:rsid w:val="00E76AF8"/>
    <w:rsid w:val="00E80825"/>
    <w:rsid w:val="00E816B5"/>
    <w:rsid w:val="00E82072"/>
    <w:rsid w:val="00E82F58"/>
    <w:rsid w:val="00E84F47"/>
    <w:rsid w:val="00E8569F"/>
    <w:rsid w:val="00E87E29"/>
    <w:rsid w:val="00E87FEF"/>
    <w:rsid w:val="00E926D4"/>
    <w:rsid w:val="00E93AC7"/>
    <w:rsid w:val="00E955F4"/>
    <w:rsid w:val="00EA24CD"/>
    <w:rsid w:val="00EA259A"/>
    <w:rsid w:val="00EA35BD"/>
    <w:rsid w:val="00EA5054"/>
    <w:rsid w:val="00EA5143"/>
    <w:rsid w:val="00EA6B17"/>
    <w:rsid w:val="00EB006B"/>
    <w:rsid w:val="00EB2B66"/>
    <w:rsid w:val="00EB40E0"/>
    <w:rsid w:val="00EB7037"/>
    <w:rsid w:val="00EC04B1"/>
    <w:rsid w:val="00EC19D9"/>
    <w:rsid w:val="00EC4E6B"/>
    <w:rsid w:val="00EC50D5"/>
    <w:rsid w:val="00EC5226"/>
    <w:rsid w:val="00ED00BF"/>
    <w:rsid w:val="00ED3FA6"/>
    <w:rsid w:val="00ED4ABA"/>
    <w:rsid w:val="00ED5FAF"/>
    <w:rsid w:val="00EE14E4"/>
    <w:rsid w:val="00EE1A5B"/>
    <w:rsid w:val="00EE1D32"/>
    <w:rsid w:val="00EE2951"/>
    <w:rsid w:val="00EE3154"/>
    <w:rsid w:val="00EE5A19"/>
    <w:rsid w:val="00EF3F8F"/>
    <w:rsid w:val="00EF560E"/>
    <w:rsid w:val="00EF6E3C"/>
    <w:rsid w:val="00EF7A28"/>
    <w:rsid w:val="00EF7D25"/>
    <w:rsid w:val="00F01BA5"/>
    <w:rsid w:val="00F027E6"/>
    <w:rsid w:val="00F03FFB"/>
    <w:rsid w:val="00F04808"/>
    <w:rsid w:val="00F050AA"/>
    <w:rsid w:val="00F05C18"/>
    <w:rsid w:val="00F06F34"/>
    <w:rsid w:val="00F0768E"/>
    <w:rsid w:val="00F1040E"/>
    <w:rsid w:val="00F10725"/>
    <w:rsid w:val="00F10A2A"/>
    <w:rsid w:val="00F14119"/>
    <w:rsid w:val="00F14CA2"/>
    <w:rsid w:val="00F15257"/>
    <w:rsid w:val="00F165B5"/>
    <w:rsid w:val="00F201F3"/>
    <w:rsid w:val="00F2195A"/>
    <w:rsid w:val="00F257C8"/>
    <w:rsid w:val="00F30B19"/>
    <w:rsid w:val="00F311F6"/>
    <w:rsid w:val="00F31DEF"/>
    <w:rsid w:val="00F326A1"/>
    <w:rsid w:val="00F32B86"/>
    <w:rsid w:val="00F351EC"/>
    <w:rsid w:val="00F36C3D"/>
    <w:rsid w:val="00F41026"/>
    <w:rsid w:val="00F4160A"/>
    <w:rsid w:val="00F45904"/>
    <w:rsid w:val="00F51DAA"/>
    <w:rsid w:val="00F5267F"/>
    <w:rsid w:val="00F52F21"/>
    <w:rsid w:val="00F55558"/>
    <w:rsid w:val="00F55A84"/>
    <w:rsid w:val="00F57E52"/>
    <w:rsid w:val="00F6021E"/>
    <w:rsid w:val="00F61DCB"/>
    <w:rsid w:val="00F61E7F"/>
    <w:rsid w:val="00F64746"/>
    <w:rsid w:val="00F65D38"/>
    <w:rsid w:val="00F6626D"/>
    <w:rsid w:val="00F676FD"/>
    <w:rsid w:val="00F67CBF"/>
    <w:rsid w:val="00F73612"/>
    <w:rsid w:val="00F757B9"/>
    <w:rsid w:val="00F76CC6"/>
    <w:rsid w:val="00F77FFC"/>
    <w:rsid w:val="00F85FF6"/>
    <w:rsid w:val="00F8613A"/>
    <w:rsid w:val="00F87E00"/>
    <w:rsid w:val="00F91313"/>
    <w:rsid w:val="00F95248"/>
    <w:rsid w:val="00F9739B"/>
    <w:rsid w:val="00F9748F"/>
    <w:rsid w:val="00FA311D"/>
    <w:rsid w:val="00FA63ED"/>
    <w:rsid w:val="00FA681B"/>
    <w:rsid w:val="00FA6D4E"/>
    <w:rsid w:val="00FB122B"/>
    <w:rsid w:val="00FB1500"/>
    <w:rsid w:val="00FB189B"/>
    <w:rsid w:val="00FB395A"/>
    <w:rsid w:val="00FB4398"/>
    <w:rsid w:val="00FB6310"/>
    <w:rsid w:val="00FC0A0C"/>
    <w:rsid w:val="00FC74FC"/>
    <w:rsid w:val="00FD11A3"/>
    <w:rsid w:val="00FD131E"/>
    <w:rsid w:val="00FD2533"/>
    <w:rsid w:val="00FD43EF"/>
    <w:rsid w:val="00FE0F29"/>
    <w:rsid w:val="00FE4876"/>
    <w:rsid w:val="00FE4B63"/>
    <w:rsid w:val="00FE4EB9"/>
    <w:rsid w:val="00FE4F30"/>
    <w:rsid w:val="00FE5694"/>
    <w:rsid w:val="00FE5EE6"/>
    <w:rsid w:val="00FE6FCE"/>
    <w:rsid w:val="00FE7A04"/>
    <w:rsid w:val="00FF38D4"/>
    <w:rsid w:val="00FF631A"/>
    <w:rsid w:val="00FF7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1685D"/>
  <w15:docId w15:val="{D8507F43-5F1A-452B-8F35-7BD81268B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C0D"/>
  </w:style>
  <w:style w:type="paragraph" w:styleId="Heading3">
    <w:name w:val="heading 3"/>
    <w:basedOn w:val="Normal"/>
    <w:next w:val="Normal"/>
    <w:link w:val="Heading3Char"/>
    <w:uiPriority w:val="9"/>
    <w:unhideWhenUsed/>
    <w:qFormat/>
    <w:rsid w:val="005B6AF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167678"/>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67678"/>
    <w:rPr>
      <w:rFonts w:ascii="Times New Roman" w:eastAsia="Times New Roman" w:hAnsi="Times New Roman" w:cs="Times New Roman"/>
      <w:b/>
      <w:bCs/>
      <w:sz w:val="24"/>
      <w:szCs w:val="24"/>
      <w:lang w:eastAsia="lv-LV"/>
    </w:rPr>
  </w:style>
  <w:style w:type="character" w:styleId="HTMLAcronym">
    <w:name w:val="HTML Acronym"/>
    <w:basedOn w:val="DefaultParagraphFont"/>
    <w:uiPriority w:val="99"/>
    <w:semiHidden/>
    <w:unhideWhenUsed/>
    <w:rsid w:val="00167678"/>
  </w:style>
  <w:style w:type="character" w:customStyle="1" w:styleId="apple-converted-space">
    <w:name w:val="apple-converted-space"/>
    <w:basedOn w:val="DefaultParagraphFont"/>
    <w:rsid w:val="004F6154"/>
  </w:style>
  <w:style w:type="paragraph" w:customStyle="1" w:styleId="labojumupamats">
    <w:name w:val="labojumu_pamats"/>
    <w:basedOn w:val="Normal"/>
    <w:rsid w:val="0051493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514935"/>
    <w:rPr>
      <w:color w:val="0000FF"/>
      <w:u w:val="single"/>
    </w:rPr>
  </w:style>
  <w:style w:type="paragraph" w:customStyle="1" w:styleId="tvhtml">
    <w:name w:val="tv_html"/>
    <w:basedOn w:val="Normal"/>
    <w:rsid w:val="0051493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E128A6"/>
    <w:pPr>
      <w:tabs>
        <w:tab w:val="center" w:pos="4153"/>
        <w:tab w:val="right" w:pos="8306"/>
      </w:tabs>
      <w:spacing w:after="0" w:line="240" w:lineRule="auto"/>
    </w:pPr>
  </w:style>
  <w:style w:type="character" w:customStyle="1" w:styleId="HeaderChar">
    <w:name w:val="Header Char"/>
    <w:basedOn w:val="DefaultParagraphFont"/>
    <w:link w:val="Header"/>
    <w:uiPriority w:val="99"/>
    <w:rsid w:val="00E128A6"/>
  </w:style>
  <w:style w:type="paragraph" w:styleId="Footer">
    <w:name w:val="footer"/>
    <w:basedOn w:val="Normal"/>
    <w:link w:val="FooterChar"/>
    <w:uiPriority w:val="99"/>
    <w:unhideWhenUsed/>
    <w:rsid w:val="00E128A6"/>
    <w:pPr>
      <w:tabs>
        <w:tab w:val="center" w:pos="4153"/>
        <w:tab w:val="right" w:pos="8306"/>
      </w:tabs>
      <w:spacing w:after="0" w:line="240" w:lineRule="auto"/>
    </w:pPr>
  </w:style>
  <w:style w:type="character" w:customStyle="1" w:styleId="FooterChar">
    <w:name w:val="Footer Char"/>
    <w:basedOn w:val="DefaultParagraphFont"/>
    <w:link w:val="Footer"/>
    <w:uiPriority w:val="99"/>
    <w:rsid w:val="00E128A6"/>
  </w:style>
  <w:style w:type="paragraph" w:customStyle="1" w:styleId="Considrant">
    <w:name w:val="Considérant"/>
    <w:basedOn w:val="Normal"/>
    <w:rsid w:val="0040260A"/>
    <w:pPr>
      <w:numPr>
        <w:numId w:val="3"/>
      </w:numPr>
      <w:spacing w:before="120" w:after="120" w:line="240" w:lineRule="auto"/>
      <w:jc w:val="both"/>
    </w:pPr>
    <w:rPr>
      <w:rFonts w:ascii="Times New Roman" w:eastAsia="Times New Roman" w:hAnsi="Times New Roman" w:cs="Times New Roman"/>
      <w:sz w:val="24"/>
      <w:szCs w:val="20"/>
      <w:lang w:eastAsia="zh-CN"/>
    </w:rPr>
  </w:style>
  <w:style w:type="paragraph" w:styleId="NoSpacing">
    <w:name w:val="No Spacing"/>
    <w:uiPriority w:val="1"/>
    <w:qFormat/>
    <w:rsid w:val="007D459B"/>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DD61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176"/>
    <w:rPr>
      <w:rFonts w:ascii="Segoe UI" w:hAnsi="Segoe UI" w:cs="Segoe UI"/>
      <w:sz w:val="18"/>
      <w:szCs w:val="18"/>
    </w:rPr>
  </w:style>
  <w:style w:type="paragraph" w:customStyle="1" w:styleId="tv2132">
    <w:name w:val="tv2132"/>
    <w:basedOn w:val="Normal"/>
    <w:rsid w:val="00923FB1"/>
    <w:pPr>
      <w:spacing w:after="0" w:line="360" w:lineRule="auto"/>
      <w:ind w:firstLine="300"/>
    </w:pPr>
    <w:rPr>
      <w:rFonts w:ascii="Times New Roman" w:eastAsia="Times New Roman" w:hAnsi="Times New Roman" w:cs="Times New Roman"/>
      <w:color w:val="414142"/>
      <w:sz w:val="20"/>
      <w:szCs w:val="20"/>
      <w:lang w:eastAsia="lv-LV"/>
    </w:rPr>
  </w:style>
  <w:style w:type="paragraph" w:styleId="ListParagraph">
    <w:name w:val="List Paragraph"/>
    <w:aliases w:val="2,Akapit z listą BS,H&amp;P List Paragraph,Strip"/>
    <w:basedOn w:val="Normal"/>
    <w:link w:val="ListParagraphChar"/>
    <w:uiPriority w:val="34"/>
    <w:qFormat/>
    <w:rsid w:val="009600E9"/>
    <w:pPr>
      <w:ind w:left="720"/>
      <w:contextualSpacing/>
    </w:pPr>
  </w:style>
  <w:style w:type="paragraph" w:customStyle="1" w:styleId="Default">
    <w:name w:val="Default"/>
    <w:rsid w:val="00B532AC"/>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CommentReference">
    <w:name w:val="annotation reference"/>
    <w:basedOn w:val="DefaultParagraphFont"/>
    <w:uiPriority w:val="99"/>
    <w:semiHidden/>
    <w:unhideWhenUsed/>
    <w:rsid w:val="005913CC"/>
    <w:rPr>
      <w:sz w:val="16"/>
      <w:szCs w:val="16"/>
    </w:rPr>
  </w:style>
  <w:style w:type="paragraph" w:styleId="CommentText">
    <w:name w:val="annotation text"/>
    <w:basedOn w:val="Normal"/>
    <w:link w:val="CommentTextChar"/>
    <w:uiPriority w:val="99"/>
    <w:unhideWhenUsed/>
    <w:rsid w:val="005913CC"/>
    <w:pPr>
      <w:spacing w:line="240" w:lineRule="auto"/>
    </w:pPr>
    <w:rPr>
      <w:sz w:val="20"/>
      <w:szCs w:val="20"/>
    </w:rPr>
  </w:style>
  <w:style w:type="character" w:customStyle="1" w:styleId="CommentTextChar">
    <w:name w:val="Comment Text Char"/>
    <w:basedOn w:val="DefaultParagraphFont"/>
    <w:link w:val="CommentText"/>
    <w:uiPriority w:val="99"/>
    <w:rsid w:val="005913CC"/>
    <w:rPr>
      <w:sz w:val="20"/>
      <w:szCs w:val="20"/>
    </w:rPr>
  </w:style>
  <w:style w:type="paragraph" w:styleId="CommentSubject">
    <w:name w:val="annotation subject"/>
    <w:basedOn w:val="CommentText"/>
    <w:next w:val="CommentText"/>
    <w:link w:val="CommentSubjectChar"/>
    <w:uiPriority w:val="99"/>
    <w:semiHidden/>
    <w:unhideWhenUsed/>
    <w:rsid w:val="005913CC"/>
    <w:rPr>
      <w:b/>
      <w:bCs/>
    </w:rPr>
  </w:style>
  <w:style w:type="character" w:customStyle="1" w:styleId="CommentSubjectChar">
    <w:name w:val="Comment Subject Char"/>
    <w:basedOn w:val="CommentTextChar"/>
    <w:link w:val="CommentSubject"/>
    <w:uiPriority w:val="99"/>
    <w:semiHidden/>
    <w:rsid w:val="005913CC"/>
    <w:rPr>
      <w:b/>
      <w:bCs/>
      <w:sz w:val="20"/>
      <w:szCs w:val="20"/>
    </w:rPr>
  </w:style>
  <w:style w:type="character" w:customStyle="1" w:styleId="st">
    <w:name w:val="st"/>
    <w:basedOn w:val="DefaultParagraphFont"/>
    <w:rsid w:val="002D13F3"/>
  </w:style>
  <w:style w:type="character" w:customStyle="1" w:styleId="c5">
    <w:name w:val="c5"/>
    <w:rsid w:val="002D13F3"/>
  </w:style>
  <w:style w:type="character" w:customStyle="1" w:styleId="spelle">
    <w:name w:val="spelle"/>
    <w:rsid w:val="00727F14"/>
  </w:style>
  <w:style w:type="paragraph" w:styleId="FootnoteText">
    <w:name w:val="footnote text"/>
    <w:basedOn w:val="Normal"/>
    <w:link w:val="FootnoteTextChar"/>
    <w:uiPriority w:val="99"/>
    <w:semiHidden/>
    <w:unhideWhenUsed/>
    <w:rsid w:val="001277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772A"/>
    <w:rPr>
      <w:sz w:val="20"/>
      <w:szCs w:val="20"/>
    </w:rPr>
  </w:style>
  <w:style w:type="character" w:styleId="FootnoteReference">
    <w:name w:val="footnote reference"/>
    <w:basedOn w:val="DefaultParagraphFont"/>
    <w:uiPriority w:val="99"/>
    <w:semiHidden/>
    <w:unhideWhenUsed/>
    <w:rsid w:val="0012772A"/>
    <w:rPr>
      <w:vertAlign w:val="superscript"/>
    </w:rPr>
  </w:style>
  <w:style w:type="character" w:customStyle="1" w:styleId="t35">
    <w:name w:val="t35"/>
    <w:basedOn w:val="DefaultParagraphFont"/>
    <w:rsid w:val="00751BCE"/>
  </w:style>
  <w:style w:type="character" w:styleId="Strong">
    <w:name w:val="Strong"/>
    <w:qFormat/>
    <w:rsid w:val="004A4C88"/>
    <w:rPr>
      <w:b/>
      <w:bCs/>
    </w:rPr>
  </w:style>
  <w:style w:type="paragraph" w:customStyle="1" w:styleId="naisc">
    <w:name w:val="naisc"/>
    <w:basedOn w:val="Normal"/>
    <w:rsid w:val="009564AA"/>
    <w:pPr>
      <w:spacing w:before="75" w:after="75" w:line="240" w:lineRule="auto"/>
      <w:jc w:val="center"/>
    </w:pPr>
    <w:rPr>
      <w:rFonts w:ascii="Times New Roman" w:eastAsia="Times New Roman" w:hAnsi="Times New Roman" w:cs="Times New Roman"/>
      <w:sz w:val="24"/>
      <w:szCs w:val="24"/>
      <w:lang w:eastAsia="lv-LV"/>
    </w:rPr>
  </w:style>
  <w:style w:type="character" w:customStyle="1" w:styleId="ListParagraphChar">
    <w:name w:val="List Paragraph Char"/>
    <w:aliases w:val="2 Char,Akapit z listą BS Char,H&amp;P List Paragraph Char,Strip Char"/>
    <w:link w:val="ListParagraph"/>
    <w:uiPriority w:val="34"/>
    <w:locked/>
    <w:rsid w:val="00852629"/>
  </w:style>
  <w:style w:type="paragraph" w:styleId="NormalWeb">
    <w:name w:val="Normal (Web)"/>
    <w:basedOn w:val="Normal"/>
    <w:uiPriority w:val="99"/>
    <w:unhideWhenUsed/>
    <w:rsid w:val="00BF4A7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7">
    <w:name w:val="c7"/>
    <w:basedOn w:val="DefaultParagraphFont"/>
    <w:rsid w:val="00BF4A73"/>
  </w:style>
  <w:style w:type="paragraph" w:customStyle="1" w:styleId="tv213">
    <w:name w:val="tv213"/>
    <w:basedOn w:val="Normal"/>
    <w:rsid w:val="002429F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3Char">
    <w:name w:val="Heading 3 Char"/>
    <w:basedOn w:val="DefaultParagraphFont"/>
    <w:link w:val="Heading3"/>
    <w:uiPriority w:val="9"/>
    <w:rsid w:val="005B6AF1"/>
    <w:rPr>
      <w:rFonts w:asciiTheme="majorHAnsi" w:eastAsiaTheme="majorEastAsia" w:hAnsiTheme="majorHAnsi" w:cstheme="majorBidi"/>
      <w:color w:val="243F60" w:themeColor="accent1" w:themeShade="7F"/>
      <w:sz w:val="24"/>
      <w:szCs w:val="24"/>
    </w:rPr>
  </w:style>
  <w:style w:type="character" w:styleId="Emphasis">
    <w:name w:val="Emphasis"/>
    <w:uiPriority w:val="20"/>
    <w:qFormat/>
    <w:rsid w:val="000D0ADA"/>
    <w:rPr>
      <w:i/>
      <w:iCs/>
    </w:rPr>
  </w:style>
  <w:style w:type="character" w:customStyle="1" w:styleId="A1">
    <w:name w:val="A1"/>
    <w:uiPriority w:val="99"/>
    <w:rsid w:val="009510BA"/>
    <w:rPr>
      <w:rFonts w:ascii="Lato" w:hAnsi="Lato" w:hint="default"/>
      <w:color w:val="000000"/>
    </w:rPr>
  </w:style>
  <w:style w:type="character" w:customStyle="1" w:styleId="st1">
    <w:name w:val="st1"/>
    <w:basedOn w:val="DefaultParagraphFont"/>
    <w:rsid w:val="00656AE1"/>
  </w:style>
  <w:style w:type="character" w:styleId="HTMLCite">
    <w:name w:val="HTML Cite"/>
    <w:basedOn w:val="DefaultParagraphFont"/>
    <w:uiPriority w:val="99"/>
    <w:semiHidden/>
    <w:unhideWhenUsed/>
    <w:rsid w:val="00732D8B"/>
    <w:rPr>
      <w:i/>
      <w:iCs/>
    </w:rPr>
  </w:style>
  <w:style w:type="character" w:styleId="FollowedHyperlink">
    <w:name w:val="FollowedHyperlink"/>
    <w:basedOn w:val="DefaultParagraphFont"/>
    <w:uiPriority w:val="99"/>
    <w:semiHidden/>
    <w:unhideWhenUsed/>
    <w:rsid w:val="00161B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09676">
      <w:bodyDiv w:val="1"/>
      <w:marLeft w:val="0"/>
      <w:marRight w:val="0"/>
      <w:marTop w:val="0"/>
      <w:marBottom w:val="0"/>
      <w:divBdr>
        <w:top w:val="none" w:sz="0" w:space="0" w:color="auto"/>
        <w:left w:val="none" w:sz="0" w:space="0" w:color="auto"/>
        <w:bottom w:val="none" w:sz="0" w:space="0" w:color="auto"/>
        <w:right w:val="none" w:sz="0" w:space="0" w:color="auto"/>
      </w:divBdr>
    </w:div>
    <w:div w:id="1275358623">
      <w:bodyDiv w:val="1"/>
      <w:marLeft w:val="0"/>
      <w:marRight w:val="0"/>
      <w:marTop w:val="0"/>
      <w:marBottom w:val="0"/>
      <w:divBdr>
        <w:top w:val="none" w:sz="0" w:space="0" w:color="auto"/>
        <w:left w:val="none" w:sz="0" w:space="0" w:color="auto"/>
        <w:bottom w:val="none" w:sz="0" w:space="0" w:color="auto"/>
        <w:right w:val="none" w:sz="0" w:space="0" w:color="auto"/>
      </w:divBdr>
      <w:divsChild>
        <w:div w:id="1018119972">
          <w:marLeft w:val="0"/>
          <w:marRight w:val="0"/>
          <w:marTop w:val="0"/>
          <w:marBottom w:val="0"/>
          <w:divBdr>
            <w:top w:val="none" w:sz="0" w:space="0" w:color="auto"/>
            <w:left w:val="none" w:sz="0" w:space="0" w:color="auto"/>
            <w:bottom w:val="none" w:sz="0" w:space="0" w:color="auto"/>
            <w:right w:val="none" w:sz="0" w:space="0" w:color="auto"/>
          </w:divBdr>
          <w:divsChild>
            <w:div w:id="791241133">
              <w:marLeft w:val="0"/>
              <w:marRight w:val="0"/>
              <w:marTop w:val="0"/>
              <w:marBottom w:val="0"/>
              <w:divBdr>
                <w:top w:val="none" w:sz="0" w:space="0" w:color="auto"/>
                <w:left w:val="none" w:sz="0" w:space="0" w:color="auto"/>
                <w:bottom w:val="none" w:sz="0" w:space="0" w:color="auto"/>
                <w:right w:val="none" w:sz="0" w:space="0" w:color="auto"/>
              </w:divBdr>
              <w:divsChild>
                <w:div w:id="2107997057">
                  <w:marLeft w:val="0"/>
                  <w:marRight w:val="0"/>
                  <w:marTop w:val="0"/>
                  <w:marBottom w:val="0"/>
                  <w:divBdr>
                    <w:top w:val="none" w:sz="0" w:space="0" w:color="auto"/>
                    <w:left w:val="none" w:sz="0" w:space="0" w:color="auto"/>
                    <w:bottom w:val="none" w:sz="0" w:space="0" w:color="auto"/>
                    <w:right w:val="none" w:sz="0" w:space="0" w:color="auto"/>
                  </w:divBdr>
                  <w:divsChild>
                    <w:div w:id="215287952">
                      <w:marLeft w:val="0"/>
                      <w:marRight w:val="0"/>
                      <w:marTop w:val="0"/>
                      <w:marBottom w:val="0"/>
                      <w:divBdr>
                        <w:top w:val="none" w:sz="0" w:space="0" w:color="auto"/>
                        <w:left w:val="none" w:sz="0" w:space="0" w:color="auto"/>
                        <w:bottom w:val="none" w:sz="0" w:space="0" w:color="auto"/>
                        <w:right w:val="none" w:sz="0" w:space="0" w:color="auto"/>
                      </w:divBdr>
                      <w:divsChild>
                        <w:div w:id="745341408">
                          <w:marLeft w:val="0"/>
                          <w:marRight w:val="0"/>
                          <w:marTop w:val="0"/>
                          <w:marBottom w:val="0"/>
                          <w:divBdr>
                            <w:top w:val="none" w:sz="0" w:space="0" w:color="auto"/>
                            <w:left w:val="none" w:sz="0" w:space="0" w:color="auto"/>
                            <w:bottom w:val="none" w:sz="0" w:space="0" w:color="auto"/>
                            <w:right w:val="none" w:sz="0" w:space="0" w:color="auto"/>
                          </w:divBdr>
                          <w:divsChild>
                            <w:div w:id="77178084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868152">
      <w:bodyDiv w:val="1"/>
      <w:marLeft w:val="0"/>
      <w:marRight w:val="0"/>
      <w:marTop w:val="0"/>
      <w:marBottom w:val="0"/>
      <w:divBdr>
        <w:top w:val="none" w:sz="0" w:space="0" w:color="auto"/>
        <w:left w:val="none" w:sz="0" w:space="0" w:color="auto"/>
        <w:bottom w:val="none" w:sz="0" w:space="0" w:color="auto"/>
        <w:right w:val="none" w:sz="0" w:space="0" w:color="auto"/>
      </w:divBdr>
    </w:div>
    <w:div w:id="1430004453">
      <w:bodyDiv w:val="1"/>
      <w:marLeft w:val="0"/>
      <w:marRight w:val="0"/>
      <w:marTop w:val="0"/>
      <w:marBottom w:val="0"/>
      <w:divBdr>
        <w:top w:val="none" w:sz="0" w:space="0" w:color="auto"/>
        <w:left w:val="none" w:sz="0" w:space="0" w:color="auto"/>
        <w:bottom w:val="none" w:sz="0" w:space="0" w:color="auto"/>
        <w:right w:val="none" w:sz="0" w:space="0" w:color="auto"/>
      </w:divBdr>
    </w:div>
    <w:div w:id="1739477246">
      <w:bodyDiv w:val="1"/>
      <w:marLeft w:val="0"/>
      <w:marRight w:val="0"/>
      <w:marTop w:val="0"/>
      <w:marBottom w:val="0"/>
      <w:divBdr>
        <w:top w:val="none" w:sz="0" w:space="0" w:color="auto"/>
        <w:left w:val="none" w:sz="0" w:space="0" w:color="auto"/>
        <w:bottom w:val="none" w:sz="0" w:space="0" w:color="auto"/>
        <w:right w:val="none" w:sz="0" w:space="0" w:color="auto"/>
      </w:divBdr>
    </w:div>
    <w:div w:id="179864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ita.arkle@izm.gov.l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lasma.svirksta@izm.gov.lv" TargetMode="External"/><Relationship Id="rId4" Type="http://schemas.openxmlformats.org/officeDocument/2006/relationships/settings" Target="settings.xml"/><Relationship Id="rId9" Type="http://schemas.openxmlformats.org/officeDocument/2006/relationships/hyperlink" Target="mailto:ance.rudzite@izm.gov.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8BDDA-91E7-46E4-A5EE-A6B824AA6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10317</Words>
  <Characters>5882</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IZM</Company>
  <LinksUpToDate>false</LinksUpToDate>
  <CharactersWithSpaces>16167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LRutina</dc:creator>
  <cp:lastModifiedBy>Dzintra Mergupe-Kutraite</cp:lastModifiedBy>
  <cp:revision>6</cp:revision>
  <cp:lastPrinted>2018-06-12T05:19:00Z</cp:lastPrinted>
  <dcterms:created xsi:type="dcterms:W3CDTF">2018-06-12T05:32:00Z</dcterms:created>
  <dcterms:modified xsi:type="dcterms:W3CDTF">2018-06-13T05:16:00Z</dcterms:modified>
</cp:coreProperties>
</file>