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499E6" w14:textId="7809F886" w:rsidR="00215662" w:rsidRDefault="00215662" w:rsidP="00D90414">
      <w:pPr>
        <w:jc w:val="center"/>
        <w:rPr>
          <w:b/>
        </w:rPr>
      </w:pPr>
      <w:bookmarkStart w:id="0" w:name="_Hlk128383718"/>
      <w:r w:rsidRPr="00C61B1E">
        <w:rPr>
          <w:b/>
        </w:rPr>
        <w:t>Tehniskā specifikācija</w:t>
      </w:r>
      <w:r w:rsidR="00D90414">
        <w:rPr>
          <w:b/>
        </w:rPr>
        <w:t xml:space="preserve"> biroja un apmeklētāju krēslu iegāde</w:t>
      </w:r>
    </w:p>
    <w:p w14:paraId="00E34533" w14:textId="77777777" w:rsidR="00844562" w:rsidRDefault="00844562" w:rsidP="00844562">
      <w:pPr>
        <w:jc w:val="center"/>
        <w:rPr>
          <w:bCs/>
          <w:i/>
          <w:sz w:val="26"/>
          <w:szCs w:val="26"/>
        </w:rPr>
      </w:pPr>
    </w:p>
    <w:p w14:paraId="29E2719F" w14:textId="77777777" w:rsidR="00844562" w:rsidRPr="00C40393" w:rsidRDefault="00844562" w:rsidP="00844562">
      <w:pPr>
        <w:pStyle w:val="BodyText3"/>
        <w:tabs>
          <w:tab w:val="left" w:pos="480"/>
        </w:tabs>
        <w:spacing w:before="120"/>
        <w:jc w:val="both"/>
        <w:rPr>
          <w:rFonts w:ascii="Times New Roman" w:hAnsi="Times New Roman"/>
          <w:sz w:val="24"/>
          <w:szCs w:val="24"/>
        </w:rPr>
      </w:pPr>
      <w:r w:rsidRPr="00C40393">
        <w:rPr>
          <w:rFonts w:ascii="Times New Roman" w:hAnsi="Times New Roman"/>
          <w:sz w:val="24"/>
          <w:szCs w:val="24"/>
        </w:rPr>
        <w:t>1.    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920"/>
      </w:tblGrid>
      <w:tr w:rsidR="00844562" w:rsidRPr="00C40393" w14:paraId="1E765420" w14:textId="77777777" w:rsidTr="0032528E">
        <w:tc>
          <w:tcPr>
            <w:tcW w:w="3227" w:type="dxa"/>
            <w:shd w:val="clear" w:color="auto" w:fill="auto"/>
          </w:tcPr>
          <w:p w14:paraId="6F2DAE29" w14:textId="77777777" w:rsidR="00844562" w:rsidRPr="00C40393" w:rsidRDefault="00844562" w:rsidP="0032528E">
            <w:pPr>
              <w:pStyle w:val="BodyText3"/>
              <w:tabs>
                <w:tab w:val="left" w:pos="480"/>
              </w:tabs>
              <w:spacing w:before="120"/>
              <w:jc w:val="both"/>
              <w:rPr>
                <w:rFonts w:ascii="Times New Roman" w:hAnsi="Times New Roman"/>
                <w:bCs/>
                <w:sz w:val="24"/>
                <w:szCs w:val="24"/>
              </w:rPr>
            </w:pPr>
            <w:r w:rsidRPr="00C40393">
              <w:rPr>
                <w:rFonts w:ascii="Times New Roman" w:hAnsi="Times New Roman"/>
                <w:bCs/>
                <w:sz w:val="24"/>
                <w:szCs w:val="24"/>
              </w:rPr>
              <w:t>Pretendenta nosaukums:</w:t>
            </w:r>
          </w:p>
        </w:tc>
        <w:tc>
          <w:tcPr>
            <w:tcW w:w="6060" w:type="dxa"/>
            <w:shd w:val="clear" w:color="auto" w:fill="auto"/>
          </w:tcPr>
          <w:p w14:paraId="467F5896" w14:textId="77777777" w:rsidR="00844562" w:rsidRPr="00C40393" w:rsidRDefault="00844562" w:rsidP="0032528E">
            <w:pPr>
              <w:pStyle w:val="BodyText3"/>
              <w:tabs>
                <w:tab w:val="left" w:pos="480"/>
              </w:tabs>
              <w:spacing w:before="120"/>
              <w:jc w:val="both"/>
              <w:rPr>
                <w:rFonts w:ascii="Times New Roman" w:hAnsi="Times New Roman"/>
                <w:bCs/>
                <w:sz w:val="24"/>
                <w:szCs w:val="24"/>
              </w:rPr>
            </w:pPr>
          </w:p>
        </w:tc>
      </w:tr>
      <w:tr w:rsidR="00844562" w:rsidRPr="00C40393" w14:paraId="172EB65A" w14:textId="77777777" w:rsidTr="0032528E">
        <w:tc>
          <w:tcPr>
            <w:tcW w:w="3227" w:type="dxa"/>
            <w:shd w:val="clear" w:color="auto" w:fill="auto"/>
          </w:tcPr>
          <w:p w14:paraId="3C861D1A" w14:textId="77777777" w:rsidR="00844562" w:rsidRPr="00C40393" w:rsidRDefault="00844562" w:rsidP="0032528E">
            <w:pPr>
              <w:pStyle w:val="BodyText3"/>
              <w:tabs>
                <w:tab w:val="left" w:pos="480"/>
              </w:tabs>
              <w:spacing w:before="120"/>
              <w:jc w:val="both"/>
              <w:rPr>
                <w:rFonts w:ascii="Times New Roman" w:hAnsi="Times New Roman"/>
                <w:bCs/>
                <w:sz w:val="24"/>
                <w:szCs w:val="24"/>
              </w:rPr>
            </w:pPr>
            <w:r w:rsidRPr="00C40393">
              <w:rPr>
                <w:rFonts w:ascii="Times New Roman" w:hAnsi="Times New Roman"/>
                <w:bCs/>
                <w:sz w:val="24"/>
                <w:szCs w:val="24"/>
              </w:rPr>
              <w:t>Reģistrācijas nr.:</w:t>
            </w:r>
          </w:p>
        </w:tc>
        <w:tc>
          <w:tcPr>
            <w:tcW w:w="6060" w:type="dxa"/>
            <w:shd w:val="clear" w:color="auto" w:fill="auto"/>
          </w:tcPr>
          <w:p w14:paraId="0017413F" w14:textId="77777777" w:rsidR="00844562" w:rsidRPr="00C40393" w:rsidRDefault="00844562" w:rsidP="0032528E">
            <w:pPr>
              <w:pStyle w:val="BodyText3"/>
              <w:tabs>
                <w:tab w:val="left" w:pos="480"/>
              </w:tabs>
              <w:spacing w:before="120"/>
              <w:jc w:val="both"/>
              <w:rPr>
                <w:rFonts w:ascii="Times New Roman" w:hAnsi="Times New Roman"/>
                <w:bCs/>
                <w:sz w:val="24"/>
                <w:szCs w:val="24"/>
              </w:rPr>
            </w:pPr>
          </w:p>
        </w:tc>
      </w:tr>
      <w:tr w:rsidR="00844562" w:rsidRPr="00C40393" w14:paraId="2A087D19" w14:textId="77777777" w:rsidTr="0032528E">
        <w:tc>
          <w:tcPr>
            <w:tcW w:w="3227" w:type="dxa"/>
            <w:shd w:val="clear" w:color="auto" w:fill="auto"/>
          </w:tcPr>
          <w:p w14:paraId="76165177" w14:textId="77777777" w:rsidR="00844562" w:rsidRPr="00C40393" w:rsidRDefault="00844562" w:rsidP="0032528E">
            <w:pPr>
              <w:pStyle w:val="BodyText3"/>
              <w:tabs>
                <w:tab w:val="left" w:pos="480"/>
              </w:tabs>
              <w:spacing w:before="120"/>
              <w:jc w:val="both"/>
              <w:rPr>
                <w:rFonts w:ascii="Times New Roman" w:hAnsi="Times New Roman"/>
                <w:bCs/>
                <w:sz w:val="24"/>
                <w:szCs w:val="24"/>
              </w:rPr>
            </w:pPr>
            <w:r w:rsidRPr="00C40393">
              <w:rPr>
                <w:rFonts w:ascii="Times New Roman" w:hAnsi="Times New Roman"/>
                <w:bCs/>
                <w:sz w:val="24"/>
                <w:szCs w:val="24"/>
              </w:rPr>
              <w:t>Juridiskā adrese:</w:t>
            </w:r>
          </w:p>
        </w:tc>
        <w:tc>
          <w:tcPr>
            <w:tcW w:w="6060" w:type="dxa"/>
            <w:shd w:val="clear" w:color="auto" w:fill="auto"/>
          </w:tcPr>
          <w:p w14:paraId="5140479F" w14:textId="77777777" w:rsidR="00844562" w:rsidRPr="00C40393" w:rsidRDefault="00844562" w:rsidP="0032528E">
            <w:pPr>
              <w:pStyle w:val="BodyText3"/>
              <w:tabs>
                <w:tab w:val="left" w:pos="480"/>
              </w:tabs>
              <w:spacing w:before="120"/>
              <w:jc w:val="both"/>
              <w:rPr>
                <w:rFonts w:ascii="Times New Roman" w:hAnsi="Times New Roman"/>
                <w:bCs/>
                <w:sz w:val="24"/>
                <w:szCs w:val="24"/>
              </w:rPr>
            </w:pPr>
          </w:p>
        </w:tc>
      </w:tr>
      <w:tr w:rsidR="00844562" w:rsidRPr="00C40393" w14:paraId="2B60B2C7" w14:textId="77777777" w:rsidTr="0032528E">
        <w:tc>
          <w:tcPr>
            <w:tcW w:w="3227" w:type="dxa"/>
            <w:shd w:val="clear" w:color="auto" w:fill="auto"/>
          </w:tcPr>
          <w:p w14:paraId="22B3F5DC" w14:textId="77777777" w:rsidR="00844562" w:rsidRPr="00C40393" w:rsidRDefault="00844562" w:rsidP="0032528E">
            <w:pPr>
              <w:pStyle w:val="BodyText3"/>
              <w:tabs>
                <w:tab w:val="left" w:pos="480"/>
              </w:tabs>
              <w:spacing w:before="120"/>
              <w:jc w:val="both"/>
              <w:rPr>
                <w:rFonts w:ascii="Times New Roman" w:hAnsi="Times New Roman"/>
                <w:bCs/>
                <w:sz w:val="24"/>
                <w:szCs w:val="24"/>
              </w:rPr>
            </w:pPr>
            <w:r w:rsidRPr="00C40393">
              <w:rPr>
                <w:rFonts w:ascii="Times New Roman" w:hAnsi="Times New Roman"/>
                <w:bCs/>
                <w:sz w:val="24"/>
                <w:szCs w:val="24"/>
              </w:rPr>
              <w:t>Faktiskā adrese:</w:t>
            </w:r>
          </w:p>
        </w:tc>
        <w:tc>
          <w:tcPr>
            <w:tcW w:w="6060" w:type="dxa"/>
            <w:shd w:val="clear" w:color="auto" w:fill="auto"/>
          </w:tcPr>
          <w:p w14:paraId="6CEBC13A" w14:textId="77777777" w:rsidR="00844562" w:rsidRPr="00C40393" w:rsidRDefault="00844562" w:rsidP="0032528E">
            <w:pPr>
              <w:pStyle w:val="BodyText3"/>
              <w:tabs>
                <w:tab w:val="left" w:pos="480"/>
              </w:tabs>
              <w:spacing w:before="120"/>
              <w:jc w:val="both"/>
              <w:rPr>
                <w:rFonts w:ascii="Times New Roman" w:hAnsi="Times New Roman"/>
                <w:bCs/>
                <w:sz w:val="24"/>
                <w:szCs w:val="24"/>
              </w:rPr>
            </w:pPr>
          </w:p>
        </w:tc>
      </w:tr>
      <w:tr w:rsidR="00844562" w:rsidRPr="00C40393" w14:paraId="6182F88D" w14:textId="77777777" w:rsidTr="0032528E">
        <w:tc>
          <w:tcPr>
            <w:tcW w:w="3227" w:type="dxa"/>
            <w:shd w:val="clear" w:color="auto" w:fill="auto"/>
          </w:tcPr>
          <w:p w14:paraId="37B73491" w14:textId="77777777" w:rsidR="00844562" w:rsidRPr="00C40393" w:rsidRDefault="00844562" w:rsidP="0032528E">
            <w:pPr>
              <w:pStyle w:val="BodyText3"/>
              <w:tabs>
                <w:tab w:val="left" w:pos="480"/>
              </w:tabs>
              <w:spacing w:before="120"/>
              <w:jc w:val="both"/>
              <w:rPr>
                <w:rFonts w:ascii="Times New Roman" w:hAnsi="Times New Roman"/>
                <w:bCs/>
                <w:sz w:val="24"/>
                <w:szCs w:val="24"/>
              </w:rPr>
            </w:pPr>
            <w:r w:rsidRPr="00C40393">
              <w:rPr>
                <w:rFonts w:ascii="Times New Roman" w:hAnsi="Times New Roman"/>
                <w:bCs/>
                <w:sz w:val="24"/>
                <w:szCs w:val="24"/>
              </w:rPr>
              <w:t>e-pasta adrese:</w:t>
            </w:r>
          </w:p>
        </w:tc>
        <w:tc>
          <w:tcPr>
            <w:tcW w:w="6060" w:type="dxa"/>
            <w:shd w:val="clear" w:color="auto" w:fill="auto"/>
          </w:tcPr>
          <w:p w14:paraId="0A6861F7" w14:textId="77777777" w:rsidR="00844562" w:rsidRPr="00C40393" w:rsidRDefault="00844562" w:rsidP="0032528E">
            <w:pPr>
              <w:pStyle w:val="BodyText3"/>
              <w:tabs>
                <w:tab w:val="left" w:pos="480"/>
              </w:tabs>
              <w:spacing w:before="120"/>
              <w:jc w:val="both"/>
              <w:rPr>
                <w:rFonts w:ascii="Times New Roman" w:hAnsi="Times New Roman"/>
                <w:bCs/>
                <w:sz w:val="24"/>
                <w:szCs w:val="24"/>
              </w:rPr>
            </w:pPr>
          </w:p>
        </w:tc>
      </w:tr>
      <w:tr w:rsidR="00844562" w:rsidRPr="00C40393" w14:paraId="0F7E9479" w14:textId="77777777" w:rsidTr="0032528E">
        <w:tc>
          <w:tcPr>
            <w:tcW w:w="3227" w:type="dxa"/>
            <w:shd w:val="clear" w:color="auto" w:fill="auto"/>
          </w:tcPr>
          <w:p w14:paraId="78861F6C" w14:textId="77777777" w:rsidR="00844562" w:rsidRPr="00C40393" w:rsidRDefault="00844562" w:rsidP="0032528E">
            <w:pPr>
              <w:pStyle w:val="BodyText3"/>
              <w:tabs>
                <w:tab w:val="left" w:pos="480"/>
              </w:tabs>
              <w:spacing w:before="120"/>
              <w:jc w:val="both"/>
              <w:rPr>
                <w:rFonts w:ascii="Times New Roman" w:hAnsi="Times New Roman"/>
                <w:bCs/>
                <w:sz w:val="24"/>
                <w:szCs w:val="24"/>
              </w:rPr>
            </w:pPr>
            <w:r w:rsidRPr="00C40393">
              <w:rPr>
                <w:rFonts w:ascii="Times New Roman" w:hAnsi="Times New Roman"/>
                <w:bCs/>
                <w:sz w:val="24"/>
                <w:szCs w:val="24"/>
              </w:rPr>
              <w:t xml:space="preserve">Tālr. </w:t>
            </w:r>
          </w:p>
        </w:tc>
        <w:tc>
          <w:tcPr>
            <w:tcW w:w="6060" w:type="dxa"/>
            <w:shd w:val="clear" w:color="auto" w:fill="auto"/>
          </w:tcPr>
          <w:p w14:paraId="4C706925" w14:textId="77777777" w:rsidR="00844562" w:rsidRPr="00C40393" w:rsidRDefault="00844562" w:rsidP="0032528E">
            <w:pPr>
              <w:pStyle w:val="BodyText3"/>
              <w:tabs>
                <w:tab w:val="left" w:pos="480"/>
              </w:tabs>
              <w:spacing w:before="120"/>
              <w:jc w:val="both"/>
              <w:rPr>
                <w:rFonts w:ascii="Times New Roman" w:hAnsi="Times New Roman"/>
                <w:bCs/>
                <w:sz w:val="24"/>
                <w:szCs w:val="24"/>
              </w:rPr>
            </w:pPr>
          </w:p>
        </w:tc>
      </w:tr>
      <w:tr w:rsidR="00844562" w:rsidRPr="00C40393" w14:paraId="1990CA96" w14:textId="77777777" w:rsidTr="0032528E">
        <w:tc>
          <w:tcPr>
            <w:tcW w:w="3227" w:type="dxa"/>
            <w:shd w:val="clear" w:color="auto" w:fill="auto"/>
          </w:tcPr>
          <w:p w14:paraId="0612AC3E" w14:textId="77777777" w:rsidR="00844562" w:rsidRPr="00C40393" w:rsidRDefault="00844562" w:rsidP="0032528E">
            <w:pPr>
              <w:pStyle w:val="BodyText3"/>
              <w:tabs>
                <w:tab w:val="left" w:pos="480"/>
              </w:tabs>
              <w:spacing w:before="120"/>
              <w:jc w:val="both"/>
              <w:rPr>
                <w:rFonts w:ascii="Times New Roman" w:hAnsi="Times New Roman"/>
                <w:bCs/>
                <w:sz w:val="24"/>
                <w:szCs w:val="24"/>
              </w:rPr>
            </w:pPr>
            <w:r w:rsidRPr="00C40393">
              <w:rPr>
                <w:rFonts w:ascii="Times New Roman" w:hAnsi="Times New Roman"/>
                <w:sz w:val="24"/>
                <w:szCs w:val="24"/>
              </w:rPr>
              <w:t xml:space="preserve">Banka, Kods, Konts: </w:t>
            </w:r>
          </w:p>
        </w:tc>
        <w:tc>
          <w:tcPr>
            <w:tcW w:w="6060" w:type="dxa"/>
            <w:shd w:val="clear" w:color="auto" w:fill="auto"/>
          </w:tcPr>
          <w:p w14:paraId="1566888A" w14:textId="77777777" w:rsidR="00844562" w:rsidRPr="00C40393" w:rsidRDefault="00844562" w:rsidP="0032528E">
            <w:pPr>
              <w:pStyle w:val="BodyText3"/>
              <w:tabs>
                <w:tab w:val="left" w:pos="480"/>
              </w:tabs>
              <w:spacing w:before="120"/>
              <w:jc w:val="both"/>
              <w:rPr>
                <w:rFonts w:ascii="Times New Roman" w:hAnsi="Times New Roman"/>
                <w:bCs/>
                <w:sz w:val="24"/>
                <w:szCs w:val="24"/>
              </w:rPr>
            </w:pPr>
          </w:p>
        </w:tc>
      </w:tr>
    </w:tbl>
    <w:p w14:paraId="62B895A9" w14:textId="77777777" w:rsidR="00844562" w:rsidRPr="00C40393" w:rsidRDefault="00844562" w:rsidP="00844562">
      <w:pPr>
        <w:spacing w:after="120" w:line="276" w:lineRule="auto"/>
        <w:jc w:val="both"/>
      </w:pPr>
    </w:p>
    <w:p w14:paraId="5E5264EF" w14:textId="77777777" w:rsidR="00844562" w:rsidRPr="00C40393" w:rsidRDefault="00844562" w:rsidP="00844562">
      <w:pPr>
        <w:keepNext/>
        <w:tabs>
          <w:tab w:val="left" w:pos="480"/>
        </w:tabs>
        <w:spacing w:line="276" w:lineRule="auto"/>
        <w:jc w:val="both"/>
        <w:outlineLvl w:val="0"/>
      </w:pPr>
      <w:r w:rsidRPr="00C40393">
        <w:t>2.</w:t>
      </w:r>
      <w:r w:rsidRPr="00C40393">
        <w:tab/>
        <w:t>PRETENDENTA KONTAKTPERSONA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5922"/>
      </w:tblGrid>
      <w:tr w:rsidR="00844562" w:rsidRPr="00C40393" w14:paraId="2DAE9036" w14:textId="77777777" w:rsidTr="0032528E">
        <w:tc>
          <w:tcPr>
            <w:tcW w:w="3227" w:type="dxa"/>
            <w:shd w:val="clear" w:color="auto" w:fill="auto"/>
          </w:tcPr>
          <w:p w14:paraId="19F71E49" w14:textId="77777777" w:rsidR="00844562" w:rsidRPr="00C40393" w:rsidRDefault="00844562" w:rsidP="0032528E">
            <w:pPr>
              <w:spacing w:before="120" w:after="120" w:line="276" w:lineRule="auto"/>
            </w:pPr>
            <w:r w:rsidRPr="00C40393">
              <w:t>Vārds, uzvārds:</w:t>
            </w:r>
          </w:p>
        </w:tc>
        <w:tc>
          <w:tcPr>
            <w:tcW w:w="6060" w:type="dxa"/>
            <w:shd w:val="clear" w:color="auto" w:fill="auto"/>
          </w:tcPr>
          <w:p w14:paraId="38519ADB" w14:textId="77777777" w:rsidR="00844562" w:rsidRPr="00C40393" w:rsidRDefault="00844562" w:rsidP="0032528E">
            <w:pPr>
              <w:spacing w:before="120" w:after="120" w:line="276" w:lineRule="auto"/>
            </w:pPr>
          </w:p>
        </w:tc>
      </w:tr>
      <w:tr w:rsidR="00844562" w:rsidRPr="00C40393" w14:paraId="6428DAE7" w14:textId="77777777" w:rsidTr="0032528E">
        <w:tc>
          <w:tcPr>
            <w:tcW w:w="3227" w:type="dxa"/>
            <w:shd w:val="clear" w:color="auto" w:fill="auto"/>
          </w:tcPr>
          <w:p w14:paraId="1CDF3A7E" w14:textId="77777777" w:rsidR="00844562" w:rsidRPr="00C40393" w:rsidRDefault="00844562" w:rsidP="0032528E">
            <w:pPr>
              <w:spacing w:before="120" w:after="120" w:line="276" w:lineRule="auto"/>
            </w:pPr>
            <w:r w:rsidRPr="00C40393">
              <w:t>Ieņemamais amats:</w:t>
            </w:r>
          </w:p>
        </w:tc>
        <w:tc>
          <w:tcPr>
            <w:tcW w:w="6060" w:type="dxa"/>
            <w:shd w:val="clear" w:color="auto" w:fill="auto"/>
          </w:tcPr>
          <w:p w14:paraId="3AD3A334" w14:textId="77777777" w:rsidR="00844562" w:rsidRPr="00C40393" w:rsidRDefault="00844562" w:rsidP="0032528E">
            <w:pPr>
              <w:spacing w:before="120" w:after="120" w:line="276" w:lineRule="auto"/>
            </w:pPr>
          </w:p>
        </w:tc>
      </w:tr>
      <w:tr w:rsidR="00844562" w:rsidRPr="00C40393" w14:paraId="717D2C05" w14:textId="77777777" w:rsidTr="0032528E">
        <w:tc>
          <w:tcPr>
            <w:tcW w:w="3227" w:type="dxa"/>
            <w:shd w:val="clear" w:color="auto" w:fill="auto"/>
          </w:tcPr>
          <w:p w14:paraId="0E62C808" w14:textId="77777777" w:rsidR="00844562" w:rsidRPr="00C40393" w:rsidRDefault="00844562" w:rsidP="0032528E">
            <w:pPr>
              <w:spacing w:before="120" w:after="120" w:line="276" w:lineRule="auto"/>
            </w:pPr>
            <w:r w:rsidRPr="00C40393">
              <w:t>Tālr.</w:t>
            </w:r>
          </w:p>
        </w:tc>
        <w:tc>
          <w:tcPr>
            <w:tcW w:w="6060" w:type="dxa"/>
            <w:shd w:val="clear" w:color="auto" w:fill="auto"/>
          </w:tcPr>
          <w:p w14:paraId="7EA094E6" w14:textId="77777777" w:rsidR="00844562" w:rsidRPr="00C40393" w:rsidRDefault="00844562" w:rsidP="0032528E">
            <w:pPr>
              <w:spacing w:before="120" w:after="120" w:line="276" w:lineRule="auto"/>
            </w:pPr>
          </w:p>
        </w:tc>
      </w:tr>
      <w:tr w:rsidR="00844562" w:rsidRPr="00C40393" w14:paraId="76E47591" w14:textId="77777777" w:rsidTr="0032528E">
        <w:tc>
          <w:tcPr>
            <w:tcW w:w="3227" w:type="dxa"/>
            <w:shd w:val="clear" w:color="auto" w:fill="auto"/>
          </w:tcPr>
          <w:p w14:paraId="6A0EAE61" w14:textId="77777777" w:rsidR="00844562" w:rsidRPr="00C40393" w:rsidRDefault="00844562" w:rsidP="0032528E">
            <w:pPr>
              <w:spacing w:before="120" w:after="120" w:line="276" w:lineRule="auto"/>
            </w:pPr>
            <w:r w:rsidRPr="00C40393">
              <w:rPr>
                <w:bCs/>
              </w:rPr>
              <w:t>e-pasta adrese:</w:t>
            </w:r>
          </w:p>
        </w:tc>
        <w:tc>
          <w:tcPr>
            <w:tcW w:w="6060" w:type="dxa"/>
            <w:shd w:val="clear" w:color="auto" w:fill="auto"/>
          </w:tcPr>
          <w:p w14:paraId="5044B51A" w14:textId="77777777" w:rsidR="00844562" w:rsidRPr="00C40393" w:rsidRDefault="00844562" w:rsidP="0032528E">
            <w:pPr>
              <w:spacing w:before="120" w:after="120" w:line="276" w:lineRule="auto"/>
            </w:pPr>
          </w:p>
        </w:tc>
      </w:tr>
    </w:tbl>
    <w:p w14:paraId="31901E32" w14:textId="77777777" w:rsidR="00844562" w:rsidRDefault="00844562" w:rsidP="00D90414">
      <w:pPr>
        <w:jc w:val="center"/>
        <w:rPr>
          <w:b/>
        </w:rPr>
      </w:pPr>
    </w:p>
    <w:p w14:paraId="0B5499E7" w14:textId="77777777" w:rsidR="00D90414" w:rsidRPr="003E07BC" w:rsidRDefault="00D90414" w:rsidP="00D90414">
      <w:pPr>
        <w:jc w:val="center"/>
        <w:rPr>
          <w:b/>
          <w:sz w:val="16"/>
          <w:szCs w:val="16"/>
        </w:rPr>
      </w:pPr>
    </w:p>
    <w:p w14:paraId="0B5499E8" w14:textId="77777777" w:rsidR="00215662" w:rsidRPr="00C61B1E" w:rsidRDefault="00215662" w:rsidP="00C61B1E">
      <w:pPr>
        <w:pStyle w:val="ListParagraph"/>
        <w:numPr>
          <w:ilvl w:val="0"/>
          <w:numId w:val="3"/>
        </w:numPr>
        <w:shd w:val="clear" w:color="auto" w:fill="FFFFFF" w:themeFill="background1"/>
        <w:ind w:left="0" w:firstLine="426"/>
        <w:jc w:val="center"/>
        <w:rPr>
          <w:b/>
          <w:szCs w:val="24"/>
        </w:rPr>
      </w:pPr>
      <w:r w:rsidRPr="00C61B1E">
        <w:rPr>
          <w:b/>
          <w:szCs w:val="24"/>
        </w:rPr>
        <w:t>Vispārīgās prasības</w:t>
      </w:r>
    </w:p>
    <w:p w14:paraId="0B5499E9" w14:textId="77777777" w:rsidR="00215662" w:rsidRPr="003E07BC" w:rsidRDefault="00215662" w:rsidP="00C61B1E">
      <w:pPr>
        <w:shd w:val="clear" w:color="auto" w:fill="FFFFFF" w:themeFill="background1"/>
        <w:jc w:val="both"/>
        <w:rPr>
          <w:sz w:val="16"/>
          <w:szCs w:val="16"/>
        </w:rPr>
      </w:pPr>
    </w:p>
    <w:p w14:paraId="0B5499EA" w14:textId="77777777" w:rsidR="00215662" w:rsidRDefault="00215662" w:rsidP="00A91445">
      <w:pPr>
        <w:numPr>
          <w:ilvl w:val="0"/>
          <w:numId w:val="2"/>
        </w:numPr>
        <w:shd w:val="clear" w:color="auto" w:fill="FFFFFF" w:themeFill="background1"/>
        <w:tabs>
          <w:tab w:val="left" w:pos="270"/>
        </w:tabs>
        <w:ind w:left="0" w:firstLine="0"/>
        <w:jc w:val="both"/>
      </w:pPr>
      <w:r w:rsidRPr="00C61B1E">
        <w:t xml:space="preserve">Krēslu piegādes un uzstādīšanas vieta – Vaļņu iela 2, Rīga. </w:t>
      </w:r>
    </w:p>
    <w:p w14:paraId="0B5499EB" w14:textId="77777777" w:rsidR="00D90414" w:rsidRPr="003E07BC" w:rsidRDefault="00D90414" w:rsidP="00A91445">
      <w:pPr>
        <w:shd w:val="clear" w:color="auto" w:fill="FFFFFF" w:themeFill="background1"/>
        <w:ind w:left="-426"/>
        <w:jc w:val="both"/>
        <w:rPr>
          <w:sz w:val="16"/>
          <w:szCs w:val="16"/>
        </w:rPr>
      </w:pPr>
    </w:p>
    <w:p w14:paraId="0B5499EC" w14:textId="77777777" w:rsidR="00381735" w:rsidRDefault="00A91445" w:rsidP="00A91445">
      <w:pPr>
        <w:numPr>
          <w:ilvl w:val="0"/>
          <w:numId w:val="2"/>
        </w:numPr>
        <w:shd w:val="clear" w:color="auto" w:fill="FFFFFF" w:themeFill="background1"/>
        <w:tabs>
          <w:tab w:val="left" w:pos="180"/>
        </w:tabs>
        <w:ind w:left="0" w:firstLine="0"/>
        <w:jc w:val="both"/>
      </w:pPr>
      <w:r>
        <w:t xml:space="preserve"> </w:t>
      </w:r>
      <w:r w:rsidR="00215662" w:rsidRPr="00C61B1E">
        <w:t xml:space="preserve">Krēsli jāizgatavo ar gaiši pelēkiem elementiem gan furnitūrā, gan tekstilos. </w:t>
      </w:r>
    </w:p>
    <w:p w14:paraId="0B5499ED" w14:textId="77777777" w:rsidR="00D90414" w:rsidRPr="003E07BC" w:rsidRDefault="00D90414" w:rsidP="00A91445">
      <w:pPr>
        <w:pStyle w:val="ListParagraph"/>
        <w:rPr>
          <w:sz w:val="16"/>
          <w:szCs w:val="16"/>
        </w:rPr>
      </w:pPr>
    </w:p>
    <w:p w14:paraId="0B5499EE" w14:textId="77777777" w:rsidR="00381735" w:rsidRDefault="00215662" w:rsidP="00A91445">
      <w:pPr>
        <w:numPr>
          <w:ilvl w:val="0"/>
          <w:numId w:val="2"/>
        </w:numPr>
        <w:shd w:val="clear" w:color="auto" w:fill="FFFFFF" w:themeFill="background1"/>
        <w:tabs>
          <w:tab w:val="left" w:pos="270"/>
        </w:tabs>
        <w:ind w:left="0" w:firstLine="0"/>
        <w:jc w:val="both"/>
      </w:pPr>
      <w:r w:rsidRPr="00C61B1E">
        <w:t xml:space="preserve">Krēsli jāizgatavo atbilstoši Tehniskajā specifikācijā norādītajām tehniskajām prasībām. </w:t>
      </w:r>
    </w:p>
    <w:p w14:paraId="0B5499EF" w14:textId="77777777" w:rsidR="00D90414" w:rsidRPr="003E07BC" w:rsidRDefault="00D90414" w:rsidP="00A91445">
      <w:pPr>
        <w:pStyle w:val="ListParagraph"/>
        <w:rPr>
          <w:sz w:val="16"/>
          <w:szCs w:val="16"/>
        </w:rPr>
      </w:pPr>
    </w:p>
    <w:p w14:paraId="0B5499F0" w14:textId="77777777" w:rsidR="00215662" w:rsidRDefault="00215662" w:rsidP="00A91445">
      <w:pPr>
        <w:numPr>
          <w:ilvl w:val="0"/>
          <w:numId w:val="2"/>
        </w:numPr>
        <w:shd w:val="clear" w:color="auto" w:fill="FFFFFF" w:themeFill="background1"/>
        <w:tabs>
          <w:tab w:val="left" w:pos="270"/>
        </w:tabs>
        <w:ind w:left="0" w:firstLine="0"/>
        <w:jc w:val="both"/>
      </w:pPr>
      <w:r w:rsidRPr="00C61B1E">
        <w:t>Pirms krēslu un aprīkojuma izgatavošanas Piegādātājam jāiesniedz un jāsaskaņo ar Pasūtītāju šī Iepirkuma krēslu izgatavošanā paredzētās mēbeļu furnitūras un audumu paraugi.</w:t>
      </w:r>
    </w:p>
    <w:p w14:paraId="0B5499F1" w14:textId="77777777" w:rsidR="00D90414" w:rsidRPr="003E07BC" w:rsidRDefault="00D90414" w:rsidP="00A91445">
      <w:pPr>
        <w:pStyle w:val="ListParagraph"/>
        <w:rPr>
          <w:sz w:val="16"/>
          <w:szCs w:val="16"/>
        </w:rPr>
      </w:pPr>
    </w:p>
    <w:p w14:paraId="0B5499F2" w14:textId="77777777" w:rsidR="00215662" w:rsidRDefault="00215662" w:rsidP="00A91445">
      <w:pPr>
        <w:numPr>
          <w:ilvl w:val="0"/>
          <w:numId w:val="2"/>
        </w:numPr>
        <w:shd w:val="clear" w:color="auto" w:fill="FFFFFF" w:themeFill="background1"/>
        <w:tabs>
          <w:tab w:val="left" w:pos="270"/>
        </w:tabs>
        <w:ind w:left="0" w:firstLine="0"/>
        <w:jc w:val="both"/>
      </w:pPr>
      <w:r w:rsidRPr="00C61B1E">
        <w:t>Krēsliem, to sastāvdaļām un piederumiem ir jābūt jauniem un nelietotiem, tajos nedrīkst būt iebūvētas lietotas vai atjaunotas komponentes.</w:t>
      </w:r>
    </w:p>
    <w:p w14:paraId="0B5499F3" w14:textId="77777777" w:rsidR="00D90414" w:rsidRPr="003E07BC" w:rsidRDefault="00D90414" w:rsidP="00A91445">
      <w:pPr>
        <w:pStyle w:val="ListParagraph"/>
        <w:rPr>
          <w:sz w:val="16"/>
          <w:szCs w:val="16"/>
        </w:rPr>
      </w:pPr>
    </w:p>
    <w:p w14:paraId="0B5499F4" w14:textId="77777777" w:rsidR="00215662" w:rsidRDefault="00A91445" w:rsidP="00A91445">
      <w:pPr>
        <w:numPr>
          <w:ilvl w:val="0"/>
          <w:numId w:val="2"/>
        </w:numPr>
        <w:shd w:val="clear" w:color="auto" w:fill="FFFFFF" w:themeFill="background1"/>
        <w:tabs>
          <w:tab w:val="left" w:pos="180"/>
        </w:tabs>
        <w:ind w:left="0" w:firstLine="0"/>
        <w:jc w:val="both"/>
      </w:pPr>
      <w:r>
        <w:t xml:space="preserve"> </w:t>
      </w:r>
      <w:r w:rsidR="00215662" w:rsidRPr="00C61B1E">
        <w:t xml:space="preserve">Visiem krēsliem ir jābūt to lietotāju veselībai drošām. </w:t>
      </w:r>
    </w:p>
    <w:p w14:paraId="0B5499F5" w14:textId="77777777" w:rsidR="00D90414" w:rsidRPr="003E07BC" w:rsidRDefault="00D90414" w:rsidP="00A91445">
      <w:pPr>
        <w:pStyle w:val="ListParagraph"/>
        <w:rPr>
          <w:sz w:val="16"/>
          <w:szCs w:val="16"/>
        </w:rPr>
      </w:pPr>
    </w:p>
    <w:p w14:paraId="0B5499F6" w14:textId="77777777" w:rsidR="00215662" w:rsidRPr="00C61B1E" w:rsidRDefault="00215662" w:rsidP="00A91445">
      <w:pPr>
        <w:numPr>
          <w:ilvl w:val="0"/>
          <w:numId w:val="2"/>
        </w:numPr>
        <w:shd w:val="clear" w:color="auto" w:fill="FFFFFF" w:themeFill="background1"/>
        <w:tabs>
          <w:tab w:val="left" w:pos="360"/>
        </w:tabs>
        <w:ind w:left="0" w:firstLine="0"/>
        <w:jc w:val="both"/>
      </w:pPr>
      <w:r w:rsidRPr="00C61B1E">
        <w:t xml:space="preserve">Krēslu plastmasas un metāla detaļas nedrīkst saturēt: </w:t>
      </w:r>
    </w:p>
    <w:p w14:paraId="0B5499F7" w14:textId="77777777" w:rsidR="00215662" w:rsidRPr="00C61B1E" w:rsidRDefault="00215662" w:rsidP="00A91445">
      <w:pPr>
        <w:pStyle w:val="Default"/>
        <w:numPr>
          <w:ilvl w:val="1"/>
          <w:numId w:val="4"/>
        </w:numPr>
        <w:ind w:left="630" w:firstLine="0"/>
        <w:jc w:val="both"/>
        <w:rPr>
          <w:rFonts w:ascii="Times New Roman" w:hAnsi="Times New Roman" w:cs="Times New Roman"/>
        </w:rPr>
      </w:pPr>
      <w:r w:rsidRPr="00C61B1E">
        <w:rPr>
          <w:rFonts w:ascii="Times New Roman" w:hAnsi="Times New Roman" w:cs="Times New Roman"/>
        </w:rPr>
        <w:t xml:space="preserve">vielas, kuras atbilstoši Eiropas Savienības Direktīvai 1999/45/EC ir kancerogēnas, reproduktīvās sistēmas bojātājas, mutagēnas, toksiskas, alerģiskas ieelpojot vai kā savādāk bīstamas cilvēku veselībai vai kaitīgas apkārtējai videi; </w:t>
      </w:r>
    </w:p>
    <w:p w14:paraId="0B5499F8" w14:textId="77777777" w:rsidR="00215662" w:rsidRPr="00C61B1E" w:rsidRDefault="00215662" w:rsidP="00A91445">
      <w:pPr>
        <w:pStyle w:val="Default"/>
        <w:numPr>
          <w:ilvl w:val="1"/>
          <w:numId w:val="4"/>
        </w:numPr>
        <w:ind w:left="630" w:firstLine="0"/>
        <w:jc w:val="both"/>
        <w:rPr>
          <w:rFonts w:ascii="Times New Roman" w:hAnsi="Times New Roman" w:cs="Times New Roman"/>
        </w:rPr>
      </w:pPr>
      <w:r w:rsidRPr="00C61B1E">
        <w:rPr>
          <w:rFonts w:ascii="Times New Roman" w:hAnsi="Times New Roman" w:cs="Times New Roman"/>
        </w:rPr>
        <w:t xml:space="preserve">halogēnorganiskos liesmu novērsējus, ftalātus, aziridīnamīdus, poli-aziridīnamīdus vai svinu, kadmiju, hromu, dzīvsudrabu un to savienojumus; </w:t>
      </w:r>
    </w:p>
    <w:p w14:paraId="0B5499F9" w14:textId="77777777" w:rsidR="00215662" w:rsidRDefault="00215662" w:rsidP="00A91445">
      <w:pPr>
        <w:pStyle w:val="Default"/>
        <w:numPr>
          <w:ilvl w:val="1"/>
          <w:numId w:val="4"/>
        </w:numPr>
        <w:ind w:left="630" w:firstLine="0"/>
        <w:jc w:val="both"/>
        <w:rPr>
          <w:rFonts w:ascii="Times New Roman" w:hAnsi="Times New Roman" w:cs="Times New Roman"/>
        </w:rPr>
      </w:pPr>
      <w:r w:rsidRPr="00C61B1E">
        <w:rPr>
          <w:rFonts w:ascii="Times New Roman" w:hAnsi="Times New Roman" w:cs="Times New Roman"/>
        </w:rPr>
        <w:t>gaistošos organiskos savienojumus, ja to īpatsvars pārsniedz 5% no krēslu virsmu pārklājuma masas.</w:t>
      </w:r>
    </w:p>
    <w:p w14:paraId="0B5499FA" w14:textId="77777777" w:rsidR="00D90414" w:rsidRPr="003E07BC" w:rsidRDefault="00D90414" w:rsidP="00A91445">
      <w:pPr>
        <w:pStyle w:val="Default"/>
        <w:numPr>
          <w:ilvl w:val="0"/>
          <w:numId w:val="0"/>
        </w:numPr>
        <w:ind w:left="633"/>
        <w:jc w:val="both"/>
        <w:rPr>
          <w:rFonts w:ascii="Times New Roman" w:hAnsi="Times New Roman" w:cs="Times New Roman"/>
          <w:sz w:val="16"/>
          <w:szCs w:val="16"/>
        </w:rPr>
      </w:pPr>
    </w:p>
    <w:p w14:paraId="0B5499FB" w14:textId="77777777" w:rsidR="00215662" w:rsidRPr="00C61B1E" w:rsidRDefault="00215662" w:rsidP="00A91445">
      <w:pPr>
        <w:pStyle w:val="Default"/>
        <w:numPr>
          <w:ilvl w:val="0"/>
          <w:numId w:val="2"/>
        </w:numPr>
        <w:tabs>
          <w:tab w:val="left" w:pos="360"/>
        </w:tabs>
        <w:autoSpaceDE/>
        <w:autoSpaceDN/>
        <w:adjustRightInd/>
        <w:ind w:left="0" w:firstLine="0"/>
        <w:jc w:val="both"/>
        <w:rPr>
          <w:rFonts w:ascii="Times New Roman" w:hAnsi="Times New Roman" w:cs="Times New Roman"/>
        </w:rPr>
      </w:pPr>
      <w:r w:rsidRPr="00C61B1E">
        <w:rPr>
          <w:rFonts w:ascii="Times New Roman" w:eastAsiaTheme="minorHAnsi" w:hAnsi="Times New Roman" w:cs="Times New Roman"/>
          <w:bCs/>
          <w:color w:val="000002"/>
        </w:rPr>
        <w:t>Vispārējās atbilstības prasības krēsliem:</w:t>
      </w:r>
    </w:p>
    <w:p w14:paraId="0B5499FC" w14:textId="77777777" w:rsidR="00215662" w:rsidRPr="00C61B1E" w:rsidRDefault="00C61B1E" w:rsidP="00A91445">
      <w:pPr>
        <w:autoSpaceDE w:val="0"/>
        <w:autoSpaceDN w:val="0"/>
        <w:adjustRightInd w:val="0"/>
        <w:ind w:firstLine="540"/>
        <w:jc w:val="both"/>
        <w:rPr>
          <w:rFonts w:eastAsiaTheme="minorHAnsi"/>
          <w:color w:val="000002"/>
        </w:rPr>
      </w:pPr>
      <w:r w:rsidRPr="00C61B1E">
        <w:rPr>
          <w:rFonts w:eastAsiaTheme="minorHAnsi"/>
          <w:color w:val="000002"/>
        </w:rPr>
        <w:t xml:space="preserve">8.1. </w:t>
      </w:r>
      <w:r w:rsidR="00215662" w:rsidRPr="00C61B1E">
        <w:rPr>
          <w:rFonts w:eastAsiaTheme="minorHAnsi"/>
          <w:color w:val="000002"/>
        </w:rPr>
        <w:t>drošības atbilstības prasības:</w:t>
      </w:r>
    </w:p>
    <w:p w14:paraId="0B5499FD" w14:textId="6EF3B7A7" w:rsidR="00215662" w:rsidRPr="00C61B1E" w:rsidRDefault="00C61B1E" w:rsidP="00A91445">
      <w:pPr>
        <w:autoSpaceDE w:val="0"/>
        <w:autoSpaceDN w:val="0"/>
        <w:adjustRightInd w:val="0"/>
        <w:ind w:left="993"/>
        <w:jc w:val="both"/>
        <w:rPr>
          <w:rFonts w:eastAsiaTheme="minorHAnsi"/>
          <w:color w:val="000002"/>
        </w:rPr>
      </w:pPr>
      <w:r w:rsidRPr="00C61B1E">
        <w:rPr>
          <w:rFonts w:eastAsiaTheme="minorHAnsi"/>
          <w:color w:val="000002"/>
        </w:rPr>
        <w:lastRenderedPageBreak/>
        <w:t xml:space="preserve">8.1.1. </w:t>
      </w:r>
      <w:r w:rsidR="00215662" w:rsidRPr="00C61B1E">
        <w:rPr>
          <w:rFonts w:eastAsiaTheme="minorHAnsi"/>
          <w:color w:val="000002"/>
        </w:rPr>
        <w:t xml:space="preserve">biroja krēsliem ir jāatbilst standarta EN </w:t>
      </w:r>
      <w:r w:rsidR="00215662" w:rsidRPr="003E07BC">
        <w:rPr>
          <w:rFonts w:eastAsiaTheme="minorHAnsi"/>
        </w:rPr>
        <w:t>1335-2:20</w:t>
      </w:r>
      <w:r w:rsidR="003E07BC" w:rsidRPr="003E07BC">
        <w:rPr>
          <w:rFonts w:eastAsiaTheme="minorHAnsi"/>
        </w:rPr>
        <w:t>19</w:t>
      </w:r>
      <w:r w:rsidR="00215662" w:rsidRPr="003E07BC">
        <w:rPr>
          <w:rFonts w:eastAsiaTheme="minorHAnsi"/>
        </w:rPr>
        <w:t xml:space="preserve"> </w:t>
      </w:r>
      <w:r w:rsidR="00215662" w:rsidRPr="00C61B1E">
        <w:rPr>
          <w:rFonts w:eastAsiaTheme="minorHAnsi"/>
          <w:color w:val="000002"/>
        </w:rPr>
        <w:t>(vai ekvivalenta) prasībām;</w:t>
      </w:r>
    </w:p>
    <w:p w14:paraId="0B5499FE" w14:textId="77777777" w:rsidR="00215662" w:rsidRPr="00C61B1E" w:rsidRDefault="00C61B1E" w:rsidP="00A91445">
      <w:pPr>
        <w:autoSpaceDE w:val="0"/>
        <w:autoSpaceDN w:val="0"/>
        <w:adjustRightInd w:val="0"/>
        <w:ind w:left="993"/>
        <w:jc w:val="both"/>
        <w:rPr>
          <w:rFonts w:eastAsiaTheme="minorHAnsi"/>
          <w:color w:val="000002"/>
        </w:rPr>
      </w:pPr>
      <w:r w:rsidRPr="00C61B1E">
        <w:rPr>
          <w:rFonts w:eastAsiaTheme="minorHAnsi"/>
          <w:color w:val="000002"/>
        </w:rPr>
        <w:t xml:space="preserve">8.1.2. </w:t>
      </w:r>
      <w:r w:rsidR="00215662" w:rsidRPr="00C61B1E">
        <w:rPr>
          <w:rFonts w:eastAsiaTheme="minorHAnsi"/>
          <w:color w:val="000002"/>
        </w:rPr>
        <w:t>apmeklētāju un apspriežu telpu krēsliem ir jāatbilst standartu EN 13761 vai EN 15373  (vai ekvivalenta) prasībām;</w:t>
      </w:r>
    </w:p>
    <w:p w14:paraId="0B5499FF" w14:textId="77777777" w:rsidR="00215662" w:rsidRPr="00C61B1E" w:rsidRDefault="00C61B1E" w:rsidP="00A91445">
      <w:pPr>
        <w:autoSpaceDE w:val="0"/>
        <w:autoSpaceDN w:val="0"/>
        <w:adjustRightInd w:val="0"/>
        <w:ind w:left="567"/>
        <w:jc w:val="both"/>
        <w:rPr>
          <w:rFonts w:eastAsiaTheme="minorHAnsi"/>
          <w:color w:val="000002"/>
        </w:rPr>
      </w:pPr>
      <w:r w:rsidRPr="00C61B1E">
        <w:rPr>
          <w:rFonts w:eastAsiaTheme="minorHAnsi"/>
          <w:color w:val="000002"/>
        </w:rPr>
        <w:t xml:space="preserve">8.2. </w:t>
      </w:r>
      <w:r w:rsidR="00215662" w:rsidRPr="00C61B1E">
        <w:rPr>
          <w:rFonts w:eastAsiaTheme="minorHAnsi"/>
          <w:color w:val="000002"/>
        </w:rPr>
        <w:t>koksnes virsmas noturības atbilstības prasības virsmām, kuras atrodas tiešā saskarē ar lietotāju (piemēram, galdiem, apspriežu galdiem, dokumentu skapjiem):</w:t>
      </w:r>
    </w:p>
    <w:p w14:paraId="0B549A00" w14:textId="77777777" w:rsidR="00215662" w:rsidRPr="00C61B1E" w:rsidRDefault="00C61B1E" w:rsidP="00A91445">
      <w:pPr>
        <w:autoSpaceDE w:val="0"/>
        <w:autoSpaceDN w:val="0"/>
        <w:adjustRightInd w:val="0"/>
        <w:ind w:left="993"/>
        <w:jc w:val="both"/>
        <w:rPr>
          <w:rFonts w:eastAsiaTheme="minorHAnsi"/>
          <w:color w:val="000002"/>
        </w:rPr>
      </w:pPr>
      <w:r w:rsidRPr="00C61B1E">
        <w:rPr>
          <w:rFonts w:eastAsiaTheme="minorHAnsi"/>
          <w:color w:val="000002"/>
        </w:rPr>
        <w:t xml:space="preserve">8.2.1. </w:t>
      </w:r>
      <w:r w:rsidR="00215662" w:rsidRPr="00C61B1E">
        <w:rPr>
          <w:rFonts w:eastAsiaTheme="minorHAnsi"/>
          <w:color w:val="000002"/>
        </w:rPr>
        <w:t>LVS EN 15185:2011 „Mēbeles. Virsmas noturības novērtējums pret berzi” – D klase (vai ekvivalents);</w:t>
      </w:r>
    </w:p>
    <w:p w14:paraId="0B549A01" w14:textId="77777777" w:rsidR="00215662" w:rsidRPr="00C61B1E" w:rsidRDefault="00C61B1E" w:rsidP="00A91445">
      <w:pPr>
        <w:autoSpaceDE w:val="0"/>
        <w:autoSpaceDN w:val="0"/>
        <w:adjustRightInd w:val="0"/>
        <w:ind w:left="993"/>
        <w:jc w:val="both"/>
        <w:rPr>
          <w:rFonts w:eastAsiaTheme="minorHAnsi"/>
        </w:rPr>
      </w:pPr>
      <w:r w:rsidRPr="00C61B1E">
        <w:rPr>
          <w:rFonts w:eastAsiaTheme="minorHAnsi"/>
        </w:rPr>
        <w:t xml:space="preserve">8.2.2. </w:t>
      </w:r>
      <w:r w:rsidR="00215662" w:rsidRPr="00C61B1E">
        <w:rPr>
          <w:rFonts w:eastAsiaTheme="minorHAnsi"/>
        </w:rPr>
        <w:t>LVS EN 12721</w:t>
      </w:r>
      <w:r w:rsidRPr="00C61B1E">
        <w:rPr>
          <w:rFonts w:eastAsiaTheme="minorHAnsi"/>
        </w:rPr>
        <w:t>+A1</w:t>
      </w:r>
      <w:r w:rsidR="00215662" w:rsidRPr="00C61B1E">
        <w:rPr>
          <w:rFonts w:eastAsiaTheme="minorHAnsi"/>
        </w:rPr>
        <w:t>:20</w:t>
      </w:r>
      <w:r w:rsidRPr="00C61B1E">
        <w:rPr>
          <w:rFonts w:eastAsiaTheme="minorHAnsi"/>
        </w:rPr>
        <w:t>14</w:t>
      </w:r>
      <w:r w:rsidR="00215662" w:rsidRPr="00C61B1E">
        <w:rPr>
          <w:rFonts w:eastAsiaTheme="minorHAnsi"/>
        </w:rPr>
        <w:t xml:space="preserve"> „</w:t>
      </w:r>
      <w:r w:rsidRPr="00C61B1E">
        <w:rPr>
          <w:shd w:val="clear" w:color="auto" w:fill="FFFFFF"/>
        </w:rPr>
        <w:t xml:space="preserve"> Mēbeles. Virsmas noturības novērtējums pret mitra karstuma iedarbību</w:t>
      </w:r>
      <w:r w:rsidR="00215662" w:rsidRPr="00C61B1E">
        <w:rPr>
          <w:rFonts w:eastAsiaTheme="minorHAnsi"/>
        </w:rPr>
        <w:t>” – C klase (vai ekvivalents);</w:t>
      </w:r>
    </w:p>
    <w:p w14:paraId="0B549A02" w14:textId="77777777" w:rsidR="00C413E3" w:rsidRPr="00C61B1E" w:rsidRDefault="00C61B1E" w:rsidP="00A91445">
      <w:pPr>
        <w:ind w:left="993"/>
        <w:jc w:val="both"/>
        <w:rPr>
          <w:rFonts w:eastAsiaTheme="minorHAnsi"/>
          <w:color w:val="000002"/>
        </w:rPr>
      </w:pPr>
      <w:r w:rsidRPr="00C61B1E">
        <w:rPr>
          <w:rFonts w:eastAsiaTheme="minorHAnsi"/>
          <w:color w:val="000002"/>
        </w:rPr>
        <w:t xml:space="preserve">8.2.3. </w:t>
      </w:r>
      <w:r w:rsidR="00215662" w:rsidRPr="00C61B1E">
        <w:rPr>
          <w:rFonts w:eastAsiaTheme="minorHAnsi"/>
          <w:color w:val="000002"/>
        </w:rPr>
        <w:t>LVS EN 15186:2012 „Mēbeles. Virsmas noturības novērtējums pret skrāpējumiem” – E klase (vai ekvivalents;</w:t>
      </w:r>
    </w:p>
    <w:p w14:paraId="0B549A03" w14:textId="77777777" w:rsidR="00215662" w:rsidRDefault="00D90414" w:rsidP="00A91445">
      <w:pPr>
        <w:autoSpaceDE w:val="0"/>
        <w:autoSpaceDN w:val="0"/>
        <w:adjustRightInd w:val="0"/>
        <w:ind w:left="993"/>
        <w:jc w:val="both"/>
        <w:rPr>
          <w:rFonts w:eastAsiaTheme="minorHAnsi"/>
          <w:color w:val="000002"/>
        </w:rPr>
      </w:pPr>
      <w:r>
        <w:rPr>
          <w:rFonts w:eastAsiaTheme="minorHAnsi"/>
          <w:color w:val="000002"/>
        </w:rPr>
        <w:t>8.2.4</w:t>
      </w:r>
      <w:r w:rsidR="00C61B1E" w:rsidRPr="00C61B1E">
        <w:rPr>
          <w:rFonts w:eastAsiaTheme="minorHAnsi"/>
          <w:color w:val="000002"/>
        </w:rPr>
        <w:t xml:space="preserve">. </w:t>
      </w:r>
      <w:r w:rsidR="00215662" w:rsidRPr="00C61B1E">
        <w:rPr>
          <w:rFonts w:eastAsiaTheme="minorHAnsi"/>
          <w:color w:val="000002"/>
        </w:rPr>
        <w:t>LVS EN 12720</w:t>
      </w:r>
      <w:r w:rsidR="00C61B1E" w:rsidRPr="00C61B1E">
        <w:rPr>
          <w:rFonts w:eastAsiaTheme="minorHAnsi"/>
          <w:color w:val="000002"/>
        </w:rPr>
        <w:t>+A1</w:t>
      </w:r>
      <w:r w:rsidR="00215662" w:rsidRPr="00C61B1E">
        <w:rPr>
          <w:rFonts w:eastAsiaTheme="minorHAnsi"/>
          <w:color w:val="000002"/>
        </w:rPr>
        <w:t>:20</w:t>
      </w:r>
      <w:r w:rsidR="00C61B1E" w:rsidRPr="00C61B1E">
        <w:rPr>
          <w:rFonts w:eastAsiaTheme="minorHAnsi"/>
          <w:color w:val="000002"/>
        </w:rPr>
        <w:t>14</w:t>
      </w:r>
      <w:r w:rsidR="00215662" w:rsidRPr="00C61B1E">
        <w:rPr>
          <w:rFonts w:eastAsiaTheme="minorHAnsi"/>
          <w:color w:val="000002"/>
        </w:rPr>
        <w:t xml:space="preserve"> „Mēbeles. Virsmas noturības novērtējums pret vēsu šķidrumu iedarbību” – B klase (vai ekvivalents).</w:t>
      </w:r>
    </w:p>
    <w:p w14:paraId="0B549A04" w14:textId="77777777" w:rsidR="00D90414" w:rsidRPr="003E07BC" w:rsidRDefault="00D90414" w:rsidP="00A91445">
      <w:pPr>
        <w:rPr>
          <w:rFonts w:eastAsiaTheme="minorHAnsi"/>
          <w:color w:val="000002"/>
          <w:sz w:val="16"/>
          <w:szCs w:val="16"/>
        </w:rPr>
      </w:pPr>
    </w:p>
    <w:p w14:paraId="0B549A05" w14:textId="77777777" w:rsidR="00215662" w:rsidRDefault="00D90414" w:rsidP="00A91445">
      <w:pPr>
        <w:tabs>
          <w:tab w:val="left" w:pos="180"/>
          <w:tab w:val="left" w:pos="284"/>
        </w:tabs>
        <w:jc w:val="both"/>
        <w:rPr>
          <w:rFonts w:eastAsiaTheme="minorHAnsi"/>
          <w:color w:val="000002"/>
        </w:rPr>
      </w:pPr>
      <w:r>
        <w:rPr>
          <w:rFonts w:eastAsiaTheme="minorHAnsi"/>
          <w:color w:val="000002"/>
        </w:rPr>
        <w:t xml:space="preserve">9.    </w:t>
      </w:r>
      <w:r w:rsidR="00215662" w:rsidRPr="00C61B1E">
        <w:rPr>
          <w:rFonts w:eastAsiaTheme="minorHAnsi"/>
          <w:color w:val="000002"/>
        </w:rPr>
        <w:t xml:space="preserve">Krēslu izgatavošanā jāizmanto augstas kvalitātes furnitūra (piemēram, Blum, Hafele, Hettich vai ekvivalenti). </w:t>
      </w:r>
    </w:p>
    <w:p w14:paraId="0B549A06" w14:textId="77777777" w:rsidR="00D90414" w:rsidRPr="003E07BC" w:rsidRDefault="00D90414" w:rsidP="00A91445">
      <w:pPr>
        <w:jc w:val="both"/>
        <w:rPr>
          <w:rFonts w:eastAsiaTheme="minorHAnsi"/>
          <w:color w:val="000002"/>
          <w:sz w:val="16"/>
          <w:szCs w:val="16"/>
        </w:rPr>
      </w:pPr>
    </w:p>
    <w:p w14:paraId="0B549A07" w14:textId="77777777" w:rsidR="00215662" w:rsidRPr="00C61B1E" w:rsidRDefault="00215662" w:rsidP="004C0E68">
      <w:pPr>
        <w:tabs>
          <w:tab w:val="left" w:pos="284"/>
        </w:tabs>
        <w:ind w:firstLine="630"/>
        <w:rPr>
          <w:rFonts w:eastAsiaTheme="minorHAnsi"/>
          <w:color w:val="000002"/>
        </w:rPr>
      </w:pPr>
      <w:r w:rsidRPr="00C61B1E">
        <w:rPr>
          <w:rFonts w:eastAsiaTheme="minorHAnsi"/>
          <w:color w:val="000002"/>
        </w:rPr>
        <w:t>1</w:t>
      </w:r>
      <w:r w:rsidR="00D90414">
        <w:rPr>
          <w:rFonts w:eastAsiaTheme="minorHAnsi"/>
          <w:color w:val="000002"/>
        </w:rPr>
        <w:t>0</w:t>
      </w:r>
      <w:r w:rsidRPr="00C61B1E">
        <w:rPr>
          <w:rFonts w:eastAsiaTheme="minorHAnsi"/>
          <w:color w:val="000002"/>
        </w:rPr>
        <w:t>.</w:t>
      </w:r>
      <w:r w:rsidRPr="00C61B1E">
        <w:rPr>
          <w:rFonts w:eastAsiaTheme="minorHAnsi"/>
          <w:color w:val="000002"/>
        </w:rPr>
        <w:tab/>
        <w:t>Krēslu piegādes brīdī Piegādātājam kopā ar krēsliem jāiesniedz pasūtītājam;</w:t>
      </w:r>
    </w:p>
    <w:p w14:paraId="0B549A08" w14:textId="77777777" w:rsidR="00215662" w:rsidRPr="00C61B1E" w:rsidRDefault="00215662" w:rsidP="004C0E68">
      <w:pPr>
        <w:tabs>
          <w:tab w:val="left" w:pos="1530"/>
          <w:tab w:val="left" w:pos="1843"/>
        </w:tabs>
        <w:ind w:firstLine="990"/>
        <w:rPr>
          <w:rFonts w:eastAsiaTheme="minorHAnsi"/>
          <w:color w:val="000002"/>
        </w:rPr>
      </w:pPr>
      <w:r w:rsidRPr="00C61B1E">
        <w:rPr>
          <w:rFonts w:eastAsiaTheme="minorHAnsi"/>
          <w:color w:val="000002"/>
        </w:rPr>
        <w:t>1</w:t>
      </w:r>
      <w:r w:rsidR="00D90414">
        <w:rPr>
          <w:rFonts w:eastAsiaTheme="minorHAnsi"/>
          <w:color w:val="000002"/>
        </w:rPr>
        <w:t>0</w:t>
      </w:r>
      <w:r w:rsidRPr="00C61B1E">
        <w:rPr>
          <w:rFonts w:eastAsiaTheme="minorHAnsi"/>
          <w:color w:val="000002"/>
        </w:rPr>
        <w:t>.1.</w:t>
      </w:r>
      <w:r w:rsidRPr="00C61B1E">
        <w:rPr>
          <w:rFonts w:eastAsiaTheme="minorHAnsi"/>
          <w:color w:val="000002"/>
        </w:rPr>
        <w:tab/>
        <w:t>tehniskā dokumentācija;</w:t>
      </w:r>
    </w:p>
    <w:p w14:paraId="0B549A09" w14:textId="77777777" w:rsidR="00215662" w:rsidRPr="00C61B1E" w:rsidRDefault="00215662" w:rsidP="004C0E68">
      <w:pPr>
        <w:tabs>
          <w:tab w:val="left" w:pos="1170"/>
          <w:tab w:val="left" w:pos="1260"/>
          <w:tab w:val="left" w:pos="1530"/>
        </w:tabs>
        <w:ind w:firstLine="990"/>
        <w:jc w:val="both"/>
        <w:rPr>
          <w:rFonts w:eastAsiaTheme="minorHAnsi"/>
          <w:color w:val="000002"/>
        </w:rPr>
      </w:pPr>
      <w:r w:rsidRPr="00C61B1E">
        <w:rPr>
          <w:rFonts w:eastAsiaTheme="minorHAnsi"/>
          <w:color w:val="000002"/>
        </w:rPr>
        <w:t>1</w:t>
      </w:r>
      <w:r w:rsidR="00D90414">
        <w:rPr>
          <w:rFonts w:eastAsiaTheme="minorHAnsi"/>
          <w:color w:val="000002"/>
        </w:rPr>
        <w:t>0</w:t>
      </w:r>
      <w:r w:rsidRPr="00C61B1E">
        <w:rPr>
          <w:rFonts w:eastAsiaTheme="minorHAnsi"/>
          <w:color w:val="000002"/>
        </w:rPr>
        <w:t>.2.</w:t>
      </w:r>
      <w:r w:rsidRPr="00C61B1E">
        <w:rPr>
          <w:rFonts w:eastAsiaTheme="minorHAnsi"/>
          <w:color w:val="000002"/>
        </w:rPr>
        <w:tab/>
        <w:t>lietošanas instrukcija (informācija par lietošanas mērķi) latviešu valodā izdrukāta dokumenta veidā;</w:t>
      </w:r>
    </w:p>
    <w:p w14:paraId="0B549A0A" w14:textId="77777777" w:rsidR="00215662" w:rsidRPr="00C61B1E" w:rsidRDefault="00215662" w:rsidP="004C0E68">
      <w:pPr>
        <w:tabs>
          <w:tab w:val="left" w:pos="1530"/>
          <w:tab w:val="left" w:pos="1620"/>
        </w:tabs>
        <w:ind w:firstLine="990"/>
        <w:rPr>
          <w:rFonts w:eastAsiaTheme="minorHAnsi"/>
          <w:color w:val="000002"/>
        </w:rPr>
      </w:pPr>
      <w:r w:rsidRPr="00C61B1E">
        <w:rPr>
          <w:rFonts w:eastAsiaTheme="minorHAnsi"/>
          <w:color w:val="000002"/>
        </w:rPr>
        <w:t>1</w:t>
      </w:r>
      <w:r w:rsidR="00D90414">
        <w:rPr>
          <w:rFonts w:eastAsiaTheme="minorHAnsi"/>
          <w:color w:val="000002"/>
        </w:rPr>
        <w:t>0</w:t>
      </w:r>
      <w:r w:rsidRPr="00C61B1E">
        <w:rPr>
          <w:rFonts w:eastAsiaTheme="minorHAnsi"/>
          <w:color w:val="000002"/>
        </w:rPr>
        <w:t>.3.</w:t>
      </w:r>
      <w:r w:rsidR="004C0E68">
        <w:rPr>
          <w:rFonts w:eastAsiaTheme="minorHAnsi"/>
          <w:color w:val="000002"/>
        </w:rPr>
        <w:t xml:space="preserve"> </w:t>
      </w:r>
      <w:r w:rsidRPr="00C61B1E">
        <w:rPr>
          <w:rFonts w:eastAsiaTheme="minorHAnsi"/>
          <w:color w:val="000002"/>
        </w:rPr>
        <w:tab/>
        <w:t>katras piegādātās vienības garantiju apliecinošais dokuments;</w:t>
      </w:r>
    </w:p>
    <w:p w14:paraId="0B549A0B" w14:textId="77777777" w:rsidR="00215662" w:rsidRPr="00C61B1E" w:rsidRDefault="00215662" w:rsidP="004C0E68">
      <w:pPr>
        <w:tabs>
          <w:tab w:val="left" w:pos="1418"/>
          <w:tab w:val="left" w:pos="1530"/>
        </w:tabs>
        <w:ind w:firstLine="990"/>
        <w:rPr>
          <w:rFonts w:eastAsiaTheme="minorHAnsi"/>
          <w:color w:val="000002"/>
        </w:rPr>
      </w:pPr>
      <w:r w:rsidRPr="00C61B1E">
        <w:rPr>
          <w:rFonts w:eastAsiaTheme="minorHAnsi"/>
          <w:color w:val="000002"/>
        </w:rPr>
        <w:t>1</w:t>
      </w:r>
      <w:r w:rsidR="00D90414">
        <w:rPr>
          <w:rFonts w:eastAsiaTheme="minorHAnsi"/>
          <w:color w:val="000002"/>
        </w:rPr>
        <w:t>0</w:t>
      </w:r>
      <w:r w:rsidRPr="00C61B1E">
        <w:rPr>
          <w:rFonts w:eastAsiaTheme="minorHAnsi"/>
          <w:color w:val="000002"/>
        </w:rPr>
        <w:t>.4.</w:t>
      </w:r>
      <w:r w:rsidRPr="00C61B1E">
        <w:rPr>
          <w:rFonts w:eastAsiaTheme="minorHAnsi"/>
          <w:color w:val="000002"/>
        </w:rPr>
        <w:tab/>
        <w:t>materiālu kvalitāti apliecinošie dokumenti;</w:t>
      </w:r>
    </w:p>
    <w:p w14:paraId="0B549A0C" w14:textId="77777777" w:rsidR="00215662" w:rsidRPr="00C61B1E" w:rsidRDefault="00215662" w:rsidP="004C0E68">
      <w:pPr>
        <w:tabs>
          <w:tab w:val="left" w:pos="1418"/>
        </w:tabs>
        <w:ind w:firstLine="990"/>
        <w:jc w:val="both"/>
        <w:rPr>
          <w:rFonts w:eastAsiaTheme="minorHAnsi"/>
          <w:color w:val="000002"/>
        </w:rPr>
      </w:pPr>
      <w:r w:rsidRPr="00C61B1E">
        <w:rPr>
          <w:rFonts w:eastAsiaTheme="minorHAnsi"/>
          <w:color w:val="000002"/>
        </w:rPr>
        <w:t>1</w:t>
      </w:r>
      <w:r w:rsidR="00D90414">
        <w:rPr>
          <w:rFonts w:eastAsiaTheme="minorHAnsi"/>
          <w:color w:val="000002"/>
        </w:rPr>
        <w:t>0</w:t>
      </w:r>
      <w:r w:rsidRPr="00C61B1E">
        <w:rPr>
          <w:rFonts w:eastAsiaTheme="minorHAnsi"/>
          <w:color w:val="000002"/>
        </w:rPr>
        <w:t>.5.</w:t>
      </w:r>
      <w:r w:rsidRPr="00C61B1E">
        <w:rPr>
          <w:rFonts w:eastAsiaTheme="minorHAnsi"/>
          <w:color w:val="000002"/>
        </w:rPr>
        <w:tab/>
        <w:t>atbilstības sertifikāti, kas apliecina atbilstību Tehniskās specifikācijas 10.punktā noteiktajām prasībām</w:t>
      </w:r>
    </w:p>
    <w:p w14:paraId="0B549A0D" w14:textId="77777777" w:rsidR="00215662" w:rsidRDefault="00AE21BE" w:rsidP="00A91445">
      <w:pPr>
        <w:tabs>
          <w:tab w:val="left" w:pos="1418"/>
          <w:tab w:val="left" w:pos="1843"/>
        </w:tabs>
      </w:pPr>
      <w:r>
        <w:t>11.  Krēslu piegādes termiņš 30 (trīsdesmit) dienu laika no attiecīgā pieprasījuma saņemšanas dienas vai vienojoties ar Pasūtītāju par citu termiņu.</w:t>
      </w:r>
    </w:p>
    <w:p w14:paraId="0B549A0E" w14:textId="77777777" w:rsidR="00AE21BE" w:rsidRDefault="00AE21BE" w:rsidP="00A91445">
      <w:pPr>
        <w:tabs>
          <w:tab w:val="left" w:pos="1418"/>
          <w:tab w:val="left" w:pos="1843"/>
        </w:tabs>
      </w:pPr>
    </w:p>
    <w:p w14:paraId="0B549A0F" w14:textId="357F34B0" w:rsidR="00AE21BE" w:rsidRDefault="00AE21BE" w:rsidP="00A91445">
      <w:pPr>
        <w:tabs>
          <w:tab w:val="left" w:pos="1418"/>
          <w:tab w:val="left" w:pos="1843"/>
        </w:tabs>
      </w:pPr>
      <w:r>
        <w:t>12.  Garantijas laiks ne mazāk kā 24 (divdesmit četri) mēneši no krēslu piegādes dienas.</w:t>
      </w:r>
    </w:p>
    <w:p w14:paraId="6C1504E6" w14:textId="7D69D7E6" w:rsidR="00844562" w:rsidRDefault="00844562" w:rsidP="00A91445">
      <w:pPr>
        <w:tabs>
          <w:tab w:val="left" w:pos="1418"/>
          <w:tab w:val="left" w:pos="1843"/>
        </w:tabs>
      </w:pPr>
    </w:p>
    <w:p w14:paraId="608C8591" w14:textId="09ED04FD" w:rsidR="00844562" w:rsidRDefault="00844562" w:rsidP="00A91445">
      <w:pPr>
        <w:tabs>
          <w:tab w:val="left" w:pos="1418"/>
          <w:tab w:val="left" w:pos="1843"/>
        </w:tabs>
      </w:pPr>
    </w:p>
    <w:p w14:paraId="64E5144E" w14:textId="4348EF98" w:rsidR="00844562" w:rsidRDefault="00844562" w:rsidP="00A91445">
      <w:pPr>
        <w:tabs>
          <w:tab w:val="left" w:pos="1418"/>
          <w:tab w:val="left" w:pos="1843"/>
        </w:tabs>
      </w:pPr>
    </w:p>
    <w:p w14:paraId="601C6C57" w14:textId="3D752271" w:rsidR="00844562" w:rsidRDefault="00844562" w:rsidP="00A91445">
      <w:pPr>
        <w:tabs>
          <w:tab w:val="left" w:pos="1418"/>
          <w:tab w:val="left" w:pos="1843"/>
        </w:tabs>
      </w:pPr>
    </w:p>
    <w:p w14:paraId="51B724EA" w14:textId="7A0FF301" w:rsidR="00844562" w:rsidRDefault="00844562" w:rsidP="00A91445">
      <w:pPr>
        <w:tabs>
          <w:tab w:val="left" w:pos="1418"/>
          <w:tab w:val="left" w:pos="1843"/>
        </w:tabs>
      </w:pPr>
    </w:p>
    <w:p w14:paraId="50EA70F0" w14:textId="4CFB7F87" w:rsidR="00844562" w:rsidRDefault="00844562" w:rsidP="00A91445">
      <w:pPr>
        <w:tabs>
          <w:tab w:val="left" w:pos="1418"/>
          <w:tab w:val="left" w:pos="1843"/>
        </w:tabs>
      </w:pPr>
    </w:p>
    <w:p w14:paraId="67583DCD" w14:textId="3F47C08F" w:rsidR="00844562" w:rsidRDefault="00844562" w:rsidP="00A91445">
      <w:pPr>
        <w:tabs>
          <w:tab w:val="left" w:pos="1418"/>
          <w:tab w:val="left" w:pos="1843"/>
        </w:tabs>
      </w:pPr>
    </w:p>
    <w:p w14:paraId="3EB2F4AF" w14:textId="7261A308" w:rsidR="00844562" w:rsidRDefault="00844562" w:rsidP="00A91445">
      <w:pPr>
        <w:tabs>
          <w:tab w:val="left" w:pos="1418"/>
          <w:tab w:val="left" w:pos="1843"/>
        </w:tabs>
      </w:pPr>
    </w:p>
    <w:p w14:paraId="26B8525C" w14:textId="083C4EFE" w:rsidR="00844562" w:rsidRDefault="00844562" w:rsidP="00A91445">
      <w:pPr>
        <w:tabs>
          <w:tab w:val="left" w:pos="1418"/>
          <w:tab w:val="left" w:pos="1843"/>
        </w:tabs>
      </w:pPr>
    </w:p>
    <w:p w14:paraId="0CAF2943" w14:textId="36CEB1A7" w:rsidR="00844562" w:rsidRDefault="00844562" w:rsidP="00A91445">
      <w:pPr>
        <w:tabs>
          <w:tab w:val="left" w:pos="1418"/>
          <w:tab w:val="left" w:pos="1843"/>
        </w:tabs>
      </w:pPr>
    </w:p>
    <w:p w14:paraId="328223FE" w14:textId="45AB9653" w:rsidR="00844562" w:rsidRDefault="00844562" w:rsidP="00A91445">
      <w:pPr>
        <w:tabs>
          <w:tab w:val="left" w:pos="1418"/>
          <w:tab w:val="left" w:pos="1843"/>
        </w:tabs>
      </w:pPr>
    </w:p>
    <w:p w14:paraId="62B2B9D4" w14:textId="7D8FE562" w:rsidR="00844562" w:rsidRDefault="00844562" w:rsidP="00A91445">
      <w:pPr>
        <w:tabs>
          <w:tab w:val="left" w:pos="1418"/>
          <w:tab w:val="left" w:pos="1843"/>
        </w:tabs>
      </w:pPr>
    </w:p>
    <w:p w14:paraId="145FEBF9" w14:textId="3EEC5D3D" w:rsidR="00844562" w:rsidRDefault="00844562" w:rsidP="00A91445">
      <w:pPr>
        <w:tabs>
          <w:tab w:val="left" w:pos="1418"/>
          <w:tab w:val="left" w:pos="1843"/>
        </w:tabs>
      </w:pPr>
    </w:p>
    <w:p w14:paraId="0CC1C654" w14:textId="00E23DD7" w:rsidR="00844562" w:rsidRDefault="00844562" w:rsidP="00A91445">
      <w:pPr>
        <w:tabs>
          <w:tab w:val="left" w:pos="1418"/>
          <w:tab w:val="left" w:pos="1843"/>
        </w:tabs>
      </w:pPr>
    </w:p>
    <w:p w14:paraId="026B12DD" w14:textId="60BF4CC6" w:rsidR="00844562" w:rsidRDefault="00844562" w:rsidP="00A91445">
      <w:pPr>
        <w:tabs>
          <w:tab w:val="left" w:pos="1418"/>
          <w:tab w:val="left" w:pos="1843"/>
        </w:tabs>
      </w:pPr>
    </w:p>
    <w:p w14:paraId="25F13EE1" w14:textId="3305FB08" w:rsidR="00844562" w:rsidRDefault="00844562" w:rsidP="00A91445">
      <w:pPr>
        <w:tabs>
          <w:tab w:val="left" w:pos="1418"/>
          <w:tab w:val="left" w:pos="1843"/>
        </w:tabs>
      </w:pPr>
    </w:p>
    <w:p w14:paraId="077C2BB7" w14:textId="41A5BBBC" w:rsidR="00844562" w:rsidRDefault="00844562" w:rsidP="00A91445">
      <w:pPr>
        <w:tabs>
          <w:tab w:val="left" w:pos="1418"/>
          <w:tab w:val="left" w:pos="1843"/>
        </w:tabs>
      </w:pPr>
    </w:p>
    <w:p w14:paraId="0E1FF43D" w14:textId="7AE992EF" w:rsidR="00844562" w:rsidRDefault="00844562" w:rsidP="00A91445">
      <w:pPr>
        <w:tabs>
          <w:tab w:val="left" w:pos="1418"/>
          <w:tab w:val="left" w:pos="1843"/>
        </w:tabs>
      </w:pPr>
    </w:p>
    <w:p w14:paraId="6DB6E5AA" w14:textId="1C959AEE" w:rsidR="00844562" w:rsidRDefault="00844562" w:rsidP="00A91445">
      <w:pPr>
        <w:tabs>
          <w:tab w:val="left" w:pos="1418"/>
          <w:tab w:val="left" w:pos="1843"/>
        </w:tabs>
      </w:pPr>
    </w:p>
    <w:p w14:paraId="32654CCA" w14:textId="733FC14A" w:rsidR="00844562" w:rsidRDefault="00844562" w:rsidP="00A91445">
      <w:pPr>
        <w:tabs>
          <w:tab w:val="left" w:pos="1418"/>
          <w:tab w:val="left" w:pos="1843"/>
        </w:tabs>
      </w:pPr>
    </w:p>
    <w:p w14:paraId="6FE720E7" w14:textId="10E622D9" w:rsidR="00844562" w:rsidRDefault="00844562" w:rsidP="00A91445">
      <w:pPr>
        <w:tabs>
          <w:tab w:val="left" w:pos="1418"/>
          <w:tab w:val="left" w:pos="1843"/>
        </w:tabs>
      </w:pPr>
    </w:p>
    <w:p w14:paraId="67D3AC15" w14:textId="3E7D85E2" w:rsidR="00844562" w:rsidRDefault="00844562" w:rsidP="00A91445">
      <w:pPr>
        <w:tabs>
          <w:tab w:val="left" w:pos="1418"/>
          <w:tab w:val="left" w:pos="1843"/>
        </w:tabs>
      </w:pPr>
    </w:p>
    <w:p w14:paraId="70860A49" w14:textId="614594E5" w:rsidR="00844562" w:rsidRDefault="00844562" w:rsidP="00A91445">
      <w:pPr>
        <w:tabs>
          <w:tab w:val="left" w:pos="1418"/>
          <w:tab w:val="left" w:pos="1843"/>
        </w:tabs>
      </w:pPr>
    </w:p>
    <w:p w14:paraId="456DF121" w14:textId="25C853F5" w:rsidR="00844562" w:rsidRDefault="00844562" w:rsidP="00A91445">
      <w:pPr>
        <w:tabs>
          <w:tab w:val="left" w:pos="1418"/>
          <w:tab w:val="left" w:pos="1843"/>
        </w:tabs>
      </w:pPr>
    </w:p>
    <w:p w14:paraId="1149B719" w14:textId="5401EC6F" w:rsidR="00844562" w:rsidRDefault="00844562" w:rsidP="00A91445">
      <w:pPr>
        <w:tabs>
          <w:tab w:val="left" w:pos="1418"/>
          <w:tab w:val="left" w:pos="1843"/>
        </w:tabs>
      </w:pPr>
    </w:p>
    <w:p w14:paraId="68D83A8F" w14:textId="77777777" w:rsidR="00844562" w:rsidRDefault="00844562" w:rsidP="00A91445">
      <w:pPr>
        <w:tabs>
          <w:tab w:val="left" w:pos="1418"/>
          <w:tab w:val="left" w:pos="1843"/>
        </w:tabs>
      </w:pPr>
    </w:p>
    <w:p w14:paraId="0B549A10" w14:textId="77777777" w:rsidR="00AE21BE" w:rsidRPr="00C61B1E" w:rsidRDefault="00AE21BE" w:rsidP="00A91445">
      <w:pPr>
        <w:tabs>
          <w:tab w:val="left" w:pos="1418"/>
          <w:tab w:val="left" w:pos="1843"/>
        </w:tabs>
      </w:pPr>
    </w:p>
    <w:p w14:paraId="3121D1FB" w14:textId="77777777" w:rsidR="00844562" w:rsidRDefault="00844562" w:rsidP="00A91445">
      <w:pPr>
        <w:pStyle w:val="ListParagraph"/>
        <w:numPr>
          <w:ilvl w:val="0"/>
          <w:numId w:val="3"/>
        </w:numPr>
        <w:shd w:val="clear" w:color="auto" w:fill="FFFFFF" w:themeFill="background1"/>
        <w:ind w:left="0" w:firstLine="0"/>
        <w:jc w:val="center"/>
        <w:rPr>
          <w:b/>
          <w:szCs w:val="24"/>
          <w:lang w:eastAsia="lv-LV"/>
        </w:rPr>
        <w:sectPr w:rsidR="00844562" w:rsidSect="003E07BC">
          <w:pgSz w:w="11906" w:h="16838"/>
          <w:pgMar w:top="709" w:right="991" w:bottom="568" w:left="1800" w:header="708" w:footer="708" w:gutter="0"/>
          <w:cols w:space="708"/>
          <w:docGrid w:linePitch="360"/>
        </w:sectPr>
      </w:pPr>
    </w:p>
    <w:p w14:paraId="0B549A11" w14:textId="73CD5CC8" w:rsidR="00215662" w:rsidRPr="00C61B1E" w:rsidRDefault="00215662" w:rsidP="00A91445">
      <w:pPr>
        <w:pStyle w:val="ListParagraph"/>
        <w:numPr>
          <w:ilvl w:val="0"/>
          <w:numId w:val="3"/>
        </w:numPr>
        <w:shd w:val="clear" w:color="auto" w:fill="FFFFFF" w:themeFill="background1"/>
        <w:ind w:left="0" w:firstLine="0"/>
        <w:jc w:val="center"/>
        <w:rPr>
          <w:b/>
          <w:szCs w:val="24"/>
          <w:lang w:eastAsia="lv-LV"/>
        </w:rPr>
      </w:pPr>
      <w:r w:rsidRPr="00C61B1E">
        <w:rPr>
          <w:b/>
          <w:szCs w:val="24"/>
          <w:lang w:eastAsia="lv-LV"/>
        </w:rPr>
        <w:lastRenderedPageBreak/>
        <w:t>Tehniskās prasības</w:t>
      </w:r>
      <w:r w:rsidR="00844562">
        <w:rPr>
          <w:b/>
          <w:szCs w:val="24"/>
          <w:lang w:eastAsia="lv-LV"/>
        </w:rPr>
        <w:t>/ Tehniskais un finanšu piedāvājums</w:t>
      </w:r>
      <w:bookmarkStart w:id="1" w:name="_GoBack"/>
      <w:bookmarkEnd w:id="1"/>
      <w:r w:rsidRPr="00C61B1E">
        <w:rPr>
          <w:b/>
          <w:szCs w:val="24"/>
          <w:lang w:eastAsia="lv-LV"/>
        </w:rPr>
        <w:t xml:space="preserve"> </w:t>
      </w:r>
    </w:p>
    <w:tbl>
      <w:tblPr>
        <w:tblW w:w="1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38"/>
        <w:gridCol w:w="3828"/>
        <w:gridCol w:w="1701"/>
        <w:gridCol w:w="4029"/>
        <w:gridCol w:w="2160"/>
      </w:tblGrid>
      <w:tr w:rsidR="00844562" w:rsidRPr="00C61B1E" w14:paraId="0B549A16" w14:textId="2B8D3F4D" w:rsidTr="00844562">
        <w:tc>
          <w:tcPr>
            <w:tcW w:w="959" w:type="dxa"/>
            <w:vAlign w:val="center"/>
          </w:tcPr>
          <w:bookmarkEnd w:id="0"/>
          <w:p w14:paraId="0B549A12" w14:textId="77777777" w:rsidR="00844562" w:rsidRPr="00C61B1E" w:rsidRDefault="00844562" w:rsidP="004C0E68">
            <w:pPr>
              <w:shd w:val="clear" w:color="auto" w:fill="FFFFFF" w:themeFill="background1"/>
              <w:jc w:val="center"/>
              <w:rPr>
                <w:b/>
              </w:rPr>
            </w:pPr>
            <w:r w:rsidRPr="00C61B1E">
              <w:rPr>
                <w:b/>
              </w:rPr>
              <w:t>Nr.p.k.</w:t>
            </w:r>
          </w:p>
        </w:tc>
        <w:tc>
          <w:tcPr>
            <w:tcW w:w="2438" w:type="dxa"/>
            <w:vAlign w:val="center"/>
          </w:tcPr>
          <w:p w14:paraId="0B549A13" w14:textId="77777777" w:rsidR="00844562" w:rsidRPr="00C61B1E" w:rsidRDefault="00844562" w:rsidP="00C61B1E">
            <w:pPr>
              <w:shd w:val="clear" w:color="auto" w:fill="FFFFFF" w:themeFill="background1"/>
              <w:jc w:val="center"/>
              <w:rPr>
                <w:b/>
              </w:rPr>
            </w:pPr>
            <w:r w:rsidRPr="00C61B1E">
              <w:rPr>
                <w:b/>
              </w:rPr>
              <w:t>Mēbeļu nosaukums</w:t>
            </w:r>
          </w:p>
        </w:tc>
        <w:tc>
          <w:tcPr>
            <w:tcW w:w="3828" w:type="dxa"/>
            <w:vAlign w:val="center"/>
          </w:tcPr>
          <w:p w14:paraId="0B549A14" w14:textId="77777777" w:rsidR="00844562" w:rsidRPr="00C61B1E" w:rsidRDefault="00844562" w:rsidP="00C61B1E">
            <w:pPr>
              <w:shd w:val="clear" w:color="auto" w:fill="FFFFFF" w:themeFill="background1"/>
              <w:jc w:val="center"/>
              <w:rPr>
                <w:b/>
              </w:rPr>
            </w:pPr>
            <w:r w:rsidRPr="00C61B1E">
              <w:rPr>
                <w:b/>
              </w:rPr>
              <w:t>Tehniskās prasības/apraksts</w:t>
            </w:r>
          </w:p>
        </w:tc>
        <w:tc>
          <w:tcPr>
            <w:tcW w:w="1701" w:type="dxa"/>
            <w:vAlign w:val="center"/>
          </w:tcPr>
          <w:p w14:paraId="0B549A15" w14:textId="77777777" w:rsidR="00844562" w:rsidRPr="00C61B1E" w:rsidRDefault="00844562" w:rsidP="00C61B1E">
            <w:pPr>
              <w:shd w:val="clear" w:color="auto" w:fill="FFFFFF" w:themeFill="background1"/>
              <w:jc w:val="center"/>
              <w:rPr>
                <w:b/>
              </w:rPr>
            </w:pPr>
            <w:r w:rsidRPr="00C61B1E">
              <w:rPr>
                <w:b/>
              </w:rPr>
              <w:t>Izmēri (mm)</w:t>
            </w:r>
            <w:r w:rsidRPr="00C61B1E">
              <w:rPr>
                <w:rStyle w:val="FootnoteReference"/>
                <w:b/>
              </w:rPr>
              <w:footnoteReference w:id="1"/>
            </w:r>
            <w:r w:rsidRPr="00C61B1E">
              <w:rPr>
                <w:b/>
              </w:rPr>
              <w:t xml:space="preserve"> un plānotais apjoms</w:t>
            </w:r>
            <w:r w:rsidRPr="00C61B1E">
              <w:rPr>
                <w:rStyle w:val="FootnoteReference"/>
                <w:b/>
              </w:rPr>
              <w:footnoteReference w:id="2"/>
            </w:r>
          </w:p>
        </w:tc>
        <w:tc>
          <w:tcPr>
            <w:tcW w:w="4029" w:type="dxa"/>
          </w:tcPr>
          <w:p w14:paraId="4906BFEE" w14:textId="77777777" w:rsidR="00844562" w:rsidRDefault="00844562" w:rsidP="00C61B1E">
            <w:pPr>
              <w:shd w:val="clear" w:color="auto" w:fill="FFFFFF" w:themeFill="background1"/>
              <w:jc w:val="center"/>
              <w:rPr>
                <w:b/>
              </w:rPr>
            </w:pPr>
          </w:p>
          <w:p w14:paraId="0B50F0E4" w14:textId="7A19C0CF" w:rsidR="00844562" w:rsidRPr="00C61B1E" w:rsidRDefault="00844562" w:rsidP="00C61B1E">
            <w:pPr>
              <w:shd w:val="clear" w:color="auto" w:fill="FFFFFF" w:themeFill="background1"/>
              <w:jc w:val="center"/>
              <w:rPr>
                <w:b/>
              </w:rPr>
            </w:pPr>
            <w:r>
              <w:rPr>
                <w:b/>
              </w:rPr>
              <w:t>Pretendenta piedāvājums</w:t>
            </w:r>
          </w:p>
        </w:tc>
        <w:tc>
          <w:tcPr>
            <w:tcW w:w="2160" w:type="dxa"/>
          </w:tcPr>
          <w:p w14:paraId="64C234FA" w14:textId="7272918A" w:rsidR="00844562" w:rsidRPr="00C61B1E" w:rsidRDefault="00844562" w:rsidP="00C61B1E">
            <w:pPr>
              <w:shd w:val="clear" w:color="auto" w:fill="FFFFFF" w:themeFill="background1"/>
              <w:jc w:val="center"/>
              <w:rPr>
                <w:b/>
              </w:rPr>
            </w:pPr>
            <w:r>
              <w:rPr>
                <w:b/>
              </w:rPr>
              <w:t>Cena par 1 (vienu) vienību bez PVN</w:t>
            </w:r>
          </w:p>
        </w:tc>
      </w:tr>
      <w:tr w:rsidR="00844562" w:rsidRPr="00C61B1E" w14:paraId="0B549A20" w14:textId="09774A04" w:rsidTr="00844562">
        <w:tc>
          <w:tcPr>
            <w:tcW w:w="959" w:type="dxa"/>
          </w:tcPr>
          <w:p w14:paraId="0B549A17" w14:textId="77777777" w:rsidR="00844562" w:rsidRPr="00C61B1E" w:rsidRDefault="00844562" w:rsidP="004C0E68">
            <w:pPr>
              <w:pStyle w:val="ListParagraph"/>
              <w:shd w:val="clear" w:color="auto" w:fill="FFFFFF" w:themeFill="background1"/>
              <w:contextualSpacing/>
              <w:jc w:val="center"/>
              <w:rPr>
                <w:szCs w:val="24"/>
              </w:rPr>
            </w:pPr>
            <w:r w:rsidRPr="00C61B1E">
              <w:rPr>
                <w:szCs w:val="24"/>
              </w:rPr>
              <w:t>1.</w:t>
            </w:r>
          </w:p>
        </w:tc>
        <w:tc>
          <w:tcPr>
            <w:tcW w:w="2438" w:type="dxa"/>
          </w:tcPr>
          <w:p w14:paraId="0B549A18" w14:textId="77777777" w:rsidR="00844562" w:rsidRPr="00C61B1E" w:rsidRDefault="00844562" w:rsidP="004C0E68">
            <w:pPr>
              <w:shd w:val="clear" w:color="auto" w:fill="FFFFFF" w:themeFill="background1"/>
              <w:autoSpaceDE w:val="0"/>
              <w:autoSpaceDN w:val="0"/>
              <w:adjustRightInd w:val="0"/>
              <w:jc w:val="center"/>
              <w:rPr>
                <w:b/>
              </w:rPr>
            </w:pPr>
            <w:r>
              <w:rPr>
                <w:b/>
              </w:rPr>
              <w:t>A</w:t>
            </w:r>
            <w:r w:rsidRPr="00C61B1E">
              <w:rPr>
                <w:b/>
              </w:rPr>
              <w:t>pmeklētāju krēsls</w:t>
            </w:r>
          </w:p>
          <w:p w14:paraId="0B549A19" w14:textId="77777777" w:rsidR="00844562" w:rsidRDefault="00844562" w:rsidP="001F4622">
            <w:pPr>
              <w:shd w:val="clear" w:color="auto" w:fill="FFFFFF" w:themeFill="background1"/>
              <w:autoSpaceDE w:val="0"/>
              <w:autoSpaceDN w:val="0"/>
              <w:adjustRightInd w:val="0"/>
              <w:jc w:val="center"/>
            </w:pPr>
          </w:p>
          <w:p w14:paraId="0B549A1A" w14:textId="77777777" w:rsidR="00844562" w:rsidRPr="00C61B1E" w:rsidRDefault="00844562" w:rsidP="001F4622">
            <w:pPr>
              <w:shd w:val="clear" w:color="auto" w:fill="FFFFFF" w:themeFill="background1"/>
              <w:autoSpaceDE w:val="0"/>
              <w:autoSpaceDN w:val="0"/>
              <w:adjustRightInd w:val="0"/>
              <w:jc w:val="center"/>
            </w:pPr>
          </w:p>
        </w:tc>
        <w:tc>
          <w:tcPr>
            <w:tcW w:w="3828" w:type="dxa"/>
          </w:tcPr>
          <w:p w14:paraId="0B549A1B" w14:textId="77777777" w:rsidR="00844562" w:rsidRPr="00C61B1E" w:rsidRDefault="00844562" w:rsidP="00C61B1E">
            <w:pPr>
              <w:shd w:val="clear" w:color="auto" w:fill="FFFFFF" w:themeFill="background1"/>
              <w:autoSpaceDE w:val="0"/>
              <w:autoSpaceDN w:val="0"/>
              <w:adjustRightInd w:val="0"/>
              <w:jc w:val="both"/>
              <w:rPr>
                <w:rFonts w:eastAsiaTheme="minorHAnsi"/>
              </w:rPr>
            </w:pPr>
            <w:r w:rsidRPr="00C61B1E">
              <w:rPr>
                <w:lang w:eastAsia="lv-LV"/>
              </w:rPr>
              <w:t>Krāsots tērauda rāmis, gaiši pelēks (RAL 9006). Sēdne un atzveltne polsterēta ar 30mm biezu putupoliuretāna spilvenu, apvilkta ar gaiši pelēku audumu.</w:t>
            </w:r>
            <w:r w:rsidRPr="00C61B1E">
              <w:rPr>
                <w:rFonts w:eastAsiaTheme="minorHAnsi"/>
              </w:rPr>
              <w:t xml:space="preserve"> Var salikt vienu uz otra, zem sēdekļa aizsargvāks lai novērstu apakšējā krēsla virsmas bojāšanu. Kāju galos ievietots grīdas virsmu saudzējoša materiāla pēdas. Nodilumizturība pēc UNI EN ISO 12947/2 (Martindale) – ne mazāk kā 100000 cikli. Metāla daļas krāsotas ar pulverkrāsu (RAL 9006).</w:t>
            </w:r>
          </w:p>
        </w:tc>
        <w:tc>
          <w:tcPr>
            <w:tcW w:w="1701" w:type="dxa"/>
          </w:tcPr>
          <w:p w14:paraId="0B549A1C" w14:textId="77777777" w:rsidR="00844562" w:rsidRPr="00C61B1E" w:rsidRDefault="00844562" w:rsidP="00C61B1E">
            <w:pPr>
              <w:shd w:val="clear" w:color="auto" w:fill="FFFFFF" w:themeFill="background1"/>
              <w:jc w:val="center"/>
              <w:rPr>
                <w:rFonts w:eastAsiaTheme="minorHAnsi"/>
              </w:rPr>
            </w:pPr>
            <w:r w:rsidRPr="00C61B1E">
              <w:rPr>
                <w:rFonts w:eastAsiaTheme="minorHAnsi"/>
              </w:rPr>
              <w:t>P=510 (</w:t>
            </w:r>
            <w:r w:rsidRPr="00C61B1E">
              <w:rPr>
                <w:noProof/>
                <w:lang w:eastAsia="lv-LV"/>
              </w:rPr>
              <w:t>±20</w:t>
            </w:r>
            <w:r w:rsidRPr="00C61B1E">
              <w:rPr>
                <w:rFonts w:eastAsiaTheme="minorHAnsi"/>
              </w:rPr>
              <w:t>) Dz=610 (</w:t>
            </w:r>
            <w:r w:rsidRPr="00C61B1E">
              <w:rPr>
                <w:noProof/>
                <w:lang w:eastAsia="lv-LV"/>
              </w:rPr>
              <w:t>±20</w:t>
            </w:r>
            <w:r w:rsidRPr="00C61B1E">
              <w:rPr>
                <w:rFonts w:eastAsiaTheme="minorHAnsi"/>
              </w:rPr>
              <w:t>)</w:t>
            </w:r>
          </w:p>
          <w:p w14:paraId="0B549A1D" w14:textId="77777777" w:rsidR="00844562" w:rsidRPr="00C61B1E" w:rsidRDefault="00844562" w:rsidP="00C61B1E">
            <w:pPr>
              <w:shd w:val="clear" w:color="auto" w:fill="FFFFFF" w:themeFill="background1"/>
              <w:jc w:val="center"/>
              <w:rPr>
                <w:rFonts w:eastAsiaTheme="minorHAnsi"/>
              </w:rPr>
            </w:pPr>
            <w:r w:rsidRPr="00C61B1E">
              <w:rPr>
                <w:rFonts w:eastAsiaTheme="minorHAnsi"/>
              </w:rPr>
              <w:t>A=850 (</w:t>
            </w:r>
            <w:r w:rsidRPr="00C61B1E">
              <w:rPr>
                <w:noProof/>
                <w:lang w:eastAsia="lv-LV"/>
              </w:rPr>
              <w:t>±20</w:t>
            </w:r>
            <w:r w:rsidRPr="00C61B1E">
              <w:rPr>
                <w:rFonts w:eastAsiaTheme="minorHAnsi"/>
              </w:rPr>
              <w:t>) A</w:t>
            </w:r>
            <w:r w:rsidRPr="00C61B1E">
              <w:rPr>
                <w:rFonts w:eastAsiaTheme="minorHAnsi"/>
                <w:vertAlign w:val="superscript"/>
              </w:rPr>
              <w:t>s</w:t>
            </w:r>
            <w:r w:rsidRPr="00C61B1E">
              <w:rPr>
                <w:rFonts w:eastAsiaTheme="minorHAnsi"/>
              </w:rPr>
              <w:t>=470 (</w:t>
            </w:r>
            <w:r w:rsidRPr="00C61B1E">
              <w:rPr>
                <w:noProof/>
                <w:lang w:eastAsia="lv-LV"/>
              </w:rPr>
              <w:t>±20</w:t>
            </w:r>
            <w:r w:rsidRPr="00C61B1E">
              <w:rPr>
                <w:rFonts w:eastAsiaTheme="minorHAnsi"/>
              </w:rPr>
              <w:t>)</w:t>
            </w:r>
          </w:p>
          <w:p w14:paraId="0B549A1E" w14:textId="77777777" w:rsidR="00844562" w:rsidRPr="00C61B1E" w:rsidRDefault="00844562" w:rsidP="00C61B1E">
            <w:pPr>
              <w:shd w:val="clear" w:color="auto" w:fill="FFFFFF" w:themeFill="background1"/>
              <w:jc w:val="center"/>
              <w:rPr>
                <w:rFonts w:eastAsiaTheme="minorHAnsi"/>
              </w:rPr>
            </w:pPr>
          </w:p>
          <w:p w14:paraId="0B549A1F" w14:textId="17DB7207" w:rsidR="00844562" w:rsidRPr="00C61B1E" w:rsidRDefault="00844562" w:rsidP="00C61B1E">
            <w:pPr>
              <w:shd w:val="clear" w:color="auto" w:fill="FFFFFF" w:themeFill="background1"/>
              <w:jc w:val="center"/>
              <w:rPr>
                <w:b/>
              </w:rPr>
            </w:pPr>
            <w:r>
              <w:rPr>
                <w:b/>
              </w:rPr>
              <w:t>4</w:t>
            </w:r>
            <w:r w:rsidRPr="00C61B1E">
              <w:rPr>
                <w:b/>
              </w:rPr>
              <w:t>0 gab.</w:t>
            </w:r>
          </w:p>
        </w:tc>
        <w:tc>
          <w:tcPr>
            <w:tcW w:w="4029" w:type="dxa"/>
          </w:tcPr>
          <w:p w14:paraId="2328DF83" w14:textId="77777777" w:rsidR="00844562" w:rsidRPr="00C61B1E" w:rsidRDefault="00844562" w:rsidP="00C61B1E">
            <w:pPr>
              <w:shd w:val="clear" w:color="auto" w:fill="FFFFFF" w:themeFill="background1"/>
              <w:jc w:val="center"/>
              <w:rPr>
                <w:rFonts w:eastAsiaTheme="minorHAnsi"/>
              </w:rPr>
            </w:pPr>
          </w:p>
        </w:tc>
        <w:tc>
          <w:tcPr>
            <w:tcW w:w="2160" w:type="dxa"/>
          </w:tcPr>
          <w:p w14:paraId="405F4435" w14:textId="77777777" w:rsidR="00844562" w:rsidRPr="00C61B1E" w:rsidRDefault="00844562" w:rsidP="00C61B1E">
            <w:pPr>
              <w:shd w:val="clear" w:color="auto" w:fill="FFFFFF" w:themeFill="background1"/>
              <w:jc w:val="center"/>
              <w:rPr>
                <w:rFonts w:eastAsiaTheme="minorHAnsi"/>
              </w:rPr>
            </w:pPr>
          </w:p>
        </w:tc>
      </w:tr>
      <w:tr w:rsidR="00844562" w:rsidRPr="00C61B1E" w14:paraId="0B549A2C" w14:textId="21C88D68" w:rsidTr="00844562">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0B549A21" w14:textId="77777777" w:rsidR="00844562" w:rsidRPr="00C61B1E" w:rsidRDefault="00844562" w:rsidP="004C0E68">
            <w:pPr>
              <w:pStyle w:val="ListParagraph"/>
              <w:tabs>
                <w:tab w:val="left" w:pos="337"/>
              </w:tabs>
              <w:ind w:hanging="360"/>
              <w:contextualSpacing/>
              <w:jc w:val="center"/>
              <w:rPr>
                <w:szCs w:val="24"/>
              </w:rPr>
            </w:pPr>
            <w:r w:rsidRPr="00C61B1E">
              <w:rPr>
                <w:szCs w:val="24"/>
              </w:rPr>
              <w:t>2.</w:t>
            </w:r>
          </w:p>
        </w:tc>
        <w:tc>
          <w:tcPr>
            <w:tcW w:w="2438" w:type="dxa"/>
            <w:tcBorders>
              <w:top w:val="single" w:sz="4" w:space="0" w:color="auto"/>
              <w:left w:val="single" w:sz="4" w:space="0" w:color="auto"/>
              <w:bottom w:val="single" w:sz="4" w:space="0" w:color="auto"/>
              <w:right w:val="single" w:sz="4" w:space="0" w:color="auto"/>
            </w:tcBorders>
            <w:shd w:val="clear" w:color="auto" w:fill="FFFFFF" w:themeFill="background1"/>
          </w:tcPr>
          <w:p w14:paraId="0B549A22" w14:textId="5115ABBE" w:rsidR="00844562" w:rsidRDefault="00844562" w:rsidP="004C0E68">
            <w:pPr>
              <w:shd w:val="clear" w:color="auto" w:fill="FFFFFF" w:themeFill="background1"/>
              <w:autoSpaceDE w:val="0"/>
              <w:autoSpaceDN w:val="0"/>
              <w:adjustRightInd w:val="0"/>
              <w:jc w:val="center"/>
              <w:rPr>
                <w:b/>
              </w:rPr>
            </w:pPr>
            <w:r>
              <w:rPr>
                <w:b/>
              </w:rPr>
              <w:t xml:space="preserve">Biroja krēsls </w:t>
            </w:r>
          </w:p>
          <w:p w14:paraId="0B549A23" w14:textId="77777777" w:rsidR="00844562" w:rsidRDefault="00844562" w:rsidP="00C61B1E">
            <w:pPr>
              <w:shd w:val="clear" w:color="auto" w:fill="FFFFFF" w:themeFill="background1"/>
              <w:autoSpaceDE w:val="0"/>
              <w:autoSpaceDN w:val="0"/>
              <w:adjustRightInd w:val="0"/>
              <w:rPr>
                <w:b/>
              </w:rPr>
            </w:pPr>
          </w:p>
          <w:p w14:paraId="0B549A24" w14:textId="77777777" w:rsidR="00844562" w:rsidRPr="00C61B1E" w:rsidRDefault="00844562" w:rsidP="001F4622">
            <w:pPr>
              <w:shd w:val="clear" w:color="auto" w:fill="FFFFFF" w:themeFill="background1"/>
              <w:autoSpaceDE w:val="0"/>
              <w:autoSpaceDN w:val="0"/>
              <w:adjustRightInd w:val="0"/>
              <w:jc w:val="center"/>
            </w:pPr>
          </w:p>
        </w:tc>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14:paraId="0B549A25" w14:textId="77777777" w:rsidR="00844562" w:rsidRPr="00C61B1E" w:rsidRDefault="00844562" w:rsidP="00C61B1E">
            <w:pPr>
              <w:shd w:val="clear" w:color="auto" w:fill="FFFFFF" w:themeFill="background1"/>
              <w:autoSpaceDE w:val="0"/>
              <w:autoSpaceDN w:val="0"/>
              <w:adjustRightInd w:val="0"/>
              <w:jc w:val="both"/>
              <w:rPr>
                <w:rFonts w:eastAsiaTheme="minorHAnsi"/>
              </w:rPr>
            </w:pPr>
            <w:r w:rsidRPr="00C61B1E">
              <w:rPr>
                <w:rFonts w:eastAsiaTheme="minorHAnsi"/>
              </w:rPr>
              <w:t>Sēdne un atzveltne polsterēta ar poliuretāna putu lējuma spilvenu un  pārvilkta ar pelēku poliestera audumu. Poliuretāna galvas balsts ar regulējamu augstumu un izliekumu. Augstumā regulējama atzveltne, dziļumā regulējama sēdne, 3D regulējami roku balsti. Sinhronais mehānisms fiksē sēdni 4 pozīcijās, anti-shock sistēma. Hromēta  piecstaru pamatne ar ritentiņiem (D=65mm</w:t>
            </w:r>
            <w:r w:rsidRPr="00C61B1E">
              <w:rPr>
                <w:noProof/>
                <w:lang w:eastAsia="lv-LV"/>
              </w:rPr>
              <w:t>±2</w:t>
            </w:r>
            <w:r w:rsidRPr="00C61B1E">
              <w:rPr>
                <w:rFonts w:eastAsiaTheme="minorHAnsi"/>
              </w:rPr>
              <w:t xml:space="preserve">) cietam vai mīkstam </w:t>
            </w:r>
            <w:r w:rsidRPr="00C61B1E">
              <w:rPr>
                <w:rFonts w:eastAsiaTheme="minorHAnsi"/>
              </w:rPr>
              <w:lastRenderedPageBreak/>
              <w:t xml:space="preserve">grīdas segumam. </w:t>
            </w:r>
            <w:r>
              <w:rPr>
                <w:rFonts w:eastAsiaTheme="minorHAnsi"/>
              </w:rPr>
              <w:t xml:space="preserve">Atzveltnei jābūt ar ergonomisku izliekumu kas nodrošina muguras atbalstu pilna atzveltnes augstumā. </w:t>
            </w:r>
            <w:r w:rsidRPr="00C61B1E">
              <w:rPr>
                <w:rFonts w:eastAsiaTheme="minorHAnsi"/>
              </w:rPr>
              <w:t>Nodilumizturība pēc UNI EN ISO 12947/2 (Martindale) – ne mazāk kā 100000 cikli.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549A26" w14:textId="77777777" w:rsidR="00844562" w:rsidRPr="00C61B1E" w:rsidRDefault="00844562" w:rsidP="00C61B1E">
            <w:pPr>
              <w:shd w:val="clear" w:color="auto" w:fill="FFFFFF" w:themeFill="background1"/>
              <w:jc w:val="center"/>
              <w:rPr>
                <w:rFonts w:eastAsiaTheme="minorHAnsi"/>
              </w:rPr>
            </w:pPr>
            <w:r w:rsidRPr="00C61B1E">
              <w:rPr>
                <w:rFonts w:eastAsiaTheme="minorHAnsi"/>
              </w:rPr>
              <w:lastRenderedPageBreak/>
              <w:t>P=680 (</w:t>
            </w:r>
            <w:r w:rsidRPr="00C61B1E">
              <w:rPr>
                <w:noProof/>
                <w:lang w:eastAsia="lv-LV"/>
              </w:rPr>
              <w:t>±20</w:t>
            </w:r>
            <w:r w:rsidRPr="00C61B1E">
              <w:rPr>
                <w:rFonts w:eastAsiaTheme="minorHAnsi"/>
              </w:rPr>
              <w:t>) Dz=680 (</w:t>
            </w:r>
            <w:r w:rsidRPr="00C61B1E">
              <w:rPr>
                <w:noProof/>
                <w:lang w:eastAsia="lv-LV"/>
              </w:rPr>
              <w:t>±20</w:t>
            </w:r>
            <w:r w:rsidRPr="00C61B1E">
              <w:rPr>
                <w:rFonts w:eastAsiaTheme="minorHAnsi"/>
              </w:rPr>
              <w:t>)</w:t>
            </w:r>
          </w:p>
          <w:p w14:paraId="0B549A27" w14:textId="77777777" w:rsidR="00844562" w:rsidRPr="00C61B1E" w:rsidRDefault="00844562" w:rsidP="00C61B1E">
            <w:pPr>
              <w:shd w:val="clear" w:color="auto" w:fill="FFFFFF" w:themeFill="background1"/>
              <w:jc w:val="center"/>
              <w:rPr>
                <w:rFonts w:eastAsiaTheme="minorHAnsi"/>
              </w:rPr>
            </w:pPr>
            <w:r w:rsidRPr="00C61B1E">
              <w:rPr>
                <w:rFonts w:eastAsiaTheme="minorHAnsi"/>
              </w:rPr>
              <w:t>A=1230-1360 (</w:t>
            </w:r>
            <w:r w:rsidRPr="00C61B1E">
              <w:rPr>
                <w:noProof/>
                <w:lang w:eastAsia="lv-LV"/>
              </w:rPr>
              <w:t>±20</w:t>
            </w:r>
            <w:r w:rsidRPr="00C61B1E">
              <w:rPr>
                <w:rFonts w:eastAsiaTheme="minorHAnsi"/>
              </w:rPr>
              <w:t>)</w:t>
            </w:r>
          </w:p>
          <w:p w14:paraId="0B549A28" w14:textId="77777777" w:rsidR="00844562" w:rsidRPr="00C61B1E" w:rsidRDefault="00844562" w:rsidP="00C61B1E">
            <w:pPr>
              <w:shd w:val="clear" w:color="auto" w:fill="FFFFFF" w:themeFill="background1"/>
              <w:jc w:val="center"/>
              <w:rPr>
                <w:rFonts w:eastAsiaTheme="minorHAnsi"/>
              </w:rPr>
            </w:pPr>
            <w:r w:rsidRPr="00C61B1E">
              <w:rPr>
                <w:rFonts w:eastAsiaTheme="minorHAnsi"/>
              </w:rPr>
              <w:t>A</w:t>
            </w:r>
            <w:r w:rsidRPr="00C61B1E">
              <w:rPr>
                <w:rFonts w:eastAsiaTheme="minorHAnsi"/>
                <w:vertAlign w:val="superscript"/>
              </w:rPr>
              <w:t>s</w:t>
            </w:r>
            <w:r w:rsidRPr="00C61B1E">
              <w:rPr>
                <w:rFonts w:eastAsiaTheme="minorHAnsi"/>
              </w:rPr>
              <w:t>=440-570</w:t>
            </w:r>
          </w:p>
          <w:p w14:paraId="0B549A29" w14:textId="77777777" w:rsidR="00844562" w:rsidRPr="00C61B1E" w:rsidRDefault="00844562" w:rsidP="00C61B1E">
            <w:pPr>
              <w:shd w:val="clear" w:color="auto" w:fill="FFFFFF" w:themeFill="background1"/>
              <w:jc w:val="center"/>
              <w:rPr>
                <w:rFonts w:eastAsiaTheme="minorHAnsi"/>
              </w:rPr>
            </w:pPr>
            <w:r w:rsidRPr="00C61B1E">
              <w:rPr>
                <w:rFonts w:eastAsiaTheme="minorHAnsi"/>
              </w:rPr>
              <w:t>(</w:t>
            </w:r>
            <w:r w:rsidRPr="00C61B1E">
              <w:rPr>
                <w:noProof/>
                <w:lang w:eastAsia="lv-LV"/>
              </w:rPr>
              <w:t>±20</w:t>
            </w:r>
            <w:r w:rsidRPr="00C61B1E">
              <w:rPr>
                <w:rFonts w:eastAsiaTheme="minorHAnsi"/>
              </w:rPr>
              <w:t>)</w:t>
            </w:r>
          </w:p>
          <w:p w14:paraId="0B549A2A" w14:textId="77777777" w:rsidR="00844562" w:rsidRPr="00C61B1E" w:rsidRDefault="00844562" w:rsidP="00C61B1E">
            <w:pPr>
              <w:shd w:val="clear" w:color="auto" w:fill="FFFFFF" w:themeFill="background1"/>
              <w:jc w:val="center"/>
              <w:rPr>
                <w:rFonts w:eastAsiaTheme="minorHAnsi"/>
              </w:rPr>
            </w:pPr>
          </w:p>
          <w:p w14:paraId="0B549A2B" w14:textId="32DFF076" w:rsidR="00844562" w:rsidRPr="00C61B1E" w:rsidRDefault="00844562" w:rsidP="00C61B1E">
            <w:pPr>
              <w:shd w:val="clear" w:color="auto" w:fill="FFFFFF" w:themeFill="background1"/>
              <w:jc w:val="center"/>
              <w:rPr>
                <w:b/>
              </w:rPr>
            </w:pPr>
            <w:r>
              <w:rPr>
                <w:b/>
              </w:rPr>
              <w:t>3</w:t>
            </w:r>
            <w:r w:rsidRPr="00C61B1E">
              <w:rPr>
                <w:b/>
              </w:rPr>
              <w:t>0 gab.</w:t>
            </w:r>
          </w:p>
        </w:tc>
        <w:tc>
          <w:tcPr>
            <w:tcW w:w="4029" w:type="dxa"/>
            <w:tcBorders>
              <w:top w:val="single" w:sz="4" w:space="0" w:color="auto"/>
              <w:left w:val="single" w:sz="4" w:space="0" w:color="auto"/>
              <w:bottom w:val="single" w:sz="4" w:space="0" w:color="auto"/>
              <w:right w:val="single" w:sz="4" w:space="0" w:color="auto"/>
            </w:tcBorders>
            <w:shd w:val="clear" w:color="auto" w:fill="FFFFFF" w:themeFill="background1"/>
          </w:tcPr>
          <w:p w14:paraId="6C68475C" w14:textId="77777777" w:rsidR="00844562" w:rsidRPr="00C61B1E" w:rsidRDefault="00844562" w:rsidP="00C61B1E">
            <w:pPr>
              <w:shd w:val="clear" w:color="auto" w:fill="FFFFFF" w:themeFill="background1"/>
              <w:jc w:val="center"/>
              <w:rPr>
                <w:rFonts w:eastAsiaTheme="minorHAnsi"/>
              </w:rPr>
            </w:pP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25E594B1" w14:textId="77777777" w:rsidR="00844562" w:rsidRPr="00C61B1E" w:rsidRDefault="00844562" w:rsidP="00C61B1E">
            <w:pPr>
              <w:shd w:val="clear" w:color="auto" w:fill="FFFFFF" w:themeFill="background1"/>
              <w:jc w:val="center"/>
              <w:rPr>
                <w:rFonts w:eastAsiaTheme="minorHAnsi"/>
              </w:rPr>
            </w:pPr>
          </w:p>
        </w:tc>
      </w:tr>
    </w:tbl>
    <w:p w14:paraId="0B549A38" w14:textId="77557E34" w:rsidR="00215662" w:rsidRDefault="00215662" w:rsidP="00AE21BE"/>
    <w:p w14:paraId="25D780FC" w14:textId="577C1332" w:rsidR="008E68A9" w:rsidRDefault="008E68A9" w:rsidP="00AE21BE"/>
    <w:p w14:paraId="4DF94239" w14:textId="6E6E7579" w:rsidR="008E68A9" w:rsidRDefault="008E68A9" w:rsidP="00AE21BE"/>
    <w:p w14:paraId="1E9D8AF6" w14:textId="1CE8B757" w:rsidR="008E68A9" w:rsidRDefault="008E68A9" w:rsidP="00AE21BE"/>
    <w:p w14:paraId="26CE5262" w14:textId="543B41E8" w:rsidR="008E68A9" w:rsidRDefault="008E68A9" w:rsidP="00AE21BE"/>
    <w:p w14:paraId="005C45FD" w14:textId="6EF5B32E" w:rsidR="008E68A9" w:rsidRDefault="008E68A9" w:rsidP="00AE21BE"/>
    <w:p w14:paraId="62E7D55C" w14:textId="72F116FD" w:rsidR="008E68A9" w:rsidRDefault="008E68A9" w:rsidP="00AE21BE"/>
    <w:p w14:paraId="260BEFAF" w14:textId="32F6C525" w:rsidR="008E68A9" w:rsidRDefault="008E68A9" w:rsidP="00AE21BE"/>
    <w:p w14:paraId="3FF5FB9A" w14:textId="5AC210A5" w:rsidR="008E68A9" w:rsidRDefault="008E68A9" w:rsidP="00AE21BE"/>
    <w:p w14:paraId="620571A4" w14:textId="05E58968" w:rsidR="008E68A9" w:rsidRDefault="008E68A9" w:rsidP="00AE21BE"/>
    <w:sectPr w:rsidR="008E68A9" w:rsidSect="00844562">
      <w:pgSz w:w="16838" w:h="11906" w:orient="landscape"/>
      <w:pgMar w:top="1800" w:right="706" w:bottom="994" w:left="56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325EA" w14:textId="77777777" w:rsidR="00B608D4" w:rsidRDefault="00B608D4" w:rsidP="00215662">
      <w:r>
        <w:separator/>
      </w:r>
    </w:p>
  </w:endnote>
  <w:endnote w:type="continuationSeparator" w:id="0">
    <w:p w14:paraId="31F418D5" w14:textId="77777777" w:rsidR="00B608D4" w:rsidRDefault="00B608D4" w:rsidP="0021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3EDE7" w14:textId="77777777" w:rsidR="00B608D4" w:rsidRDefault="00B608D4" w:rsidP="00215662">
      <w:r>
        <w:separator/>
      </w:r>
    </w:p>
  </w:footnote>
  <w:footnote w:type="continuationSeparator" w:id="0">
    <w:p w14:paraId="5D425B93" w14:textId="77777777" w:rsidR="00B608D4" w:rsidRDefault="00B608D4" w:rsidP="00215662">
      <w:r>
        <w:continuationSeparator/>
      </w:r>
    </w:p>
  </w:footnote>
  <w:footnote w:id="1">
    <w:p w14:paraId="0B549A3D" w14:textId="77777777" w:rsidR="00844562" w:rsidRDefault="00844562" w:rsidP="00215662">
      <w:pPr>
        <w:pStyle w:val="FootnoteText"/>
      </w:pPr>
      <w:r>
        <w:rPr>
          <w:rStyle w:val="FootnoteReference"/>
        </w:rPr>
        <w:footnoteRef/>
      </w:r>
      <w:r>
        <w:t xml:space="preserve"> </w:t>
      </w:r>
      <w:r w:rsidRPr="00CA6F26">
        <w:rPr>
          <w:sz w:val="20"/>
        </w:rPr>
        <w:t>P – platums, A – augstums, Dz – dziļums</w:t>
      </w:r>
      <w:r>
        <w:rPr>
          <w:sz w:val="20"/>
        </w:rPr>
        <w:t xml:space="preserve">, </w:t>
      </w:r>
      <w:r>
        <w:rPr>
          <w:rFonts w:eastAsiaTheme="minorHAnsi"/>
        </w:rPr>
        <w:t>A</w:t>
      </w:r>
      <w:r w:rsidRPr="00EC41E2">
        <w:rPr>
          <w:rFonts w:eastAsiaTheme="minorHAnsi"/>
          <w:vertAlign w:val="superscript"/>
        </w:rPr>
        <w:t>s</w:t>
      </w:r>
      <w:r>
        <w:rPr>
          <w:rFonts w:eastAsiaTheme="minorHAnsi"/>
          <w:vertAlign w:val="superscript"/>
        </w:rPr>
        <w:t xml:space="preserve"> </w:t>
      </w:r>
      <w:r w:rsidRPr="00CA6F26">
        <w:rPr>
          <w:sz w:val="20"/>
        </w:rPr>
        <w:t xml:space="preserve">– </w:t>
      </w:r>
      <w:r>
        <w:rPr>
          <w:sz w:val="20"/>
        </w:rPr>
        <w:t>sēdnes augstums, D – diametrs.</w:t>
      </w:r>
    </w:p>
  </w:footnote>
  <w:footnote w:id="2">
    <w:p w14:paraId="0B549A3E" w14:textId="77777777" w:rsidR="00844562" w:rsidRDefault="00844562" w:rsidP="00215662">
      <w:pPr>
        <w:pStyle w:val="FootnoteText"/>
      </w:pPr>
      <w:r>
        <w:rPr>
          <w:rStyle w:val="FootnoteReference"/>
        </w:rPr>
        <w:footnoteRef/>
      </w:r>
      <w:r>
        <w:t xml:space="preserve"> </w:t>
      </w:r>
      <w:r w:rsidRPr="002C3E68">
        <w:rPr>
          <w:sz w:val="20"/>
        </w:rPr>
        <w:t>Norādītais</w:t>
      </w:r>
      <w:r>
        <w:t xml:space="preserve"> </w:t>
      </w:r>
      <w:r>
        <w:rPr>
          <w:sz w:val="20"/>
        </w:rPr>
        <w:t>a</w:t>
      </w:r>
      <w:r w:rsidRPr="00CE0429">
        <w:rPr>
          <w:sz w:val="20"/>
        </w:rPr>
        <w:t>pjoms ir indikatīvs</w:t>
      </w:r>
      <w:r>
        <w:rPr>
          <w:sz w:val="20"/>
        </w:rPr>
        <w:t xml:space="preserve"> un līguma darbības laikā var tikt mainīts atbilstoši pasūtītāja vajadzībām un iespējām.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2FD32FA"/>
    <w:multiLevelType w:val="multilevel"/>
    <w:tmpl w:val="B7FCE2AC"/>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B84067"/>
    <w:multiLevelType w:val="hybridMultilevel"/>
    <w:tmpl w:val="D0AE439A"/>
    <w:lvl w:ilvl="0" w:tplc="61EE84B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0A65FA1"/>
    <w:multiLevelType w:val="multilevel"/>
    <w:tmpl w:val="116CBBA6"/>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756916"/>
    <w:multiLevelType w:val="hybridMultilevel"/>
    <w:tmpl w:val="D0AE439A"/>
    <w:lvl w:ilvl="0" w:tplc="61EE84B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406F76"/>
    <w:multiLevelType w:val="multilevel"/>
    <w:tmpl w:val="E6083C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62"/>
    <w:rsid w:val="001343F9"/>
    <w:rsid w:val="001F4622"/>
    <w:rsid w:val="00215662"/>
    <w:rsid w:val="002267E2"/>
    <w:rsid w:val="002C28F6"/>
    <w:rsid w:val="0036258C"/>
    <w:rsid w:val="00381735"/>
    <w:rsid w:val="003E07BC"/>
    <w:rsid w:val="004A03A8"/>
    <w:rsid w:val="004C0E68"/>
    <w:rsid w:val="00655285"/>
    <w:rsid w:val="007A5617"/>
    <w:rsid w:val="00844562"/>
    <w:rsid w:val="008E68A9"/>
    <w:rsid w:val="00926B0A"/>
    <w:rsid w:val="009A314A"/>
    <w:rsid w:val="00A23003"/>
    <w:rsid w:val="00A31864"/>
    <w:rsid w:val="00A67F2C"/>
    <w:rsid w:val="00A91445"/>
    <w:rsid w:val="00AE21BE"/>
    <w:rsid w:val="00B03B96"/>
    <w:rsid w:val="00B504AC"/>
    <w:rsid w:val="00B608D4"/>
    <w:rsid w:val="00B9758E"/>
    <w:rsid w:val="00BA395D"/>
    <w:rsid w:val="00BE6AB8"/>
    <w:rsid w:val="00C61B1E"/>
    <w:rsid w:val="00C629EE"/>
    <w:rsid w:val="00C72D28"/>
    <w:rsid w:val="00D90414"/>
    <w:rsid w:val="00E629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99E6"/>
  <w15:chartTrackingRefBased/>
  <w15:docId w15:val="{07B63661-B549-42E6-8F52-6F834BF2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662"/>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5662"/>
    <w:rPr>
      <w:szCs w:val="22"/>
    </w:rPr>
  </w:style>
  <w:style w:type="paragraph" w:customStyle="1" w:styleId="Default">
    <w:name w:val="Default"/>
    <w:rsid w:val="00215662"/>
    <w:pPr>
      <w:numPr>
        <w:numId w:val="1"/>
      </w:numPr>
      <w:tabs>
        <w:tab w:val="clear" w:pos="851"/>
      </w:tabs>
      <w:autoSpaceDE w:val="0"/>
      <w:autoSpaceDN w:val="0"/>
      <w:adjustRightInd w:val="0"/>
      <w:spacing w:after="0" w:line="240" w:lineRule="auto"/>
      <w:ind w:left="0" w:firstLine="0"/>
    </w:pPr>
    <w:rPr>
      <w:rFonts w:ascii="Book Antiqua" w:eastAsia="Times New Roman" w:hAnsi="Book Antiqua" w:cs="Book Antiqua"/>
      <w:color w:val="000000"/>
      <w:lang w:eastAsia="lv-LV"/>
    </w:rPr>
  </w:style>
  <w:style w:type="paragraph" w:customStyle="1" w:styleId="Title1">
    <w:name w:val="Title1"/>
    <w:basedOn w:val="Normal"/>
    <w:rsid w:val="00215662"/>
    <w:pPr>
      <w:numPr>
        <w:ilvl w:val="1"/>
        <w:numId w:val="1"/>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215662"/>
    <w:pPr>
      <w:numPr>
        <w:ilvl w:val="2"/>
        <w:numId w:val="1"/>
      </w:numPr>
    </w:pPr>
    <w:rPr>
      <w:rFonts w:ascii="Arial" w:hAnsi="Arial"/>
      <w:b/>
      <w:sz w:val="20"/>
      <w:lang w:eastAsia="lv-LV"/>
    </w:rPr>
  </w:style>
  <w:style w:type="character" w:customStyle="1" w:styleId="ListParagraphChar">
    <w:name w:val="List Paragraph Char"/>
    <w:link w:val="ListParagraph"/>
    <w:uiPriority w:val="34"/>
    <w:locked/>
    <w:rsid w:val="00215662"/>
    <w:rPr>
      <w:rFonts w:eastAsia="Times New Roman"/>
      <w:szCs w:val="22"/>
    </w:rPr>
  </w:style>
  <w:style w:type="paragraph" w:styleId="FootnoteText">
    <w:name w:val="footnote text"/>
    <w:aliases w:val="Footnote,Fußnote"/>
    <w:basedOn w:val="Normal"/>
    <w:link w:val="FootnoteTextChar"/>
    <w:uiPriority w:val="99"/>
    <w:rsid w:val="00215662"/>
    <w:rPr>
      <w:szCs w:val="20"/>
    </w:rPr>
  </w:style>
  <w:style w:type="character" w:customStyle="1" w:styleId="FootnoteTextChar">
    <w:name w:val="Footnote Text Char"/>
    <w:aliases w:val="Footnote Char,Fußnote Char"/>
    <w:basedOn w:val="DefaultParagraphFont"/>
    <w:link w:val="FootnoteText"/>
    <w:uiPriority w:val="99"/>
    <w:rsid w:val="00215662"/>
    <w:rPr>
      <w:rFonts w:eastAsia="Times New Roman"/>
      <w:szCs w:val="20"/>
    </w:rPr>
  </w:style>
  <w:style w:type="character" w:styleId="FootnoteReference">
    <w:name w:val="footnote reference"/>
    <w:aliases w:val="Footnote symbol"/>
    <w:uiPriority w:val="99"/>
    <w:rsid w:val="00215662"/>
    <w:rPr>
      <w:vertAlign w:val="superscript"/>
    </w:rPr>
  </w:style>
  <w:style w:type="paragraph" w:styleId="BalloonText">
    <w:name w:val="Balloon Text"/>
    <w:basedOn w:val="Normal"/>
    <w:link w:val="BalloonTextChar"/>
    <w:uiPriority w:val="99"/>
    <w:semiHidden/>
    <w:unhideWhenUsed/>
    <w:rsid w:val="003817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735"/>
    <w:rPr>
      <w:rFonts w:ascii="Segoe UI" w:eastAsia="Times New Roman" w:hAnsi="Segoe UI" w:cs="Segoe UI"/>
      <w:sz w:val="18"/>
      <w:szCs w:val="18"/>
    </w:rPr>
  </w:style>
  <w:style w:type="paragraph" w:styleId="BodyText3">
    <w:name w:val="Body Text 3"/>
    <w:basedOn w:val="Normal"/>
    <w:link w:val="BodyText3Char"/>
    <w:uiPriority w:val="99"/>
    <w:unhideWhenUsed/>
    <w:rsid w:val="00844562"/>
    <w:pPr>
      <w:spacing w:after="120" w:line="276" w:lineRule="auto"/>
    </w:pPr>
    <w:rPr>
      <w:rFonts w:ascii="Calibri" w:hAnsi="Calibri"/>
      <w:sz w:val="16"/>
      <w:szCs w:val="16"/>
      <w:lang w:eastAsia="lv-LV"/>
    </w:rPr>
  </w:style>
  <w:style w:type="character" w:customStyle="1" w:styleId="BodyText3Char">
    <w:name w:val="Body Text 3 Char"/>
    <w:basedOn w:val="DefaultParagraphFont"/>
    <w:link w:val="BodyText3"/>
    <w:uiPriority w:val="99"/>
    <w:rsid w:val="00844562"/>
    <w:rPr>
      <w:rFonts w:ascii="Calibri" w:eastAsia="Times New Roman" w:hAnsi="Calibri"/>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14F6C-864A-44FD-A64D-7127B09E1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Križanovska</dc:creator>
  <cp:keywords/>
  <dc:description/>
  <cp:lastModifiedBy>User</cp:lastModifiedBy>
  <cp:revision>3</cp:revision>
  <cp:lastPrinted>2021-03-24T07:24:00Z</cp:lastPrinted>
  <dcterms:created xsi:type="dcterms:W3CDTF">2023-03-01T07:05:00Z</dcterms:created>
  <dcterms:modified xsi:type="dcterms:W3CDTF">2023-03-03T15:00:00Z</dcterms:modified>
</cp:coreProperties>
</file>