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0F18430" w:rsidR="00902AFD" w:rsidRDefault="00000000">
      <w:pPr>
        <w:pBdr>
          <w:top w:val="nil"/>
          <w:left w:val="nil"/>
          <w:bottom w:val="nil"/>
          <w:right w:val="nil"/>
          <w:between w:val="nil"/>
        </w:pBdr>
        <w:spacing w:after="0" w:line="240" w:lineRule="auto"/>
        <w:ind w:firstLine="720"/>
        <w:jc w:val="center"/>
        <w:rPr>
          <w:b/>
          <w:color w:val="000000"/>
          <w:sz w:val="48"/>
          <w:szCs w:val="48"/>
        </w:rPr>
      </w:pPr>
      <w:sdt>
        <w:sdtPr>
          <w:tag w:val="goog_rdk_0"/>
          <w:id w:val="-666943631"/>
        </w:sdtPr>
        <w:sdtContent/>
      </w:sdt>
      <w:r w:rsidR="00894E89">
        <w:rPr>
          <w:b/>
          <w:color w:val="000000"/>
          <w:sz w:val="48"/>
          <w:szCs w:val="48"/>
        </w:rPr>
        <w:t xml:space="preserve">Vienots kvalitātes ietvars darbam ar jaunatni </w:t>
      </w:r>
      <w:sdt>
        <w:sdtPr>
          <w:tag w:val="goog_rdk_1"/>
          <w:id w:val="1227877429"/>
        </w:sdtPr>
        <w:sdtContent/>
      </w:sdt>
      <w:r w:rsidR="00894E89">
        <w:rPr>
          <w:b/>
          <w:color w:val="000000"/>
          <w:sz w:val="48"/>
          <w:szCs w:val="48"/>
        </w:rPr>
        <w:t>pašvaldībās</w:t>
      </w:r>
      <w:r w:rsidR="00A51C05">
        <w:rPr>
          <w:b/>
          <w:color w:val="000000"/>
          <w:sz w:val="48"/>
          <w:szCs w:val="48"/>
        </w:rPr>
        <w:t>.</w:t>
      </w:r>
    </w:p>
    <w:p w14:paraId="00000002" w14:textId="77777777" w:rsidR="00902AFD" w:rsidRDefault="00902AFD">
      <w:pPr>
        <w:pBdr>
          <w:top w:val="nil"/>
          <w:left w:val="nil"/>
          <w:bottom w:val="nil"/>
          <w:right w:val="nil"/>
          <w:between w:val="nil"/>
        </w:pBdr>
        <w:spacing w:after="0" w:line="240" w:lineRule="auto"/>
        <w:rPr>
          <w:color w:val="38761D"/>
          <w:sz w:val="24"/>
          <w:szCs w:val="24"/>
        </w:rPr>
      </w:pPr>
    </w:p>
    <w:p w14:paraId="3E8E01E3" w14:textId="736ACF0C" w:rsidR="009415D2" w:rsidRPr="004E0070" w:rsidRDefault="009415D2" w:rsidP="009415D2">
      <w:pPr>
        <w:pBdr>
          <w:top w:val="nil"/>
          <w:left w:val="nil"/>
          <w:bottom w:val="nil"/>
          <w:right w:val="nil"/>
          <w:between w:val="nil"/>
        </w:pBdr>
        <w:spacing w:after="0" w:line="240" w:lineRule="auto"/>
        <w:ind w:firstLine="720"/>
        <w:jc w:val="both"/>
        <w:rPr>
          <w:b/>
          <w:bCs/>
          <w:color w:val="000000"/>
          <w:sz w:val="24"/>
          <w:szCs w:val="24"/>
        </w:rPr>
      </w:pPr>
      <w:r w:rsidRPr="00F33913">
        <w:rPr>
          <w:b/>
          <w:bCs/>
          <w:color w:val="000000"/>
          <w:sz w:val="24"/>
          <w:szCs w:val="24"/>
        </w:rPr>
        <w:t>Lai atvieglotu pašvaldībām darbu ar jaunatni un sekmētu to, ka jaunieši saņem vienlīdzīgus un kvalitatīvus jauniešiem domātus pakalpojumus Latvijas pašvaldībās</w:t>
      </w:r>
      <w:r>
        <w:rPr>
          <w:color w:val="000000"/>
          <w:sz w:val="24"/>
          <w:szCs w:val="24"/>
        </w:rPr>
        <w:t xml:space="preserve">, Izglītības un zinātnes ministrija (IZM) ir izstrādājusi </w:t>
      </w:r>
      <w:r w:rsidRPr="00F33913">
        <w:rPr>
          <w:i/>
          <w:iCs/>
          <w:color w:val="000000"/>
          <w:sz w:val="24"/>
          <w:szCs w:val="24"/>
        </w:rPr>
        <w:t xml:space="preserve">pašvērtējuma </w:t>
      </w:r>
      <w:r w:rsidR="00040986">
        <w:rPr>
          <w:i/>
          <w:iCs/>
          <w:color w:val="000000"/>
          <w:sz w:val="24"/>
          <w:szCs w:val="24"/>
        </w:rPr>
        <w:t>rīku</w:t>
      </w:r>
      <w:r>
        <w:rPr>
          <w:color w:val="000000"/>
          <w:sz w:val="24"/>
          <w:szCs w:val="24"/>
        </w:rPr>
        <w:t xml:space="preserve"> pašvaldībām darba ar jaunatni veikšanai.</w:t>
      </w:r>
      <w:r w:rsidR="004E0070">
        <w:rPr>
          <w:color w:val="000000"/>
          <w:sz w:val="24"/>
          <w:szCs w:val="24"/>
        </w:rPr>
        <w:t xml:space="preserve"> </w:t>
      </w:r>
      <w:r>
        <w:rPr>
          <w:color w:val="000000"/>
          <w:sz w:val="24"/>
          <w:szCs w:val="24"/>
        </w:rPr>
        <w:t>P</w:t>
      </w:r>
      <w:r w:rsidRPr="00024930">
        <w:rPr>
          <w:color w:val="000000"/>
          <w:sz w:val="24"/>
          <w:szCs w:val="24"/>
        </w:rPr>
        <w:t xml:space="preserve">ašvērtējums palīdz fiksēt esošo situāciju </w:t>
      </w:r>
      <w:r>
        <w:rPr>
          <w:color w:val="000000"/>
          <w:sz w:val="24"/>
          <w:szCs w:val="24"/>
        </w:rPr>
        <w:t>-</w:t>
      </w:r>
      <w:r w:rsidRPr="00024930">
        <w:rPr>
          <w:color w:val="000000"/>
          <w:sz w:val="24"/>
          <w:szCs w:val="24"/>
        </w:rPr>
        <w:t xml:space="preserve"> kur </w:t>
      </w:r>
      <w:r>
        <w:rPr>
          <w:color w:val="000000"/>
          <w:sz w:val="24"/>
          <w:szCs w:val="24"/>
        </w:rPr>
        <w:t>pašvaldība atrodas</w:t>
      </w:r>
      <w:r w:rsidRPr="00024930">
        <w:rPr>
          <w:color w:val="000000"/>
          <w:sz w:val="24"/>
          <w:szCs w:val="24"/>
        </w:rPr>
        <w:t xml:space="preserve">, un identificēt attīstāmās jomas </w:t>
      </w:r>
      <w:r>
        <w:rPr>
          <w:color w:val="000000"/>
          <w:sz w:val="24"/>
          <w:szCs w:val="24"/>
        </w:rPr>
        <w:t>-</w:t>
      </w:r>
      <w:r w:rsidRPr="00024930">
        <w:rPr>
          <w:color w:val="000000"/>
          <w:sz w:val="24"/>
          <w:szCs w:val="24"/>
        </w:rPr>
        <w:t xml:space="preserve"> kur </w:t>
      </w:r>
      <w:r>
        <w:rPr>
          <w:color w:val="000000"/>
          <w:sz w:val="24"/>
          <w:szCs w:val="24"/>
        </w:rPr>
        <w:t xml:space="preserve">pašvaldība vēlas </w:t>
      </w:r>
      <w:r w:rsidRPr="00024930">
        <w:rPr>
          <w:color w:val="000000"/>
          <w:sz w:val="24"/>
          <w:szCs w:val="24"/>
        </w:rPr>
        <w:t>nokļūt</w:t>
      </w:r>
      <w:r>
        <w:rPr>
          <w:color w:val="000000"/>
          <w:sz w:val="24"/>
          <w:szCs w:val="24"/>
        </w:rPr>
        <w:t xml:space="preserve"> nākotnē</w:t>
      </w:r>
      <w:r w:rsidRPr="00024930">
        <w:rPr>
          <w:color w:val="000000"/>
          <w:sz w:val="24"/>
          <w:szCs w:val="24"/>
        </w:rPr>
        <w:t>.</w:t>
      </w:r>
      <w:r>
        <w:rPr>
          <w:color w:val="000000"/>
          <w:sz w:val="24"/>
          <w:szCs w:val="24"/>
        </w:rPr>
        <w:t xml:space="preserve"> Pašvērtējuma rīks radīts, balstoties uz IZM 2021. – 2023. gadā veiktajām vizītēm pašvaldībās, kā arī </w:t>
      </w:r>
      <w:hyperlink r:id="rId9">
        <w:r>
          <w:rPr>
            <w:color w:val="0563C1"/>
            <w:sz w:val="24"/>
            <w:szCs w:val="24"/>
            <w:u w:val="single"/>
          </w:rPr>
          <w:t>Bērnu, jaunatnes un ģimenes attīstības pamatnostādnēm 2022.–2027. gadam</w:t>
        </w:r>
      </w:hyperlink>
      <w:r>
        <w:rPr>
          <w:color w:val="000000"/>
          <w:sz w:val="24"/>
          <w:szCs w:val="24"/>
        </w:rPr>
        <w:t xml:space="preserve"> un Valsts kontroles veikto revīziju “</w:t>
      </w:r>
      <w:hyperlink r:id="rId10" w:history="1">
        <w:r w:rsidRPr="00B90408">
          <w:rPr>
            <w:rStyle w:val="Hipersaite"/>
            <w:sz w:val="24"/>
            <w:szCs w:val="24"/>
          </w:rPr>
          <w:t>Iedzīvotāju līdzdalība – neizmantota iespēja kvalitatīvu lēmumu pieņemšanai pašvaldībās</w:t>
        </w:r>
      </w:hyperlink>
      <w:r>
        <w:rPr>
          <w:color w:val="000000"/>
          <w:sz w:val="24"/>
          <w:szCs w:val="24"/>
        </w:rPr>
        <w:t xml:space="preserve">” (2023). </w:t>
      </w:r>
      <w:r w:rsidRPr="004E0070">
        <w:rPr>
          <w:b/>
          <w:bCs/>
          <w:color w:val="000000"/>
          <w:sz w:val="24"/>
          <w:szCs w:val="24"/>
        </w:rPr>
        <w:t>Ar šo pašvērtējuma rīku savu aktualitāti zaudē IZM 2009. gadā izstrādātie “Vispārējie rādītāji darba ar jaunatni vērtēšanai pašvaldībās”.</w:t>
      </w:r>
    </w:p>
    <w:p w14:paraId="2DF3CDE3" w14:textId="3104415C" w:rsidR="00E96B5E" w:rsidRDefault="00B90408" w:rsidP="00AC321F">
      <w:pPr>
        <w:pBdr>
          <w:top w:val="nil"/>
          <w:left w:val="nil"/>
          <w:bottom w:val="nil"/>
          <w:right w:val="nil"/>
          <w:between w:val="nil"/>
        </w:pBdr>
        <w:spacing w:after="0" w:line="240" w:lineRule="auto"/>
        <w:ind w:firstLine="720"/>
        <w:jc w:val="both"/>
        <w:rPr>
          <w:b/>
          <w:bCs/>
        </w:rPr>
      </w:pPr>
      <w:r>
        <w:rPr>
          <w:color w:val="000000"/>
          <w:sz w:val="24"/>
          <w:szCs w:val="24"/>
        </w:rPr>
        <w:t>P</w:t>
      </w:r>
      <w:r w:rsidRPr="00B90408">
        <w:rPr>
          <w:color w:val="000000"/>
          <w:sz w:val="24"/>
          <w:szCs w:val="24"/>
        </w:rPr>
        <w:t xml:space="preserve">ašvaldība ir viens no būtiskiem nākotnes sabiedrības veidotājiem. No pašvaldības rīcības ir arī atkarīgs, vai jaunieši vēlēsies atgriezties </w:t>
      </w:r>
      <w:r w:rsidR="00F33913">
        <w:rPr>
          <w:color w:val="000000"/>
          <w:sz w:val="24"/>
          <w:szCs w:val="24"/>
        </w:rPr>
        <w:t xml:space="preserve">un </w:t>
      </w:r>
      <w:r w:rsidRPr="00B90408">
        <w:rPr>
          <w:color w:val="000000"/>
          <w:sz w:val="24"/>
          <w:szCs w:val="24"/>
        </w:rPr>
        <w:t>dzīvot pašvaldībā</w:t>
      </w:r>
      <w:r>
        <w:rPr>
          <w:color w:val="000000"/>
          <w:sz w:val="24"/>
          <w:szCs w:val="24"/>
        </w:rPr>
        <w:t xml:space="preserve">. </w:t>
      </w:r>
      <w:r w:rsidR="00A51C05">
        <w:rPr>
          <w:color w:val="000000"/>
          <w:sz w:val="24"/>
          <w:szCs w:val="24"/>
        </w:rPr>
        <w:t xml:space="preserve">Kopš 2023. gada 1. janvāra spēkā ir stājies </w:t>
      </w:r>
      <w:hyperlink r:id="rId11" w:anchor="p4">
        <w:r w:rsidR="00A51C05">
          <w:rPr>
            <w:color w:val="0563C1"/>
            <w:sz w:val="24"/>
            <w:szCs w:val="24"/>
            <w:u w:val="single"/>
          </w:rPr>
          <w:t>Pašvaldību likums</w:t>
        </w:r>
      </w:hyperlink>
      <w:r w:rsidR="00A51C05">
        <w:rPr>
          <w:color w:val="000000"/>
          <w:sz w:val="24"/>
          <w:szCs w:val="24"/>
        </w:rPr>
        <w:t xml:space="preserve">, kurš nosaka, ka viena no pašvaldības autonomajām funkcijām ir veikt darbu ar jaunatni. Darbs ar jaunatni ir neatņemama </w:t>
      </w:r>
      <w:hyperlink r:id="rId12" w:anchor="p1">
        <w:r w:rsidR="00A51C05">
          <w:rPr>
            <w:color w:val="0563C1"/>
            <w:sz w:val="24"/>
            <w:szCs w:val="24"/>
            <w:u w:val="single"/>
          </w:rPr>
          <w:t>Izglītības likumā</w:t>
        </w:r>
      </w:hyperlink>
      <w:r w:rsidR="00A51C05">
        <w:rPr>
          <w:color w:val="000000"/>
          <w:sz w:val="24"/>
          <w:szCs w:val="24"/>
        </w:rPr>
        <w:t xml:space="preserve"> definētās pašvaldības izglītības ekosistēmas sastāvdaļa</w:t>
      </w:r>
      <w:r w:rsidR="00A51C05" w:rsidRPr="009415D2">
        <w:rPr>
          <w:b/>
          <w:bCs/>
          <w:color w:val="000000"/>
          <w:sz w:val="24"/>
          <w:szCs w:val="24"/>
        </w:rPr>
        <w:t>.</w:t>
      </w:r>
      <w:r w:rsidR="00A51C05" w:rsidRPr="009415D2">
        <w:rPr>
          <w:b/>
          <w:bCs/>
          <w:color w:val="D13438"/>
          <w:sz w:val="24"/>
          <w:szCs w:val="24"/>
        </w:rPr>
        <w:t> </w:t>
      </w:r>
      <w:r w:rsidR="00E96B5E" w:rsidRPr="009415D2">
        <w:rPr>
          <w:b/>
          <w:bCs/>
          <w:color w:val="000000"/>
          <w:sz w:val="24"/>
          <w:szCs w:val="24"/>
        </w:rPr>
        <w:t xml:space="preserve">Veicot darbu ar jaunatni, jāievēro Jaunatnes likumā noteiktie </w:t>
      </w:r>
      <w:hyperlink r:id="rId13" w:anchor="p2_1">
        <w:r w:rsidR="00E96B5E" w:rsidRPr="009415D2">
          <w:rPr>
            <w:b/>
            <w:bCs/>
            <w:color w:val="0563C1"/>
            <w:sz w:val="24"/>
            <w:szCs w:val="24"/>
            <w:u w:val="single"/>
          </w:rPr>
          <w:t>pamatuzdevumi darbā ar jaunatni</w:t>
        </w:r>
      </w:hyperlink>
      <w:r w:rsidR="00E96B5E" w:rsidRPr="009415D2">
        <w:rPr>
          <w:b/>
          <w:bCs/>
          <w:color w:val="000000"/>
          <w:sz w:val="24"/>
          <w:szCs w:val="24"/>
        </w:rPr>
        <w:t xml:space="preserve"> </w:t>
      </w:r>
      <w:r w:rsidR="00E96B5E" w:rsidRPr="009415D2">
        <w:rPr>
          <w:rFonts w:ascii="Quattrocento Sans" w:eastAsia="Quattrocento Sans" w:hAnsi="Quattrocento Sans" w:cs="Quattrocento Sans"/>
          <w:b/>
          <w:bCs/>
          <w:color w:val="000000"/>
          <w:sz w:val="24"/>
          <w:szCs w:val="24"/>
        </w:rPr>
        <w:t xml:space="preserve">un </w:t>
      </w:r>
      <w:r w:rsidR="00E96B5E" w:rsidRPr="009415D2">
        <w:rPr>
          <w:b/>
          <w:bCs/>
          <w:color w:val="000000"/>
          <w:sz w:val="24"/>
          <w:szCs w:val="24"/>
        </w:rPr>
        <w:t xml:space="preserve">Eiropas hartas darbam ar jaunatni vietējā līmenī noteiktie </w:t>
      </w:r>
      <w:hyperlink r:id="rId14">
        <w:r w:rsidR="00E96B5E" w:rsidRPr="009415D2">
          <w:rPr>
            <w:b/>
            <w:bCs/>
            <w:color w:val="0563C1"/>
            <w:sz w:val="24"/>
            <w:szCs w:val="24"/>
            <w:u w:val="single"/>
          </w:rPr>
          <w:t>pamatprincipi darbā ar jaunatni</w:t>
        </w:r>
      </w:hyperlink>
      <w:r w:rsidR="00E96B5E" w:rsidRPr="009415D2">
        <w:rPr>
          <w:b/>
          <w:bCs/>
          <w:color w:val="000000"/>
          <w:sz w:val="24"/>
          <w:szCs w:val="24"/>
        </w:rPr>
        <w:t>.</w:t>
      </w:r>
      <w:sdt>
        <w:sdtPr>
          <w:rPr>
            <w:b/>
            <w:bCs/>
          </w:rPr>
          <w:tag w:val="goog_rdk_11"/>
          <w:id w:val="713707186"/>
        </w:sdtPr>
        <w:sdtContent/>
      </w:sdt>
      <w:sdt>
        <w:sdtPr>
          <w:rPr>
            <w:b/>
            <w:bCs/>
          </w:rPr>
          <w:tag w:val="goog_rdk_12"/>
          <w:id w:val="1704904759"/>
        </w:sdtPr>
        <w:sdtContent/>
      </w:sdt>
    </w:p>
    <w:p w14:paraId="4B187D93" w14:textId="426EF88B" w:rsidR="00040986" w:rsidRDefault="00040986" w:rsidP="00040986">
      <w:pPr>
        <w:pBdr>
          <w:top w:val="nil"/>
          <w:left w:val="nil"/>
          <w:bottom w:val="nil"/>
          <w:right w:val="nil"/>
          <w:between w:val="nil"/>
        </w:pBdr>
        <w:spacing w:after="0" w:line="240" w:lineRule="auto"/>
        <w:ind w:firstLine="720"/>
        <w:jc w:val="both"/>
        <w:rPr>
          <w:sz w:val="24"/>
          <w:szCs w:val="24"/>
        </w:rPr>
      </w:pPr>
      <w:r w:rsidRPr="00F33913">
        <w:rPr>
          <w:bCs/>
          <w:color w:val="000000"/>
          <w:sz w:val="24"/>
          <w:szCs w:val="24"/>
        </w:rPr>
        <w:t>Jauniešu atsaucības un iesaistes kvalitāte ir lielā mērā atkarīga no pieaugušajiem, ne tikai pašu jauniešu iniciatīvas un brīvprātīgas darbošanās. Tieši pieaugušie ir tie, kas meklē un piemēro jauniešu attīstībai un interesēm atbilstošas metodes to uzrunāšanai un ir svarīgi regulāri izvērtēt pielietoto metožu un citu aktivitāšu piemērotību pašvaldības jauniešiem</w:t>
      </w:r>
      <w:r w:rsidR="00250932">
        <w:rPr>
          <w:rStyle w:val="Vresatsauce"/>
          <w:bCs/>
          <w:color w:val="000000"/>
          <w:sz w:val="24"/>
          <w:szCs w:val="24"/>
        </w:rPr>
        <w:footnoteReference w:id="1"/>
      </w:r>
      <w:r w:rsidRPr="00F33913">
        <w:rPr>
          <w:bCs/>
          <w:color w:val="000000"/>
          <w:sz w:val="24"/>
          <w:szCs w:val="24"/>
        </w:rPr>
        <w:t>.</w:t>
      </w:r>
      <w:r>
        <w:rPr>
          <w:bCs/>
          <w:color w:val="000000"/>
          <w:sz w:val="24"/>
          <w:szCs w:val="24"/>
        </w:rPr>
        <w:t xml:space="preserve"> </w:t>
      </w:r>
      <w:r w:rsidRPr="00F33913">
        <w:rPr>
          <w:b/>
          <w:color w:val="000000"/>
          <w:sz w:val="24"/>
          <w:szCs w:val="24"/>
        </w:rPr>
        <w:t xml:space="preserve">Šie </w:t>
      </w:r>
      <w:r w:rsidRPr="00F33913">
        <w:rPr>
          <w:b/>
          <w:sz w:val="24"/>
          <w:szCs w:val="24"/>
        </w:rPr>
        <w:t>indikatori uzskatāmi kā rīks pašvaldības pašizaugsmei un pašvērtējumam darbā ar jaunatni, kuru iesakām aizpildīt jaunatnes lietu speciālistam kopā ar darbā ar jaunatni iesaistītajām personām</w:t>
      </w:r>
      <w:r>
        <w:rPr>
          <w:b/>
          <w:sz w:val="24"/>
          <w:szCs w:val="24"/>
        </w:rPr>
        <w:t xml:space="preserve"> vienreiz gadā</w:t>
      </w:r>
      <w:r w:rsidR="00CC5FA7" w:rsidRPr="00CC5FA7">
        <w:rPr>
          <w:bCs/>
          <w:sz w:val="24"/>
          <w:szCs w:val="24"/>
        </w:rPr>
        <w:t xml:space="preserve">, </w:t>
      </w:r>
      <w:r w:rsidR="00771261" w:rsidRPr="00771261">
        <w:rPr>
          <w:bCs/>
          <w:sz w:val="24"/>
          <w:szCs w:val="24"/>
        </w:rPr>
        <w:t xml:space="preserve">vēlams gada beigās par </w:t>
      </w:r>
      <w:r w:rsidR="000A356A">
        <w:rPr>
          <w:bCs/>
          <w:sz w:val="24"/>
          <w:szCs w:val="24"/>
        </w:rPr>
        <w:t>esošo</w:t>
      </w:r>
      <w:r w:rsidR="00771261" w:rsidRPr="00771261">
        <w:rPr>
          <w:bCs/>
          <w:sz w:val="24"/>
          <w:szCs w:val="24"/>
        </w:rPr>
        <w:t xml:space="preserve"> gadu vai nākošā gada sākumā par iepriekšējo gadu</w:t>
      </w:r>
      <w:r w:rsidRPr="00771261">
        <w:rPr>
          <w:bCs/>
          <w:sz w:val="24"/>
          <w:szCs w:val="24"/>
        </w:rPr>
        <w:t>.</w:t>
      </w:r>
      <w:sdt>
        <w:sdtPr>
          <w:rPr>
            <w:bCs/>
          </w:rPr>
          <w:tag w:val="goog_rdk_13"/>
          <w:id w:val="1159739612"/>
        </w:sdtPr>
        <w:sdtContent/>
      </w:sdt>
      <w:r>
        <w:t xml:space="preserve"> </w:t>
      </w:r>
      <w:r>
        <w:rPr>
          <w:sz w:val="24"/>
          <w:szCs w:val="24"/>
        </w:rPr>
        <w:t>Zemāk IZM norāda jomas un indikatorus, kuriem pievērst uzmanību, plānojot jaunatnes politikas un darba ar jaunatni aktivitātes vietējā līmenī. Indikatori palīdz apzināt plašo jaunatnes jomas tvērumu, to izpilde veicinās darba ar jaunatni izpratni un kvalitāti vietējā līmenī.</w:t>
      </w:r>
      <w:bookmarkStart w:id="0" w:name="_Hlk162356488"/>
    </w:p>
    <w:p w14:paraId="4018CFB2" w14:textId="4D1B04E1" w:rsidR="009415D2" w:rsidRPr="00040986" w:rsidRDefault="00040986" w:rsidP="00040986">
      <w:pPr>
        <w:pBdr>
          <w:top w:val="nil"/>
          <w:left w:val="nil"/>
          <w:bottom w:val="nil"/>
          <w:right w:val="nil"/>
          <w:between w:val="nil"/>
        </w:pBdr>
        <w:spacing w:after="0" w:line="240" w:lineRule="auto"/>
        <w:ind w:firstLine="720"/>
        <w:jc w:val="both"/>
        <w:rPr>
          <w:sz w:val="24"/>
          <w:szCs w:val="24"/>
        </w:rPr>
      </w:pPr>
      <w:r>
        <w:rPr>
          <w:sz w:val="24"/>
          <w:szCs w:val="24"/>
        </w:rPr>
        <w:t xml:space="preserve">Atgādinām, ka </w:t>
      </w:r>
      <w:r>
        <w:rPr>
          <w:b/>
          <w:color w:val="000000"/>
          <w:sz w:val="24"/>
          <w:szCs w:val="24"/>
        </w:rPr>
        <w:t>j</w:t>
      </w:r>
      <w:sdt>
        <w:sdtPr>
          <w:tag w:val="goog_rdk_2"/>
          <w:id w:val="2018568236"/>
        </w:sdtPr>
        <w:sdtContent/>
      </w:sdt>
      <w:sdt>
        <w:sdtPr>
          <w:tag w:val="goog_rdk_3"/>
          <w:id w:val="1293090513"/>
        </w:sdtPr>
        <w:sdtContent/>
      </w:sdt>
      <w:r w:rsidR="00894E89">
        <w:rPr>
          <w:b/>
          <w:color w:val="000000"/>
          <w:sz w:val="24"/>
          <w:szCs w:val="24"/>
        </w:rPr>
        <w:t>aunatnes politika</w:t>
      </w:r>
      <w:r w:rsidR="00894E89">
        <w:rPr>
          <w:color w:val="000000"/>
          <w:sz w:val="24"/>
          <w:szCs w:val="24"/>
        </w:rPr>
        <w:t xml:space="preserve"> ir visās valsts politikas jomās īstenojamu mērķtiecīgu darbību kopums, kas veicina jauniešu pilnvērtīgu un vispusīgu attīstību, iekļaušanos sabiedrībā un dzīves kvalitātes uzlabošanos. Jaunatnes politiku pašvaldībās jāveido skatoties uz dažādām </w:t>
      </w:r>
      <w:r w:rsidR="00894E89">
        <w:rPr>
          <w:color w:val="000000"/>
          <w:sz w:val="24"/>
          <w:szCs w:val="24"/>
        </w:rPr>
        <w:lastRenderedPageBreak/>
        <w:t xml:space="preserve">jomām ne tikai darba ar jaunatni </w:t>
      </w:r>
      <w:sdt>
        <w:sdtPr>
          <w:tag w:val="goog_rdk_4"/>
          <w:id w:val="-1058317875"/>
        </w:sdtPr>
        <w:sdtContent/>
      </w:sdt>
      <w:r w:rsidR="00894E89">
        <w:rPr>
          <w:color w:val="000000"/>
          <w:sz w:val="24"/>
          <w:szCs w:val="24"/>
        </w:rPr>
        <w:t>aspektā.</w:t>
      </w:r>
      <w:r>
        <w:rPr>
          <w:sz w:val="24"/>
          <w:szCs w:val="24"/>
        </w:rPr>
        <w:t xml:space="preserve"> Savukārt </w:t>
      </w:r>
      <w:r>
        <w:rPr>
          <w:b/>
          <w:color w:val="000000"/>
          <w:sz w:val="24"/>
          <w:szCs w:val="24"/>
        </w:rPr>
        <w:t>d</w:t>
      </w:r>
      <w:r w:rsidR="00894E89">
        <w:rPr>
          <w:b/>
          <w:color w:val="000000"/>
          <w:sz w:val="24"/>
          <w:szCs w:val="24"/>
        </w:rPr>
        <w:t>arbs ar jaunatni</w:t>
      </w:r>
      <w:r w:rsidR="00894E89">
        <w:rPr>
          <w:color w:val="000000"/>
          <w:sz w:val="24"/>
          <w:szCs w:val="24"/>
        </w:rPr>
        <w:t xml:space="preserve"> ir uz jauniešiem orientēts plānotu praktisku pasākumu kopums, kas nodrošina jaunatnes politikas īstenošanu, jauniešu vērtīborientācijas veidošanos un vispārcilvēcisko vērtību </w:t>
      </w:r>
      <w:sdt>
        <w:sdtPr>
          <w:tag w:val="goog_rdk_5"/>
          <w:id w:val="878594196"/>
        </w:sdtPr>
        <w:sdtContent/>
      </w:sdt>
      <w:sdt>
        <w:sdtPr>
          <w:tag w:val="goog_rdk_6"/>
          <w:id w:val="-1757737581"/>
        </w:sdtPr>
        <w:sdtContent/>
      </w:sdt>
      <w:r w:rsidR="00894E89">
        <w:rPr>
          <w:color w:val="000000"/>
          <w:sz w:val="24"/>
          <w:szCs w:val="24"/>
        </w:rPr>
        <w:t>nostiprināšanos.</w:t>
      </w:r>
    </w:p>
    <w:bookmarkEnd w:id="0"/>
    <w:p w14:paraId="18B6B347" w14:textId="6BCB28C5" w:rsidR="00040986" w:rsidRDefault="00894E89" w:rsidP="00040986">
      <w:pPr>
        <w:spacing w:line="240" w:lineRule="auto"/>
        <w:ind w:firstLine="720"/>
        <w:jc w:val="both"/>
      </w:pPr>
      <w:r>
        <w:rPr>
          <w:sz w:val="24"/>
          <w:szCs w:val="24"/>
        </w:rPr>
        <w:t xml:space="preserve">Darbs ar jaunatni piedāvā iespējas visiem jauniešiem un ir balstīts uz neformālās </w:t>
      </w:r>
      <w:r w:rsidR="00611C45">
        <w:rPr>
          <w:sz w:val="24"/>
          <w:szCs w:val="24"/>
        </w:rPr>
        <w:t xml:space="preserve">izglītības </w:t>
      </w:r>
      <w:r>
        <w:rPr>
          <w:sz w:val="24"/>
          <w:szCs w:val="24"/>
        </w:rPr>
        <w:t>un ikdienējās mācīšanās procesiem</w:t>
      </w:r>
      <w:r w:rsidR="004E0070">
        <w:rPr>
          <w:sz w:val="24"/>
          <w:szCs w:val="24"/>
        </w:rPr>
        <w:t>,</w:t>
      </w:r>
      <w:r>
        <w:rPr>
          <w:sz w:val="24"/>
          <w:szCs w:val="24"/>
        </w:rPr>
        <w:t xml:space="preserve"> un brīvprātīgu līdzdalību. Darbs ar jaunatni koncentrējas uz jauniešu personīgo un sociālo attīstību un tajā piedalās jaunieši, jaunatnes darbinieki, jaunatnes organizācijas un citas iesaistītās puses. Darba ar jaunatni tēmu un pasākumu klāsts ir daudzveidīgs -  tās skar dažādus jauniešu dzīves aspektus un situācijas.  </w:t>
      </w:r>
    </w:p>
    <w:p w14:paraId="00000009" w14:textId="1705929E" w:rsidR="00902AFD" w:rsidRPr="009415D2" w:rsidRDefault="00040986" w:rsidP="00040986">
      <w:pPr>
        <w:spacing w:line="240" w:lineRule="auto"/>
        <w:ind w:firstLine="720"/>
        <w:jc w:val="both"/>
      </w:pPr>
      <w:r w:rsidRPr="00040986">
        <w:rPr>
          <w:color w:val="000000"/>
          <w:sz w:val="24"/>
          <w:szCs w:val="24"/>
        </w:rPr>
        <w:t xml:space="preserve">Darbā ar jaunatni būtiska lomai ir neformālai izglītībai. </w:t>
      </w:r>
      <w:r w:rsidR="00894E89">
        <w:rPr>
          <w:color w:val="000000"/>
          <w:sz w:val="24"/>
          <w:szCs w:val="24"/>
        </w:rPr>
        <w:t xml:space="preserve">Neformālā izglītība balstās uz vairākiem principiem, no kuriem būtiskākie ir </w:t>
      </w:r>
      <w:r w:rsidR="00894E89">
        <w:rPr>
          <w:b/>
          <w:color w:val="000000"/>
          <w:sz w:val="24"/>
          <w:szCs w:val="24"/>
        </w:rPr>
        <w:t>mācīšanās darot</w:t>
      </w:r>
      <w:r w:rsidR="00894E89">
        <w:rPr>
          <w:color w:val="000000"/>
          <w:sz w:val="24"/>
          <w:szCs w:val="24"/>
        </w:rPr>
        <w:t xml:space="preserve">, </w:t>
      </w:r>
      <w:r w:rsidR="00894E89">
        <w:rPr>
          <w:b/>
          <w:color w:val="000000"/>
          <w:sz w:val="24"/>
          <w:szCs w:val="24"/>
        </w:rPr>
        <w:t>mācīšanās būt kopā ar citiem, mācīties būt</w:t>
      </w:r>
      <w:r w:rsidR="00894E89">
        <w:rPr>
          <w:color w:val="000000"/>
          <w:sz w:val="24"/>
          <w:szCs w:val="24"/>
        </w:rPr>
        <w:t xml:space="preserve"> un </w:t>
      </w:r>
      <w:r w:rsidR="00894E89">
        <w:rPr>
          <w:b/>
          <w:color w:val="000000"/>
          <w:sz w:val="24"/>
          <w:szCs w:val="24"/>
        </w:rPr>
        <w:t>mācīšanās mācīties</w:t>
      </w:r>
      <w:r w:rsidR="00894E89">
        <w:rPr>
          <w:color w:val="000000"/>
          <w:sz w:val="24"/>
          <w:szCs w:val="24"/>
        </w:rPr>
        <w:t xml:space="preserve">. Tajā pašā laikā </w:t>
      </w:r>
      <w:r w:rsidR="00894E89">
        <w:rPr>
          <w:b/>
          <w:color w:val="000000"/>
          <w:sz w:val="24"/>
          <w:szCs w:val="24"/>
        </w:rPr>
        <w:t>ikviens dalībnieks piedalās brīvprātīgi un tas ir plānots process</w:t>
      </w:r>
      <w:r w:rsidR="00894E89">
        <w:rPr>
          <w:color w:val="000000"/>
          <w:sz w:val="24"/>
          <w:szCs w:val="24"/>
        </w:rPr>
        <w:t>, kas ietver sasniedzamus mācīšanās rezultātus, izglītības apguves formu, saturu, apjomu un īstenošanai nepieciešamos materiālus un intelektuālos resursus. No katra paša motivācijas izriet iespējas iegūt jaunu pieredzi, izdarīt secinājumus, līdzdarboties, iegūt kompetences. Neformālo izglītību raksturo spēja pielāgoties, elastīgums attiecībā pret procesu, metodēm, saturu, mērķi un uzdevumiem – to visu var mainīt atkarībā no mācību dalībnieku vajadzībām, motivācijas un izvirzītajiem mērķiem. Neformālā izglītība attīsta dzīves prasmes, piemēram, spēju risināt problēmas, neparedzētas situācijas un konfliktus, kritiski vērtēt un pieņemt lēmumus u.c., kā arī dod iespēju katram individuāli sevi pilnveidot un pierādīt. </w:t>
      </w:r>
    </w:p>
    <w:p w14:paraId="0E8188EE" w14:textId="35D8D66C" w:rsidR="00611C45" w:rsidRDefault="0079425D" w:rsidP="009415D2">
      <w:pPr>
        <w:pBdr>
          <w:top w:val="nil"/>
          <w:left w:val="nil"/>
          <w:bottom w:val="nil"/>
          <w:right w:val="nil"/>
          <w:between w:val="nil"/>
        </w:pBdr>
        <w:spacing w:after="0" w:line="240" w:lineRule="auto"/>
        <w:ind w:firstLine="720"/>
        <w:jc w:val="both"/>
        <w:rPr>
          <w:color w:val="000000"/>
          <w:sz w:val="24"/>
          <w:szCs w:val="24"/>
        </w:rPr>
      </w:pPr>
      <w:r w:rsidRPr="0083598A">
        <w:rPr>
          <w:color w:val="000000"/>
          <w:sz w:val="24"/>
          <w:szCs w:val="24"/>
        </w:rPr>
        <w:t xml:space="preserve">Neformālās izglītības mērķis ir pēc iespējas ātri un elastīgi sniegt izglītojamajam nepieciešamās zināšanas, prasmes, iemaņas un attieksmes, kā arī veicināt tā vispusīgu attīstību un sociālo iekļaušanos. Neformālā izglītība ir papildinājums formālajai izglītībai, taču neaizstāj to, un tajā nav piemērojamas formālās izglītības kvalitātes prasības (piem., sekmju rādītāji u.tml.) </w:t>
      </w:r>
      <w:r>
        <w:rPr>
          <w:color w:val="000000"/>
          <w:sz w:val="24"/>
          <w:szCs w:val="24"/>
        </w:rPr>
        <w:t xml:space="preserve">Izplatītākās neformālās izglītības aktivitātes ir </w:t>
      </w:r>
      <w:r w:rsidRPr="0083598A">
        <w:rPr>
          <w:color w:val="000000"/>
          <w:sz w:val="24"/>
          <w:szCs w:val="24"/>
        </w:rPr>
        <w:t xml:space="preserve">diskusijas, lomu spēles, simulācijas, āra dzīves aktivitātes, brīvprātīgais darbs u.c., kas tiek izmantotas </w:t>
      </w:r>
      <w:r>
        <w:rPr>
          <w:color w:val="000000"/>
          <w:sz w:val="24"/>
          <w:szCs w:val="24"/>
        </w:rPr>
        <w:t>dažād</w:t>
      </w:r>
      <w:r w:rsidRPr="0083598A">
        <w:rPr>
          <w:color w:val="000000"/>
          <w:sz w:val="24"/>
          <w:szCs w:val="24"/>
        </w:rPr>
        <w:t>ā</w:t>
      </w:r>
      <w:r>
        <w:rPr>
          <w:color w:val="000000"/>
          <w:sz w:val="24"/>
          <w:szCs w:val="24"/>
        </w:rPr>
        <w:t>s mācīb</w:t>
      </w:r>
      <w:r w:rsidRPr="0083598A">
        <w:rPr>
          <w:color w:val="000000"/>
          <w:sz w:val="24"/>
          <w:szCs w:val="24"/>
        </w:rPr>
        <w:t>ā</w:t>
      </w:r>
      <w:r>
        <w:rPr>
          <w:color w:val="000000"/>
          <w:sz w:val="24"/>
          <w:szCs w:val="24"/>
        </w:rPr>
        <w:t xml:space="preserve">s, </w:t>
      </w:r>
      <w:sdt>
        <w:sdtPr>
          <w:rPr>
            <w:color w:val="000000"/>
            <w:sz w:val="24"/>
            <w:szCs w:val="24"/>
          </w:rPr>
          <w:tag w:val="goog_rdk_7"/>
          <w:id w:val="1036308288"/>
        </w:sdtPr>
        <w:sdtContent/>
      </w:sdt>
      <w:sdt>
        <w:sdtPr>
          <w:rPr>
            <w:color w:val="000000"/>
            <w:sz w:val="24"/>
            <w:szCs w:val="24"/>
          </w:rPr>
          <w:tag w:val="goog_rdk_8"/>
          <w:id w:val="717083256"/>
        </w:sdtPr>
        <w:sdtContent/>
      </w:sdt>
      <w:r>
        <w:rPr>
          <w:color w:val="000000"/>
          <w:sz w:val="24"/>
          <w:szCs w:val="24"/>
        </w:rPr>
        <w:t>nometn</w:t>
      </w:r>
      <w:r w:rsidR="00FE5B7E">
        <w:rPr>
          <w:color w:val="000000"/>
          <w:sz w:val="24"/>
          <w:szCs w:val="24"/>
        </w:rPr>
        <w:t>ē</w:t>
      </w:r>
      <w:r>
        <w:rPr>
          <w:color w:val="000000"/>
          <w:sz w:val="24"/>
          <w:szCs w:val="24"/>
        </w:rPr>
        <w:t>s, seminā</w:t>
      </w:r>
      <w:r w:rsidRPr="0083598A">
        <w:rPr>
          <w:color w:val="000000"/>
          <w:sz w:val="24"/>
          <w:szCs w:val="24"/>
        </w:rPr>
        <w:t>ros</w:t>
      </w:r>
      <w:r>
        <w:rPr>
          <w:color w:val="000000"/>
          <w:sz w:val="24"/>
          <w:szCs w:val="24"/>
        </w:rPr>
        <w:t>, konferenc</w:t>
      </w:r>
      <w:r w:rsidRPr="0083598A">
        <w:rPr>
          <w:color w:val="000000"/>
          <w:sz w:val="24"/>
          <w:szCs w:val="24"/>
        </w:rPr>
        <w:t>ē</w:t>
      </w:r>
      <w:r>
        <w:rPr>
          <w:color w:val="000000"/>
          <w:sz w:val="24"/>
          <w:szCs w:val="24"/>
        </w:rPr>
        <w:t>s, hakaton</w:t>
      </w:r>
      <w:r w:rsidRPr="0083598A">
        <w:rPr>
          <w:color w:val="000000"/>
          <w:sz w:val="24"/>
          <w:szCs w:val="24"/>
        </w:rPr>
        <w:t>os</w:t>
      </w:r>
      <w:r>
        <w:rPr>
          <w:color w:val="000000"/>
          <w:sz w:val="24"/>
          <w:szCs w:val="24"/>
        </w:rPr>
        <w:t>, festivāl</w:t>
      </w:r>
      <w:r w:rsidRPr="0083598A">
        <w:rPr>
          <w:color w:val="000000"/>
          <w:sz w:val="24"/>
          <w:szCs w:val="24"/>
        </w:rPr>
        <w:t>os</w:t>
      </w:r>
      <w:r>
        <w:rPr>
          <w:color w:val="000000"/>
          <w:sz w:val="24"/>
          <w:szCs w:val="24"/>
        </w:rPr>
        <w:t xml:space="preserve">, kā arī citu pasākumu organizēšanā, projektu </w:t>
      </w:r>
      <w:sdt>
        <w:sdtPr>
          <w:rPr>
            <w:color w:val="000000"/>
            <w:sz w:val="24"/>
            <w:szCs w:val="24"/>
          </w:rPr>
          <w:tag w:val="goog_rdk_9"/>
          <w:id w:val="-1146357032"/>
        </w:sdtPr>
        <w:sdtContent/>
      </w:sdt>
      <w:sdt>
        <w:sdtPr>
          <w:rPr>
            <w:color w:val="000000"/>
            <w:sz w:val="24"/>
            <w:szCs w:val="24"/>
          </w:rPr>
          <w:tag w:val="goog_rdk_10"/>
          <w:id w:val="-1462262170"/>
        </w:sdtPr>
        <w:sdtContent/>
      </w:sdt>
      <w:r>
        <w:rPr>
          <w:color w:val="000000"/>
          <w:sz w:val="24"/>
          <w:szCs w:val="24"/>
        </w:rPr>
        <w:t>rakstīšan</w:t>
      </w:r>
      <w:r w:rsidR="00FE5B7E">
        <w:rPr>
          <w:color w:val="000000"/>
          <w:sz w:val="24"/>
          <w:szCs w:val="24"/>
        </w:rPr>
        <w:t>ā</w:t>
      </w:r>
      <w:r>
        <w:rPr>
          <w:color w:val="000000"/>
          <w:sz w:val="24"/>
          <w:szCs w:val="24"/>
        </w:rPr>
        <w:t xml:space="preserve"> un īstenošan</w:t>
      </w:r>
      <w:r w:rsidRPr="0083598A">
        <w:rPr>
          <w:color w:val="000000"/>
          <w:sz w:val="24"/>
          <w:szCs w:val="24"/>
        </w:rPr>
        <w:t>ā</w:t>
      </w:r>
      <w:r>
        <w:rPr>
          <w:color w:val="000000"/>
          <w:sz w:val="24"/>
          <w:szCs w:val="24"/>
        </w:rPr>
        <w:t>, vietēj</w:t>
      </w:r>
      <w:r w:rsidR="00FE5B7E">
        <w:rPr>
          <w:color w:val="000000"/>
          <w:sz w:val="24"/>
          <w:szCs w:val="24"/>
        </w:rPr>
        <w:t>ā</w:t>
      </w:r>
      <w:r>
        <w:rPr>
          <w:color w:val="000000"/>
          <w:sz w:val="24"/>
          <w:szCs w:val="24"/>
        </w:rPr>
        <w:t>s un starptautisk</w:t>
      </w:r>
      <w:r w:rsidR="00FE5B7E">
        <w:rPr>
          <w:color w:val="000000"/>
          <w:sz w:val="24"/>
          <w:szCs w:val="24"/>
        </w:rPr>
        <w:t>ā</w:t>
      </w:r>
      <w:r>
        <w:rPr>
          <w:color w:val="000000"/>
          <w:sz w:val="24"/>
          <w:szCs w:val="24"/>
        </w:rPr>
        <w:t>s pieredzes apmaiņ</w:t>
      </w:r>
      <w:r w:rsidRPr="0083598A">
        <w:rPr>
          <w:color w:val="000000"/>
          <w:sz w:val="24"/>
          <w:szCs w:val="24"/>
        </w:rPr>
        <w:t>ā</w:t>
      </w:r>
      <w:r>
        <w:rPr>
          <w:color w:val="000000"/>
          <w:sz w:val="24"/>
          <w:szCs w:val="24"/>
        </w:rPr>
        <w:t xml:space="preserve">s, u.c. Visu minēto pasākumu būtība ir tāda, ka </w:t>
      </w:r>
      <w:r>
        <w:rPr>
          <w:b/>
          <w:color w:val="000000"/>
          <w:sz w:val="24"/>
          <w:szCs w:val="24"/>
        </w:rPr>
        <w:t>tos brīvprātīgi iniciē, plāno un īsteno paši jaunieši par tematiem, kas tiem pašiem liekas aizraujoši un svarīgi</w:t>
      </w:r>
      <w:r>
        <w:rPr>
          <w:color w:val="000000"/>
          <w:sz w:val="24"/>
          <w:szCs w:val="24"/>
        </w:rPr>
        <w:t xml:space="preserve">. </w:t>
      </w:r>
    </w:p>
    <w:p w14:paraId="49E4669C" w14:textId="627647ED" w:rsidR="009415D2" w:rsidRPr="009415D2" w:rsidRDefault="00894E89" w:rsidP="009415D2">
      <w:pPr>
        <w:pBdr>
          <w:top w:val="nil"/>
          <w:left w:val="nil"/>
          <w:bottom w:val="nil"/>
          <w:right w:val="nil"/>
          <w:between w:val="nil"/>
        </w:pBdr>
        <w:spacing w:after="0" w:line="240" w:lineRule="auto"/>
        <w:ind w:firstLine="720"/>
        <w:jc w:val="both"/>
        <w:rPr>
          <w:color w:val="000000"/>
          <w:sz w:val="24"/>
          <w:szCs w:val="24"/>
        </w:rPr>
      </w:pPr>
      <w:r>
        <w:rPr>
          <w:color w:val="000000"/>
          <w:sz w:val="24"/>
          <w:szCs w:val="24"/>
        </w:rPr>
        <w:t xml:space="preserve">Savukārt </w:t>
      </w:r>
      <w:r w:rsidR="00611C45">
        <w:rPr>
          <w:sz w:val="24"/>
          <w:szCs w:val="24"/>
        </w:rPr>
        <w:t xml:space="preserve">ikdienējā mācīšanās </w:t>
      </w:r>
      <w:r>
        <w:rPr>
          <w:color w:val="000000"/>
          <w:sz w:val="24"/>
          <w:szCs w:val="24"/>
        </w:rPr>
        <w:t>var notikt apzināti vai neapzināti, ikdienā un darba pieredzē</w:t>
      </w:r>
      <w:r w:rsidR="00FE5B7E">
        <w:rPr>
          <w:color w:val="000000"/>
          <w:sz w:val="24"/>
          <w:szCs w:val="24"/>
        </w:rPr>
        <w:t>,</w:t>
      </w:r>
      <w:r>
        <w:rPr>
          <w:color w:val="000000"/>
          <w:sz w:val="24"/>
          <w:szCs w:val="24"/>
        </w:rPr>
        <w:t xml:space="preserve"> apgūstot jaunas vai papildinot esošās kompetences. </w:t>
      </w:r>
      <w:r w:rsidR="008A6FFB" w:rsidRPr="008A6FFB">
        <w:rPr>
          <w:color w:val="000000"/>
          <w:sz w:val="24"/>
          <w:szCs w:val="24"/>
        </w:rPr>
        <w:t>Ikdienējā mācīšanās ir mūžizglītības sastāvdaļa, jo atšķirīb</w:t>
      </w:r>
      <w:r w:rsidR="00FE5B7E">
        <w:rPr>
          <w:color w:val="000000"/>
          <w:sz w:val="24"/>
          <w:szCs w:val="24"/>
        </w:rPr>
        <w:t>ā</w:t>
      </w:r>
      <w:r w:rsidR="008A6FFB" w:rsidRPr="008A6FFB">
        <w:rPr>
          <w:color w:val="000000"/>
          <w:sz w:val="24"/>
          <w:szCs w:val="24"/>
        </w:rPr>
        <w:t xml:space="preserve"> no neformālās izglītības, tā nav organizēta izglītības programmā līdz ar to ikdienējā var papildināt neformālo</w:t>
      </w:r>
      <w:r w:rsidR="008A6FFB">
        <w:rPr>
          <w:color w:val="000000"/>
          <w:sz w:val="24"/>
          <w:szCs w:val="24"/>
        </w:rPr>
        <w:t>.</w:t>
      </w:r>
      <w:r w:rsidR="008A6FFB" w:rsidRPr="008A6FFB">
        <w:rPr>
          <w:color w:val="000000"/>
          <w:sz w:val="24"/>
          <w:szCs w:val="24"/>
        </w:rPr>
        <w:t xml:space="preserve"> </w:t>
      </w:r>
      <w:r w:rsidR="00611C45" w:rsidRPr="00611C45">
        <w:rPr>
          <w:color w:val="000000"/>
          <w:sz w:val="24"/>
          <w:szCs w:val="24"/>
        </w:rPr>
        <w:t>Ikdienējā</w:t>
      </w:r>
      <w:r w:rsidR="00611C45">
        <w:rPr>
          <w:color w:val="000000"/>
          <w:sz w:val="24"/>
          <w:szCs w:val="24"/>
        </w:rPr>
        <w:t xml:space="preserve"> </w:t>
      </w:r>
      <w:r w:rsidR="00611C45" w:rsidRPr="00611C45">
        <w:rPr>
          <w:color w:val="000000"/>
          <w:sz w:val="24"/>
          <w:szCs w:val="24"/>
        </w:rPr>
        <w:t xml:space="preserve">mācīšanās notiek sabiedrībā, ģimenē, darbā, iegūstot informāciju no medijiem, lasot grāmatas, </w:t>
      </w:r>
      <w:r w:rsidR="00611C45" w:rsidRPr="00611C45">
        <w:rPr>
          <w:color w:val="000000"/>
          <w:sz w:val="24"/>
          <w:szCs w:val="24"/>
        </w:rPr>
        <w:lastRenderedPageBreak/>
        <w:t>apmeklējot muzejus, izstādes un citus sabiedriskus pasākumus, daloties pieredzē ar vecākiem, draugiem, radiem, kolēģiem un pārņemot viņu pieredzi.</w:t>
      </w:r>
    </w:p>
    <w:p w14:paraId="01E0872F" w14:textId="77777777" w:rsidR="0008730F" w:rsidRDefault="00F16A15" w:rsidP="0008730F">
      <w:pPr>
        <w:ind w:firstLine="720"/>
        <w:rPr>
          <w:sz w:val="24"/>
          <w:szCs w:val="24"/>
        </w:rPr>
      </w:pPr>
      <w:r w:rsidRPr="00F16A15">
        <w:rPr>
          <w:sz w:val="24"/>
          <w:szCs w:val="24"/>
        </w:rPr>
        <w:t xml:space="preserve">Papildu šo indikatoru novērtējumam, aicinām </w:t>
      </w:r>
      <w:r w:rsidR="00FE5B7E">
        <w:rPr>
          <w:sz w:val="24"/>
          <w:szCs w:val="24"/>
        </w:rPr>
        <w:t xml:space="preserve">pašvaldību arī </w:t>
      </w:r>
      <w:r w:rsidRPr="00F16A15">
        <w:rPr>
          <w:sz w:val="24"/>
          <w:szCs w:val="24"/>
        </w:rPr>
        <w:t>izmantot ERASMUS+ stratēģiskās partnerības “Europe Goes Local” izveidot</w:t>
      </w:r>
      <w:r w:rsidR="00FE5B7E">
        <w:rPr>
          <w:sz w:val="24"/>
          <w:szCs w:val="24"/>
        </w:rPr>
        <w:t>o</w:t>
      </w:r>
      <w:r w:rsidRPr="00F16A15">
        <w:rPr>
          <w:sz w:val="24"/>
          <w:szCs w:val="24"/>
        </w:rPr>
        <w:t xml:space="preserve"> rīku “Changemakers KIT”, kas ar uzvedinošu jautājumu palīdzību ļauj detalizēt</w:t>
      </w:r>
      <w:r w:rsidR="00FE5B7E">
        <w:rPr>
          <w:sz w:val="24"/>
          <w:szCs w:val="24"/>
        </w:rPr>
        <w:t>i</w:t>
      </w:r>
      <w:r w:rsidRPr="00F16A15">
        <w:rPr>
          <w:sz w:val="24"/>
          <w:szCs w:val="24"/>
        </w:rPr>
        <w:t xml:space="preserve"> aplūkot konkrētu kritēriju izpildes apjomu. Pieejams </w:t>
      </w:r>
      <w:hyperlink r:id="rId15" w:history="1">
        <w:r w:rsidRPr="00FE5B7E">
          <w:rPr>
            <w:rStyle w:val="Hipersaite"/>
            <w:sz w:val="24"/>
            <w:szCs w:val="24"/>
          </w:rPr>
          <w:t>šeit</w:t>
        </w:r>
      </w:hyperlink>
      <w:r w:rsidR="00FE5B7E">
        <w:rPr>
          <w:sz w:val="24"/>
          <w:szCs w:val="24"/>
        </w:rPr>
        <w:t xml:space="preserve">. </w:t>
      </w:r>
    </w:p>
    <w:p w14:paraId="33D63C59" w14:textId="5F595A0D" w:rsidR="00E549DE" w:rsidRPr="0008730F" w:rsidRDefault="00E549DE" w:rsidP="0008730F">
      <w:pPr>
        <w:ind w:firstLine="720"/>
        <w:rPr>
          <w:sz w:val="24"/>
          <w:szCs w:val="24"/>
        </w:rPr>
      </w:pPr>
      <w:r w:rsidRPr="00F16A15">
        <w:rPr>
          <w:b/>
          <w:color w:val="000000"/>
          <w:sz w:val="24"/>
          <w:szCs w:val="24"/>
        </w:rPr>
        <w:t xml:space="preserve">Lai </w:t>
      </w:r>
      <w:r w:rsidR="00FE5B7E">
        <w:rPr>
          <w:b/>
          <w:color w:val="000000"/>
          <w:sz w:val="24"/>
          <w:szCs w:val="24"/>
        </w:rPr>
        <w:t xml:space="preserve">pašvaldība pilnvērtīgi </w:t>
      </w:r>
      <w:r w:rsidRPr="00F16A15">
        <w:rPr>
          <w:b/>
          <w:color w:val="000000"/>
          <w:sz w:val="24"/>
          <w:szCs w:val="24"/>
        </w:rPr>
        <w:t>veiktu pašvērtējumu</w:t>
      </w:r>
      <w:r w:rsidR="00FE5B7E">
        <w:rPr>
          <w:b/>
          <w:color w:val="000000"/>
          <w:sz w:val="24"/>
          <w:szCs w:val="24"/>
        </w:rPr>
        <w:t>,</w:t>
      </w:r>
      <w:r w:rsidRPr="00F16A15">
        <w:rPr>
          <w:b/>
          <w:color w:val="000000"/>
          <w:sz w:val="24"/>
          <w:szCs w:val="24"/>
        </w:rPr>
        <w:t xml:space="preserve"> </w:t>
      </w:r>
      <w:r w:rsidR="00FE5B7E">
        <w:rPr>
          <w:b/>
          <w:color w:val="000000"/>
          <w:sz w:val="24"/>
          <w:szCs w:val="24"/>
        </w:rPr>
        <w:t>kritēriji jāvērtē šādā punktu sistēmā</w:t>
      </w:r>
      <w:r w:rsidRPr="00F16A15">
        <w:rPr>
          <w:b/>
          <w:color w:val="000000"/>
          <w:sz w:val="24"/>
          <w:szCs w:val="24"/>
        </w:rPr>
        <w:t>:</w:t>
      </w:r>
    </w:p>
    <w:p w14:paraId="4B0C4B02" w14:textId="77777777" w:rsidR="00E549DE" w:rsidRPr="005C1C9A" w:rsidRDefault="00E549DE" w:rsidP="00AC321F">
      <w:pPr>
        <w:pBdr>
          <w:top w:val="nil"/>
          <w:left w:val="nil"/>
          <w:bottom w:val="nil"/>
          <w:right w:val="nil"/>
          <w:between w:val="nil"/>
        </w:pBdr>
        <w:spacing w:after="0" w:line="240" w:lineRule="auto"/>
        <w:ind w:firstLine="720"/>
        <w:jc w:val="both"/>
        <w:rPr>
          <w:bCs/>
          <w:color w:val="000000"/>
          <w:sz w:val="24"/>
          <w:szCs w:val="24"/>
        </w:rPr>
      </w:pPr>
    </w:p>
    <w:tbl>
      <w:tblPr>
        <w:tblStyle w:val="Reatabula"/>
        <w:tblW w:w="14166" w:type="dxa"/>
        <w:tblLook w:val="04A0" w:firstRow="1" w:lastRow="0" w:firstColumn="1" w:lastColumn="0" w:noHBand="0" w:noVBand="1"/>
      </w:tblPr>
      <w:tblGrid>
        <w:gridCol w:w="4058"/>
        <w:gridCol w:w="1425"/>
        <w:gridCol w:w="8683"/>
      </w:tblGrid>
      <w:tr w:rsidR="00E107D4" w:rsidRPr="005C1C9A" w14:paraId="4A7FB945" w14:textId="77777777" w:rsidTr="00E107D4">
        <w:trPr>
          <w:trHeight w:val="517"/>
        </w:trPr>
        <w:tc>
          <w:tcPr>
            <w:tcW w:w="4058" w:type="dxa"/>
          </w:tcPr>
          <w:p w14:paraId="756555A9" w14:textId="73307501" w:rsidR="00E107D4" w:rsidRPr="00F16A15" w:rsidRDefault="00E107D4" w:rsidP="00E549DE">
            <w:pPr>
              <w:jc w:val="center"/>
              <w:rPr>
                <w:b/>
                <w:color w:val="000000"/>
                <w:sz w:val="24"/>
                <w:szCs w:val="24"/>
              </w:rPr>
            </w:pPr>
            <w:r w:rsidRPr="00F16A15">
              <w:rPr>
                <w:b/>
                <w:color w:val="000000"/>
                <w:sz w:val="24"/>
                <w:szCs w:val="24"/>
              </w:rPr>
              <w:t>Krāsa</w:t>
            </w:r>
          </w:p>
        </w:tc>
        <w:tc>
          <w:tcPr>
            <w:tcW w:w="1425" w:type="dxa"/>
          </w:tcPr>
          <w:p w14:paraId="4B941EB8" w14:textId="3B9B00BF" w:rsidR="00E107D4" w:rsidRPr="00F16A15" w:rsidRDefault="00E107D4" w:rsidP="00E549DE">
            <w:pPr>
              <w:jc w:val="center"/>
              <w:rPr>
                <w:b/>
                <w:color w:val="000000"/>
                <w:sz w:val="24"/>
                <w:szCs w:val="24"/>
              </w:rPr>
            </w:pPr>
            <w:r w:rsidRPr="00F16A15">
              <w:rPr>
                <w:b/>
                <w:color w:val="000000"/>
                <w:sz w:val="24"/>
                <w:szCs w:val="24"/>
              </w:rPr>
              <w:t>Punkti</w:t>
            </w:r>
          </w:p>
        </w:tc>
        <w:tc>
          <w:tcPr>
            <w:tcW w:w="8683" w:type="dxa"/>
          </w:tcPr>
          <w:p w14:paraId="0C6B4918" w14:textId="125BBB1A" w:rsidR="00E107D4" w:rsidRPr="00F16A15" w:rsidRDefault="00E107D4" w:rsidP="00E549DE">
            <w:pPr>
              <w:jc w:val="center"/>
              <w:rPr>
                <w:b/>
                <w:color w:val="000000"/>
                <w:sz w:val="24"/>
                <w:szCs w:val="24"/>
              </w:rPr>
            </w:pPr>
            <w:r w:rsidRPr="00F16A15">
              <w:rPr>
                <w:b/>
                <w:color w:val="000000"/>
                <w:sz w:val="24"/>
                <w:szCs w:val="24"/>
              </w:rPr>
              <w:t>Pašvērtējuma rezultāts</w:t>
            </w:r>
          </w:p>
        </w:tc>
      </w:tr>
      <w:tr w:rsidR="00E107D4" w:rsidRPr="005C1C9A" w14:paraId="540EBFD3" w14:textId="77777777" w:rsidTr="00E107D4">
        <w:trPr>
          <w:trHeight w:val="491"/>
        </w:trPr>
        <w:tc>
          <w:tcPr>
            <w:tcW w:w="4058" w:type="dxa"/>
            <w:shd w:val="clear" w:color="auto" w:fill="FF0000"/>
          </w:tcPr>
          <w:p w14:paraId="0CB1865D" w14:textId="2334E44D" w:rsidR="00E107D4" w:rsidRPr="005C1C9A" w:rsidRDefault="00E107D4" w:rsidP="00E549DE">
            <w:pPr>
              <w:jc w:val="center"/>
              <w:rPr>
                <w:bCs/>
                <w:color w:val="000000"/>
                <w:sz w:val="24"/>
                <w:szCs w:val="24"/>
              </w:rPr>
            </w:pPr>
            <w:r w:rsidRPr="005C1C9A">
              <w:rPr>
                <w:bCs/>
                <w:color w:val="000000"/>
                <w:sz w:val="24"/>
                <w:szCs w:val="24"/>
              </w:rPr>
              <w:t>SARKANS</w:t>
            </w:r>
          </w:p>
        </w:tc>
        <w:tc>
          <w:tcPr>
            <w:tcW w:w="1425" w:type="dxa"/>
          </w:tcPr>
          <w:p w14:paraId="117C5F47" w14:textId="5CEBF65F" w:rsidR="00E107D4" w:rsidRPr="005C1C9A" w:rsidRDefault="00E107D4" w:rsidP="00E549DE">
            <w:pPr>
              <w:jc w:val="center"/>
              <w:rPr>
                <w:bCs/>
                <w:color w:val="000000"/>
                <w:sz w:val="24"/>
                <w:szCs w:val="24"/>
              </w:rPr>
            </w:pPr>
            <w:r>
              <w:rPr>
                <w:bCs/>
                <w:color w:val="000000"/>
                <w:sz w:val="24"/>
                <w:szCs w:val="24"/>
              </w:rPr>
              <w:t>0</w:t>
            </w:r>
          </w:p>
        </w:tc>
        <w:tc>
          <w:tcPr>
            <w:tcW w:w="8683" w:type="dxa"/>
          </w:tcPr>
          <w:p w14:paraId="6B5FD0D3" w14:textId="77C85019" w:rsidR="00E107D4" w:rsidRPr="005C1C9A" w:rsidRDefault="00E107D4" w:rsidP="00E549DE">
            <w:pPr>
              <w:jc w:val="center"/>
              <w:rPr>
                <w:bCs/>
                <w:color w:val="000000"/>
                <w:sz w:val="24"/>
                <w:szCs w:val="24"/>
              </w:rPr>
            </w:pPr>
            <w:r w:rsidRPr="005C1C9A">
              <w:rPr>
                <w:bCs/>
                <w:color w:val="000000"/>
                <w:sz w:val="24"/>
                <w:szCs w:val="24"/>
              </w:rPr>
              <w:t>Kritērijs netiek izpildīts</w:t>
            </w:r>
          </w:p>
        </w:tc>
      </w:tr>
      <w:tr w:rsidR="00E107D4" w:rsidRPr="005C1C9A" w14:paraId="7AF143C0" w14:textId="77777777" w:rsidTr="00E107D4">
        <w:trPr>
          <w:trHeight w:val="517"/>
        </w:trPr>
        <w:tc>
          <w:tcPr>
            <w:tcW w:w="4058" w:type="dxa"/>
            <w:shd w:val="clear" w:color="auto" w:fill="FFFF00"/>
          </w:tcPr>
          <w:p w14:paraId="54E1ED66" w14:textId="55E28DC3" w:rsidR="00E107D4" w:rsidRPr="005C1C9A" w:rsidRDefault="00E107D4" w:rsidP="00E549DE">
            <w:pPr>
              <w:jc w:val="center"/>
              <w:rPr>
                <w:bCs/>
                <w:color w:val="000000"/>
                <w:sz w:val="24"/>
                <w:szCs w:val="24"/>
              </w:rPr>
            </w:pPr>
            <w:r w:rsidRPr="005C1C9A">
              <w:rPr>
                <w:bCs/>
                <w:color w:val="000000"/>
                <w:sz w:val="24"/>
                <w:szCs w:val="24"/>
              </w:rPr>
              <w:t>DZELTENS</w:t>
            </w:r>
          </w:p>
        </w:tc>
        <w:tc>
          <w:tcPr>
            <w:tcW w:w="1425" w:type="dxa"/>
          </w:tcPr>
          <w:p w14:paraId="7A5D4388" w14:textId="2D67EEBF" w:rsidR="00E107D4" w:rsidRPr="005C1C9A" w:rsidRDefault="00E107D4" w:rsidP="00E549DE">
            <w:pPr>
              <w:jc w:val="center"/>
              <w:rPr>
                <w:bCs/>
                <w:color w:val="000000"/>
                <w:sz w:val="24"/>
                <w:szCs w:val="24"/>
              </w:rPr>
            </w:pPr>
            <w:r>
              <w:rPr>
                <w:bCs/>
                <w:color w:val="000000"/>
                <w:sz w:val="24"/>
                <w:szCs w:val="24"/>
              </w:rPr>
              <w:t>1</w:t>
            </w:r>
          </w:p>
        </w:tc>
        <w:tc>
          <w:tcPr>
            <w:tcW w:w="8683" w:type="dxa"/>
          </w:tcPr>
          <w:p w14:paraId="66F4C4AC" w14:textId="483D57A5" w:rsidR="00E107D4" w:rsidRPr="005C1C9A" w:rsidRDefault="00E107D4" w:rsidP="00E549DE">
            <w:pPr>
              <w:jc w:val="center"/>
              <w:rPr>
                <w:bCs/>
                <w:color w:val="000000"/>
                <w:sz w:val="24"/>
                <w:szCs w:val="24"/>
              </w:rPr>
            </w:pPr>
            <w:r w:rsidRPr="005C1C9A">
              <w:rPr>
                <w:bCs/>
                <w:color w:val="000000"/>
                <w:sz w:val="24"/>
                <w:szCs w:val="24"/>
              </w:rPr>
              <w:t>Kritērijs tiek izpildīts daļēji</w:t>
            </w:r>
          </w:p>
        </w:tc>
      </w:tr>
      <w:tr w:rsidR="00E107D4" w:rsidRPr="005C1C9A" w14:paraId="2FEF7739" w14:textId="77777777" w:rsidTr="00E107D4">
        <w:trPr>
          <w:trHeight w:val="517"/>
        </w:trPr>
        <w:tc>
          <w:tcPr>
            <w:tcW w:w="4058" w:type="dxa"/>
            <w:shd w:val="clear" w:color="auto" w:fill="00B050"/>
          </w:tcPr>
          <w:p w14:paraId="14FFDB5B" w14:textId="0D37DDD3" w:rsidR="00E107D4" w:rsidRPr="005C1C9A" w:rsidRDefault="00E107D4" w:rsidP="00E549DE">
            <w:pPr>
              <w:jc w:val="center"/>
              <w:rPr>
                <w:bCs/>
                <w:color w:val="000000"/>
                <w:sz w:val="24"/>
                <w:szCs w:val="24"/>
              </w:rPr>
            </w:pPr>
            <w:r w:rsidRPr="005C1C9A">
              <w:rPr>
                <w:bCs/>
                <w:color w:val="000000"/>
                <w:sz w:val="24"/>
                <w:szCs w:val="24"/>
              </w:rPr>
              <w:t>ZAĻŠ</w:t>
            </w:r>
          </w:p>
        </w:tc>
        <w:tc>
          <w:tcPr>
            <w:tcW w:w="1425" w:type="dxa"/>
          </w:tcPr>
          <w:p w14:paraId="368EF44C" w14:textId="144F970A" w:rsidR="00E107D4" w:rsidRPr="005C1C9A" w:rsidRDefault="00E107D4" w:rsidP="00E549DE">
            <w:pPr>
              <w:jc w:val="center"/>
              <w:rPr>
                <w:bCs/>
                <w:color w:val="000000"/>
                <w:sz w:val="24"/>
                <w:szCs w:val="24"/>
              </w:rPr>
            </w:pPr>
            <w:r>
              <w:rPr>
                <w:bCs/>
                <w:color w:val="000000"/>
                <w:sz w:val="24"/>
                <w:szCs w:val="24"/>
              </w:rPr>
              <w:t>2</w:t>
            </w:r>
          </w:p>
        </w:tc>
        <w:tc>
          <w:tcPr>
            <w:tcW w:w="8683" w:type="dxa"/>
          </w:tcPr>
          <w:p w14:paraId="253ED0F7" w14:textId="5F5759EC" w:rsidR="00E107D4" w:rsidRPr="005C1C9A" w:rsidRDefault="00E107D4" w:rsidP="00E549DE">
            <w:pPr>
              <w:jc w:val="center"/>
              <w:rPr>
                <w:bCs/>
                <w:color w:val="000000"/>
                <w:sz w:val="24"/>
                <w:szCs w:val="24"/>
              </w:rPr>
            </w:pPr>
            <w:r w:rsidRPr="005C1C9A">
              <w:rPr>
                <w:bCs/>
                <w:color w:val="000000"/>
                <w:sz w:val="24"/>
                <w:szCs w:val="24"/>
              </w:rPr>
              <w:t>Kritērijs tiek izpildīts</w:t>
            </w:r>
          </w:p>
        </w:tc>
      </w:tr>
    </w:tbl>
    <w:p w14:paraId="56E9A4FA" w14:textId="77777777" w:rsidR="00E549DE" w:rsidRPr="005C1C9A" w:rsidRDefault="00E549DE" w:rsidP="00AC321F">
      <w:pPr>
        <w:pBdr>
          <w:top w:val="nil"/>
          <w:left w:val="nil"/>
          <w:bottom w:val="nil"/>
          <w:right w:val="nil"/>
          <w:between w:val="nil"/>
        </w:pBdr>
        <w:spacing w:after="0" w:line="240" w:lineRule="auto"/>
        <w:ind w:firstLine="720"/>
        <w:jc w:val="both"/>
        <w:rPr>
          <w:bCs/>
          <w:color w:val="000000"/>
          <w:sz w:val="24"/>
          <w:szCs w:val="24"/>
        </w:rPr>
      </w:pPr>
    </w:p>
    <w:p w14:paraId="05C514FD" w14:textId="2F915C62" w:rsidR="00AF5284" w:rsidRDefault="00FE5B7E" w:rsidP="00962244">
      <w:pPr>
        <w:jc w:val="both"/>
        <w:rPr>
          <w:bCs/>
          <w:color w:val="000000"/>
          <w:sz w:val="24"/>
          <w:szCs w:val="24"/>
        </w:rPr>
      </w:pPr>
      <w:r>
        <w:rPr>
          <w:bCs/>
          <w:color w:val="000000"/>
          <w:sz w:val="24"/>
          <w:szCs w:val="24"/>
        </w:rPr>
        <w:t xml:space="preserve">Veicot pašvērtējumu, pašvaldības speciālisti novērtē konkrēto rādītāju un sadaļas beigās iegūto punktu skaits liecinās par pašvaldības esošo situāciju. </w:t>
      </w:r>
      <w:r w:rsidR="00954CDD">
        <w:rPr>
          <w:bCs/>
          <w:color w:val="000000"/>
          <w:sz w:val="24"/>
          <w:szCs w:val="24"/>
        </w:rPr>
        <w:t xml:space="preserve">Pašvērtējuma rīkā kritēriji ir sadalīti atbilstības un kvalitātes kritērijos. </w:t>
      </w:r>
      <w:r>
        <w:rPr>
          <w:bCs/>
          <w:color w:val="000000"/>
          <w:sz w:val="24"/>
          <w:szCs w:val="24"/>
        </w:rPr>
        <w:t>Punktu skala</w:t>
      </w:r>
      <w:r w:rsidR="00954CDD">
        <w:rPr>
          <w:bCs/>
          <w:color w:val="000000"/>
          <w:sz w:val="24"/>
          <w:szCs w:val="24"/>
        </w:rPr>
        <w:t xml:space="preserve"> un skaidrojums</w:t>
      </w:r>
      <w:r>
        <w:rPr>
          <w:bCs/>
          <w:color w:val="000000"/>
          <w:sz w:val="24"/>
          <w:szCs w:val="24"/>
        </w:rPr>
        <w:t xml:space="preserve"> atrodam</w:t>
      </w:r>
      <w:r w:rsidR="00954CDD">
        <w:rPr>
          <w:bCs/>
          <w:color w:val="000000"/>
          <w:sz w:val="24"/>
          <w:szCs w:val="24"/>
        </w:rPr>
        <w:t>i</w:t>
      </w:r>
      <w:r>
        <w:rPr>
          <w:bCs/>
          <w:color w:val="000000"/>
          <w:sz w:val="24"/>
          <w:szCs w:val="24"/>
        </w:rPr>
        <w:t xml:space="preserve"> zem katras sadaļas atsevišķi. Pašvērtējuma rīkā iekļautas šādas sadaļas:</w:t>
      </w:r>
    </w:p>
    <w:p w14:paraId="5E051C8B" w14:textId="7ADBECDE" w:rsidR="00FE5B7E" w:rsidRDefault="00FE5B7E" w:rsidP="0096540A">
      <w:pPr>
        <w:pStyle w:val="Sarakstarindkopa"/>
        <w:numPr>
          <w:ilvl w:val="0"/>
          <w:numId w:val="32"/>
        </w:numPr>
        <w:jc w:val="both"/>
        <w:rPr>
          <w:bCs/>
          <w:color w:val="000000"/>
          <w:sz w:val="24"/>
          <w:szCs w:val="24"/>
        </w:rPr>
      </w:pPr>
      <w:r w:rsidRPr="00FE5B7E">
        <w:rPr>
          <w:bCs/>
          <w:color w:val="000000"/>
          <w:sz w:val="24"/>
          <w:szCs w:val="24"/>
        </w:rPr>
        <w:t>Darba ar jaunatni kvalitatīvas un ilgtspējīgas sistēmas izveide un attīstība</w:t>
      </w:r>
      <w:r>
        <w:rPr>
          <w:bCs/>
          <w:color w:val="000000"/>
          <w:sz w:val="24"/>
          <w:szCs w:val="24"/>
        </w:rPr>
        <w:t>.</w:t>
      </w:r>
    </w:p>
    <w:p w14:paraId="3DCC21AC" w14:textId="11E826C6" w:rsidR="00FE5B7E" w:rsidRDefault="00FE5B7E" w:rsidP="0096540A">
      <w:pPr>
        <w:pStyle w:val="Sarakstarindkopa"/>
        <w:numPr>
          <w:ilvl w:val="0"/>
          <w:numId w:val="32"/>
        </w:numPr>
        <w:jc w:val="both"/>
        <w:rPr>
          <w:bCs/>
          <w:color w:val="000000"/>
          <w:sz w:val="24"/>
          <w:szCs w:val="24"/>
        </w:rPr>
      </w:pPr>
      <w:r w:rsidRPr="00FE5B7E">
        <w:rPr>
          <w:bCs/>
          <w:color w:val="000000"/>
          <w:sz w:val="24"/>
          <w:szCs w:val="24"/>
        </w:rPr>
        <w:t>Darbā ar jaunatni iesaistītais personāls</w:t>
      </w:r>
      <w:r>
        <w:rPr>
          <w:bCs/>
          <w:color w:val="000000"/>
          <w:sz w:val="24"/>
          <w:szCs w:val="24"/>
        </w:rPr>
        <w:t>.</w:t>
      </w:r>
    </w:p>
    <w:p w14:paraId="10DAA15D" w14:textId="3B0D785B" w:rsidR="00FE5B7E" w:rsidRDefault="00FE5B7E" w:rsidP="0096540A">
      <w:pPr>
        <w:pStyle w:val="Sarakstarindkopa"/>
        <w:numPr>
          <w:ilvl w:val="0"/>
          <w:numId w:val="32"/>
        </w:numPr>
        <w:jc w:val="both"/>
        <w:rPr>
          <w:bCs/>
          <w:color w:val="000000"/>
          <w:sz w:val="24"/>
          <w:szCs w:val="24"/>
        </w:rPr>
      </w:pPr>
      <w:r w:rsidRPr="00FE5B7E">
        <w:rPr>
          <w:bCs/>
          <w:color w:val="000000"/>
          <w:sz w:val="24"/>
          <w:szCs w:val="24"/>
        </w:rPr>
        <w:t>Jauniešu līdzdalības veicināšana</w:t>
      </w:r>
      <w:r>
        <w:rPr>
          <w:bCs/>
          <w:color w:val="000000"/>
          <w:sz w:val="24"/>
          <w:szCs w:val="24"/>
        </w:rPr>
        <w:t>.</w:t>
      </w:r>
    </w:p>
    <w:p w14:paraId="3A4A62C0" w14:textId="6F08FF94" w:rsidR="00FE5B7E" w:rsidRPr="00FE5B7E" w:rsidRDefault="00FE5B7E" w:rsidP="0096540A">
      <w:pPr>
        <w:pStyle w:val="Sarakstarindkopa"/>
        <w:numPr>
          <w:ilvl w:val="0"/>
          <w:numId w:val="32"/>
        </w:numPr>
        <w:jc w:val="both"/>
        <w:rPr>
          <w:bCs/>
          <w:color w:val="000000"/>
          <w:sz w:val="24"/>
          <w:szCs w:val="24"/>
        </w:rPr>
      </w:pPr>
      <w:r w:rsidRPr="00FE5B7E">
        <w:rPr>
          <w:bCs/>
          <w:color w:val="000000"/>
          <w:sz w:val="24"/>
          <w:szCs w:val="24"/>
        </w:rPr>
        <w:t>Darba ar jaunatni īstenošana</w:t>
      </w:r>
      <w:r w:rsidR="00954CDD">
        <w:rPr>
          <w:bCs/>
          <w:color w:val="000000"/>
          <w:sz w:val="24"/>
          <w:szCs w:val="24"/>
        </w:rPr>
        <w:t>.</w:t>
      </w:r>
    </w:p>
    <w:p w14:paraId="379C73C5" w14:textId="110AF003" w:rsidR="004E3C68" w:rsidRDefault="004E3C68" w:rsidP="00962244">
      <w:pPr>
        <w:jc w:val="both"/>
        <w:rPr>
          <w:bCs/>
          <w:color w:val="000000"/>
          <w:sz w:val="24"/>
          <w:szCs w:val="24"/>
        </w:rPr>
      </w:pPr>
      <w:r>
        <w:rPr>
          <w:bCs/>
          <w:color w:val="000000"/>
          <w:sz w:val="24"/>
          <w:szCs w:val="24"/>
        </w:rPr>
        <w:lastRenderedPageBreak/>
        <w:t>Š</w:t>
      </w:r>
      <w:r w:rsidR="00A40647">
        <w:rPr>
          <w:bCs/>
          <w:color w:val="000000"/>
          <w:sz w:val="24"/>
          <w:szCs w:val="24"/>
        </w:rPr>
        <w:t xml:space="preserve">ī </w:t>
      </w:r>
      <w:r>
        <w:rPr>
          <w:bCs/>
          <w:color w:val="000000"/>
          <w:sz w:val="24"/>
          <w:szCs w:val="24"/>
        </w:rPr>
        <w:t xml:space="preserve"> dokument</w:t>
      </w:r>
      <w:r w:rsidR="00A40647">
        <w:rPr>
          <w:bCs/>
          <w:color w:val="000000"/>
          <w:sz w:val="24"/>
          <w:szCs w:val="24"/>
        </w:rPr>
        <w:t>a beigās</w:t>
      </w:r>
      <w:r>
        <w:rPr>
          <w:bCs/>
          <w:color w:val="000000"/>
          <w:sz w:val="24"/>
          <w:szCs w:val="24"/>
        </w:rPr>
        <w:t xml:space="preserve"> atrodami vairāki pielikumi</w:t>
      </w:r>
      <w:r w:rsidR="00FE5B7E">
        <w:rPr>
          <w:bCs/>
          <w:color w:val="000000"/>
          <w:sz w:val="24"/>
          <w:szCs w:val="24"/>
        </w:rPr>
        <w:t>, kuri var veicināt darba ar jaunatni kvalitāti pašvaldībā</w:t>
      </w:r>
      <w:r>
        <w:rPr>
          <w:bCs/>
          <w:color w:val="000000"/>
          <w:sz w:val="24"/>
          <w:szCs w:val="24"/>
        </w:rPr>
        <w:t>:</w:t>
      </w:r>
    </w:p>
    <w:p w14:paraId="55ED5DAC" w14:textId="05B985D7" w:rsidR="004E3C68" w:rsidRPr="004E3C68" w:rsidRDefault="004E3C68" w:rsidP="0096540A">
      <w:pPr>
        <w:pStyle w:val="Sarakstarindkopa"/>
        <w:numPr>
          <w:ilvl w:val="0"/>
          <w:numId w:val="31"/>
        </w:numPr>
        <w:jc w:val="both"/>
        <w:rPr>
          <w:bCs/>
          <w:color w:val="000000"/>
          <w:sz w:val="24"/>
          <w:szCs w:val="24"/>
        </w:rPr>
      </w:pPr>
      <w:r>
        <w:rPr>
          <w:bCs/>
          <w:color w:val="000000"/>
          <w:sz w:val="24"/>
          <w:szCs w:val="24"/>
        </w:rPr>
        <w:t>Pielikums Nr.</w:t>
      </w:r>
      <w:r w:rsidRPr="004E3C68">
        <w:t xml:space="preserve"> </w:t>
      </w:r>
      <w:r w:rsidRPr="004E3C68">
        <w:rPr>
          <w:bCs/>
          <w:color w:val="000000"/>
          <w:sz w:val="24"/>
          <w:szCs w:val="24"/>
        </w:rPr>
        <w:t>1</w:t>
      </w:r>
      <w:r>
        <w:rPr>
          <w:bCs/>
          <w:color w:val="000000"/>
          <w:sz w:val="24"/>
          <w:szCs w:val="24"/>
        </w:rPr>
        <w:t xml:space="preserve"> “</w:t>
      </w:r>
      <w:r w:rsidRPr="004E3C68">
        <w:rPr>
          <w:bCs/>
          <w:color w:val="000000"/>
          <w:sz w:val="24"/>
          <w:szCs w:val="24"/>
        </w:rPr>
        <w:t>Jaunatnes lietu speciālista amata apraksta paraugs</w:t>
      </w:r>
      <w:r>
        <w:rPr>
          <w:bCs/>
          <w:color w:val="000000"/>
          <w:sz w:val="24"/>
          <w:szCs w:val="24"/>
        </w:rPr>
        <w:t>”</w:t>
      </w:r>
      <w:r w:rsidR="00A40647">
        <w:rPr>
          <w:bCs/>
          <w:color w:val="000000"/>
          <w:sz w:val="24"/>
          <w:szCs w:val="24"/>
        </w:rPr>
        <w:t>,</w:t>
      </w:r>
    </w:p>
    <w:p w14:paraId="792F457E" w14:textId="395047E5" w:rsidR="004E3C68" w:rsidRPr="004E3C68" w:rsidRDefault="004E3C68" w:rsidP="0096540A">
      <w:pPr>
        <w:pStyle w:val="Sarakstarindkopa"/>
        <w:numPr>
          <w:ilvl w:val="0"/>
          <w:numId w:val="31"/>
        </w:numPr>
        <w:jc w:val="both"/>
        <w:rPr>
          <w:bCs/>
          <w:color w:val="000000"/>
          <w:sz w:val="24"/>
          <w:szCs w:val="24"/>
        </w:rPr>
      </w:pPr>
      <w:r w:rsidRPr="004E3C68">
        <w:rPr>
          <w:bCs/>
          <w:color w:val="000000"/>
          <w:sz w:val="24"/>
          <w:szCs w:val="24"/>
        </w:rPr>
        <w:t>Pielikums Nr.2</w:t>
      </w:r>
      <w:r>
        <w:rPr>
          <w:bCs/>
          <w:color w:val="000000"/>
          <w:sz w:val="24"/>
          <w:szCs w:val="24"/>
        </w:rPr>
        <w:t xml:space="preserve"> “</w:t>
      </w:r>
      <w:r w:rsidRPr="004E3C68">
        <w:rPr>
          <w:bCs/>
          <w:color w:val="000000"/>
          <w:sz w:val="24"/>
          <w:szCs w:val="24"/>
        </w:rPr>
        <w:t>Jauniešu domes nolikums (Paraugs)</w:t>
      </w:r>
      <w:r>
        <w:rPr>
          <w:bCs/>
          <w:color w:val="000000"/>
          <w:sz w:val="24"/>
          <w:szCs w:val="24"/>
        </w:rPr>
        <w:t>”</w:t>
      </w:r>
      <w:r w:rsidR="00A40647">
        <w:rPr>
          <w:bCs/>
          <w:color w:val="000000"/>
          <w:sz w:val="24"/>
          <w:szCs w:val="24"/>
        </w:rPr>
        <w:t>,</w:t>
      </w:r>
    </w:p>
    <w:p w14:paraId="74585B15" w14:textId="57E2FE45" w:rsidR="004E3C68" w:rsidRDefault="004E3C68" w:rsidP="0096540A">
      <w:pPr>
        <w:pStyle w:val="Sarakstarindkopa"/>
        <w:numPr>
          <w:ilvl w:val="0"/>
          <w:numId w:val="31"/>
        </w:numPr>
        <w:jc w:val="both"/>
        <w:rPr>
          <w:bCs/>
          <w:color w:val="000000"/>
          <w:sz w:val="24"/>
          <w:szCs w:val="24"/>
        </w:rPr>
      </w:pPr>
      <w:r w:rsidRPr="004E3C68">
        <w:rPr>
          <w:bCs/>
          <w:color w:val="000000"/>
          <w:sz w:val="24"/>
          <w:szCs w:val="24"/>
        </w:rPr>
        <w:t>Pielikums Nr. 3</w:t>
      </w:r>
      <w:r>
        <w:rPr>
          <w:bCs/>
          <w:color w:val="000000"/>
          <w:sz w:val="24"/>
          <w:szCs w:val="24"/>
        </w:rPr>
        <w:t xml:space="preserve"> “</w:t>
      </w:r>
      <w:r w:rsidRPr="004E3C68">
        <w:rPr>
          <w:bCs/>
          <w:color w:val="000000"/>
          <w:sz w:val="24"/>
          <w:szCs w:val="24"/>
        </w:rPr>
        <w:t>Jaunatnes konsultatīvās komisijas nolikums (Paraugs)</w:t>
      </w:r>
      <w:r>
        <w:rPr>
          <w:bCs/>
          <w:color w:val="000000"/>
          <w:sz w:val="24"/>
          <w:szCs w:val="24"/>
        </w:rPr>
        <w:t>”</w:t>
      </w:r>
      <w:r w:rsidR="00A40647">
        <w:rPr>
          <w:bCs/>
          <w:color w:val="000000"/>
          <w:sz w:val="24"/>
          <w:szCs w:val="24"/>
        </w:rPr>
        <w:t>,</w:t>
      </w:r>
    </w:p>
    <w:p w14:paraId="64F89A14" w14:textId="3A41945A" w:rsidR="004E3C68" w:rsidRPr="00A40647" w:rsidRDefault="004E3C68" w:rsidP="0096540A">
      <w:pPr>
        <w:pStyle w:val="Sarakstarindkopa"/>
        <w:numPr>
          <w:ilvl w:val="0"/>
          <w:numId w:val="31"/>
        </w:numPr>
        <w:jc w:val="both"/>
        <w:rPr>
          <w:bCs/>
          <w:color w:val="000000"/>
          <w:sz w:val="24"/>
          <w:szCs w:val="24"/>
        </w:rPr>
      </w:pPr>
      <w:r w:rsidRPr="004E3C68">
        <w:rPr>
          <w:bCs/>
          <w:color w:val="000000"/>
          <w:sz w:val="24"/>
          <w:szCs w:val="24"/>
        </w:rPr>
        <w:t>Pielikums Nr. 4</w:t>
      </w:r>
      <w:r w:rsidR="00A40647">
        <w:rPr>
          <w:bCs/>
          <w:color w:val="000000"/>
          <w:sz w:val="24"/>
          <w:szCs w:val="24"/>
        </w:rPr>
        <w:t xml:space="preserve"> “</w:t>
      </w:r>
      <w:r w:rsidRPr="00A40647">
        <w:rPr>
          <w:bCs/>
          <w:color w:val="000000"/>
          <w:sz w:val="24"/>
          <w:szCs w:val="24"/>
        </w:rPr>
        <w:t>Jauniešu centra nolikums (Paraugs)</w:t>
      </w:r>
      <w:r w:rsidR="00A40647">
        <w:rPr>
          <w:bCs/>
          <w:color w:val="000000"/>
          <w:sz w:val="24"/>
          <w:szCs w:val="24"/>
        </w:rPr>
        <w:t>”,</w:t>
      </w:r>
    </w:p>
    <w:p w14:paraId="24220806" w14:textId="00E52122" w:rsidR="004E3C68" w:rsidRPr="004E3C68" w:rsidRDefault="004E3C68" w:rsidP="0096540A">
      <w:pPr>
        <w:pStyle w:val="Sarakstarindkopa"/>
        <w:numPr>
          <w:ilvl w:val="0"/>
          <w:numId w:val="31"/>
        </w:numPr>
        <w:jc w:val="both"/>
        <w:rPr>
          <w:bCs/>
          <w:color w:val="000000"/>
          <w:sz w:val="24"/>
          <w:szCs w:val="24"/>
        </w:rPr>
      </w:pPr>
      <w:r w:rsidRPr="004E3C68">
        <w:rPr>
          <w:bCs/>
          <w:color w:val="000000"/>
          <w:sz w:val="24"/>
          <w:szCs w:val="24"/>
        </w:rPr>
        <w:t>Pielikums Nr. 5</w:t>
      </w:r>
      <w:r>
        <w:rPr>
          <w:bCs/>
          <w:color w:val="000000"/>
          <w:sz w:val="24"/>
          <w:szCs w:val="24"/>
        </w:rPr>
        <w:t xml:space="preserve"> “</w:t>
      </w:r>
      <w:r w:rsidRPr="004E3C68">
        <w:rPr>
          <w:bCs/>
          <w:color w:val="000000"/>
          <w:sz w:val="24"/>
          <w:szCs w:val="24"/>
        </w:rPr>
        <w:t>Jaunatnes jomā izmantotie jēdzieni</w:t>
      </w:r>
      <w:r>
        <w:rPr>
          <w:bCs/>
          <w:color w:val="000000"/>
          <w:sz w:val="24"/>
          <w:szCs w:val="24"/>
        </w:rPr>
        <w:t>”</w:t>
      </w:r>
      <w:r w:rsidR="00A40647">
        <w:rPr>
          <w:bCs/>
          <w:color w:val="000000"/>
          <w:sz w:val="24"/>
          <w:szCs w:val="24"/>
        </w:rPr>
        <w:t>.</w:t>
      </w:r>
    </w:p>
    <w:p w14:paraId="05B6118A" w14:textId="73A1D951" w:rsidR="00962244" w:rsidRDefault="00962244">
      <w:pPr>
        <w:rPr>
          <w:bCs/>
          <w:color w:val="000000"/>
          <w:sz w:val="24"/>
          <w:szCs w:val="24"/>
        </w:rPr>
      </w:pPr>
      <w:r>
        <w:rPr>
          <w:bCs/>
          <w:color w:val="000000"/>
          <w:sz w:val="24"/>
          <w:szCs w:val="24"/>
        </w:rPr>
        <w:br w:type="page"/>
      </w:r>
    </w:p>
    <w:p w14:paraId="231AF243" w14:textId="77777777" w:rsidR="00F33913" w:rsidRPr="00F33913" w:rsidRDefault="00F33913" w:rsidP="00F33913">
      <w:pPr>
        <w:pBdr>
          <w:top w:val="nil"/>
          <w:left w:val="nil"/>
          <w:bottom w:val="nil"/>
          <w:right w:val="nil"/>
          <w:between w:val="nil"/>
        </w:pBdr>
        <w:spacing w:after="0" w:line="240" w:lineRule="auto"/>
        <w:ind w:firstLine="720"/>
        <w:rPr>
          <w:bCs/>
          <w:color w:val="000000"/>
          <w:sz w:val="24"/>
          <w:szCs w:val="24"/>
        </w:rPr>
      </w:pPr>
    </w:p>
    <w:p w14:paraId="0000000F" w14:textId="77777777" w:rsidR="00902AFD" w:rsidRDefault="00902AFD">
      <w:pPr>
        <w:pBdr>
          <w:top w:val="nil"/>
          <w:left w:val="nil"/>
          <w:bottom w:val="nil"/>
          <w:right w:val="nil"/>
          <w:between w:val="nil"/>
        </w:pBdr>
        <w:spacing w:after="0" w:line="240" w:lineRule="auto"/>
        <w:ind w:firstLine="720"/>
        <w:rPr>
          <w:rFonts w:ascii="Quattrocento Sans" w:eastAsia="Quattrocento Sans" w:hAnsi="Quattrocento Sans" w:cs="Quattrocento Sans"/>
          <w:color w:val="000000"/>
          <w:sz w:val="18"/>
          <w:szCs w:val="18"/>
        </w:rPr>
      </w:pPr>
    </w:p>
    <w:tbl>
      <w:tblPr>
        <w:tblStyle w:val="1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1559"/>
        <w:gridCol w:w="3827"/>
        <w:gridCol w:w="3119"/>
      </w:tblGrid>
      <w:tr w:rsidR="00902AFD" w14:paraId="1C14102E" w14:textId="77777777" w:rsidTr="00B93BE1">
        <w:trPr>
          <w:trHeight w:val="566"/>
        </w:trPr>
        <w:tc>
          <w:tcPr>
            <w:tcW w:w="14596" w:type="dxa"/>
            <w:gridSpan w:val="4"/>
          </w:tcPr>
          <w:p w14:paraId="00000010" w14:textId="77777777" w:rsidR="00902AFD" w:rsidRDefault="00894E89">
            <w:pPr>
              <w:numPr>
                <w:ilvl w:val="0"/>
                <w:numId w:val="1"/>
              </w:numPr>
              <w:pBdr>
                <w:top w:val="nil"/>
                <w:left w:val="nil"/>
                <w:bottom w:val="nil"/>
                <w:right w:val="nil"/>
                <w:between w:val="nil"/>
              </w:pBdr>
              <w:spacing w:after="160" w:line="259" w:lineRule="auto"/>
              <w:rPr>
                <w:rFonts w:ascii="Arial" w:eastAsia="Arial" w:hAnsi="Arial" w:cs="Arial"/>
                <w:b/>
                <w:color w:val="414142"/>
                <w:sz w:val="32"/>
                <w:szCs w:val="32"/>
              </w:rPr>
            </w:pPr>
            <w:bookmarkStart w:id="1" w:name="_Hlk165971923"/>
            <w:r>
              <w:rPr>
                <w:rFonts w:ascii="Arial" w:eastAsia="Arial" w:hAnsi="Arial" w:cs="Arial"/>
                <w:b/>
                <w:color w:val="414142"/>
                <w:sz w:val="32"/>
                <w:szCs w:val="32"/>
              </w:rPr>
              <w:t xml:space="preserve">Darba ar jaunatni kvalitatīvas un ilgtspējīgas sistēmas izveide un </w:t>
            </w:r>
            <w:sdt>
              <w:sdtPr>
                <w:tag w:val="goog_rdk_14"/>
                <w:id w:val="-1134942129"/>
              </w:sdtPr>
              <w:sdtContent/>
            </w:sdt>
            <w:r>
              <w:rPr>
                <w:rFonts w:ascii="Arial" w:eastAsia="Arial" w:hAnsi="Arial" w:cs="Arial"/>
                <w:b/>
                <w:color w:val="414142"/>
                <w:sz w:val="32"/>
                <w:szCs w:val="32"/>
              </w:rPr>
              <w:t>attīstība </w:t>
            </w:r>
            <w:bookmarkEnd w:id="1"/>
          </w:p>
        </w:tc>
      </w:tr>
      <w:tr w:rsidR="00902AFD" w14:paraId="6F455720" w14:textId="77777777" w:rsidTr="00B93BE1">
        <w:trPr>
          <w:trHeight w:val="983"/>
        </w:trPr>
        <w:tc>
          <w:tcPr>
            <w:tcW w:w="14596" w:type="dxa"/>
            <w:gridSpan w:val="4"/>
          </w:tcPr>
          <w:p w14:paraId="00000015" w14:textId="77777777" w:rsidR="00902AFD" w:rsidRPr="006A7690" w:rsidRDefault="00894E89">
            <w:pPr>
              <w:rPr>
                <w:b/>
                <w:bCs/>
              </w:rPr>
            </w:pPr>
            <w:r>
              <w:t>Lai nodrošinātu kvalitatīvu un ilgtspējīgu sistēmu darbā ar jaunatni, pašvaldība n</w:t>
            </w:r>
            <w:sdt>
              <w:sdtPr>
                <w:tag w:val="goog_rdk_15"/>
                <w:id w:val="-1854254613"/>
              </w:sdtPr>
              <w:sdtContent/>
            </w:sdt>
            <w:r>
              <w:t xml:space="preserve">osaka mērķus darbā ar jaunatni un nodrošina to sasniegšanu, finansējumu mērķu sasniegšanai, kā arī seko līdzi tā izlietojumam un papildu finansējuma piesaistei. Nepieciešams precīzi definēt darba ar jaunatni mērķus, uzdevumus, konkrētas sasniedzamās mērķa grupas, konkrētas veicamās aktivitātes un konkrētus sasniedzamos kvalitatīvos un kvantitatīvos rezultātus kā individuālā, tā sabiedrības līmenī, lai izvairītos no tā, ka darbs ar jaunatni tiek aktualizēts tikai kā process, bez mērķtiecīguma un ilgtspējas. </w:t>
            </w:r>
            <w:r w:rsidRPr="006A7690">
              <w:rPr>
                <w:b/>
                <w:bCs/>
              </w:rPr>
              <w:t>Mērķiem jāatbilst SMART</w:t>
            </w:r>
            <w:r w:rsidRPr="006A7690">
              <w:rPr>
                <w:b/>
                <w:bCs/>
                <w:vertAlign w:val="superscript"/>
              </w:rPr>
              <w:footnoteReference w:id="2"/>
            </w:r>
            <w:r w:rsidRPr="006A7690">
              <w:rPr>
                <w:b/>
                <w:bCs/>
              </w:rPr>
              <w:t xml:space="preserve"> principiem, jo nenosakot skaidrus mērķus, var radīt situāciju nelietderīgu līdzekļu izlietojumam un pašvaldības resursi tiek tērēti bez konkrēti noteikta rezultāta.</w:t>
            </w:r>
          </w:p>
          <w:p w14:paraId="00000016" w14:textId="77777777" w:rsidR="00902AFD" w:rsidRPr="006A7690" w:rsidRDefault="00902AFD">
            <w:pPr>
              <w:rPr>
                <w:b/>
                <w:bCs/>
              </w:rPr>
            </w:pPr>
          </w:p>
          <w:p w14:paraId="00000017" w14:textId="77777777" w:rsidR="00902AFD" w:rsidRDefault="00894E89">
            <w:r>
              <w:t xml:space="preserve">Atbilstoši savām vajadzībām, katra pašvaldība izlemj tai labākās un atbilstošākās aktivitātes un metodes, ņemot vērā gan jauniešu vajadzības, gan pašvaldības izmēru, specifiku u.c. faktorus, lai sasniegtu pašvaldības darba ar jaunatni mērķus. Svarīgi atcerēties, ka viens no jaunatnes politikas pamatprincipiem ir līdzdalības princips, un ir jānodrošina jauniešiem iespēju iesaistīties jaunatnes politiku ietekmējošu lēmumu apspriešanā pirms to pieņemšanas. Ir jānosaka vienu par darba ar jaunatni īstenošanu atbildīgo iestādi vai pašvaldības struktūrvienību. </w:t>
            </w:r>
          </w:p>
          <w:p w14:paraId="00000018" w14:textId="77777777" w:rsidR="00902AFD" w:rsidRDefault="00902AFD"/>
          <w:p w14:paraId="00000019" w14:textId="4100255F" w:rsidR="00902AFD" w:rsidRDefault="00894E89">
            <w:r>
              <w:t>Reizi gadā jāveic darba ar jaunatni kvalitātes/</w:t>
            </w:r>
            <w:r w:rsidR="00075D29">
              <w:t xml:space="preserve"> </w:t>
            </w:r>
            <w:r>
              <w:t>efektivitātes un progresa izvērtējums un jādefinē sekojošajā gada prioritātes un nepieciešamās aktivitātes. Darba ar jaunatni efektivitātes mērījumi jeb pierādījumos balstīts darbs ar jaunatni ir būtisks šī darba kvalitātes kritērijs – novērtējot sasniegto, iespējams identificēt un definēt mērķtiecīgas aktivitātes vidēja un ilgtermiņa mērķu sasniegšanai.</w:t>
            </w:r>
          </w:p>
          <w:p w14:paraId="0000001A" w14:textId="77777777" w:rsidR="00902AFD" w:rsidRDefault="00902AFD"/>
          <w:p w14:paraId="448E0526" w14:textId="08B936E6" w:rsidR="00D75892" w:rsidRDefault="00894E89" w:rsidP="00D75892">
            <w:r>
              <w:t>Veidojot pašvaldības darba ar jaunatni politikas plānošanas dokumentu, jāņem vērā nacionālā un starptautiskā līmeņa politikas plānošanas dokumenti un tajā sasniedzamie rādītāji. Pastāv iespēja gan veidot atsevišķu dokumentu, gan integrēt darba ar jaunatni plānošanas dokumentu pašvaldības ilgtermiņa plānošanas dokumentos.</w:t>
            </w:r>
            <w:r w:rsidR="00D75892">
              <w:t xml:space="preserve"> </w:t>
            </w:r>
            <w:r w:rsidR="00D934B1">
              <w:t>Veidojot plānošanas dokumentu jauniešus ies</w:t>
            </w:r>
            <w:r w:rsidR="00954CDD">
              <w:t>a</w:t>
            </w:r>
            <w:r w:rsidR="00D934B1">
              <w:t xml:space="preserve">ista </w:t>
            </w:r>
            <w:r w:rsidR="00D934B1" w:rsidRPr="00D934B1">
              <w:t xml:space="preserve">sākot ar vajadzību apzināšanu, </w:t>
            </w:r>
            <w:r w:rsidR="00D934B1">
              <w:t>tālāk kopīgu</w:t>
            </w:r>
            <w:r w:rsidR="00D934B1" w:rsidRPr="00D934B1">
              <w:t xml:space="preserve"> </w:t>
            </w:r>
            <w:r w:rsidR="00D934B1">
              <w:t>darbu</w:t>
            </w:r>
            <w:r w:rsidR="00954CDD">
              <w:t xml:space="preserve">, </w:t>
            </w:r>
            <w:r w:rsidR="00D934B1" w:rsidRPr="00D934B1">
              <w:t xml:space="preserve">domājot </w:t>
            </w:r>
            <w:r w:rsidR="00D934B1">
              <w:t xml:space="preserve">par </w:t>
            </w:r>
            <w:r w:rsidR="00D934B1" w:rsidRPr="00D934B1">
              <w:t>problēm</w:t>
            </w:r>
            <w:r w:rsidR="00D934B1">
              <w:t>ām</w:t>
            </w:r>
            <w:r w:rsidR="00D934B1" w:rsidRPr="00D934B1">
              <w:t xml:space="preserve"> vai iepazīstinot ar tām, domājot risinājumus</w:t>
            </w:r>
            <w:r w:rsidR="00D934B1">
              <w:t xml:space="preserve"> un</w:t>
            </w:r>
            <w:r w:rsidR="00D934B1" w:rsidRPr="00D934B1">
              <w:t xml:space="preserve"> prezentējot jauniešiem gala rezultātus,</w:t>
            </w:r>
            <w:r w:rsidR="00D934B1">
              <w:t xml:space="preserve"> </w:t>
            </w:r>
            <w:r w:rsidR="00954CDD">
              <w:t xml:space="preserve">visbeidzot </w:t>
            </w:r>
            <w:r w:rsidR="00D934B1">
              <w:t>tos kopā ar jauniešiem</w:t>
            </w:r>
            <w:r w:rsidR="00D934B1" w:rsidRPr="00D934B1">
              <w:t xml:space="preserve"> izdiskutējot</w:t>
            </w:r>
            <w:r w:rsidR="00D934B1">
              <w:t xml:space="preserve"> un </w:t>
            </w:r>
            <w:r w:rsidR="00D934B1" w:rsidRPr="00D934B1">
              <w:t xml:space="preserve">prezentējot </w:t>
            </w:r>
            <w:r w:rsidR="00D934B1">
              <w:t>pašvaldības</w:t>
            </w:r>
            <w:r w:rsidR="00D934B1" w:rsidRPr="00D934B1">
              <w:t xml:space="preserve"> domē</w:t>
            </w:r>
            <w:r w:rsidR="00D934B1">
              <w:t>.</w:t>
            </w:r>
          </w:p>
          <w:p w14:paraId="1994792B" w14:textId="77777777" w:rsidR="00D75892" w:rsidRDefault="00D75892" w:rsidP="00D75892"/>
          <w:p w14:paraId="62E4CCF5" w14:textId="77777777" w:rsidR="00902AFD" w:rsidRDefault="00894E89" w:rsidP="00D75892">
            <w:r>
              <w:lastRenderedPageBreak/>
              <w:t>Kvalitatīva darba ar jaunatni attīstībai un uzturēšanai ir svarīgi nodrošināt regulāru finansējumu. Regulārs finansējums darbam ar jauniešiem iekļauj gan darbinieku un speciālistu atalgojumu, gan finansējumu darba ar jaunatni aktivitātēm un infrastruktūras uzturēšanai un attīstībai, kā arī finansējumu jauniešu iniciatīvām (piem., jauniešu projektiem) un jauniešu organizācijām un organizācijām, kuras veic darbu ar jaunatni, kurām ir svarīga papildinošā loma darbā ar jaunatni.</w:t>
            </w:r>
          </w:p>
          <w:p w14:paraId="0000001D" w14:textId="17685BBF" w:rsidR="00CA69C2" w:rsidRDefault="00CA69C2" w:rsidP="00D75892"/>
        </w:tc>
      </w:tr>
      <w:tr w:rsidR="00902AFD" w14:paraId="522C66FA" w14:textId="77777777" w:rsidTr="00CA69C2">
        <w:trPr>
          <w:trHeight w:val="351"/>
        </w:trPr>
        <w:tc>
          <w:tcPr>
            <w:tcW w:w="6091" w:type="dxa"/>
          </w:tcPr>
          <w:p w14:paraId="00000022" w14:textId="77777777" w:rsidR="00902AFD" w:rsidRDefault="00894E89" w:rsidP="00CA69C2">
            <w:pPr>
              <w:jc w:val="center"/>
              <w:rPr>
                <w:b/>
                <w:sz w:val="28"/>
                <w:szCs w:val="28"/>
              </w:rPr>
            </w:pPr>
            <w:r>
              <w:rPr>
                <w:b/>
                <w:sz w:val="28"/>
                <w:szCs w:val="28"/>
              </w:rPr>
              <w:lastRenderedPageBreak/>
              <w:t>Indikatori:</w:t>
            </w:r>
          </w:p>
        </w:tc>
        <w:tc>
          <w:tcPr>
            <w:tcW w:w="1559" w:type="dxa"/>
          </w:tcPr>
          <w:p w14:paraId="00000024" w14:textId="77777777" w:rsidR="00902AFD" w:rsidRDefault="00894E89">
            <w:pPr>
              <w:jc w:val="center"/>
              <w:rPr>
                <w:i/>
                <w:sz w:val="20"/>
                <w:szCs w:val="20"/>
              </w:rPr>
            </w:pPr>
            <w:r>
              <w:rPr>
                <w:i/>
                <w:sz w:val="20"/>
                <w:szCs w:val="20"/>
              </w:rPr>
              <w:t>Atzīmē atbilstošo</w:t>
            </w:r>
          </w:p>
        </w:tc>
        <w:tc>
          <w:tcPr>
            <w:tcW w:w="6946" w:type="dxa"/>
            <w:gridSpan w:val="2"/>
          </w:tcPr>
          <w:p w14:paraId="00000025" w14:textId="77777777" w:rsidR="00902AFD" w:rsidRDefault="00894E89" w:rsidP="00B93BE1">
            <w:pPr>
              <w:jc w:val="center"/>
              <w:rPr>
                <w:b/>
                <w:sz w:val="28"/>
                <w:szCs w:val="28"/>
              </w:rPr>
            </w:pPr>
            <w:r>
              <w:rPr>
                <w:b/>
                <w:sz w:val="28"/>
                <w:szCs w:val="28"/>
              </w:rPr>
              <w:t>Komentārs:</w:t>
            </w:r>
          </w:p>
        </w:tc>
      </w:tr>
      <w:tr w:rsidR="00CA69C2" w14:paraId="59F77E52" w14:textId="77777777" w:rsidTr="00894E89">
        <w:trPr>
          <w:trHeight w:val="351"/>
        </w:trPr>
        <w:tc>
          <w:tcPr>
            <w:tcW w:w="14596" w:type="dxa"/>
            <w:gridSpan w:val="4"/>
            <w:shd w:val="clear" w:color="auto" w:fill="BFBFBF" w:themeFill="background1" w:themeFillShade="BF"/>
          </w:tcPr>
          <w:p w14:paraId="6877E0C9" w14:textId="4B9A846E" w:rsidR="00CA69C2" w:rsidRPr="00B93BE1" w:rsidRDefault="00CA69C2" w:rsidP="00CA69C2">
            <w:pPr>
              <w:jc w:val="center"/>
              <w:rPr>
                <w:bCs/>
                <w:sz w:val="20"/>
                <w:szCs w:val="20"/>
              </w:rPr>
            </w:pPr>
            <w:r>
              <w:rPr>
                <w:b/>
                <w:sz w:val="32"/>
                <w:szCs w:val="32"/>
              </w:rPr>
              <w:t xml:space="preserve">1. </w:t>
            </w:r>
            <w:r w:rsidRPr="0023355F">
              <w:rPr>
                <w:b/>
                <w:sz w:val="32"/>
                <w:szCs w:val="32"/>
              </w:rPr>
              <w:t>Atbilstības kritēriji</w:t>
            </w:r>
          </w:p>
        </w:tc>
      </w:tr>
      <w:tr w:rsidR="00CA69C2" w14:paraId="230993E7" w14:textId="77777777" w:rsidTr="00CA69C2">
        <w:trPr>
          <w:trHeight w:val="351"/>
        </w:trPr>
        <w:tc>
          <w:tcPr>
            <w:tcW w:w="6091" w:type="dxa"/>
            <w:shd w:val="clear" w:color="auto" w:fill="BFBFBF" w:themeFill="background1" w:themeFillShade="BF"/>
          </w:tcPr>
          <w:p w14:paraId="5BC39E8B" w14:textId="74471D8A" w:rsidR="00CA69C2" w:rsidRPr="00CA69C2" w:rsidRDefault="00CA69C2" w:rsidP="00CA69C2">
            <w:pPr>
              <w:jc w:val="center"/>
              <w:rPr>
                <w:b/>
                <w:sz w:val="32"/>
                <w:szCs w:val="32"/>
              </w:rPr>
            </w:pPr>
            <w:r>
              <w:rPr>
                <w:i/>
                <w:sz w:val="20"/>
                <w:szCs w:val="20"/>
              </w:rPr>
              <w:t>Rādītājs</w:t>
            </w:r>
          </w:p>
        </w:tc>
        <w:tc>
          <w:tcPr>
            <w:tcW w:w="1559" w:type="dxa"/>
            <w:shd w:val="clear" w:color="auto" w:fill="BFBFBF" w:themeFill="background1" w:themeFillShade="BF"/>
          </w:tcPr>
          <w:p w14:paraId="7AA61CF3" w14:textId="48725B6B" w:rsidR="00CA69C2" w:rsidRPr="00CA69C2" w:rsidRDefault="00CA69C2" w:rsidP="00CA69C2">
            <w:pPr>
              <w:jc w:val="center"/>
              <w:rPr>
                <w:b/>
                <w:bCs/>
                <w:i/>
                <w:sz w:val="20"/>
                <w:szCs w:val="20"/>
              </w:rPr>
            </w:pPr>
            <w:r w:rsidRPr="00CA69C2">
              <w:rPr>
                <w:b/>
                <w:bCs/>
                <w:i/>
                <w:sz w:val="20"/>
                <w:szCs w:val="20"/>
              </w:rPr>
              <w:t>Novērtējums</w:t>
            </w:r>
          </w:p>
        </w:tc>
        <w:tc>
          <w:tcPr>
            <w:tcW w:w="3827" w:type="dxa"/>
            <w:shd w:val="clear" w:color="auto" w:fill="BFBFBF" w:themeFill="background1" w:themeFillShade="BF"/>
          </w:tcPr>
          <w:p w14:paraId="26EAB41C" w14:textId="319D0EFA" w:rsidR="00CA69C2" w:rsidRPr="00CA69C2" w:rsidRDefault="00CA69C2" w:rsidP="00CA69C2">
            <w:pPr>
              <w:jc w:val="center"/>
              <w:rPr>
                <w:b/>
                <w:bCs/>
                <w:sz w:val="20"/>
                <w:szCs w:val="20"/>
              </w:rPr>
            </w:pPr>
            <w:r w:rsidRPr="00CA69C2">
              <w:rPr>
                <w:b/>
                <w:bCs/>
                <w:sz w:val="20"/>
                <w:szCs w:val="20"/>
              </w:rPr>
              <w:t>Sasniegtais e</w:t>
            </w:r>
            <w:r w:rsidR="003A725F">
              <w:rPr>
                <w:b/>
                <w:bCs/>
                <w:sz w:val="20"/>
                <w:szCs w:val="20"/>
              </w:rPr>
              <w:t>s</w:t>
            </w:r>
            <w:r w:rsidRPr="00CA69C2">
              <w:rPr>
                <w:b/>
                <w:bCs/>
                <w:sz w:val="20"/>
                <w:szCs w:val="20"/>
              </w:rPr>
              <w:t>ošajā gadā</w:t>
            </w:r>
          </w:p>
        </w:tc>
        <w:tc>
          <w:tcPr>
            <w:tcW w:w="3119" w:type="dxa"/>
            <w:shd w:val="clear" w:color="auto" w:fill="BFBFBF" w:themeFill="background1" w:themeFillShade="BF"/>
          </w:tcPr>
          <w:p w14:paraId="51B18A0A" w14:textId="174CC981" w:rsidR="00CA69C2" w:rsidRPr="00CA69C2" w:rsidRDefault="00CA69C2" w:rsidP="00CA69C2">
            <w:pPr>
              <w:jc w:val="center"/>
              <w:rPr>
                <w:b/>
                <w:bCs/>
                <w:sz w:val="20"/>
                <w:szCs w:val="20"/>
              </w:rPr>
            </w:pPr>
            <w:r w:rsidRPr="00CA69C2">
              <w:rPr>
                <w:b/>
                <w:bCs/>
                <w:sz w:val="20"/>
                <w:szCs w:val="20"/>
              </w:rPr>
              <w:t>Plānotais nākamajā gadā</w:t>
            </w:r>
          </w:p>
        </w:tc>
      </w:tr>
      <w:tr w:rsidR="004A0F56" w14:paraId="301802B5" w14:textId="77777777" w:rsidTr="00075D29">
        <w:trPr>
          <w:trHeight w:val="1426"/>
        </w:trPr>
        <w:tc>
          <w:tcPr>
            <w:tcW w:w="6091" w:type="dxa"/>
          </w:tcPr>
          <w:p w14:paraId="27790918" w14:textId="2B61FAC4" w:rsidR="004A0F56" w:rsidRPr="00525B09" w:rsidRDefault="004A0F56" w:rsidP="0096540A">
            <w:pPr>
              <w:pStyle w:val="Sarakstarindkopa"/>
              <w:numPr>
                <w:ilvl w:val="1"/>
                <w:numId w:val="4"/>
              </w:numPr>
              <w:pBdr>
                <w:top w:val="nil"/>
                <w:left w:val="nil"/>
                <w:bottom w:val="nil"/>
                <w:right w:val="nil"/>
                <w:between w:val="nil"/>
              </w:pBdr>
              <w:rPr>
                <w:color w:val="000000"/>
              </w:rPr>
            </w:pPr>
            <w:r w:rsidRPr="00525B09">
              <w:rPr>
                <w:color w:val="000000"/>
              </w:rPr>
              <w:t>Jaunatnes politikas un/vai darba ar jaunatni mērķi un uzdevumi (</w:t>
            </w:r>
            <w:r>
              <w:rPr>
                <w:color w:val="000000"/>
              </w:rPr>
              <w:t xml:space="preserve">piem., </w:t>
            </w:r>
            <w:r w:rsidRPr="00525B09">
              <w:rPr>
                <w:color w:val="000000"/>
              </w:rPr>
              <w:t>izglītības, veselības, nodarbinātības, darba ar jaunatni, līdzdalības u.c. jomās) kā sadaļa iekļauta pašvaldības plānošanas dokumentos vai ir izveidots atsevišķs plānošanas dokuments</w:t>
            </w:r>
            <w:r>
              <w:rPr>
                <w:rStyle w:val="Vresatsauce"/>
                <w:color w:val="000000"/>
              </w:rPr>
              <w:footnoteReference w:id="3"/>
            </w:r>
            <w:r w:rsidRPr="00525B09">
              <w:rPr>
                <w:color w:val="000000"/>
              </w:rPr>
              <w:t>.</w:t>
            </w:r>
          </w:p>
        </w:tc>
        <w:tc>
          <w:tcPr>
            <w:tcW w:w="1559" w:type="dxa"/>
            <w:shd w:val="clear" w:color="auto" w:fill="A6A6A6" w:themeFill="background1" w:themeFillShade="A6"/>
          </w:tcPr>
          <w:p w14:paraId="695EA4AC" w14:textId="5290EC7B" w:rsidR="004A0F56" w:rsidRPr="00492204" w:rsidRDefault="00A3099D" w:rsidP="00CA69C2">
            <w:pPr>
              <w:jc w:val="center"/>
            </w:pPr>
            <w:r>
              <w:t>Iekļauts/ nav iekļauts</w:t>
            </w:r>
          </w:p>
        </w:tc>
        <w:tc>
          <w:tcPr>
            <w:tcW w:w="3827" w:type="dxa"/>
            <w:shd w:val="clear" w:color="auto" w:fill="BFBFBF" w:themeFill="background1" w:themeFillShade="BF"/>
          </w:tcPr>
          <w:p w14:paraId="39EA386F" w14:textId="01FC65CB" w:rsidR="004A0F56" w:rsidRDefault="004A0F56" w:rsidP="00B040CC">
            <w:pPr>
              <w:jc w:val="center"/>
            </w:pPr>
            <w:r w:rsidRPr="00B93BE1">
              <w:rPr>
                <w:i/>
                <w:iCs/>
              </w:rPr>
              <w:t>Ja n</w:t>
            </w:r>
            <w:r w:rsidR="007D188D">
              <w:rPr>
                <w:i/>
                <w:iCs/>
              </w:rPr>
              <w:t>eatbilst</w:t>
            </w:r>
            <w:r w:rsidRPr="00B93BE1">
              <w:rPr>
                <w:i/>
                <w:iCs/>
              </w:rPr>
              <w:t>, norāda galvenos iemeslus, nepieciešamo atbalstu un nākamos veicamos soļus, lai kritērijs atbilstu</w:t>
            </w:r>
            <w:r>
              <w:rPr>
                <w:i/>
                <w:iCs/>
              </w:rPr>
              <w:t>.</w:t>
            </w:r>
          </w:p>
        </w:tc>
        <w:tc>
          <w:tcPr>
            <w:tcW w:w="3119" w:type="dxa"/>
            <w:shd w:val="clear" w:color="auto" w:fill="BFBFBF" w:themeFill="background1" w:themeFillShade="BF"/>
          </w:tcPr>
          <w:p w14:paraId="6EE05B35" w14:textId="5A3223AF" w:rsidR="004A0F56" w:rsidRDefault="004A0F56" w:rsidP="00CA69C2"/>
        </w:tc>
      </w:tr>
      <w:tr w:rsidR="007D188D" w14:paraId="1DA3835B" w14:textId="77777777" w:rsidTr="007D188D">
        <w:trPr>
          <w:trHeight w:val="1053"/>
        </w:trPr>
        <w:tc>
          <w:tcPr>
            <w:tcW w:w="6091" w:type="dxa"/>
            <w:tcBorders>
              <w:top w:val="single" w:sz="4" w:space="0" w:color="auto"/>
            </w:tcBorders>
          </w:tcPr>
          <w:p w14:paraId="010DD157" w14:textId="5FE3FB8E" w:rsidR="007D188D" w:rsidRPr="00525B09" w:rsidRDefault="007D188D" w:rsidP="0096540A">
            <w:pPr>
              <w:pStyle w:val="Sarakstarindkopa"/>
              <w:numPr>
                <w:ilvl w:val="1"/>
                <w:numId w:val="4"/>
              </w:numPr>
              <w:pBdr>
                <w:top w:val="nil"/>
                <w:left w:val="nil"/>
                <w:bottom w:val="nil"/>
                <w:right w:val="nil"/>
                <w:between w:val="nil"/>
              </w:pBdr>
              <w:rPr>
                <w:color w:val="000000"/>
              </w:rPr>
            </w:pPr>
            <w:r>
              <w:rPr>
                <w:color w:val="000000"/>
              </w:rPr>
              <w:t xml:space="preserve"> </w:t>
            </w:r>
            <w:r w:rsidRPr="00525B09">
              <w:rPr>
                <w:color w:val="000000"/>
              </w:rPr>
              <w:t>Ir noteikta par darba ar jaunatni īstenošanu atbildīgā iestāde vai pašvaldības struktūrvienība (var atrasties jauniešu centra telpās, nodrošinot arī tā darbību)</w:t>
            </w:r>
            <w:r>
              <w:rPr>
                <w:rStyle w:val="Vresatsauce"/>
                <w:color w:val="000000"/>
              </w:rPr>
              <w:footnoteReference w:id="4"/>
            </w:r>
            <w:r w:rsidRPr="00525B09">
              <w:rPr>
                <w:color w:val="000000"/>
              </w:rPr>
              <w:t xml:space="preserve">. </w:t>
            </w:r>
          </w:p>
        </w:tc>
        <w:tc>
          <w:tcPr>
            <w:tcW w:w="1559" w:type="dxa"/>
            <w:shd w:val="clear" w:color="auto" w:fill="A6A6A6" w:themeFill="background1" w:themeFillShade="A6"/>
          </w:tcPr>
          <w:p w14:paraId="0A249481" w14:textId="7D5155F8" w:rsidR="007D188D" w:rsidRDefault="00A3099D" w:rsidP="00CA69C2">
            <w:pPr>
              <w:jc w:val="center"/>
              <w:rPr>
                <w:i/>
              </w:rPr>
            </w:pPr>
            <w:r>
              <w:t>Ir/ nav</w:t>
            </w:r>
          </w:p>
        </w:tc>
        <w:tc>
          <w:tcPr>
            <w:tcW w:w="3827" w:type="dxa"/>
            <w:shd w:val="clear" w:color="auto" w:fill="BFBFBF" w:themeFill="background1" w:themeFillShade="BF"/>
          </w:tcPr>
          <w:p w14:paraId="704B4D04" w14:textId="3524E738" w:rsidR="007D188D" w:rsidRDefault="007D188D" w:rsidP="00B040CC">
            <w:pPr>
              <w:jc w:val="center"/>
            </w:pPr>
            <w:r w:rsidRPr="00492204">
              <w:rPr>
                <w:i/>
                <w:iCs/>
              </w:rPr>
              <w:t xml:space="preserve">Ja </w:t>
            </w:r>
            <w:r w:rsidRPr="00B93BE1">
              <w:rPr>
                <w:i/>
                <w:iCs/>
              </w:rPr>
              <w:t>n</w:t>
            </w:r>
            <w:r>
              <w:rPr>
                <w:i/>
                <w:iCs/>
              </w:rPr>
              <w:t>eatbilst,</w:t>
            </w:r>
            <w:r w:rsidRPr="00492204">
              <w:rPr>
                <w:i/>
                <w:iCs/>
              </w:rPr>
              <w:t xml:space="preserve"> norāda galvenos iemeslus, nepieciešamo atbalstu un nākamos veicamos soļus, lai kritērijs atbilstu</w:t>
            </w:r>
            <w:r>
              <w:rPr>
                <w:i/>
                <w:iCs/>
              </w:rPr>
              <w:t>.</w:t>
            </w:r>
          </w:p>
        </w:tc>
        <w:tc>
          <w:tcPr>
            <w:tcW w:w="3119" w:type="dxa"/>
            <w:shd w:val="clear" w:color="auto" w:fill="BFBFBF" w:themeFill="background1" w:themeFillShade="BF"/>
          </w:tcPr>
          <w:p w14:paraId="3861DE8C" w14:textId="7AB16B6C" w:rsidR="007D188D" w:rsidRDefault="007D188D" w:rsidP="00CA69C2"/>
        </w:tc>
      </w:tr>
      <w:tr w:rsidR="007D188D" w14:paraId="49C7D868" w14:textId="77777777" w:rsidTr="007D188D">
        <w:trPr>
          <w:trHeight w:val="984"/>
        </w:trPr>
        <w:tc>
          <w:tcPr>
            <w:tcW w:w="6091" w:type="dxa"/>
          </w:tcPr>
          <w:p w14:paraId="70BA8FC1" w14:textId="53A07D58" w:rsidR="007D188D" w:rsidRDefault="007D188D" w:rsidP="0096540A">
            <w:pPr>
              <w:pStyle w:val="Sarakstarindkopa"/>
              <w:numPr>
                <w:ilvl w:val="1"/>
                <w:numId w:val="4"/>
              </w:numPr>
              <w:pBdr>
                <w:top w:val="nil"/>
                <w:left w:val="nil"/>
                <w:bottom w:val="nil"/>
                <w:right w:val="nil"/>
                <w:between w:val="nil"/>
              </w:pBdr>
              <w:rPr>
                <w:color w:val="000000"/>
              </w:rPr>
            </w:pPr>
            <w:r>
              <w:rPr>
                <w:color w:val="000000"/>
              </w:rPr>
              <w:t xml:space="preserve"> </w:t>
            </w:r>
            <w:r w:rsidRPr="00F16A15">
              <w:rPr>
                <w:color w:val="000000"/>
              </w:rPr>
              <w:t>Pašv</w:t>
            </w:r>
            <w:sdt>
              <w:sdtPr>
                <w:tag w:val="goog_rdk_16"/>
                <w:id w:val="418297518"/>
              </w:sdtPr>
              <w:sdtContent/>
            </w:sdt>
            <w:sdt>
              <w:sdtPr>
                <w:tag w:val="goog_rdk_17"/>
                <w:id w:val="-1913155070"/>
              </w:sdtPr>
              <w:sdtContent/>
            </w:sdt>
            <w:r w:rsidRPr="00F16A15">
              <w:rPr>
                <w:color w:val="000000"/>
              </w:rPr>
              <w:t>aldība vismaz reizi gadā apkopo, analizē un atjauno datus un jauniešu statistisko raksturojumu</w:t>
            </w:r>
            <w:r>
              <w:rPr>
                <w:vertAlign w:val="superscript"/>
              </w:rPr>
              <w:footnoteReference w:id="5"/>
            </w:r>
            <w:r w:rsidRPr="00F16A15">
              <w:rPr>
                <w:color w:val="000000"/>
              </w:rPr>
              <w:t xml:space="preserve"> (t.sk., skaits, dzimums, vecums, dzīvesvieta u.c.).</w:t>
            </w:r>
          </w:p>
        </w:tc>
        <w:tc>
          <w:tcPr>
            <w:tcW w:w="1559" w:type="dxa"/>
            <w:shd w:val="clear" w:color="auto" w:fill="A6A6A6" w:themeFill="background1" w:themeFillShade="A6"/>
          </w:tcPr>
          <w:p w14:paraId="4029DB0C" w14:textId="4BB75BF8" w:rsidR="007D188D" w:rsidRDefault="007D188D" w:rsidP="00CA69C2">
            <w:pPr>
              <w:jc w:val="center"/>
            </w:pPr>
            <w:r>
              <w:t>Atbilst/ neatbilst</w:t>
            </w:r>
          </w:p>
        </w:tc>
        <w:tc>
          <w:tcPr>
            <w:tcW w:w="3827" w:type="dxa"/>
            <w:shd w:val="clear" w:color="auto" w:fill="BFBFBF" w:themeFill="background1" w:themeFillShade="BF"/>
          </w:tcPr>
          <w:p w14:paraId="20C51F9F" w14:textId="6B7DD67E" w:rsidR="007D188D" w:rsidRDefault="007D188D" w:rsidP="00B040CC">
            <w:pPr>
              <w:jc w:val="center"/>
            </w:pPr>
            <w:r w:rsidRPr="00492204">
              <w:rPr>
                <w:i/>
                <w:iCs/>
              </w:rPr>
              <w:t>Ja n</w:t>
            </w:r>
            <w:r>
              <w:rPr>
                <w:i/>
                <w:iCs/>
              </w:rPr>
              <w:t>eapkopo</w:t>
            </w:r>
            <w:r w:rsidRPr="00492204">
              <w:rPr>
                <w:i/>
                <w:iCs/>
              </w:rPr>
              <w:t>, norāda galvenos iemeslus, nepieciešamo atbalstu un nākamos veicamos soļus, lai kritērijs atbilstu</w:t>
            </w:r>
            <w:r>
              <w:rPr>
                <w:i/>
                <w:iCs/>
              </w:rPr>
              <w:t>.</w:t>
            </w:r>
          </w:p>
        </w:tc>
        <w:tc>
          <w:tcPr>
            <w:tcW w:w="3119" w:type="dxa"/>
            <w:shd w:val="clear" w:color="auto" w:fill="BFBFBF" w:themeFill="background1" w:themeFillShade="BF"/>
          </w:tcPr>
          <w:p w14:paraId="455ADC72" w14:textId="77777777" w:rsidR="007D188D" w:rsidRDefault="007D188D" w:rsidP="00CA69C2"/>
        </w:tc>
      </w:tr>
      <w:tr w:rsidR="007D188D" w14:paraId="749EAE23" w14:textId="77777777" w:rsidTr="003C0FAA">
        <w:trPr>
          <w:trHeight w:val="1611"/>
        </w:trPr>
        <w:tc>
          <w:tcPr>
            <w:tcW w:w="6091" w:type="dxa"/>
            <w:tcBorders>
              <w:top w:val="single" w:sz="4" w:space="0" w:color="auto"/>
            </w:tcBorders>
          </w:tcPr>
          <w:p w14:paraId="61F4F661" w14:textId="2A01B90B" w:rsidR="007D188D" w:rsidRDefault="007D188D" w:rsidP="0096540A">
            <w:pPr>
              <w:pStyle w:val="Sarakstarindkopa"/>
              <w:numPr>
                <w:ilvl w:val="1"/>
                <w:numId w:val="4"/>
              </w:numPr>
              <w:pBdr>
                <w:top w:val="nil"/>
                <w:left w:val="nil"/>
                <w:bottom w:val="nil"/>
                <w:right w:val="nil"/>
                <w:between w:val="nil"/>
              </w:pBdr>
              <w:rPr>
                <w:color w:val="000000"/>
              </w:rPr>
            </w:pPr>
            <w:bookmarkStart w:id="2" w:name="_Hlk164175559"/>
            <w:r>
              <w:rPr>
                <w:color w:val="000000"/>
              </w:rPr>
              <w:lastRenderedPageBreak/>
              <w:t xml:space="preserve"> Nodrošināts</w:t>
            </w:r>
            <w:r w:rsidRPr="00525B09">
              <w:rPr>
                <w:color w:val="000000"/>
              </w:rPr>
              <w:t xml:space="preserve"> ikgadējs finansējums darba ar j</w:t>
            </w:r>
            <w:sdt>
              <w:sdtPr>
                <w:tag w:val="goog_rdk_19"/>
                <w:id w:val="-1261826581"/>
              </w:sdtPr>
              <w:sdtContent/>
            </w:sdt>
            <w:sdt>
              <w:sdtPr>
                <w:tag w:val="goog_rdk_20"/>
                <w:id w:val="957222180"/>
              </w:sdtPr>
              <w:sdtContent/>
            </w:sdt>
            <w:r w:rsidRPr="00525B09">
              <w:rPr>
                <w:color w:val="000000"/>
              </w:rPr>
              <w:t>aunatni īstenošanai (</w:t>
            </w:r>
            <w:r>
              <w:rPr>
                <w:color w:val="000000"/>
              </w:rPr>
              <w:t xml:space="preserve">t.i. </w:t>
            </w:r>
            <w:r w:rsidRPr="00525B09">
              <w:rPr>
                <w:color w:val="000000"/>
              </w:rPr>
              <w:t>atalgojum</w:t>
            </w:r>
            <w:r>
              <w:rPr>
                <w:color w:val="000000"/>
              </w:rPr>
              <w:t>s jaunatnes lietu speciālistam un jaunatnes darbiniekiem</w:t>
            </w:r>
            <w:r w:rsidRPr="00525B09">
              <w:rPr>
                <w:color w:val="000000"/>
              </w:rPr>
              <w:t xml:space="preserve">, </w:t>
            </w:r>
            <w:r>
              <w:rPr>
                <w:color w:val="000000"/>
              </w:rPr>
              <w:t xml:space="preserve">jauniešu centru/ telpu </w:t>
            </w:r>
            <w:r w:rsidRPr="00525B09">
              <w:rPr>
                <w:color w:val="000000"/>
              </w:rPr>
              <w:t xml:space="preserve">infrastruktūras uzturēšanai, </w:t>
            </w:r>
            <w:r>
              <w:rPr>
                <w:color w:val="000000"/>
              </w:rPr>
              <w:t>dažādiem</w:t>
            </w:r>
            <w:r w:rsidRPr="00525B09">
              <w:rPr>
                <w:color w:val="000000"/>
              </w:rPr>
              <w:t xml:space="preserve"> darbam ar jaunatni</w:t>
            </w:r>
            <w:r>
              <w:rPr>
                <w:color w:val="000000"/>
              </w:rPr>
              <w:t xml:space="preserve"> veidiem</w:t>
            </w:r>
            <w:r w:rsidRPr="00525B09">
              <w:rPr>
                <w:color w:val="000000"/>
              </w:rPr>
              <w:t>), balstoties uz jaunatnes politikas mērķiem un jauniešu vajadzībām.</w:t>
            </w:r>
          </w:p>
        </w:tc>
        <w:tc>
          <w:tcPr>
            <w:tcW w:w="1559" w:type="dxa"/>
            <w:shd w:val="clear" w:color="auto" w:fill="A6A6A6" w:themeFill="background1" w:themeFillShade="A6"/>
          </w:tcPr>
          <w:p w14:paraId="0D9CDD7B" w14:textId="196B8B6E" w:rsidR="007D188D" w:rsidRDefault="00A3099D" w:rsidP="00CA69C2">
            <w:pPr>
              <w:jc w:val="center"/>
              <w:rPr>
                <w:i/>
              </w:rPr>
            </w:pPr>
            <w:r>
              <w:rPr>
                <w:i/>
              </w:rPr>
              <w:t>Nodrošināts/ nav nodrošināts</w:t>
            </w:r>
          </w:p>
        </w:tc>
        <w:tc>
          <w:tcPr>
            <w:tcW w:w="3827" w:type="dxa"/>
            <w:shd w:val="clear" w:color="auto" w:fill="BFBFBF" w:themeFill="background1" w:themeFillShade="BF"/>
          </w:tcPr>
          <w:p w14:paraId="5F4BD183" w14:textId="6A6FD0E5" w:rsidR="007D188D" w:rsidRDefault="007D188D" w:rsidP="00B040CC">
            <w:pPr>
              <w:jc w:val="center"/>
            </w:pPr>
            <w:r>
              <w:rPr>
                <w:i/>
              </w:rPr>
              <w:t>Norāda īpatsvaru % no kopējā pašvaldības budžeta.</w:t>
            </w:r>
          </w:p>
        </w:tc>
        <w:tc>
          <w:tcPr>
            <w:tcW w:w="3119" w:type="dxa"/>
            <w:shd w:val="clear" w:color="auto" w:fill="BFBFBF" w:themeFill="background1" w:themeFillShade="BF"/>
          </w:tcPr>
          <w:p w14:paraId="55E95CEC" w14:textId="727AF7B5" w:rsidR="007D188D" w:rsidRDefault="007D188D" w:rsidP="00CA69C2"/>
        </w:tc>
      </w:tr>
      <w:bookmarkEnd w:id="2"/>
      <w:tr w:rsidR="00A3099D" w14:paraId="53F67687" w14:textId="77777777" w:rsidTr="003C0FAA">
        <w:trPr>
          <w:trHeight w:val="1611"/>
        </w:trPr>
        <w:tc>
          <w:tcPr>
            <w:tcW w:w="6091" w:type="dxa"/>
            <w:tcBorders>
              <w:top w:val="single" w:sz="4" w:space="0" w:color="auto"/>
            </w:tcBorders>
          </w:tcPr>
          <w:p w14:paraId="426507A1" w14:textId="2EC9F0F4" w:rsidR="00A3099D" w:rsidRDefault="00A3099D" w:rsidP="0096540A">
            <w:pPr>
              <w:pStyle w:val="Sarakstarindkopa"/>
              <w:numPr>
                <w:ilvl w:val="1"/>
                <w:numId w:val="4"/>
              </w:numPr>
              <w:pBdr>
                <w:top w:val="nil"/>
                <w:left w:val="nil"/>
                <w:bottom w:val="nil"/>
                <w:right w:val="nil"/>
                <w:between w:val="nil"/>
              </w:pBdr>
              <w:rPr>
                <w:color w:val="000000"/>
              </w:rPr>
            </w:pPr>
            <w:r>
              <w:rPr>
                <w:color w:val="000000"/>
              </w:rPr>
              <w:t xml:space="preserve"> Ā</w:t>
            </w:r>
            <w:r w:rsidRPr="00EF2491">
              <w:rPr>
                <w:color w:val="000000"/>
              </w:rPr>
              <w:t xml:space="preserve">rējā </w:t>
            </w:r>
            <w:r>
              <w:rPr>
                <w:color w:val="000000"/>
              </w:rPr>
              <w:t xml:space="preserve">piesaistītā </w:t>
            </w:r>
            <w:r w:rsidRPr="00EF2491">
              <w:rPr>
                <w:color w:val="000000"/>
              </w:rPr>
              <w:t>finansējuma apjom</w:t>
            </w:r>
            <w:r>
              <w:rPr>
                <w:color w:val="000000"/>
              </w:rPr>
              <w:t>s</w:t>
            </w:r>
            <w:r w:rsidRPr="00EF2491">
              <w:rPr>
                <w:color w:val="000000"/>
              </w:rPr>
              <w:t xml:space="preserve"> darbam ar jaunatni pašvaldībā</w:t>
            </w:r>
            <w:r>
              <w:rPr>
                <w:color w:val="000000"/>
              </w:rPr>
              <w:t xml:space="preserve"> (piem., valsts un starptautisko projektu konkursos saņemtais finansējums, ziedojumi u.c.).</w:t>
            </w:r>
          </w:p>
        </w:tc>
        <w:tc>
          <w:tcPr>
            <w:tcW w:w="1559" w:type="dxa"/>
            <w:shd w:val="clear" w:color="auto" w:fill="A6A6A6" w:themeFill="background1" w:themeFillShade="A6"/>
          </w:tcPr>
          <w:p w14:paraId="38E2821B" w14:textId="434F8D5D" w:rsidR="00A3099D" w:rsidRDefault="00A3099D" w:rsidP="00CA69C2">
            <w:pPr>
              <w:jc w:val="center"/>
              <w:rPr>
                <w:i/>
              </w:rPr>
            </w:pPr>
            <w:r>
              <w:rPr>
                <w:i/>
              </w:rPr>
              <w:t>Piesaista/ nepiesaista</w:t>
            </w:r>
          </w:p>
        </w:tc>
        <w:tc>
          <w:tcPr>
            <w:tcW w:w="3827" w:type="dxa"/>
            <w:shd w:val="clear" w:color="auto" w:fill="BFBFBF" w:themeFill="background1" w:themeFillShade="BF"/>
          </w:tcPr>
          <w:p w14:paraId="0E1521E7" w14:textId="77777777" w:rsidR="00A3099D" w:rsidRDefault="00A3099D" w:rsidP="00B040CC">
            <w:pPr>
              <w:jc w:val="center"/>
              <w:rPr>
                <w:i/>
                <w:iCs/>
              </w:rPr>
            </w:pPr>
            <w:r w:rsidRPr="00D30043">
              <w:rPr>
                <w:i/>
                <w:iCs/>
              </w:rPr>
              <w:t xml:space="preserve">Ja </w:t>
            </w:r>
            <w:r>
              <w:rPr>
                <w:i/>
                <w:iCs/>
              </w:rPr>
              <w:t>piesaista</w:t>
            </w:r>
            <w:r w:rsidRPr="00D30043">
              <w:rPr>
                <w:i/>
                <w:iCs/>
              </w:rPr>
              <w:t>, norāda EUR.</w:t>
            </w:r>
          </w:p>
          <w:p w14:paraId="4446A5DE" w14:textId="77777777" w:rsidR="00A3099D" w:rsidRPr="00D30043" w:rsidRDefault="00A3099D" w:rsidP="00B040CC">
            <w:pPr>
              <w:jc w:val="center"/>
              <w:rPr>
                <w:i/>
                <w:iCs/>
              </w:rPr>
            </w:pPr>
          </w:p>
          <w:p w14:paraId="730719F0" w14:textId="25EA0329" w:rsidR="00A3099D" w:rsidRDefault="00A3099D" w:rsidP="00B040CC">
            <w:pPr>
              <w:jc w:val="center"/>
            </w:pPr>
            <w:r w:rsidRPr="00D30043">
              <w:rPr>
                <w:i/>
                <w:iCs/>
              </w:rPr>
              <w:t>Ja ne</w:t>
            </w:r>
            <w:r>
              <w:rPr>
                <w:i/>
                <w:iCs/>
              </w:rPr>
              <w:t>piesaista</w:t>
            </w:r>
            <w:r w:rsidRPr="00D30043">
              <w:rPr>
                <w:i/>
                <w:iCs/>
              </w:rPr>
              <w:t>, norāda galvenos iemeslus, nepieciešamo atbalstu un nākamos veicamos soļus, lai kritērijs atbilstu.</w:t>
            </w:r>
          </w:p>
        </w:tc>
        <w:tc>
          <w:tcPr>
            <w:tcW w:w="3119" w:type="dxa"/>
            <w:shd w:val="clear" w:color="auto" w:fill="BFBFBF" w:themeFill="background1" w:themeFillShade="BF"/>
          </w:tcPr>
          <w:p w14:paraId="64A61EBF" w14:textId="5238EEB0" w:rsidR="00A3099D" w:rsidRDefault="00A3099D" w:rsidP="00CA69C2"/>
        </w:tc>
      </w:tr>
      <w:tr w:rsidR="00A3099D" w14:paraId="61625721" w14:textId="77777777" w:rsidTr="003C0FAA">
        <w:trPr>
          <w:trHeight w:val="1675"/>
        </w:trPr>
        <w:tc>
          <w:tcPr>
            <w:tcW w:w="6091" w:type="dxa"/>
            <w:tcBorders>
              <w:top w:val="single" w:sz="4" w:space="0" w:color="auto"/>
            </w:tcBorders>
          </w:tcPr>
          <w:p w14:paraId="54FFE7A5" w14:textId="7C21F345" w:rsidR="00A3099D" w:rsidRPr="00525B09" w:rsidRDefault="00A3099D" w:rsidP="0096540A">
            <w:pPr>
              <w:pStyle w:val="Sarakstarindkopa"/>
              <w:numPr>
                <w:ilvl w:val="1"/>
                <w:numId w:val="4"/>
              </w:numPr>
              <w:pBdr>
                <w:top w:val="nil"/>
                <w:left w:val="nil"/>
                <w:bottom w:val="nil"/>
                <w:right w:val="nil"/>
                <w:between w:val="nil"/>
              </w:pBdr>
              <w:rPr>
                <w:color w:val="000000"/>
              </w:rPr>
            </w:pPr>
            <w:r>
              <w:rPr>
                <w:color w:val="000000"/>
              </w:rPr>
              <w:t xml:space="preserve"> </w:t>
            </w:r>
            <w:r w:rsidRPr="00525B09">
              <w:rPr>
                <w:color w:val="000000"/>
              </w:rPr>
              <w:t>Izveidota jaunatnes lietu konsultatīvā komisija</w:t>
            </w:r>
            <w:r>
              <w:rPr>
                <w:rStyle w:val="Vresatsauce"/>
                <w:color w:val="000000"/>
              </w:rPr>
              <w:footnoteReference w:id="6"/>
            </w:r>
            <w:r w:rsidRPr="00525B09">
              <w:rPr>
                <w:color w:val="000000"/>
              </w:rPr>
              <w:t xml:space="preserve"> vai cits sadarbības mehānisms starpinstitūciju</w:t>
            </w:r>
            <w:r>
              <w:rPr>
                <w:color w:val="000000"/>
              </w:rPr>
              <w:t xml:space="preserve"> (piem., sociālā, izglītības, kultūras, sporta jomas, pašvaldības policija u.c.)</w:t>
            </w:r>
            <w:r w:rsidRPr="00525B09">
              <w:rPr>
                <w:color w:val="000000"/>
              </w:rPr>
              <w:t xml:space="preserve"> sadarbībai, kas veicina pašvaldības jaunatnes politikas un darba ar jaunatni plānošanu, koordināciju un īstenošanu, kā arī jauniešu līdzdalību lēmumu pieņemšanā.</w:t>
            </w:r>
          </w:p>
        </w:tc>
        <w:tc>
          <w:tcPr>
            <w:tcW w:w="1559" w:type="dxa"/>
            <w:tcBorders>
              <w:top w:val="single" w:sz="4" w:space="0" w:color="auto"/>
            </w:tcBorders>
            <w:shd w:val="clear" w:color="auto" w:fill="A6A6A6" w:themeFill="background1" w:themeFillShade="A6"/>
          </w:tcPr>
          <w:p w14:paraId="78668D04" w14:textId="7825A75E" w:rsidR="00A3099D" w:rsidRDefault="00A3099D" w:rsidP="00CA69C2">
            <w:pPr>
              <w:jc w:val="center"/>
              <w:rPr>
                <w:i/>
              </w:rPr>
            </w:pPr>
            <w:r>
              <w:rPr>
                <w:i/>
              </w:rPr>
              <w:t>Ir/ nav</w:t>
            </w:r>
          </w:p>
        </w:tc>
        <w:tc>
          <w:tcPr>
            <w:tcW w:w="3827" w:type="dxa"/>
            <w:shd w:val="clear" w:color="auto" w:fill="BFBFBF" w:themeFill="background1" w:themeFillShade="BF"/>
          </w:tcPr>
          <w:p w14:paraId="0B102BC0" w14:textId="77777777" w:rsidR="00A3099D" w:rsidRPr="00D30043" w:rsidRDefault="00A3099D" w:rsidP="00B040CC">
            <w:pPr>
              <w:jc w:val="center"/>
              <w:rPr>
                <w:i/>
                <w:iCs/>
              </w:rPr>
            </w:pPr>
            <w:r w:rsidRPr="00D30043">
              <w:rPr>
                <w:i/>
                <w:iCs/>
              </w:rPr>
              <w:t>Ja izveidota, norāda nosaukumu.</w:t>
            </w:r>
          </w:p>
          <w:p w14:paraId="066B2438" w14:textId="77777777" w:rsidR="00A3099D" w:rsidRPr="00D30043" w:rsidRDefault="00A3099D" w:rsidP="00B040CC">
            <w:pPr>
              <w:jc w:val="center"/>
              <w:rPr>
                <w:i/>
                <w:iCs/>
              </w:rPr>
            </w:pPr>
          </w:p>
          <w:p w14:paraId="58FF38F5" w14:textId="0D9A53DE" w:rsidR="00A3099D" w:rsidRPr="00CA69C2" w:rsidRDefault="00A3099D" w:rsidP="00B040CC">
            <w:pPr>
              <w:jc w:val="center"/>
              <w:rPr>
                <w:i/>
                <w:iCs/>
              </w:rPr>
            </w:pPr>
            <w:r w:rsidRPr="00D30043">
              <w:rPr>
                <w:i/>
                <w:iCs/>
              </w:rPr>
              <w:t>Ja nav izveidota, norāda galvenos iemeslus, nepieciešamo atbalstu un nākamos veicamos soļus, lai kritērijs atbilstu.</w:t>
            </w:r>
          </w:p>
        </w:tc>
        <w:tc>
          <w:tcPr>
            <w:tcW w:w="3119" w:type="dxa"/>
            <w:shd w:val="clear" w:color="auto" w:fill="BFBFBF" w:themeFill="background1" w:themeFillShade="BF"/>
          </w:tcPr>
          <w:p w14:paraId="113CB7C2" w14:textId="558C728A" w:rsidR="00A3099D" w:rsidRDefault="00A3099D" w:rsidP="00CA69C2"/>
        </w:tc>
      </w:tr>
      <w:tr w:rsidR="00CA69C2" w14:paraId="0D823EAA" w14:textId="77777777" w:rsidTr="00894E89">
        <w:trPr>
          <w:trHeight w:val="347"/>
        </w:trPr>
        <w:tc>
          <w:tcPr>
            <w:tcW w:w="14596" w:type="dxa"/>
            <w:gridSpan w:val="4"/>
            <w:tcBorders>
              <w:top w:val="single" w:sz="4" w:space="0" w:color="auto"/>
            </w:tcBorders>
            <w:shd w:val="clear" w:color="auto" w:fill="BFBFBF" w:themeFill="background1" w:themeFillShade="BF"/>
            <w:vAlign w:val="center"/>
          </w:tcPr>
          <w:p w14:paraId="15F25A63" w14:textId="30094A49" w:rsidR="00CA69C2" w:rsidRPr="00777B13" w:rsidRDefault="00CA69C2" w:rsidP="00CA69C2">
            <w:pPr>
              <w:jc w:val="center"/>
              <w:rPr>
                <w:b/>
                <w:bCs/>
                <w:sz w:val="20"/>
                <w:szCs w:val="20"/>
              </w:rPr>
            </w:pPr>
            <w:r>
              <w:rPr>
                <w:b/>
                <w:sz w:val="32"/>
                <w:szCs w:val="32"/>
              </w:rPr>
              <w:t xml:space="preserve">2. </w:t>
            </w:r>
            <w:r w:rsidRPr="0023355F">
              <w:rPr>
                <w:b/>
                <w:sz w:val="32"/>
                <w:szCs w:val="32"/>
              </w:rPr>
              <w:t>Kvalitātes kritēriji</w:t>
            </w:r>
          </w:p>
        </w:tc>
      </w:tr>
      <w:tr w:rsidR="00CA69C2" w14:paraId="6B6D9C84" w14:textId="77777777" w:rsidTr="00CA69C2">
        <w:trPr>
          <w:trHeight w:val="347"/>
        </w:trPr>
        <w:tc>
          <w:tcPr>
            <w:tcW w:w="6091" w:type="dxa"/>
            <w:tcBorders>
              <w:top w:val="single" w:sz="4" w:space="0" w:color="auto"/>
            </w:tcBorders>
            <w:shd w:val="clear" w:color="auto" w:fill="BFBFBF" w:themeFill="background1" w:themeFillShade="BF"/>
            <w:vAlign w:val="center"/>
          </w:tcPr>
          <w:p w14:paraId="1E968CC5" w14:textId="3DFC13B9" w:rsidR="00CA69C2" w:rsidRPr="00CA69C2" w:rsidRDefault="00CA69C2" w:rsidP="00CA69C2">
            <w:pPr>
              <w:pBdr>
                <w:top w:val="nil"/>
                <w:left w:val="nil"/>
                <w:bottom w:val="nil"/>
                <w:right w:val="nil"/>
                <w:between w:val="nil"/>
              </w:pBdr>
              <w:jc w:val="center"/>
              <w:rPr>
                <w:color w:val="000000"/>
                <w:sz w:val="32"/>
                <w:szCs w:val="32"/>
              </w:rPr>
            </w:pPr>
            <w:r>
              <w:rPr>
                <w:i/>
                <w:sz w:val="20"/>
                <w:szCs w:val="20"/>
              </w:rPr>
              <w:t>Rādītājs</w:t>
            </w:r>
          </w:p>
        </w:tc>
        <w:tc>
          <w:tcPr>
            <w:tcW w:w="1559" w:type="dxa"/>
            <w:vMerge w:val="restart"/>
            <w:tcBorders>
              <w:top w:val="single" w:sz="4" w:space="0" w:color="auto"/>
            </w:tcBorders>
            <w:shd w:val="clear" w:color="auto" w:fill="BFBFBF" w:themeFill="background1" w:themeFillShade="BF"/>
            <w:vAlign w:val="center"/>
          </w:tcPr>
          <w:p w14:paraId="10A3236E" w14:textId="5AC5DCE6" w:rsidR="00CA69C2" w:rsidRPr="00777B13" w:rsidRDefault="00CA69C2" w:rsidP="00CA69C2">
            <w:pPr>
              <w:jc w:val="center"/>
              <w:rPr>
                <w:b/>
                <w:bCs/>
                <w:i/>
              </w:rPr>
            </w:pPr>
            <w:r w:rsidRPr="00777B13">
              <w:rPr>
                <w:b/>
                <w:bCs/>
                <w:i/>
                <w:sz w:val="20"/>
                <w:szCs w:val="20"/>
              </w:rPr>
              <w:t>Novērtējums</w:t>
            </w:r>
          </w:p>
        </w:tc>
        <w:tc>
          <w:tcPr>
            <w:tcW w:w="3827" w:type="dxa"/>
            <w:vMerge w:val="restart"/>
            <w:shd w:val="clear" w:color="auto" w:fill="BFBFBF" w:themeFill="background1" w:themeFillShade="BF"/>
            <w:vAlign w:val="center"/>
          </w:tcPr>
          <w:p w14:paraId="2495C635" w14:textId="76A5E432" w:rsidR="00CA69C2" w:rsidRPr="00777B13" w:rsidRDefault="00CA69C2" w:rsidP="00CA69C2">
            <w:pPr>
              <w:jc w:val="center"/>
              <w:rPr>
                <w:b/>
                <w:bCs/>
              </w:rPr>
            </w:pPr>
            <w:r w:rsidRPr="00777B13">
              <w:rPr>
                <w:b/>
                <w:bCs/>
                <w:sz w:val="20"/>
                <w:szCs w:val="20"/>
              </w:rPr>
              <w:t xml:space="preserve">Sasniegtais </w:t>
            </w:r>
            <w:r w:rsidR="003A725F" w:rsidRPr="00CA69C2">
              <w:rPr>
                <w:b/>
                <w:bCs/>
                <w:sz w:val="20"/>
                <w:szCs w:val="20"/>
              </w:rPr>
              <w:t>e</w:t>
            </w:r>
            <w:r w:rsidR="003A725F">
              <w:rPr>
                <w:b/>
                <w:bCs/>
                <w:sz w:val="20"/>
                <w:szCs w:val="20"/>
              </w:rPr>
              <w:t>s</w:t>
            </w:r>
            <w:r w:rsidR="003A725F" w:rsidRPr="00CA69C2">
              <w:rPr>
                <w:b/>
                <w:bCs/>
                <w:sz w:val="20"/>
                <w:szCs w:val="20"/>
              </w:rPr>
              <w:t>ošajā</w:t>
            </w:r>
            <w:r w:rsidRPr="00777B13">
              <w:rPr>
                <w:b/>
                <w:bCs/>
                <w:sz w:val="20"/>
                <w:szCs w:val="20"/>
              </w:rPr>
              <w:t xml:space="preserve"> gadā</w:t>
            </w:r>
          </w:p>
        </w:tc>
        <w:tc>
          <w:tcPr>
            <w:tcW w:w="3119" w:type="dxa"/>
            <w:vMerge w:val="restart"/>
            <w:shd w:val="clear" w:color="auto" w:fill="BFBFBF" w:themeFill="background1" w:themeFillShade="BF"/>
            <w:vAlign w:val="center"/>
          </w:tcPr>
          <w:p w14:paraId="5D92FFD6" w14:textId="5945F206" w:rsidR="00CA69C2" w:rsidRPr="00777B13" w:rsidRDefault="00CA69C2" w:rsidP="00CA69C2">
            <w:pPr>
              <w:jc w:val="center"/>
              <w:rPr>
                <w:b/>
                <w:bCs/>
              </w:rPr>
            </w:pPr>
            <w:r w:rsidRPr="00777B13">
              <w:rPr>
                <w:b/>
                <w:bCs/>
                <w:sz w:val="20"/>
                <w:szCs w:val="20"/>
              </w:rPr>
              <w:t>Plānotais nākamajā gadā</w:t>
            </w:r>
          </w:p>
        </w:tc>
      </w:tr>
      <w:tr w:rsidR="00CA69C2" w14:paraId="7956F41D" w14:textId="77777777" w:rsidTr="00CA69C2">
        <w:trPr>
          <w:trHeight w:val="347"/>
        </w:trPr>
        <w:tc>
          <w:tcPr>
            <w:tcW w:w="6091" w:type="dxa"/>
            <w:tcBorders>
              <w:top w:val="single" w:sz="4" w:space="0" w:color="auto"/>
            </w:tcBorders>
            <w:shd w:val="clear" w:color="auto" w:fill="BFBFBF" w:themeFill="background1" w:themeFillShade="BF"/>
            <w:vAlign w:val="center"/>
          </w:tcPr>
          <w:p w14:paraId="646B912B" w14:textId="6760DB94" w:rsidR="00CA69C2" w:rsidRDefault="00CA69C2" w:rsidP="00CA69C2">
            <w:pPr>
              <w:pStyle w:val="Sarakstarindkopa"/>
              <w:pBdr>
                <w:top w:val="nil"/>
                <w:left w:val="nil"/>
                <w:bottom w:val="nil"/>
                <w:right w:val="nil"/>
                <w:between w:val="nil"/>
              </w:pBdr>
              <w:ind w:left="2880" w:hanging="2854"/>
              <w:rPr>
                <w:b/>
                <w:sz w:val="28"/>
                <w:szCs w:val="28"/>
              </w:rPr>
            </w:pPr>
            <w:r w:rsidRPr="00F16A15">
              <w:rPr>
                <w:b/>
                <w:sz w:val="24"/>
                <w:szCs w:val="24"/>
              </w:rPr>
              <w:t>2.1. Pašvaldības plānošanas dokuments</w:t>
            </w:r>
            <w:r>
              <w:rPr>
                <w:b/>
                <w:sz w:val="24"/>
                <w:szCs w:val="24"/>
              </w:rPr>
              <w:t>:</w:t>
            </w:r>
          </w:p>
        </w:tc>
        <w:tc>
          <w:tcPr>
            <w:tcW w:w="1559" w:type="dxa"/>
            <w:vMerge/>
            <w:shd w:val="clear" w:color="auto" w:fill="BFBFBF" w:themeFill="background1" w:themeFillShade="BF"/>
          </w:tcPr>
          <w:p w14:paraId="0DAD03A1" w14:textId="77777777" w:rsidR="00CA69C2" w:rsidRDefault="00CA69C2" w:rsidP="00CA69C2">
            <w:pPr>
              <w:rPr>
                <w:i/>
                <w:sz w:val="20"/>
                <w:szCs w:val="20"/>
              </w:rPr>
            </w:pPr>
          </w:p>
        </w:tc>
        <w:tc>
          <w:tcPr>
            <w:tcW w:w="3827" w:type="dxa"/>
            <w:vMerge/>
            <w:shd w:val="clear" w:color="auto" w:fill="BFBFBF" w:themeFill="background1" w:themeFillShade="BF"/>
          </w:tcPr>
          <w:p w14:paraId="4170E545" w14:textId="77777777" w:rsidR="00CA69C2" w:rsidRPr="00B93BE1" w:rsidRDefault="00CA69C2" w:rsidP="00CA69C2">
            <w:pPr>
              <w:rPr>
                <w:bCs/>
                <w:sz w:val="20"/>
                <w:szCs w:val="20"/>
              </w:rPr>
            </w:pPr>
          </w:p>
        </w:tc>
        <w:tc>
          <w:tcPr>
            <w:tcW w:w="3119" w:type="dxa"/>
            <w:vMerge/>
            <w:shd w:val="clear" w:color="auto" w:fill="BFBFBF" w:themeFill="background1" w:themeFillShade="BF"/>
          </w:tcPr>
          <w:p w14:paraId="2318613C" w14:textId="77777777" w:rsidR="00CA69C2" w:rsidRPr="00B93BE1" w:rsidRDefault="00CA69C2" w:rsidP="00CA69C2">
            <w:pPr>
              <w:rPr>
                <w:bCs/>
                <w:sz w:val="20"/>
                <w:szCs w:val="20"/>
              </w:rPr>
            </w:pPr>
          </w:p>
        </w:tc>
      </w:tr>
      <w:tr w:rsidR="00CA69C2" w14:paraId="3D738781" w14:textId="77777777" w:rsidTr="00433684">
        <w:trPr>
          <w:trHeight w:val="157"/>
        </w:trPr>
        <w:tc>
          <w:tcPr>
            <w:tcW w:w="6091" w:type="dxa"/>
            <w:vMerge w:val="restart"/>
          </w:tcPr>
          <w:p w14:paraId="00000027" w14:textId="140E390A" w:rsidR="00CA69C2" w:rsidRPr="00F16A15" w:rsidRDefault="00CA69C2" w:rsidP="00CA69C2">
            <w:pPr>
              <w:pBdr>
                <w:top w:val="nil"/>
                <w:left w:val="nil"/>
                <w:bottom w:val="nil"/>
                <w:right w:val="nil"/>
                <w:between w:val="nil"/>
              </w:pBdr>
              <w:rPr>
                <w:color w:val="000000"/>
              </w:rPr>
            </w:pPr>
            <w:r>
              <w:rPr>
                <w:color w:val="000000"/>
              </w:rPr>
              <w:t xml:space="preserve">2.1.1. </w:t>
            </w:r>
            <w:r w:rsidRPr="00773F61">
              <w:rPr>
                <w:color w:val="000000"/>
              </w:rPr>
              <w:t>Pašvaldības politikas plānošanas dokumentā</w:t>
            </w:r>
            <w:r w:rsidR="00A74271">
              <w:rPr>
                <w:color w:val="000000"/>
              </w:rPr>
              <w:t xml:space="preserve"> (</w:t>
            </w:r>
            <w:r w:rsidR="00A74271" w:rsidRPr="00342440">
              <w:rPr>
                <w:i/>
                <w:iCs/>
                <w:color w:val="000000"/>
              </w:rPr>
              <w:t>kopējā vai atsevišķā</w:t>
            </w:r>
            <w:r w:rsidR="00A74271">
              <w:rPr>
                <w:color w:val="000000"/>
              </w:rPr>
              <w:t>)</w:t>
            </w:r>
            <w:r w:rsidRPr="00773F61">
              <w:rPr>
                <w:color w:val="000000"/>
              </w:rPr>
              <w:t xml:space="preserve"> darbam ar jaunatni ir noteikti izmērāmi kvantitatīvie </w:t>
            </w:r>
            <w:r w:rsidRPr="00773F61">
              <w:rPr>
                <w:color w:val="000000"/>
              </w:rPr>
              <w:lastRenderedPageBreak/>
              <w:t>un kvalitatīvie sasniedzamie rezultatīvie rādītāji (atbilst SMART</w:t>
            </w:r>
            <w:r>
              <w:rPr>
                <w:rStyle w:val="Vresatsauce"/>
                <w:color w:val="000000"/>
              </w:rPr>
              <w:footnoteReference w:id="7"/>
            </w:r>
            <w:r w:rsidRPr="00773F61">
              <w:rPr>
                <w:color w:val="000000"/>
              </w:rPr>
              <w:t xml:space="preserve"> mērķiem).</w:t>
            </w:r>
          </w:p>
        </w:tc>
        <w:tc>
          <w:tcPr>
            <w:tcW w:w="1559" w:type="dxa"/>
            <w:tcBorders>
              <w:bottom w:val="single" w:sz="4" w:space="0" w:color="auto"/>
            </w:tcBorders>
            <w:shd w:val="clear" w:color="auto" w:fill="FF0000"/>
          </w:tcPr>
          <w:p w14:paraId="00000029" w14:textId="1D904F62" w:rsidR="00CA69C2" w:rsidRPr="00A51C05" w:rsidRDefault="00CA69C2" w:rsidP="00CA69C2">
            <w:pPr>
              <w:jc w:val="center"/>
              <w:rPr>
                <w:i/>
                <w:iCs/>
              </w:rPr>
            </w:pPr>
            <w:r w:rsidRPr="00492204">
              <w:lastRenderedPageBreak/>
              <w:t>0</w:t>
            </w:r>
          </w:p>
        </w:tc>
        <w:tc>
          <w:tcPr>
            <w:tcW w:w="3827" w:type="dxa"/>
            <w:vMerge w:val="restart"/>
            <w:shd w:val="clear" w:color="auto" w:fill="BFBFBF" w:themeFill="background1" w:themeFillShade="BF"/>
          </w:tcPr>
          <w:p w14:paraId="6809FB56" w14:textId="77777777" w:rsidR="00CA69C2" w:rsidRDefault="00CA69C2" w:rsidP="00CA69C2"/>
        </w:tc>
        <w:tc>
          <w:tcPr>
            <w:tcW w:w="3119" w:type="dxa"/>
            <w:vMerge w:val="restart"/>
            <w:shd w:val="clear" w:color="auto" w:fill="BFBFBF" w:themeFill="background1" w:themeFillShade="BF"/>
          </w:tcPr>
          <w:p w14:paraId="0000002A" w14:textId="53107E8D" w:rsidR="00CA69C2" w:rsidRDefault="00CA69C2" w:rsidP="00CA69C2"/>
        </w:tc>
      </w:tr>
      <w:tr w:rsidR="00CA69C2" w14:paraId="5EEA7E75" w14:textId="77777777" w:rsidTr="00433684">
        <w:trPr>
          <w:trHeight w:val="157"/>
        </w:trPr>
        <w:tc>
          <w:tcPr>
            <w:tcW w:w="6091" w:type="dxa"/>
            <w:vMerge/>
          </w:tcPr>
          <w:p w14:paraId="2C759975" w14:textId="77777777" w:rsidR="00CA69C2" w:rsidRDefault="00CA69C2" w:rsidP="00CA69C2">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368CEAD5" w14:textId="444223B7" w:rsidR="00CA69C2" w:rsidRPr="00A51C05" w:rsidRDefault="00CA69C2" w:rsidP="00CA69C2">
            <w:pPr>
              <w:jc w:val="center"/>
              <w:rPr>
                <w:i/>
                <w:iCs/>
              </w:rPr>
            </w:pPr>
            <w:r>
              <w:t>1</w:t>
            </w:r>
          </w:p>
        </w:tc>
        <w:tc>
          <w:tcPr>
            <w:tcW w:w="3827" w:type="dxa"/>
            <w:vMerge/>
            <w:shd w:val="clear" w:color="auto" w:fill="BFBFBF" w:themeFill="background1" w:themeFillShade="BF"/>
          </w:tcPr>
          <w:p w14:paraId="5719B23D" w14:textId="77777777" w:rsidR="00CA69C2" w:rsidRDefault="00CA69C2" w:rsidP="00CA69C2"/>
        </w:tc>
        <w:tc>
          <w:tcPr>
            <w:tcW w:w="3119" w:type="dxa"/>
            <w:vMerge/>
            <w:shd w:val="clear" w:color="auto" w:fill="BFBFBF" w:themeFill="background1" w:themeFillShade="BF"/>
          </w:tcPr>
          <w:p w14:paraId="0FD7A53B" w14:textId="77777777" w:rsidR="00CA69C2" w:rsidRDefault="00CA69C2" w:rsidP="00CA69C2"/>
        </w:tc>
      </w:tr>
      <w:tr w:rsidR="00A3099D" w14:paraId="6E62AA87" w14:textId="77777777" w:rsidTr="00433684">
        <w:trPr>
          <w:trHeight w:val="259"/>
        </w:trPr>
        <w:tc>
          <w:tcPr>
            <w:tcW w:w="6091" w:type="dxa"/>
            <w:vMerge/>
          </w:tcPr>
          <w:p w14:paraId="650226EB" w14:textId="77777777" w:rsidR="00A3099D" w:rsidRDefault="00A3099D" w:rsidP="00CA69C2">
            <w:pPr>
              <w:pBdr>
                <w:top w:val="nil"/>
                <w:left w:val="nil"/>
                <w:bottom w:val="nil"/>
                <w:right w:val="nil"/>
                <w:between w:val="nil"/>
              </w:pBdr>
              <w:rPr>
                <w:color w:val="000000"/>
              </w:rPr>
            </w:pPr>
          </w:p>
        </w:tc>
        <w:tc>
          <w:tcPr>
            <w:tcW w:w="1559" w:type="dxa"/>
            <w:shd w:val="clear" w:color="auto" w:fill="00B050"/>
          </w:tcPr>
          <w:p w14:paraId="1E9BEC1A" w14:textId="4A3F3CF0" w:rsidR="00A3099D" w:rsidRPr="00A51C05" w:rsidRDefault="00A3099D" w:rsidP="00A3099D">
            <w:pPr>
              <w:jc w:val="center"/>
              <w:rPr>
                <w:i/>
                <w:iCs/>
              </w:rPr>
            </w:pPr>
            <w:r>
              <w:t>2</w:t>
            </w:r>
          </w:p>
        </w:tc>
        <w:tc>
          <w:tcPr>
            <w:tcW w:w="3827" w:type="dxa"/>
            <w:vMerge/>
            <w:shd w:val="clear" w:color="auto" w:fill="BFBFBF" w:themeFill="background1" w:themeFillShade="BF"/>
          </w:tcPr>
          <w:p w14:paraId="5EBD560B" w14:textId="77777777" w:rsidR="00A3099D" w:rsidRDefault="00A3099D" w:rsidP="00CA69C2"/>
        </w:tc>
        <w:tc>
          <w:tcPr>
            <w:tcW w:w="3119" w:type="dxa"/>
            <w:vMerge/>
            <w:shd w:val="clear" w:color="auto" w:fill="BFBFBF" w:themeFill="background1" w:themeFillShade="BF"/>
          </w:tcPr>
          <w:p w14:paraId="209AD178" w14:textId="77777777" w:rsidR="00A3099D" w:rsidRDefault="00A3099D" w:rsidP="00CA69C2"/>
        </w:tc>
      </w:tr>
      <w:tr w:rsidR="00433684" w14:paraId="1F786EB5" w14:textId="77777777" w:rsidTr="003C0FAA">
        <w:trPr>
          <w:trHeight w:val="157"/>
        </w:trPr>
        <w:tc>
          <w:tcPr>
            <w:tcW w:w="6091" w:type="dxa"/>
            <w:vMerge w:val="restart"/>
          </w:tcPr>
          <w:p w14:paraId="1BF66C23" w14:textId="1091DC14" w:rsidR="00433684" w:rsidRDefault="00433684" w:rsidP="00433684">
            <w:pPr>
              <w:pBdr>
                <w:top w:val="nil"/>
                <w:left w:val="nil"/>
                <w:bottom w:val="nil"/>
                <w:right w:val="nil"/>
                <w:between w:val="nil"/>
              </w:pBdr>
              <w:rPr>
                <w:color w:val="000000"/>
              </w:rPr>
            </w:pPr>
            <w:r>
              <w:rPr>
                <w:color w:val="000000"/>
              </w:rPr>
              <w:t xml:space="preserve">2.1.2. </w:t>
            </w:r>
            <w:r w:rsidRPr="00525B09">
              <w:rPr>
                <w:color w:val="000000"/>
              </w:rPr>
              <w:t xml:space="preserve">Pašvaldības plānošanas dokuments darbam ar jaunatni </w:t>
            </w:r>
            <w:r w:rsidRPr="00AB5D5D">
              <w:rPr>
                <w:color w:val="000000"/>
              </w:rPr>
              <w:t>atbilst Latvijas jaunatnes politikas plānošanas dokumentu prioritātēm.</w:t>
            </w:r>
            <w:r w:rsidR="00AB5D5D" w:rsidRPr="00AB5D5D">
              <w:rPr>
                <w:rStyle w:val="Vresatsauce"/>
                <w:color w:val="000000"/>
              </w:rPr>
              <w:footnoteReference w:id="8"/>
            </w:r>
          </w:p>
        </w:tc>
        <w:tc>
          <w:tcPr>
            <w:tcW w:w="1559" w:type="dxa"/>
            <w:tcBorders>
              <w:bottom w:val="single" w:sz="4" w:space="0" w:color="auto"/>
            </w:tcBorders>
            <w:shd w:val="clear" w:color="auto" w:fill="FF0000"/>
          </w:tcPr>
          <w:p w14:paraId="579F4D49" w14:textId="72E02846" w:rsidR="00433684" w:rsidRDefault="00433684" w:rsidP="00433684">
            <w:pPr>
              <w:jc w:val="center"/>
              <w:rPr>
                <w:i/>
                <w:iCs/>
              </w:rPr>
            </w:pPr>
            <w:r w:rsidRPr="00492204">
              <w:t>0</w:t>
            </w:r>
          </w:p>
        </w:tc>
        <w:tc>
          <w:tcPr>
            <w:tcW w:w="3827" w:type="dxa"/>
            <w:vMerge w:val="restart"/>
            <w:shd w:val="clear" w:color="auto" w:fill="BFBFBF" w:themeFill="background1" w:themeFillShade="BF"/>
          </w:tcPr>
          <w:p w14:paraId="1564C9CE" w14:textId="5C132835" w:rsidR="00433684" w:rsidRPr="00D46206" w:rsidRDefault="00433684" w:rsidP="00B040CC">
            <w:pPr>
              <w:jc w:val="center"/>
              <w:rPr>
                <w:i/>
                <w:iCs/>
              </w:rPr>
            </w:pPr>
            <w:r w:rsidRPr="00D46206">
              <w:rPr>
                <w:i/>
                <w:iCs/>
              </w:rPr>
              <w:t>Aprakstīt prioritātes, kuras sakrīt.</w:t>
            </w:r>
          </w:p>
        </w:tc>
        <w:tc>
          <w:tcPr>
            <w:tcW w:w="3119" w:type="dxa"/>
            <w:vMerge w:val="restart"/>
            <w:shd w:val="clear" w:color="auto" w:fill="BFBFBF" w:themeFill="background1" w:themeFillShade="BF"/>
          </w:tcPr>
          <w:p w14:paraId="569EA6F8" w14:textId="77777777" w:rsidR="00433684" w:rsidRDefault="00433684" w:rsidP="00433684"/>
        </w:tc>
      </w:tr>
      <w:tr w:rsidR="00433684" w14:paraId="6A187CF9" w14:textId="77777777" w:rsidTr="003C0FAA">
        <w:trPr>
          <w:trHeight w:val="157"/>
        </w:trPr>
        <w:tc>
          <w:tcPr>
            <w:tcW w:w="6091" w:type="dxa"/>
            <w:vMerge/>
          </w:tcPr>
          <w:p w14:paraId="530938EB" w14:textId="77777777" w:rsidR="00433684" w:rsidRDefault="00433684" w:rsidP="0043368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23D98217" w14:textId="75FB228C" w:rsidR="00433684" w:rsidRDefault="00433684" w:rsidP="00433684">
            <w:pPr>
              <w:jc w:val="center"/>
              <w:rPr>
                <w:i/>
                <w:iCs/>
              </w:rPr>
            </w:pPr>
            <w:r>
              <w:t>1</w:t>
            </w:r>
          </w:p>
        </w:tc>
        <w:tc>
          <w:tcPr>
            <w:tcW w:w="3827" w:type="dxa"/>
            <w:vMerge/>
            <w:shd w:val="clear" w:color="auto" w:fill="BFBFBF" w:themeFill="background1" w:themeFillShade="BF"/>
          </w:tcPr>
          <w:p w14:paraId="6A60635A" w14:textId="77777777" w:rsidR="00433684" w:rsidRPr="00D46206" w:rsidRDefault="00433684" w:rsidP="00B040CC">
            <w:pPr>
              <w:jc w:val="center"/>
              <w:rPr>
                <w:i/>
                <w:iCs/>
              </w:rPr>
            </w:pPr>
          </w:p>
        </w:tc>
        <w:tc>
          <w:tcPr>
            <w:tcW w:w="3119" w:type="dxa"/>
            <w:vMerge/>
            <w:shd w:val="clear" w:color="auto" w:fill="BFBFBF" w:themeFill="background1" w:themeFillShade="BF"/>
          </w:tcPr>
          <w:p w14:paraId="0ED059FA" w14:textId="77777777" w:rsidR="00433684" w:rsidRDefault="00433684" w:rsidP="00433684"/>
        </w:tc>
      </w:tr>
      <w:tr w:rsidR="00433684" w14:paraId="20CB8444" w14:textId="77777777" w:rsidTr="00433684">
        <w:trPr>
          <w:trHeight w:val="271"/>
        </w:trPr>
        <w:tc>
          <w:tcPr>
            <w:tcW w:w="6091" w:type="dxa"/>
            <w:vMerge/>
          </w:tcPr>
          <w:p w14:paraId="487F3C4A" w14:textId="77777777" w:rsidR="00433684" w:rsidRDefault="00433684" w:rsidP="00433684">
            <w:pPr>
              <w:pBdr>
                <w:top w:val="nil"/>
                <w:left w:val="nil"/>
                <w:bottom w:val="nil"/>
                <w:right w:val="nil"/>
                <w:between w:val="nil"/>
              </w:pBdr>
              <w:rPr>
                <w:color w:val="000000"/>
              </w:rPr>
            </w:pPr>
          </w:p>
        </w:tc>
        <w:tc>
          <w:tcPr>
            <w:tcW w:w="1559" w:type="dxa"/>
            <w:shd w:val="clear" w:color="auto" w:fill="00B050"/>
          </w:tcPr>
          <w:p w14:paraId="5438C8EF" w14:textId="675356C4" w:rsidR="00433684" w:rsidRDefault="00433684" w:rsidP="00433684">
            <w:pPr>
              <w:jc w:val="center"/>
              <w:rPr>
                <w:i/>
                <w:iCs/>
              </w:rPr>
            </w:pPr>
            <w:r>
              <w:t>2</w:t>
            </w:r>
          </w:p>
        </w:tc>
        <w:tc>
          <w:tcPr>
            <w:tcW w:w="3827" w:type="dxa"/>
            <w:vMerge/>
            <w:shd w:val="clear" w:color="auto" w:fill="BFBFBF" w:themeFill="background1" w:themeFillShade="BF"/>
          </w:tcPr>
          <w:p w14:paraId="218161CD" w14:textId="77777777" w:rsidR="00433684" w:rsidRPr="00D46206" w:rsidRDefault="00433684" w:rsidP="00B040CC">
            <w:pPr>
              <w:jc w:val="center"/>
              <w:rPr>
                <w:i/>
                <w:iCs/>
              </w:rPr>
            </w:pPr>
          </w:p>
        </w:tc>
        <w:tc>
          <w:tcPr>
            <w:tcW w:w="3119" w:type="dxa"/>
            <w:vMerge/>
            <w:shd w:val="clear" w:color="auto" w:fill="BFBFBF" w:themeFill="background1" w:themeFillShade="BF"/>
          </w:tcPr>
          <w:p w14:paraId="7B91BB4D" w14:textId="77777777" w:rsidR="00433684" w:rsidRDefault="00433684" w:rsidP="00433684"/>
        </w:tc>
      </w:tr>
      <w:tr w:rsidR="00433684" w14:paraId="1BF5346D" w14:textId="77777777" w:rsidTr="003C0FAA">
        <w:trPr>
          <w:trHeight w:val="157"/>
        </w:trPr>
        <w:tc>
          <w:tcPr>
            <w:tcW w:w="6091" w:type="dxa"/>
            <w:vMerge w:val="restart"/>
          </w:tcPr>
          <w:p w14:paraId="4AF29DD1" w14:textId="0E04B9E4" w:rsidR="00433684" w:rsidRDefault="00433684" w:rsidP="00433684">
            <w:pPr>
              <w:pBdr>
                <w:top w:val="nil"/>
                <w:left w:val="nil"/>
                <w:bottom w:val="nil"/>
                <w:right w:val="nil"/>
                <w:between w:val="nil"/>
              </w:pBdr>
              <w:rPr>
                <w:color w:val="000000"/>
              </w:rPr>
            </w:pPr>
            <w:bookmarkStart w:id="3" w:name="_Hlk165376127"/>
            <w:r w:rsidRPr="00AB5D5D">
              <w:rPr>
                <w:color w:val="000000"/>
              </w:rPr>
              <w:t>2.1.3. Pašvaldības plānošanas dokuments darbam ar jaunatni atbilst Eiropas Savienības jaunatnes politikas plānošanas dokumentu prioritātēm.</w:t>
            </w:r>
            <w:r w:rsidR="00AB5D5D">
              <w:rPr>
                <w:rStyle w:val="Vresatsauce"/>
                <w:color w:val="000000"/>
              </w:rPr>
              <w:footnoteReference w:id="9"/>
            </w:r>
          </w:p>
        </w:tc>
        <w:tc>
          <w:tcPr>
            <w:tcW w:w="1559" w:type="dxa"/>
            <w:tcBorders>
              <w:bottom w:val="single" w:sz="4" w:space="0" w:color="auto"/>
            </w:tcBorders>
            <w:shd w:val="clear" w:color="auto" w:fill="FF0000"/>
          </w:tcPr>
          <w:p w14:paraId="589D2F38" w14:textId="0865086F" w:rsidR="00433684" w:rsidRDefault="00433684" w:rsidP="00433684">
            <w:pPr>
              <w:jc w:val="center"/>
              <w:rPr>
                <w:i/>
                <w:iCs/>
              </w:rPr>
            </w:pPr>
            <w:r w:rsidRPr="00492204">
              <w:t>0</w:t>
            </w:r>
          </w:p>
        </w:tc>
        <w:tc>
          <w:tcPr>
            <w:tcW w:w="3827" w:type="dxa"/>
            <w:vMerge w:val="restart"/>
            <w:shd w:val="clear" w:color="auto" w:fill="BFBFBF" w:themeFill="background1" w:themeFillShade="BF"/>
          </w:tcPr>
          <w:p w14:paraId="21295E73" w14:textId="64189793" w:rsidR="00433684" w:rsidRDefault="00433684" w:rsidP="00B040CC">
            <w:pPr>
              <w:jc w:val="center"/>
            </w:pPr>
            <w:r w:rsidRPr="00D46206">
              <w:rPr>
                <w:i/>
                <w:iCs/>
              </w:rPr>
              <w:t>Aprakstīt prioritātes, kuras sakrīt.</w:t>
            </w:r>
          </w:p>
        </w:tc>
        <w:tc>
          <w:tcPr>
            <w:tcW w:w="3119" w:type="dxa"/>
            <w:vMerge w:val="restart"/>
            <w:shd w:val="clear" w:color="auto" w:fill="BFBFBF" w:themeFill="background1" w:themeFillShade="BF"/>
          </w:tcPr>
          <w:p w14:paraId="4B1912DB" w14:textId="77777777" w:rsidR="00433684" w:rsidRDefault="00433684" w:rsidP="00433684"/>
        </w:tc>
      </w:tr>
      <w:tr w:rsidR="00433684" w14:paraId="42C6AAD0" w14:textId="77777777" w:rsidTr="003C0FAA">
        <w:trPr>
          <w:trHeight w:val="157"/>
        </w:trPr>
        <w:tc>
          <w:tcPr>
            <w:tcW w:w="6091" w:type="dxa"/>
            <w:vMerge/>
          </w:tcPr>
          <w:p w14:paraId="2912165F" w14:textId="77777777" w:rsidR="00433684" w:rsidRDefault="00433684" w:rsidP="0043368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35F10032" w14:textId="7598940C" w:rsidR="00433684" w:rsidRDefault="00433684" w:rsidP="00433684">
            <w:pPr>
              <w:jc w:val="center"/>
              <w:rPr>
                <w:i/>
                <w:iCs/>
              </w:rPr>
            </w:pPr>
            <w:r>
              <w:t>1</w:t>
            </w:r>
          </w:p>
        </w:tc>
        <w:tc>
          <w:tcPr>
            <w:tcW w:w="3827" w:type="dxa"/>
            <w:vMerge/>
            <w:shd w:val="clear" w:color="auto" w:fill="BFBFBF" w:themeFill="background1" w:themeFillShade="BF"/>
          </w:tcPr>
          <w:p w14:paraId="79A15527" w14:textId="77777777" w:rsidR="00433684" w:rsidRPr="00D46206" w:rsidRDefault="00433684" w:rsidP="00B040CC">
            <w:pPr>
              <w:jc w:val="center"/>
              <w:rPr>
                <w:i/>
                <w:iCs/>
              </w:rPr>
            </w:pPr>
          </w:p>
        </w:tc>
        <w:tc>
          <w:tcPr>
            <w:tcW w:w="3119" w:type="dxa"/>
            <w:vMerge/>
            <w:shd w:val="clear" w:color="auto" w:fill="BFBFBF" w:themeFill="background1" w:themeFillShade="BF"/>
          </w:tcPr>
          <w:p w14:paraId="3D4CB4F3" w14:textId="77777777" w:rsidR="00433684" w:rsidRDefault="00433684" w:rsidP="00433684"/>
        </w:tc>
      </w:tr>
      <w:tr w:rsidR="00433684" w14:paraId="23810969" w14:textId="77777777" w:rsidTr="00E107D4">
        <w:trPr>
          <w:trHeight w:val="297"/>
        </w:trPr>
        <w:tc>
          <w:tcPr>
            <w:tcW w:w="6091" w:type="dxa"/>
            <w:vMerge/>
          </w:tcPr>
          <w:p w14:paraId="5A93D3EA" w14:textId="77777777" w:rsidR="00433684" w:rsidRDefault="00433684" w:rsidP="00433684">
            <w:pPr>
              <w:pBdr>
                <w:top w:val="nil"/>
                <w:left w:val="nil"/>
                <w:bottom w:val="nil"/>
                <w:right w:val="nil"/>
                <w:between w:val="nil"/>
              </w:pBdr>
              <w:rPr>
                <w:color w:val="000000"/>
              </w:rPr>
            </w:pPr>
          </w:p>
        </w:tc>
        <w:tc>
          <w:tcPr>
            <w:tcW w:w="1559" w:type="dxa"/>
            <w:shd w:val="clear" w:color="auto" w:fill="00B050"/>
          </w:tcPr>
          <w:p w14:paraId="7435967D" w14:textId="065C6757" w:rsidR="00433684" w:rsidRDefault="00433684" w:rsidP="00433684">
            <w:pPr>
              <w:jc w:val="center"/>
              <w:rPr>
                <w:i/>
                <w:iCs/>
              </w:rPr>
            </w:pPr>
            <w:r>
              <w:t>2</w:t>
            </w:r>
          </w:p>
        </w:tc>
        <w:tc>
          <w:tcPr>
            <w:tcW w:w="3827" w:type="dxa"/>
            <w:vMerge/>
            <w:shd w:val="clear" w:color="auto" w:fill="BFBFBF" w:themeFill="background1" w:themeFillShade="BF"/>
          </w:tcPr>
          <w:p w14:paraId="46DB3B7C" w14:textId="77777777" w:rsidR="00433684" w:rsidRPr="00D46206" w:rsidRDefault="00433684" w:rsidP="00B040CC">
            <w:pPr>
              <w:jc w:val="center"/>
              <w:rPr>
                <w:i/>
                <w:iCs/>
              </w:rPr>
            </w:pPr>
          </w:p>
        </w:tc>
        <w:tc>
          <w:tcPr>
            <w:tcW w:w="3119" w:type="dxa"/>
            <w:vMerge/>
            <w:shd w:val="clear" w:color="auto" w:fill="BFBFBF" w:themeFill="background1" w:themeFillShade="BF"/>
          </w:tcPr>
          <w:p w14:paraId="6385EA79" w14:textId="77777777" w:rsidR="00433684" w:rsidRDefault="00433684" w:rsidP="00433684"/>
        </w:tc>
      </w:tr>
      <w:bookmarkEnd w:id="3"/>
      <w:tr w:rsidR="00E107D4" w14:paraId="2C85C2F6" w14:textId="77777777" w:rsidTr="00E107D4">
        <w:trPr>
          <w:trHeight w:val="70"/>
        </w:trPr>
        <w:tc>
          <w:tcPr>
            <w:tcW w:w="6091" w:type="dxa"/>
            <w:vMerge w:val="restart"/>
          </w:tcPr>
          <w:p w14:paraId="17F6CC1E" w14:textId="0F44C76A" w:rsidR="00E107D4" w:rsidRDefault="00E107D4" w:rsidP="00E107D4">
            <w:pPr>
              <w:pBdr>
                <w:top w:val="nil"/>
                <w:left w:val="nil"/>
                <w:bottom w:val="nil"/>
                <w:right w:val="nil"/>
                <w:between w:val="nil"/>
              </w:pBdr>
              <w:rPr>
                <w:color w:val="000000"/>
              </w:rPr>
            </w:pPr>
            <w:r>
              <w:rPr>
                <w:color w:val="000000"/>
              </w:rPr>
              <w:t xml:space="preserve">2.1.4. </w:t>
            </w:r>
            <w:r w:rsidRPr="00525B09">
              <w:rPr>
                <w:color w:val="000000"/>
              </w:rPr>
              <w:t>Dokumentā plānotie pasākumi ir pielāgoti konkrētu</w:t>
            </w:r>
            <w:r>
              <w:rPr>
                <w:color w:val="000000"/>
              </w:rPr>
              <w:t xml:space="preserve"> pašvaldībā esošu</w:t>
            </w:r>
            <w:r w:rsidRPr="00525B09">
              <w:rPr>
                <w:color w:val="000000"/>
              </w:rPr>
              <w:t xml:space="preserve"> jauniešu mērķa grupu vajadzībām.</w:t>
            </w:r>
          </w:p>
        </w:tc>
        <w:tc>
          <w:tcPr>
            <w:tcW w:w="1559" w:type="dxa"/>
            <w:tcBorders>
              <w:bottom w:val="single" w:sz="4" w:space="0" w:color="auto"/>
            </w:tcBorders>
            <w:shd w:val="clear" w:color="auto" w:fill="FF0000"/>
          </w:tcPr>
          <w:p w14:paraId="72015424" w14:textId="66DBB39C" w:rsidR="00E107D4" w:rsidRDefault="00E107D4" w:rsidP="00E107D4">
            <w:pPr>
              <w:jc w:val="center"/>
              <w:rPr>
                <w:i/>
                <w:iCs/>
              </w:rPr>
            </w:pPr>
            <w:r w:rsidRPr="00492204">
              <w:t>0</w:t>
            </w:r>
          </w:p>
        </w:tc>
        <w:tc>
          <w:tcPr>
            <w:tcW w:w="3827" w:type="dxa"/>
            <w:vMerge w:val="restart"/>
            <w:shd w:val="clear" w:color="auto" w:fill="BFBFBF" w:themeFill="background1" w:themeFillShade="BF"/>
          </w:tcPr>
          <w:p w14:paraId="08EE4800" w14:textId="77777777" w:rsidR="00E107D4" w:rsidRDefault="00E107D4" w:rsidP="00B040CC">
            <w:pPr>
              <w:jc w:val="center"/>
              <w:rPr>
                <w:i/>
                <w:iCs/>
              </w:rPr>
            </w:pPr>
            <w:r w:rsidRPr="00A51C05">
              <w:rPr>
                <w:i/>
                <w:iCs/>
              </w:rPr>
              <w:t>Aprakst</w:t>
            </w:r>
            <w:r>
              <w:rPr>
                <w:i/>
                <w:iCs/>
              </w:rPr>
              <w:t>a,</w:t>
            </w:r>
            <w:r w:rsidRPr="00A51C05">
              <w:rPr>
                <w:i/>
                <w:iCs/>
              </w:rPr>
              <w:t xml:space="preserve"> kuru mērķgrupu vajadzībām piemērots</w:t>
            </w:r>
            <w:r>
              <w:rPr>
                <w:i/>
                <w:iCs/>
              </w:rPr>
              <w:t>.</w:t>
            </w:r>
          </w:p>
          <w:p w14:paraId="3805E097" w14:textId="4988BAD3" w:rsidR="00E107D4" w:rsidRDefault="00E107D4" w:rsidP="00B040CC">
            <w:pPr>
              <w:jc w:val="center"/>
            </w:pPr>
          </w:p>
        </w:tc>
        <w:tc>
          <w:tcPr>
            <w:tcW w:w="3119" w:type="dxa"/>
            <w:vMerge w:val="restart"/>
            <w:shd w:val="clear" w:color="auto" w:fill="BFBFBF" w:themeFill="background1" w:themeFillShade="BF"/>
          </w:tcPr>
          <w:p w14:paraId="5485CFE7" w14:textId="77777777" w:rsidR="00E107D4" w:rsidRDefault="00E107D4" w:rsidP="00E107D4"/>
        </w:tc>
      </w:tr>
      <w:tr w:rsidR="00E107D4" w14:paraId="38A859EC" w14:textId="77777777" w:rsidTr="003C0FAA">
        <w:trPr>
          <w:trHeight w:val="157"/>
        </w:trPr>
        <w:tc>
          <w:tcPr>
            <w:tcW w:w="6091" w:type="dxa"/>
            <w:vMerge/>
          </w:tcPr>
          <w:p w14:paraId="047BA091"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15CB822A" w14:textId="5B274947" w:rsidR="00E107D4" w:rsidRDefault="00E107D4" w:rsidP="00E107D4">
            <w:pPr>
              <w:jc w:val="center"/>
              <w:rPr>
                <w:i/>
                <w:iCs/>
              </w:rPr>
            </w:pPr>
            <w:r>
              <w:t>1</w:t>
            </w:r>
          </w:p>
        </w:tc>
        <w:tc>
          <w:tcPr>
            <w:tcW w:w="3827" w:type="dxa"/>
            <w:vMerge/>
            <w:shd w:val="clear" w:color="auto" w:fill="BFBFBF" w:themeFill="background1" w:themeFillShade="BF"/>
          </w:tcPr>
          <w:p w14:paraId="3B4D5488" w14:textId="77777777" w:rsidR="00E107D4" w:rsidRPr="00A51C05" w:rsidRDefault="00E107D4" w:rsidP="00E107D4">
            <w:pPr>
              <w:rPr>
                <w:i/>
                <w:iCs/>
              </w:rPr>
            </w:pPr>
          </w:p>
        </w:tc>
        <w:tc>
          <w:tcPr>
            <w:tcW w:w="3119" w:type="dxa"/>
            <w:vMerge/>
            <w:shd w:val="clear" w:color="auto" w:fill="BFBFBF" w:themeFill="background1" w:themeFillShade="BF"/>
          </w:tcPr>
          <w:p w14:paraId="20B0C5FE" w14:textId="77777777" w:rsidR="00E107D4" w:rsidRDefault="00E107D4" w:rsidP="00E107D4"/>
        </w:tc>
      </w:tr>
      <w:tr w:rsidR="00E107D4" w14:paraId="4D7F734C" w14:textId="77777777" w:rsidTr="00E23B14">
        <w:trPr>
          <w:trHeight w:val="282"/>
        </w:trPr>
        <w:tc>
          <w:tcPr>
            <w:tcW w:w="6091" w:type="dxa"/>
            <w:vMerge/>
          </w:tcPr>
          <w:p w14:paraId="2D8E7280"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4CCB6214" w14:textId="7A0CC61B" w:rsidR="00E107D4" w:rsidRDefault="00E107D4" w:rsidP="00E107D4">
            <w:pPr>
              <w:jc w:val="center"/>
              <w:rPr>
                <w:i/>
                <w:iCs/>
              </w:rPr>
            </w:pPr>
            <w:r>
              <w:t>2</w:t>
            </w:r>
          </w:p>
        </w:tc>
        <w:tc>
          <w:tcPr>
            <w:tcW w:w="3827" w:type="dxa"/>
            <w:vMerge/>
            <w:shd w:val="clear" w:color="auto" w:fill="BFBFBF" w:themeFill="background1" w:themeFillShade="BF"/>
          </w:tcPr>
          <w:p w14:paraId="317E8158" w14:textId="77777777" w:rsidR="00E107D4" w:rsidRPr="00A51C05" w:rsidRDefault="00E107D4" w:rsidP="00E107D4">
            <w:pPr>
              <w:rPr>
                <w:i/>
                <w:iCs/>
              </w:rPr>
            </w:pPr>
          </w:p>
        </w:tc>
        <w:tc>
          <w:tcPr>
            <w:tcW w:w="3119" w:type="dxa"/>
            <w:vMerge/>
            <w:shd w:val="clear" w:color="auto" w:fill="BFBFBF" w:themeFill="background1" w:themeFillShade="BF"/>
          </w:tcPr>
          <w:p w14:paraId="5D34CBE8" w14:textId="77777777" w:rsidR="00E107D4" w:rsidRDefault="00E107D4" w:rsidP="00E107D4"/>
        </w:tc>
      </w:tr>
      <w:tr w:rsidR="00E107D4" w14:paraId="046D5B58" w14:textId="77777777" w:rsidTr="003C0FAA">
        <w:trPr>
          <w:trHeight w:val="128"/>
        </w:trPr>
        <w:tc>
          <w:tcPr>
            <w:tcW w:w="6091" w:type="dxa"/>
            <w:vMerge w:val="restart"/>
          </w:tcPr>
          <w:p w14:paraId="1AAD0976" w14:textId="300D25F5" w:rsidR="00E107D4" w:rsidRDefault="00E107D4" w:rsidP="00E107D4">
            <w:pPr>
              <w:pBdr>
                <w:top w:val="nil"/>
                <w:left w:val="nil"/>
                <w:bottom w:val="nil"/>
                <w:right w:val="nil"/>
                <w:between w:val="nil"/>
              </w:pBdr>
              <w:rPr>
                <w:color w:val="000000"/>
              </w:rPr>
            </w:pPr>
            <w:r>
              <w:rPr>
                <w:color w:val="000000"/>
              </w:rPr>
              <w:t xml:space="preserve">2.1.5. </w:t>
            </w:r>
            <w:r w:rsidRPr="00525B09">
              <w:rPr>
                <w:color w:val="000000"/>
              </w:rPr>
              <w:t>Dokumenta veidošanā tiek</w:t>
            </w:r>
            <w:r>
              <w:rPr>
                <w:color w:val="000000"/>
              </w:rPr>
              <w:t>/ tika</w:t>
            </w:r>
            <w:r w:rsidRPr="00525B09">
              <w:rPr>
                <w:color w:val="000000"/>
              </w:rPr>
              <w:t xml:space="preserve"> iesaistīti jaunieši</w:t>
            </w:r>
            <w:r>
              <w:rPr>
                <w:color w:val="000000"/>
              </w:rPr>
              <w:t xml:space="preserve"> (piem., bija diskusijas, jaunieši sniedza priekšlikumus, līdzdarbojās)</w:t>
            </w:r>
            <w:r w:rsidRPr="00525B09">
              <w:rPr>
                <w:color w:val="000000"/>
              </w:rPr>
              <w:t>.</w:t>
            </w:r>
          </w:p>
        </w:tc>
        <w:tc>
          <w:tcPr>
            <w:tcW w:w="1559" w:type="dxa"/>
            <w:tcBorders>
              <w:bottom w:val="single" w:sz="4" w:space="0" w:color="auto"/>
            </w:tcBorders>
            <w:shd w:val="clear" w:color="auto" w:fill="FF0000"/>
          </w:tcPr>
          <w:p w14:paraId="7B50AB76" w14:textId="68AEEC2C" w:rsidR="00E107D4" w:rsidRDefault="00E107D4" w:rsidP="00E107D4">
            <w:pPr>
              <w:jc w:val="center"/>
              <w:rPr>
                <w:i/>
                <w:iCs/>
              </w:rPr>
            </w:pPr>
            <w:r w:rsidRPr="00492204">
              <w:t>0</w:t>
            </w:r>
          </w:p>
        </w:tc>
        <w:tc>
          <w:tcPr>
            <w:tcW w:w="3827" w:type="dxa"/>
            <w:vMerge w:val="restart"/>
            <w:shd w:val="clear" w:color="auto" w:fill="BFBFBF" w:themeFill="background1" w:themeFillShade="BF"/>
          </w:tcPr>
          <w:p w14:paraId="60CEC587" w14:textId="01110D22" w:rsidR="00E107D4" w:rsidRDefault="00E107D4" w:rsidP="00B040CC">
            <w:pPr>
              <w:jc w:val="center"/>
            </w:pPr>
            <w:r w:rsidRPr="00A51C05">
              <w:rPr>
                <w:i/>
                <w:iCs/>
              </w:rPr>
              <w:t>Apraksts kādā veidā notika jauniešu iesaiste</w:t>
            </w:r>
            <w:r>
              <w:rPr>
                <w:i/>
                <w:iCs/>
              </w:rPr>
              <w:t>.</w:t>
            </w:r>
          </w:p>
        </w:tc>
        <w:tc>
          <w:tcPr>
            <w:tcW w:w="3119" w:type="dxa"/>
            <w:vMerge w:val="restart"/>
            <w:shd w:val="clear" w:color="auto" w:fill="BFBFBF" w:themeFill="background1" w:themeFillShade="BF"/>
          </w:tcPr>
          <w:p w14:paraId="777CA907" w14:textId="77777777" w:rsidR="00E107D4" w:rsidRDefault="00E107D4" w:rsidP="00E107D4"/>
        </w:tc>
      </w:tr>
      <w:tr w:rsidR="00E107D4" w14:paraId="3DF6EC2B" w14:textId="77777777" w:rsidTr="003C0FAA">
        <w:trPr>
          <w:trHeight w:val="128"/>
        </w:trPr>
        <w:tc>
          <w:tcPr>
            <w:tcW w:w="6091" w:type="dxa"/>
            <w:vMerge/>
          </w:tcPr>
          <w:p w14:paraId="0037D394"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78BC9427" w14:textId="41CEA656" w:rsidR="00E107D4" w:rsidRDefault="00E107D4" w:rsidP="00E107D4">
            <w:pPr>
              <w:jc w:val="center"/>
              <w:rPr>
                <w:i/>
                <w:iCs/>
              </w:rPr>
            </w:pPr>
            <w:r>
              <w:t>1</w:t>
            </w:r>
          </w:p>
        </w:tc>
        <w:tc>
          <w:tcPr>
            <w:tcW w:w="3827" w:type="dxa"/>
            <w:vMerge/>
            <w:shd w:val="clear" w:color="auto" w:fill="BFBFBF" w:themeFill="background1" w:themeFillShade="BF"/>
          </w:tcPr>
          <w:p w14:paraId="758C8FA2" w14:textId="77777777" w:rsidR="00E107D4" w:rsidRPr="00A51C05" w:rsidRDefault="00E107D4" w:rsidP="00B040CC">
            <w:pPr>
              <w:jc w:val="center"/>
              <w:rPr>
                <w:i/>
                <w:iCs/>
              </w:rPr>
            </w:pPr>
          </w:p>
        </w:tc>
        <w:tc>
          <w:tcPr>
            <w:tcW w:w="3119" w:type="dxa"/>
            <w:vMerge/>
            <w:shd w:val="clear" w:color="auto" w:fill="BFBFBF" w:themeFill="background1" w:themeFillShade="BF"/>
          </w:tcPr>
          <w:p w14:paraId="2C6F1EA2" w14:textId="77777777" w:rsidR="00E107D4" w:rsidRDefault="00E107D4" w:rsidP="00E107D4"/>
        </w:tc>
      </w:tr>
      <w:tr w:rsidR="00E107D4" w14:paraId="03DC9DFE" w14:textId="77777777" w:rsidTr="00E107D4">
        <w:trPr>
          <w:trHeight w:val="293"/>
        </w:trPr>
        <w:tc>
          <w:tcPr>
            <w:tcW w:w="6091" w:type="dxa"/>
            <w:vMerge/>
          </w:tcPr>
          <w:p w14:paraId="44CEF3C1"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526A0D8D" w14:textId="594C0D10" w:rsidR="00E107D4" w:rsidRDefault="00E107D4" w:rsidP="00E107D4">
            <w:pPr>
              <w:jc w:val="center"/>
              <w:rPr>
                <w:i/>
                <w:iCs/>
              </w:rPr>
            </w:pPr>
            <w:r>
              <w:t>2</w:t>
            </w:r>
          </w:p>
        </w:tc>
        <w:tc>
          <w:tcPr>
            <w:tcW w:w="3827" w:type="dxa"/>
            <w:vMerge/>
            <w:shd w:val="clear" w:color="auto" w:fill="BFBFBF" w:themeFill="background1" w:themeFillShade="BF"/>
          </w:tcPr>
          <w:p w14:paraId="4996BD47" w14:textId="77777777" w:rsidR="00E107D4" w:rsidRPr="00A51C05" w:rsidRDefault="00E107D4" w:rsidP="00B040CC">
            <w:pPr>
              <w:jc w:val="center"/>
              <w:rPr>
                <w:i/>
                <w:iCs/>
              </w:rPr>
            </w:pPr>
          </w:p>
        </w:tc>
        <w:tc>
          <w:tcPr>
            <w:tcW w:w="3119" w:type="dxa"/>
            <w:vMerge/>
            <w:shd w:val="clear" w:color="auto" w:fill="BFBFBF" w:themeFill="background1" w:themeFillShade="BF"/>
          </w:tcPr>
          <w:p w14:paraId="36E82B94" w14:textId="77777777" w:rsidR="00E107D4" w:rsidRDefault="00E107D4" w:rsidP="00E107D4"/>
        </w:tc>
      </w:tr>
      <w:tr w:rsidR="00E107D4" w14:paraId="7C05039C" w14:textId="77777777" w:rsidTr="003C0FAA">
        <w:trPr>
          <w:trHeight w:val="157"/>
        </w:trPr>
        <w:tc>
          <w:tcPr>
            <w:tcW w:w="6091" w:type="dxa"/>
            <w:vMerge w:val="restart"/>
          </w:tcPr>
          <w:p w14:paraId="7F1C5861" w14:textId="47B465EA" w:rsidR="00E107D4" w:rsidRDefault="00E107D4" w:rsidP="00E107D4">
            <w:pPr>
              <w:pBdr>
                <w:top w:val="nil"/>
                <w:left w:val="nil"/>
                <w:bottom w:val="nil"/>
                <w:right w:val="nil"/>
                <w:between w:val="nil"/>
              </w:pBdr>
              <w:rPr>
                <w:color w:val="000000"/>
              </w:rPr>
            </w:pPr>
            <w:r>
              <w:rPr>
                <w:color w:val="000000"/>
              </w:rPr>
              <w:t xml:space="preserve">2.1.6. </w:t>
            </w:r>
            <w:r w:rsidRPr="00525B09">
              <w:rPr>
                <w:color w:val="000000"/>
              </w:rPr>
              <w:t>Vismaz reizi gadā tiek veikts darba ar jaunatni monitorings - kvalitātes/ efektivitātes un progresa izvērtējums un stratēģiju pārvērtēšana mērķu sasniegšanai</w:t>
            </w:r>
            <w:r>
              <w:rPr>
                <w:color w:val="000000"/>
              </w:rPr>
              <w:t>.</w:t>
            </w:r>
          </w:p>
        </w:tc>
        <w:tc>
          <w:tcPr>
            <w:tcW w:w="1559" w:type="dxa"/>
            <w:tcBorders>
              <w:bottom w:val="single" w:sz="4" w:space="0" w:color="auto"/>
            </w:tcBorders>
            <w:shd w:val="clear" w:color="auto" w:fill="FF0000"/>
          </w:tcPr>
          <w:p w14:paraId="7D777B25" w14:textId="71AD3411" w:rsidR="00E107D4" w:rsidRDefault="00E107D4" w:rsidP="00E107D4">
            <w:pPr>
              <w:jc w:val="center"/>
              <w:rPr>
                <w:i/>
                <w:iCs/>
              </w:rPr>
            </w:pPr>
            <w:r w:rsidRPr="00492204">
              <w:t>0</w:t>
            </w:r>
          </w:p>
        </w:tc>
        <w:tc>
          <w:tcPr>
            <w:tcW w:w="3827" w:type="dxa"/>
            <w:vMerge w:val="restart"/>
            <w:shd w:val="clear" w:color="auto" w:fill="BFBFBF" w:themeFill="background1" w:themeFillShade="BF"/>
          </w:tcPr>
          <w:p w14:paraId="6BBC28A9" w14:textId="4DA106E9" w:rsidR="00E107D4" w:rsidRPr="00A51C05" w:rsidRDefault="00E107D4" w:rsidP="00B040CC">
            <w:pPr>
              <w:jc w:val="center"/>
              <w:rPr>
                <w:i/>
                <w:iCs/>
              </w:rPr>
            </w:pPr>
            <w:r w:rsidRPr="00D30043">
              <w:rPr>
                <w:i/>
                <w:iCs/>
              </w:rPr>
              <w:t>Ja n</w:t>
            </w:r>
            <w:r>
              <w:rPr>
                <w:i/>
                <w:iCs/>
              </w:rPr>
              <w:t>eveic</w:t>
            </w:r>
            <w:r w:rsidRPr="00D30043">
              <w:rPr>
                <w:i/>
                <w:iCs/>
              </w:rPr>
              <w:t xml:space="preserve">, norāda galvenos iemeslus, nepieciešamo atbalstu un nākamos </w:t>
            </w:r>
            <w:r w:rsidR="00D424E0" w:rsidRPr="00D30043">
              <w:rPr>
                <w:i/>
                <w:iCs/>
              </w:rPr>
              <w:t>veicamos</w:t>
            </w:r>
            <w:r w:rsidRPr="00D30043">
              <w:rPr>
                <w:i/>
                <w:iCs/>
              </w:rPr>
              <w:t xml:space="preserve"> soļus, lai kritērijs atbilstu.</w:t>
            </w:r>
          </w:p>
        </w:tc>
        <w:tc>
          <w:tcPr>
            <w:tcW w:w="3119" w:type="dxa"/>
            <w:vMerge w:val="restart"/>
            <w:shd w:val="clear" w:color="auto" w:fill="BFBFBF" w:themeFill="background1" w:themeFillShade="BF"/>
          </w:tcPr>
          <w:p w14:paraId="2C70BCBA" w14:textId="77777777" w:rsidR="00E107D4" w:rsidRDefault="00E107D4" w:rsidP="00E107D4"/>
        </w:tc>
      </w:tr>
      <w:tr w:rsidR="00E107D4" w14:paraId="4C7CE65B" w14:textId="77777777" w:rsidTr="003C0FAA">
        <w:trPr>
          <w:trHeight w:val="157"/>
        </w:trPr>
        <w:tc>
          <w:tcPr>
            <w:tcW w:w="6091" w:type="dxa"/>
            <w:vMerge/>
          </w:tcPr>
          <w:p w14:paraId="51F619CE"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6948CD13" w14:textId="26B23B9D" w:rsidR="00E107D4" w:rsidRDefault="00E107D4" w:rsidP="00E107D4">
            <w:pPr>
              <w:jc w:val="center"/>
              <w:rPr>
                <w:i/>
                <w:iCs/>
              </w:rPr>
            </w:pPr>
            <w:r>
              <w:t>1</w:t>
            </w:r>
          </w:p>
        </w:tc>
        <w:tc>
          <w:tcPr>
            <w:tcW w:w="3827" w:type="dxa"/>
            <w:vMerge/>
            <w:shd w:val="clear" w:color="auto" w:fill="BFBFBF" w:themeFill="background1" w:themeFillShade="BF"/>
          </w:tcPr>
          <w:p w14:paraId="28F0388E" w14:textId="77777777" w:rsidR="00E107D4" w:rsidRPr="00D30043" w:rsidRDefault="00E107D4" w:rsidP="00B040CC">
            <w:pPr>
              <w:jc w:val="center"/>
              <w:rPr>
                <w:i/>
                <w:iCs/>
              </w:rPr>
            </w:pPr>
          </w:p>
        </w:tc>
        <w:tc>
          <w:tcPr>
            <w:tcW w:w="3119" w:type="dxa"/>
            <w:vMerge/>
            <w:shd w:val="clear" w:color="auto" w:fill="BFBFBF" w:themeFill="background1" w:themeFillShade="BF"/>
          </w:tcPr>
          <w:p w14:paraId="22B67395" w14:textId="77777777" w:rsidR="00E107D4" w:rsidRDefault="00E107D4" w:rsidP="00E107D4"/>
        </w:tc>
      </w:tr>
      <w:tr w:rsidR="00E107D4" w14:paraId="2028BBC7" w14:textId="77777777" w:rsidTr="00E107D4">
        <w:trPr>
          <w:trHeight w:val="433"/>
        </w:trPr>
        <w:tc>
          <w:tcPr>
            <w:tcW w:w="6091" w:type="dxa"/>
            <w:vMerge/>
          </w:tcPr>
          <w:p w14:paraId="6E9E18FB"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423152EA" w14:textId="579DD325" w:rsidR="00E107D4" w:rsidRDefault="00E107D4" w:rsidP="00E107D4">
            <w:pPr>
              <w:jc w:val="center"/>
              <w:rPr>
                <w:i/>
                <w:iCs/>
              </w:rPr>
            </w:pPr>
            <w:r>
              <w:t>2</w:t>
            </w:r>
          </w:p>
        </w:tc>
        <w:tc>
          <w:tcPr>
            <w:tcW w:w="3827" w:type="dxa"/>
            <w:vMerge/>
            <w:shd w:val="clear" w:color="auto" w:fill="BFBFBF" w:themeFill="background1" w:themeFillShade="BF"/>
          </w:tcPr>
          <w:p w14:paraId="7946AD0D" w14:textId="77777777" w:rsidR="00E107D4" w:rsidRPr="00D30043" w:rsidRDefault="00E107D4" w:rsidP="00B040CC">
            <w:pPr>
              <w:jc w:val="center"/>
              <w:rPr>
                <w:i/>
                <w:iCs/>
              </w:rPr>
            </w:pPr>
          </w:p>
        </w:tc>
        <w:tc>
          <w:tcPr>
            <w:tcW w:w="3119" w:type="dxa"/>
            <w:vMerge/>
            <w:shd w:val="clear" w:color="auto" w:fill="BFBFBF" w:themeFill="background1" w:themeFillShade="BF"/>
          </w:tcPr>
          <w:p w14:paraId="2769C7F5" w14:textId="77777777" w:rsidR="00E107D4" w:rsidRDefault="00E107D4" w:rsidP="00E107D4"/>
        </w:tc>
      </w:tr>
      <w:tr w:rsidR="00E107D4" w14:paraId="5947F49E" w14:textId="77777777" w:rsidTr="003C0FAA">
        <w:trPr>
          <w:trHeight w:val="157"/>
        </w:trPr>
        <w:tc>
          <w:tcPr>
            <w:tcW w:w="6091" w:type="dxa"/>
            <w:vMerge w:val="restart"/>
          </w:tcPr>
          <w:p w14:paraId="06BBBF3C" w14:textId="7BE79718" w:rsidR="00E107D4" w:rsidRDefault="00E107D4" w:rsidP="00E107D4">
            <w:pPr>
              <w:pBdr>
                <w:top w:val="nil"/>
                <w:left w:val="nil"/>
                <w:bottom w:val="nil"/>
                <w:right w:val="nil"/>
                <w:between w:val="nil"/>
              </w:pBdr>
              <w:rPr>
                <w:color w:val="000000"/>
              </w:rPr>
            </w:pPr>
            <w:r>
              <w:rPr>
                <w:color w:val="000000"/>
              </w:rPr>
              <w:t xml:space="preserve">2.1.7. </w:t>
            </w:r>
            <w:r w:rsidRPr="00525B09">
              <w:rPr>
                <w:color w:val="000000"/>
              </w:rPr>
              <w:t xml:space="preserve">Vismaz reizi gadā tiek definētas </w:t>
            </w:r>
            <w:r w:rsidR="008A37CE">
              <w:rPr>
                <w:color w:val="000000"/>
              </w:rPr>
              <w:t>eso</w:t>
            </w:r>
            <w:r w:rsidRPr="00525B09">
              <w:rPr>
                <w:color w:val="000000"/>
              </w:rPr>
              <w:t>šajā gada prioritātes un nepieciešamās aktivitātes, veicinot darba ar jaunatni nozīmīgumu</w:t>
            </w:r>
            <w:r>
              <w:rPr>
                <w:color w:val="000000"/>
              </w:rPr>
              <w:t xml:space="preserve"> pašvaldībā.</w:t>
            </w:r>
          </w:p>
        </w:tc>
        <w:tc>
          <w:tcPr>
            <w:tcW w:w="1559" w:type="dxa"/>
            <w:tcBorders>
              <w:bottom w:val="single" w:sz="4" w:space="0" w:color="auto"/>
            </w:tcBorders>
            <w:shd w:val="clear" w:color="auto" w:fill="FF0000"/>
          </w:tcPr>
          <w:p w14:paraId="6BA4159E" w14:textId="405EA3D7" w:rsidR="00E107D4" w:rsidRDefault="00E107D4" w:rsidP="00E107D4">
            <w:pPr>
              <w:jc w:val="center"/>
              <w:rPr>
                <w:i/>
                <w:iCs/>
              </w:rPr>
            </w:pPr>
            <w:r w:rsidRPr="00492204">
              <w:t>0</w:t>
            </w:r>
          </w:p>
        </w:tc>
        <w:tc>
          <w:tcPr>
            <w:tcW w:w="3827" w:type="dxa"/>
            <w:vMerge w:val="restart"/>
            <w:shd w:val="clear" w:color="auto" w:fill="BFBFBF" w:themeFill="background1" w:themeFillShade="BF"/>
          </w:tcPr>
          <w:p w14:paraId="10DE50C7" w14:textId="68F85827" w:rsidR="00E107D4" w:rsidRPr="00A51C05" w:rsidRDefault="00E107D4" w:rsidP="00B040CC">
            <w:pPr>
              <w:jc w:val="center"/>
              <w:rPr>
                <w:i/>
                <w:iCs/>
              </w:rPr>
            </w:pPr>
            <w:r w:rsidRPr="00D30043">
              <w:rPr>
                <w:i/>
                <w:iCs/>
              </w:rPr>
              <w:t>Ja n</w:t>
            </w:r>
            <w:r>
              <w:rPr>
                <w:i/>
                <w:iCs/>
              </w:rPr>
              <w:t>eveic</w:t>
            </w:r>
            <w:r w:rsidRPr="00D30043">
              <w:rPr>
                <w:i/>
                <w:iCs/>
              </w:rPr>
              <w:t xml:space="preserve">, norāda galvenos iemeslus, nepieciešamo atbalstu un nākamos </w:t>
            </w:r>
            <w:r w:rsidR="00D424E0" w:rsidRPr="00D30043">
              <w:rPr>
                <w:i/>
                <w:iCs/>
              </w:rPr>
              <w:t xml:space="preserve">veicamos </w:t>
            </w:r>
            <w:r w:rsidRPr="00D30043">
              <w:rPr>
                <w:i/>
                <w:iCs/>
              </w:rPr>
              <w:t>soļus, lai kritērijs atbilstu.</w:t>
            </w:r>
          </w:p>
        </w:tc>
        <w:tc>
          <w:tcPr>
            <w:tcW w:w="3119" w:type="dxa"/>
            <w:vMerge w:val="restart"/>
            <w:shd w:val="clear" w:color="auto" w:fill="BFBFBF" w:themeFill="background1" w:themeFillShade="BF"/>
          </w:tcPr>
          <w:p w14:paraId="3BCD97DE" w14:textId="77777777" w:rsidR="00E107D4" w:rsidRDefault="00E107D4" w:rsidP="00E107D4"/>
        </w:tc>
      </w:tr>
      <w:tr w:rsidR="00E107D4" w14:paraId="50579460" w14:textId="77777777" w:rsidTr="003C0FAA">
        <w:trPr>
          <w:trHeight w:val="157"/>
        </w:trPr>
        <w:tc>
          <w:tcPr>
            <w:tcW w:w="6091" w:type="dxa"/>
            <w:vMerge/>
          </w:tcPr>
          <w:p w14:paraId="55CE904B"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708280B5" w14:textId="315F1637" w:rsidR="00E107D4" w:rsidRDefault="00E107D4" w:rsidP="00E107D4">
            <w:pPr>
              <w:jc w:val="center"/>
              <w:rPr>
                <w:i/>
                <w:iCs/>
              </w:rPr>
            </w:pPr>
            <w:r>
              <w:t>1</w:t>
            </w:r>
          </w:p>
        </w:tc>
        <w:tc>
          <w:tcPr>
            <w:tcW w:w="3827" w:type="dxa"/>
            <w:vMerge/>
            <w:shd w:val="clear" w:color="auto" w:fill="BFBFBF" w:themeFill="background1" w:themeFillShade="BF"/>
          </w:tcPr>
          <w:p w14:paraId="59909C6F" w14:textId="77777777" w:rsidR="00E107D4" w:rsidRPr="00D30043" w:rsidRDefault="00E107D4" w:rsidP="00B040CC">
            <w:pPr>
              <w:jc w:val="center"/>
              <w:rPr>
                <w:i/>
                <w:iCs/>
              </w:rPr>
            </w:pPr>
          </w:p>
        </w:tc>
        <w:tc>
          <w:tcPr>
            <w:tcW w:w="3119" w:type="dxa"/>
            <w:vMerge/>
            <w:shd w:val="clear" w:color="auto" w:fill="BFBFBF" w:themeFill="background1" w:themeFillShade="BF"/>
          </w:tcPr>
          <w:p w14:paraId="1BCE31C2" w14:textId="77777777" w:rsidR="00E107D4" w:rsidRDefault="00E107D4" w:rsidP="00E107D4"/>
        </w:tc>
      </w:tr>
      <w:tr w:rsidR="00E107D4" w14:paraId="43C9281E" w14:textId="77777777" w:rsidTr="00E107D4">
        <w:trPr>
          <w:trHeight w:val="419"/>
        </w:trPr>
        <w:tc>
          <w:tcPr>
            <w:tcW w:w="6091" w:type="dxa"/>
            <w:vMerge/>
          </w:tcPr>
          <w:p w14:paraId="4AE409DB"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295AEE60" w14:textId="735F93E2" w:rsidR="00E107D4" w:rsidRDefault="00E107D4" w:rsidP="00E107D4">
            <w:pPr>
              <w:jc w:val="center"/>
              <w:rPr>
                <w:i/>
                <w:iCs/>
              </w:rPr>
            </w:pPr>
            <w:r>
              <w:t>2</w:t>
            </w:r>
          </w:p>
        </w:tc>
        <w:tc>
          <w:tcPr>
            <w:tcW w:w="3827" w:type="dxa"/>
            <w:vMerge/>
            <w:shd w:val="clear" w:color="auto" w:fill="BFBFBF" w:themeFill="background1" w:themeFillShade="BF"/>
          </w:tcPr>
          <w:p w14:paraId="2077AE38" w14:textId="77777777" w:rsidR="00E107D4" w:rsidRPr="00D30043" w:rsidRDefault="00E107D4" w:rsidP="00B040CC">
            <w:pPr>
              <w:jc w:val="center"/>
              <w:rPr>
                <w:i/>
                <w:iCs/>
              </w:rPr>
            </w:pPr>
          </w:p>
        </w:tc>
        <w:tc>
          <w:tcPr>
            <w:tcW w:w="3119" w:type="dxa"/>
            <w:vMerge/>
            <w:shd w:val="clear" w:color="auto" w:fill="BFBFBF" w:themeFill="background1" w:themeFillShade="BF"/>
          </w:tcPr>
          <w:p w14:paraId="2A636FEA" w14:textId="77777777" w:rsidR="00E107D4" w:rsidRDefault="00E107D4" w:rsidP="00E107D4"/>
        </w:tc>
      </w:tr>
      <w:tr w:rsidR="00E107D4" w14:paraId="5F3A31D7" w14:textId="77777777" w:rsidTr="003C0FAA">
        <w:trPr>
          <w:trHeight w:val="157"/>
        </w:trPr>
        <w:tc>
          <w:tcPr>
            <w:tcW w:w="6091" w:type="dxa"/>
            <w:vMerge w:val="restart"/>
          </w:tcPr>
          <w:p w14:paraId="28CDAD6D" w14:textId="6D8DA858" w:rsidR="00E107D4" w:rsidRDefault="00E107D4" w:rsidP="00E107D4">
            <w:pPr>
              <w:pBdr>
                <w:top w:val="nil"/>
                <w:left w:val="nil"/>
                <w:bottom w:val="nil"/>
                <w:right w:val="nil"/>
                <w:between w:val="nil"/>
              </w:pBdr>
              <w:rPr>
                <w:color w:val="000000"/>
              </w:rPr>
            </w:pPr>
            <w:bookmarkStart w:id="4" w:name="_Hlk164239992"/>
            <w:r>
              <w:rPr>
                <w:color w:val="000000"/>
              </w:rPr>
              <w:lastRenderedPageBreak/>
              <w:t xml:space="preserve">2.1.8. </w:t>
            </w:r>
            <w:r w:rsidRPr="00525B09">
              <w:rPr>
                <w:color w:val="000000"/>
              </w:rPr>
              <w:t>Pašvaldība ņem vērā aptaujās un</w:t>
            </w:r>
            <w:r>
              <w:rPr>
                <w:color w:val="000000"/>
              </w:rPr>
              <w:t>/ vai</w:t>
            </w:r>
            <w:r w:rsidRPr="00525B09">
              <w:rPr>
                <w:color w:val="000000"/>
              </w:rPr>
              <w:t xml:space="preserve"> pētījumos iegūto informāciju, aktualizējot plānošanas dokumentus un sagatavojot ikgadējos darba plānus.</w:t>
            </w:r>
          </w:p>
        </w:tc>
        <w:tc>
          <w:tcPr>
            <w:tcW w:w="1559" w:type="dxa"/>
            <w:tcBorders>
              <w:bottom w:val="single" w:sz="4" w:space="0" w:color="auto"/>
            </w:tcBorders>
            <w:shd w:val="clear" w:color="auto" w:fill="FF0000"/>
          </w:tcPr>
          <w:p w14:paraId="7582E96A" w14:textId="1B5710CE" w:rsidR="00E107D4" w:rsidRDefault="00E107D4" w:rsidP="00E107D4">
            <w:pPr>
              <w:jc w:val="center"/>
              <w:rPr>
                <w:i/>
                <w:iCs/>
              </w:rPr>
            </w:pPr>
            <w:r w:rsidRPr="00492204">
              <w:t>0</w:t>
            </w:r>
          </w:p>
        </w:tc>
        <w:tc>
          <w:tcPr>
            <w:tcW w:w="3827" w:type="dxa"/>
            <w:vMerge w:val="restart"/>
            <w:shd w:val="clear" w:color="auto" w:fill="BFBFBF" w:themeFill="background1" w:themeFillShade="BF"/>
          </w:tcPr>
          <w:p w14:paraId="3A4177E7" w14:textId="32FA846B" w:rsidR="00E107D4" w:rsidRPr="00E107D4" w:rsidRDefault="00E107D4" w:rsidP="00B040CC">
            <w:pPr>
              <w:jc w:val="center"/>
              <w:rPr>
                <w:i/>
              </w:rPr>
            </w:pPr>
            <w:r>
              <w:rPr>
                <w:i/>
              </w:rPr>
              <w:t>Apraksts kā iegūtā informācija iekļauta darba plānos.</w:t>
            </w:r>
          </w:p>
        </w:tc>
        <w:tc>
          <w:tcPr>
            <w:tcW w:w="3119" w:type="dxa"/>
            <w:vMerge w:val="restart"/>
            <w:shd w:val="clear" w:color="auto" w:fill="BFBFBF" w:themeFill="background1" w:themeFillShade="BF"/>
          </w:tcPr>
          <w:p w14:paraId="7CA19E13" w14:textId="77777777" w:rsidR="00E107D4" w:rsidRDefault="00E107D4" w:rsidP="00E107D4"/>
        </w:tc>
      </w:tr>
      <w:tr w:rsidR="00E107D4" w14:paraId="30F670EF" w14:textId="77777777" w:rsidTr="003C0FAA">
        <w:trPr>
          <w:trHeight w:val="157"/>
        </w:trPr>
        <w:tc>
          <w:tcPr>
            <w:tcW w:w="6091" w:type="dxa"/>
            <w:vMerge/>
          </w:tcPr>
          <w:p w14:paraId="4A643EC2"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02C8764A" w14:textId="239B7C82" w:rsidR="00E107D4" w:rsidRDefault="00E107D4" w:rsidP="00E107D4">
            <w:pPr>
              <w:jc w:val="center"/>
              <w:rPr>
                <w:i/>
                <w:iCs/>
              </w:rPr>
            </w:pPr>
            <w:r>
              <w:t>1</w:t>
            </w:r>
          </w:p>
        </w:tc>
        <w:tc>
          <w:tcPr>
            <w:tcW w:w="3827" w:type="dxa"/>
            <w:vMerge/>
            <w:shd w:val="clear" w:color="auto" w:fill="BFBFBF" w:themeFill="background1" w:themeFillShade="BF"/>
          </w:tcPr>
          <w:p w14:paraId="5F6EB83E" w14:textId="77777777" w:rsidR="00E107D4" w:rsidRDefault="00E107D4" w:rsidP="00B040CC">
            <w:pPr>
              <w:jc w:val="center"/>
              <w:rPr>
                <w:i/>
              </w:rPr>
            </w:pPr>
          </w:p>
        </w:tc>
        <w:tc>
          <w:tcPr>
            <w:tcW w:w="3119" w:type="dxa"/>
            <w:vMerge/>
            <w:shd w:val="clear" w:color="auto" w:fill="BFBFBF" w:themeFill="background1" w:themeFillShade="BF"/>
          </w:tcPr>
          <w:p w14:paraId="359F07AE" w14:textId="77777777" w:rsidR="00E107D4" w:rsidRDefault="00E107D4" w:rsidP="00E107D4"/>
        </w:tc>
      </w:tr>
      <w:tr w:rsidR="00E107D4" w14:paraId="1622A4B6" w14:textId="77777777" w:rsidTr="00E107D4">
        <w:trPr>
          <w:trHeight w:val="418"/>
        </w:trPr>
        <w:tc>
          <w:tcPr>
            <w:tcW w:w="6091" w:type="dxa"/>
            <w:vMerge/>
          </w:tcPr>
          <w:p w14:paraId="795748AD"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248C1C78" w14:textId="01BCCC83" w:rsidR="00E107D4" w:rsidRDefault="00E107D4" w:rsidP="00E107D4">
            <w:pPr>
              <w:jc w:val="center"/>
              <w:rPr>
                <w:i/>
                <w:iCs/>
              </w:rPr>
            </w:pPr>
            <w:r>
              <w:t>2</w:t>
            </w:r>
          </w:p>
        </w:tc>
        <w:tc>
          <w:tcPr>
            <w:tcW w:w="3827" w:type="dxa"/>
            <w:vMerge/>
            <w:shd w:val="clear" w:color="auto" w:fill="BFBFBF" w:themeFill="background1" w:themeFillShade="BF"/>
          </w:tcPr>
          <w:p w14:paraId="2E2CF8BE" w14:textId="77777777" w:rsidR="00E107D4" w:rsidRDefault="00E107D4" w:rsidP="00B040CC">
            <w:pPr>
              <w:jc w:val="center"/>
              <w:rPr>
                <w:i/>
              </w:rPr>
            </w:pPr>
          </w:p>
        </w:tc>
        <w:tc>
          <w:tcPr>
            <w:tcW w:w="3119" w:type="dxa"/>
            <w:vMerge/>
            <w:shd w:val="clear" w:color="auto" w:fill="BFBFBF" w:themeFill="background1" w:themeFillShade="BF"/>
          </w:tcPr>
          <w:p w14:paraId="0E4F6000" w14:textId="77777777" w:rsidR="00E107D4" w:rsidRDefault="00E107D4" w:rsidP="00E107D4"/>
        </w:tc>
      </w:tr>
      <w:tr w:rsidR="00E107D4" w14:paraId="1FFD85CF" w14:textId="77777777" w:rsidTr="003C0FAA">
        <w:trPr>
          <w:trHeight w:val="211"/>
        </w:trPr>
        <w:tc>
          <w:tcPr>
            <w:tcW w:w="6091" w:type="dxa"/>
            <w:vMerge w:val="restart"/>
          </w:tcPr>
          <w:p w14:paraId="5F9FCF7A" w14:textId="51636C03" w:rsidR="00E107D4" w:rsidRDefault="00E107D4" w:rsidP="00E107D4">
            <w:pPr>
              <w:pBdr>
                <w:top w:val="nil"/>
                <w:left w:val="nil"/>
                <w:bottom w:val="nil"/>
                <w:right w:val="nil"/>
                <w:between w:val="nil"/>
              </w:pBdr>
              <w:rPr>
                <w:color w:val="000000"/>
              </w:rPr>
            </w:pPr>
            <w:bookmarkStart w:id="5" w:name="_Hlk165376647"/>
            <w:bookmarkEnd w:id="4"/>
            <w:r>
              <w:rPr>
                <w:color w:val="000000"/>
              </w:rPr>
              <w:t xml:space="preserve">2.1.9. </w:t>
            </w:r>
            <w:r w:rsidRPr="00525B09">
              <w:rPr>
                <w:color w:val="000000"/>
              </w:rPr>
              <w:t>Darba ar jaunatni aktivitātes iekļautas pašvaldības izglītojamo priekšlaicīgas mācību pārtraukšanas prevencijas plān</w:t>
            </w:r>
            <w:sdt>
              <w:sdtPr>
                <w:tag w:val="goog_rdk_28"/>
                <w:id w:val="-424343780"/>
              </w:sdtPr>
              <w:sdtContent/>
            </w:sdt>
            <w:sdt>
              <w:sdtPr>
                <w:tag w:val="goog_rdk_29"/>
                <w:id w:val="73022935"/>
              </w:sdtPr>
              <w:sdtContent/>
            </w:sdt>
            <w:r w:rsidRPr="00525B09">
              <w:rPr>
                <w:color w:val="000000"/>
              </w:rPr>
              <w:t>ā.</w:t>
            </w:r>
          </w:p>
        </w:tc>
        <w:tc>
          <w:tcPr>
            <w:tcW w:w="1559" w:type="dxa"/>
            <w:tcBorders>
              <w:bottom w:val="single" w:sz="4" w:space="0" w:color="auto"/>
            </w:tcBorders>
            <w:shd w:val="clear" w:color="auto" w:fill="FF0000"/>
          </w:tcPr>
          <w:p w14:paraId="10E775D5" w14:textId="6A2BBA78" w:rsidR="00E107D4" w:rsidRDefault="00E107D4" w:rsidP="00E107D4">
            <w:pPr>
              <w:jc w:val="center"/>
              <w:rPr>
                <w:i/>
                <w:iCs/>
              </w:rPr>
            </w:pPr>
            <w:r w:rsidRPr="00492204">
              <w:t>0</w:t>
            </w:r>
          </w:p>
        </w:tc>
        <w:tc>
          <w:tcPr>
            <w:tcW w:w="3827" w:type="dxa"/>
            <w:vMerge w:val="restart"/>
            <w:shd w:val="clear" w:color="auto" w:fill="BFBFBF" w:themeFill="background1" w:themeFillShade="BF"/>
          </w:tcPr>
          <w:p w14:paraId="1AA01F2F" w14:textId="284C25F2" w:rsidR="00E107D4" w:rsidRDefault="00E107D4" w:rsidP="00B040CC">
            <w:pPr>
              <w:jc w:val="center"/>
              <w:rPr>
                <w:i/>
              </w:rPr>
            </w:pPr>
            <w:r w:rsidRPr="00D30043">
              <w:rPr>
                <w:i/>
                <w:iCs/>
              </w:rPr>
              <w:t>Ja nav i</w:t>
            </w:r>
            <w:r>
              <w:rPr>
                <w:i/>
                <w:iCs/>
              </w:rPr>
              <w:t>ekļautas</w:t>
            </w:r>
            <w:r w:rsidRPr="00D30043">
              <w:rPr>
                <w:i/>
                <w:iCs/>
              </w:rPr>
              <w:t xml:space="preserve">, norāda galvenos iemeslus, nepieciešamo atbalstu un nākamos </w:t>
            </w:r>
            <w:r w:rsidR="00D424E0" w:rsidRPr="00D30043">
              <w:rPr>
                <w:i/>
                <w:iCs/>
              </w:rPr>
              <w:t>veicamos</w:t>
            </w:r>
            <w:r w:rsidRPr="00D30043">
              <w:rPr>
                <w:i/>
                <w:iCs/>
              </w:rPr>
              <w:t xml:space="preserve"> soļus, lai kritērijs atbilstu.</w:t>
            </w:r>
          </w:p>
        </w:tc>
        <w:tc>
          <w:tcPr>
            <w:tcW w:w="3119" w:type="dxa"/>
            <w:vMerge w:val="restart"/>
            <w:shd w:val="clear" w:color="auto" w:fill="BFBFBF" w:themeFill="background1" w:themeFillShade="BF"/>
          </w:tcPr>
          <w:p w14:paraId="0BD90766" w14:textId="77777777" w:rsidR="00E107D4" w:rsidRDefault="00E107D4" w:rsidP="00E107D4"/>
        </w:tc>
      </w:tr>
      <w:tr w:rsidR="00E107D4" w14:paraId="1CE15BB8" w14:textId="77777777" w:rsidTr="003C0FAA">
        <w:trPr>
          <w:trHeight w:val="209"/>
        </w:trPr>
        <w:tc>
          <w:tcPr>
            <w:tcW w:w="6091" w:type="dxa"/>
            <w:vMerge/>
          </w:tcPr>
          <w:p w14:paraId="498E2DC8" w14:textId="77777777" w:rsidR="00E107D4" w:rsidRDefault="00E107D4" w:rsidP="00E107D4">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6E7F3CBA" w14:textId="796C9BBE" w:rsidR="00E107D4" w:rsidRDefault="00E107D4" w:rsidP="00E107D4">
            <w:pPr>
              <w:jc w:val="center"/>
              <w:rPr>
                <w:i/>
                <w:iCs/>
              </w:rPr>
            </w:pPr>
            <w:r>
              <w:t>1</w:t>
            </w:r>
          </w:p>
        </w:tc>
        <w:tc>
          <w:tcPr>
            <w:tcW w:w="3827" w:type="dxa"/>
            <w:vMerge/>
            <w:shd w:val="clear" w:color="auto" w:fill="BFBFBF" w:themeFill="background1" w:themeFillShade="BF"/>
          </w:tcPr>
          <w:p w14:paraId="22499B11" w14:textId="77777777" w:rsidR="00E107D4" w:rsidRPr="00D30043" w:rsidRDefault="00E107D4" w:rsidP="00E107D4">
            <w:pPr>
              <w:rPr>
                <w:i/>
                <w:iCs/>
              </w:rPr>
            </w:pPr>
          </w:p>
        </w:tc>
        <w:tc>
          <w:tcPr>
            <w:tcW w:w="3119" w:type="dxa"/>
            <w:vMerge/>
            <w:shd w:val="clear" w:color="auto" w:fill="BFBFBF" w:themeFill="background1" w:themeFillShade="BF"/>
          </w:tcPr>
          <w:p w14:paraId="7CCE9970" w14:textId="77777777" w:rsidR="00E107D4" w:rsidRDefault="00E107D4" w:rsidP="00E107D4"/>
        </w:tc>
      </w:tr>
      <w:tr w:rsidR="00E107D4" w14:paraId="29976B89" w14:textId="77777777" w:rsidTr="00E107D4">
        <w:trPr>
          <w:trHeight w:val="588"/>
        </w:trPr>
        <w:tc>
          <w:tcPr>
            <w:tcW w:w="6091" w:type="dxa"/>
            <w:vMerge/>
          </w:tcPr>
          <w:p w14:paraId="0C886967" w14:textId="77777777" w:rsidR="00E107D4" w:rsidRDefault="00E107D4" w:rsidP="00E107D4">
            <w:pPr>
              <w:pBdr>
                <w:top w:val="nil"/>
                <w:left w:val="nil"/>
                <w:bottom w:val="nil"/>
                <w:right w:val="nil"/>
                <w:between w:val="nil"/>
              </w:pBdr>
              <w:rPr>
                <w:color w:val="000000"/>
              </w:rPr>
            </w:pPr>
          </w:p>
        </w:tc>
        <w:tc>
          <w:tcPr>
            <w:tcW w:w="1559" w:type="dxa"/>
            <w:shd w:val="clear" w:color="auto" w:fill="00B050"/>
          </w:tcPr>
          <w:p w14:paraId="684059CD" w14:textId="4B8EE248" w:rsidR="00E107D4" w:rsidRDefault="00E107D4" w:rsidP="00E107D4">
            <w:pPr>
              <w:jc w:val="center"/>
              <w:rPr>
                <w:i/>
                <w:iCs/>
              </w:rPr>
            </w:pPr>
            <w:r>
              <w:t>2</w:t>
            </w:r>
          </w:p>
        </w:tc>
        <w:tc>
          <w:tcPr>
            <w:tcW w:w="3827" w:type="dxa"/>
            <w:vMerge/>
            <w:shd w:val="clear" w:color="auto" w:fill="BFBFBF" w:themeFill="background1" w:themeFillShade="BF"/>
          </w:tcPr>
          <w:p w14:paraId="07C1EEF5" w14:textId="77777777" w:rsidR="00E107D4" w:rsidRPr="00D30043" w:rsidRDefault="00E107D4" w:rsidP="00E107D4">
            <w:pPr>
              <w:rPr>
                <w:i/>
                <w:iCs/>
              </w:rPr>
            </w:pPr>
          </w:p>
        </w:tc>
        <w:tc>
          <w:tcPr>
            <w:tcW w:w="3119" w:type="dxa"/>
            <w:vMerge/>
            <w:shd w:val="clear" w:color="auto" w:fill="BFBFBF" w:themeFill="background1" w:themeFillShade="BF"/>
          </w:tcPr>
          <w:p w14:paraId="35F8EC8B" w14:textId="77777777" w:rsidR="00E107D4" w:rsidRDefault="00E107D4" w:rsidP="00E107D4"/>
        </w:tc>
      </w:tr>
      <w:bookmarkEnd w:id="5"/>
      <w:tr w:rsidR="008C53AC" w14:paraId="0FDE3B61" w14:textId="77777777" w:rsidTr="008C53AC">
        <w:trPr>
          <w:trHeight w:val="209"/>
        </w:trPr>
        <w:tc>
          <w:tcPr>
            <w:tcW w:w="6091" w:type="dxa"/>
            <w:tcBorders>
              <w:bottom w:val="single" w:sz="4" w:space="0" w:color="auto"/>
            </w:tcBorders>
          </w:tcPr>
          <w:p w14:paraId="3E771F7B" w14:textId="1DF97C0B" w:rsidR="008C53AC" w:rsidRDefault="008C53AC" w:rsidP="008C53AC">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559" w:type="dxa"/>
            <w:tcBorders>
              <w:bottom w:val="single" w:sz="4" w:space="0" w:color="auto"/>
            </w:tcBorders>
            <w:shd w:val="clear" w:color="auto" w:fill="FFFFFF" w:themeFill="background1"/>
          </w:tcPr>
          <w:p w14:paraId="7AFF8DD8" w14:textId="29595643" w:rsidR="008C53AC" w:rsidRDefault="008C53AC" w:rsidP="008C53AC">
            <w:pPr>
              <w:jc w:val="center"/>
            </w:pPr>
            <w:r w:rsidRPr="008C53AC">
              <w:rPr>
                <w:i/>
                <w:iCs/>
              </w:rPr>
              <w:t>Ierakstiet punktu skaitu</w:t>
            </w:r>
          </w:p>
        </w:tc>
        <w:tc>
          <w:tcPr>
            <w:tcW w:w="3827" w:type="dxa"/>
            <w:shd w:val="clear" w:color="auto" w:fill="FFFFFF" w:themeFill="background1"/>
          </w:tcPr>
          <w:p w14:paraId="38F18158" w14:textId="77777777" w:rsidR="008C53AC" w:rsidRPr="00D30043" w:rsidRDefault="008C53AC" w:rsidP="008C53AC">
            <w:pPr>
              <w:rPr>
                <w:i/>
                <w:iCs/>
              </w:rPr>
            </w:pPr>
          </w:p>
        </w:tc>
        <w:tc>
          <w:tcPr>
            <w:tcW w:w="3119" w:type="dxa"/>
            <w:shd w:val="clear" w:color="auto" w:fill="FFFFFF" w:themeFill="background1"/>
          </w:tcPr>
          <w:p w14:paraId="23FBD9C6" w14:textId="77777777" w:rsidR="008C53AC" w:rsidRDefault="008C53AC" w:rsidP="008C53AC"/>
        </w:tc>
      </w:tr>
      <w:tr w:rsidR="008C53AC" w14:paraId="63BCF732" w14:textId="77777777" w:rsidTr="00CA69C2">
        <w:trPr>
          <w:trHeight w:val="664"/>
        </w:trPr>
        <w:tc>
          <w:tcPr>
            <w:tcW w:w="6091" w:type="dxa"/>
            <w:tcBorders>
              <w:bottom w:val="single" w:sz="4" w:space="0" w:color="auto"/>
            </w:tcBorders>
            <w:shd w:val="clear" w:color="auto" w:fill="BFBFBF" w:themeFill="background1" w:themeFillShade="BF"/>
          </w:tcPr>
          <w:p w14:paraId="0002739F" w14:textId="4D25F517" w:rsidR="008C53AC" w:rsidRDefault="008C53AC" w:rsidP="008C53AC">
            <w:pPr>
              <w:pStyle w:val="Sarakstarindkopa"/>
              <w:pBdr>
                <w:top w:val="nil"/>
                <w:left w:val="nil"/>
                <w:bottom w:val="nil"/>
                <w:right w:val="nil"/>
                <w:between w:val="nil"/>
              </w:pBdr>
              <w:ind w:left="0"/>
              <w:rPr>
                <w:color w:val="000000"/>
              </w:rPr>
            </w:pPr>
            <w:r w:rsidRPr="00AD56E7">
              <w:rPr>
                <w:b/>
                <w:sz w:val="24"/>
                <w:szCs w:val="24"/>
              </w:rPr>
              <w:t>2.2. Darbā ar jaunatni atbildīgā iestāde vai pašvaldības struktūrvienība</w:t>
            </w:r>
            <w:r>
              <w:rPr>
                <w:b/>
                <w:sz w:val="24"/>
                <w:szCs w:val="24"/>
              </w:rPr>
              <w:t>:</w:t>
            </w:r>
          </w:p>
        </w:tc>
        <w:tc>
          <w:tcPr>
            <w:tcW w:w="1559" w:type="dxa"/>
            <w:tcBorders>
              <w:bottom w:val="single" w:sz="4" w:space="0" w:color="auto"/>
            </w:tcBorders>
            <w:shd w:val="clear" w:color="auto" w:fill="BFBFBF" w:themeFill="background1" w:themeFillShade="BF"/>
            <w:vAlign w:val="center"/>
          </w:tcPr>
          <w:p w14:paraId="791A4FE2" w14:textId="0F804989" w:rsidR="008C53AC" w:rsidRPr="00777B13" w:rsidRDefault="008C53AC" w:rsidP="00B040CC">
            <w:pPr>
              <w:jc w:val="center"/>
              <w:rPr>
                <w:b/>
                <w:bCs/>
                <w:i/>
                <w:iCs/>
              </w:rPr>
            </w:pPr>
            <w:r w:rsidRPr="00777B13">
              <w:rPr>
                <w:b/>
                <w:bCs/>
                <w:i/>
                <w:sz w:val="20"/>
                <w:szCs w:val="20"/>
              </w:rPr>
              <w:t>Novērtējums</w:t>
            </w:r>
          </w:p>
        </w:tc>
        <w:tc>
          <w:tcPr>
            <w:tcW w:w="3827" w:type="dxa"/>
            <w:shd w:val="clear" w:color="auto" w:fill="BFBFBF" w:themeFill="background1" w:themeFillShade="BF"/>
            <w:vAlign w:val="center"/>
          </w:tcPr>
          <w:p w14:paraId="017788FE" w14:textId="3A6FEAEA" w:rsidR="008C53AC" w:rsidRPr="00777B13" w:rsidRDefault="008C53AC" w:rsidP="00B040CC">
            <w:pPr>
              <w:jc w:val="center"/>
              <w:rPr>
                <w:b/>
                <w:bCs/>
                <w:i/>
                <w:iCs/>
              </w:rPr>
            </w:pPr>
            <w:r w:rsidRPr="00777B13">
              <w:rPr>
                <w:b/>
                <w:bCs/>
                <w:sz w:val="20"/>
                <w:szCs w:val="20"/>
              </w:rPr>
              <w:t xml:space="preserve">Sasniegtais </w:t>
            </w:r>
            <w:r w:rsidR="003A725F" w:rsidRPr="00CA69C2">
              <w:rPr>
                <w:b/>
                <w:bCs/>
                <w:sz w:val="20"/>
                <w:szCs w:val="20"/>
              </w:rPr>
              <w:t>e</w:t>
            </w:r>
            <w:r w:rsidR="003A725F">
              <w:rPr>
                <w:b/>
                <w:bCs/>
                <w:sz w:val="20"/>
                <w:szCs w:val="20"/>
              </w:rPr>
              <w:t>s</w:t>
            </w:r>
            <w:r w:rsidR="003A725F" w:rsidRPr="00CA69C2">
              <w:rPr>
                <w:b/>
                <w:bCs/>
                <w:sz w:val="20"/>
                <w:szCs w:val="20"/>
              </w:rPr>
              <w:t>ošajā</w:t>
            </w:r>
            <w:r w:rsidRPr="00777B13">
              <w:rPr>
                <w:b/>
                <w:bCs/>
                <w:sz w:val="20"/>
                <w:szCs w:val="20"/>
              </w:rPr>
              <w:t xml:space="preserve"> gadā</w:t>
            </w:r>
          </w:p>
        </w:tc>
        <w:tc>
          <w:tcPr>
            <w:tcW w:w="3119" w:type="dxa"/>
            <w:shd w:val="clear" w:color="auto" w:fill="BFBFBF" w:themeFill="background1" w:themeFillShade="BF"/>
            <w:vAlign w:val="center"/>
          </w:tcPr>
          <w:p w14:paraId="61CF2B4C" w14:textId="407D008C" w:rsidR="008C53AC" w:rsidRPr="00777B13" w:rsidRDefault="008C53AC" w:rsidP="00B040CC">
            <w:pPr>
              <w:jc w:val="center"/>
              <w:rPr>
                <w:b/>
                <w:bCs/>
              </w:rPr>
            </w:pPr>
            <w:r w:rsidRPr="00777B13">
              <w:rPr>
                <w:b/>
                <w:bCs/>
                <w:sz w:val="20"/>
                <w:szCs w:val="20"/>
              </w:rPr>
              <w:t>Plānotais nākamajā gadā</w:t>
            </w:r>
          </w:p>
        </w:tc>
      </w:tr>
      <w:tr w:rsidR="00D424E0" w14:paraId="4DB3540A" w14:textId="77777777" w:rsidTr="003C0FAA">
        <w:trPr>
          <w:trHeight w:val="128"/>
        </w:trPr>
        <w:tc>
          <w:tcPr>
            <w:tcW w:w="6091" w:type="dxa"/>
            <w:vMerge w:val="restart"/>
          </w:tcPr>
          <w:p w14:paraId="7E15288E" w14:textId="106B23C9" w:rsidR="00D424E0" w:rsidRDefault="00D424E0" w:rsidP="00D424E0">
            <w:pPr>
              <w:pBdr>
                <w:top w:val="nil"/>
                <w:left w:val="nil"/>
                <w:bottom w:val="nil"/>
                <w:right w:val="nil"/>
                <w:between w:val="nil"/>
              </w:pBdr>
              <w:rPr>
                <w:color w:val="000000"/>
              </w:rPr>
            </w:pPr>
            <w:r>
              <w:rPr>
                <w:color w:val="000000"/>
              </w:rPr>
              <w:t xml:space="preserve"> 2.2.1. Par d</w:t>
            </w:r>
            <w:r w:rsidRPr="00525B09">
              <w:rPr>
                <w:color w:val="000000"/>
              </w:rPr>
              <w:t>arb</w:t>
            </w:r>
            <w:r>
              <w:rPr>
                <w:color w:val="000000"/>
              </w:rPr>
              <w:t>u</w:t>
            </w:r>
            <w:r w:rsidRPr="00525B09">
              <w:rPr>
                <w:color w:val="000000"/>
              </w:rPr>
              <w:t xml:space="preserve"> ar jaunatni īstenošanu atbildīg</w:t>
            </w:r>
            <w:r>
              <w:rPr>
                <w:color w:val="000000"/>
              </w:rPr>
              <w:t>ai</w:t>
            </w:r>
            <w:r w:rsidRPr="00525B09">
              <w:rPr>
                <w:color w:val="000000"/>
              </w:rPr>
              <w:t xml:space="preserve"> iestāde</w:t>
            </w:r>
            <w:r>
              <w:rPr>
                <w:color w:val="000000"/>
              </w:rPr>
              <w:t>i</w:t>
            </w:r>
            <w:r w:rsidRPr="00525B09">
              <w:rPr>
                <w:color w:val="000000"/>
              </w:rPr>
              <w:t xml:space="preserve"> vai pašvaldības struktūrvienība</w:t>
            </w:r>
            <w:r>
              <w:rPr>
                <w:color w:val="000000"/>
              </w:rPr>
              <w:t>i</w:t>
            </w:r>
            <w:r w:rsidRPr="00525B09">
              <w:rPr>
                <w:color w:val="000000"/>
              </w:rPr>
              <w:t xml:space="preserve"> ir funkciju apraksts</w:t>
            </w:r>
            <w:r>
              <w:rPr>
                <w:color w:val="000000"/>
              </w:rPr>
              <w:t>.</w:t>
            </w:r>
          </w:p>
        </w:tc>
        <w:tc>
          <w:tcPr>
            <w:tcW w:w="1559" w:type="dxa"/>
            <w:tcBorders>
              <w:bottom w:val="single" w:sz="4" w:space="0" w:color="auto"/>
            </w:tcBorders>
            <w:shd w:val="clear" w:color="auto" w:fill="FF0000"/>
          </w:tcPr>
          <w:p w14:paraId="0CC1C77A" w14:textId="7654DFD3" w:rsidR="00D424E0" w:rsidRDefault="00D424E0" w:rsidP="00D424E0">
            <w:pPr>
              <w:jc w:val="center"/>
              <w:rPr>
                <w:i/>
                <w:iCs/>
              </w:rPr>
            </w:pPr>
            <w:r w:rsidRPr="00492204">
              <w:t>0</w:t>
            </w:r>
          </w:p>
        </w:tc>
        <w:tc>
          <w:tcPr>
            <w:tcW w:w="3827" w:type="dxa"/>
            <w:vMerge w:val="restart"/>
            <w:shd w:val="clear" w:color="auto" w:fill="BFBFBF" w:themeFill="background1" w:themeFillShade="BF"/>
          </w:tcPr>
          <w:p w14:paraId="010E386A" w14:textId="12CBF81D" w:rsidR="00D424E0" w:rsidRPr="00954CDD" w:rsidRDefault="00954CDD" w:rsidP="00B040CC">
            <w:pPr>
              <w:jc w:val="center"/>
              <w:rPr>
                <w:i/>
                <w:iCs/>
              </w:rPr>
            </w:pPr>
            <w:bookmarkStart w:id="6" w:name="_Hlk165972958"/>
            <w:r w:rsidRPr="00954CDD">
              <w:rPr>
                <w:i/>
                <w:iCs/>
              </w:rPr>
              <w:t>Galveno funkciju apraksts</w:t>
            </w:r>
            <w:bookmarkEnd w:id="6"/>
            <w:r>
              <w:rPr>
                <w:i/>
                <w:iCs/>
              </w:rPr>
              <w:t>.</w:t>
            </w:r>
          </w:p>
        </w:tc>
        <w:tc>
          <w:tcPr>
            <w:tcW w:w="3119" w:type="dxa"/>
            <w:vMerge w:val="restart"/>
            <w:shd w:val="clear" w:color="auto" w:fill="BFBFBF" w:themeFill="background1" w:themeFillShade="BF"/>
          </w:tcPr>
          <w:p w14:paraId="1996EA9D" w14:textId="77777777" w:rsidR="00D424E0" w:rsidRDefault="00D424E0" w:rsidP="00D424E0"/>
        </w:tc>
      </w:tr>
      <w:tr w:rsidR="00D424E0" w14:paraId="3D63591F" w14:textId="77777777" w:rsidTr="003C0FAA">
        <w:trPr>
          <w:trHeight w:val="128"/>
        </w:trPr>
        <w:tc>
          <w:tcPr>
            <w:tcW w:w="6091" w:type="dxa"/>
            <w:vMerge/>
          </w:tcPr>
          <w:p w14:paraId="56929823"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50E35486" w14:textId="0B6248CA" w:rsidR="00D424E0" w:rsidRDefault="00D424E0" w:rsidP="00D424E0">
            <w:pPr>
              <w:jc w:val="center"/>
              <w:rPr>
                <w:i/>
                <w:iCs/>
              </w:rPr>
            </w:pPr>
            <w:r>
              <w:t>1</w:t>
            </w:r>
          </w:p>
        </w:tc>
        <w:tc>
          <w:tcPr>
            <w:tcW w:w="3827" w:type="dxa"/>
            <w:vMerge/>
            <w:shd w:val="clear" w:color="auto" w:fill="BFBFBF" w:themeFill="background1" w:themeFillShade="BF"/>
          </w:tcPr>
          <w:p w14:paraId="3C2E8267" w14:textId="77777777" w:rsidR="00D424E0" w:rsidRDefault="00D424E0" w:rsidP="00B040CC">
            <w:pPr>
              <w:jc w:val="center"/>
            </w:pPr>
          </w:p>
        </w:tc>
        <w:tc>
          <w:tcPr>
            <w:tcW w:w="3119" w:type="dxa"/>
            <w:vMerge/>
            <w:shd w:val="clear" w:color="auto" w:fill="BFBFBF" w:themeFill="background1" w:themeFillShade="BF"/>
          </w:tcPr>
          <w:p w14:paraId="5F4D8E92" w14:textId="77777777" w:rsidR="00D424E0" w:rsidRDefault="00D424E0" w:rsidP="00D424E0"/>
        </w:tc>
      </w:tr>
      <w:tr w:rsidR="00D424E0" w14:paraId="579790C1" w14:textId="77777777" w:rsidTr="00D424E0">
        <w:trPr>
          <w:trHeight w:val="325"/>
        </w:trPr>
        <w:tc>
          <w:tcPr>
            <w:tcW w:w="6091" w:type="dxa"/>
            <w:vMerge/>
          </w:tcPr>
          <w:p w14:paraId="275ECB30"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7AA5AA81" w14:textId="13D7F37B" w:rsidR="00D424E0" w:rsidRDefault="00D424E0" w:rsidP="00D424E0">
            <w:pPr>
              <w:jc w:val="center"/>
              <w:rPr>
                <w:i/>
                <w:iCs/>
              </w:rPr>
            </w:pPr>
            <w:r>
              <w:t>2</w:t>
            </w:r>
          </w:p>
        </w:tc>
        <w:tc>
          <w:tcPr>
            <w:tcW w:w="3827" w:type="dxa"/>
            <w:vMerge/>
            <w:shd w:val="clear" w:color="auto" w:fill="BFBFBF" w:themeFill="background1" w:themeFillShade="BF"/>
          </w:tcPr>
          <w:p w14:paraId="408B0E4D" w14:textId="77777777" w:rsidR="00D424E0" w:rsidRDefault="00D424E0" w:rsidP="00B040CC">
            <w:pPr>
              <w:jc w:val="center"/>
            </w:pPr>
          </w:p>
        </w:tc>
        <w:tc>
          <w:tcPr>
            <w:tcW w:w="3119" w:type="dxa"/>
            <w:vMerge/>
            <w:shd w:val="clear" w:color="auto" w:fill="BFBFBF" w:themeFill="background1" w:themeFillShade="BF"/>
          </w:tcPr>
          <w:p w14:paraId="31B06821" w14:textId="77777777" w:rsidR="00D424E0" w:rsidRDefault="00D424E0" w:rsidP="00D424E0"/>
        </w:tc>
      </w:tr>
      <w:tr w:rsidR="00D424E0" w14:paraId="332CA79D" w14:textId="77777777" w:rsidTr="00D424E0">
        <w:trPr>
          <w:trHeight w:val="132"/>
        </w:trPr>
        <w:tc>
          <w:tcPr>
            <w:tcW w:w="6091" w:type="dxa"/>
            <w:vMerge w:val="restart"/>
          </w:tcPr>
          <w:p w14:paraId="5C2DD8D8" w14:textId="40B76089" w:rsidR="00D424E0" w:rsidRDefault="00D424E0" w:rsidP="00D424E0">
            <w:pPr>
              <w:pBdr>
                <w:top w:val="nil"/>
                <w:left w:val="nil"/>
                <w:bottom w:val="nil"/>
                <w:right w:val="nil"/>
                <w:between w:val="nil"/>
              </w:pBdr>
              <w:rPr>
                <w:color w:val="000000"/>
              </w:rPr>
            </w:pPr>
            <w:r>
              <w:rPr>
                <w:color w:val="000000"/>
              </w:rPr>
              <w:t xml:space="preserve"> 2.2.2. Par d</w:t>
            </w:r>
            <w:r w:rsidRPr="00525B09">
              <w:rPr>
                <w:color w:val="000000"/>
              </w:rPr>
              <w:t>arb</w:t>
            </w:r>
            <w:r>
              <w:rPr>
                <w:color w:val="000000"/>
              </w:rPr>
              <w:t>u</w:t>
            </w:r>
            <w:r w:rsidRPr="00525B09">
              <w:rPr>
                <w:color w:val="000000"/>
              </w:rPr>
              <w:t xml:space="preserve"> ar jaunatni īstenošanu atbildīg</w:t>
            </w:r>
            <w:r>
              <w:rPr>
                <w:color w:val="000000"/>
              </w:rPr>
              <w:t>ai</w:t>
            </w:r>
            <w:r w:rsidRPr="00525B09">
              <w:rPr>
                <w:color w:val="000000"/>
              </w:rPr>
              <w:t xml:space="preserve"> iestāde</w:t>
            </w:r>
            <w:r>
              <w:rPr>
                <w:color w:val="000000"/>
              </w:rPr>
              <w:t>i</w:t>
            </w:r>
            <w:r w:rsidRPr="00525B09">
              <w:rPr>
                <w:color w:val="000000"/>
              </w:rPr>
              <w:t xml:space="preserve"> vai pašvaldības struktūrvienība</w:t>
            </w:r>
            <w:r>
              <w:rPr>
                <w:color w:val="000000"/>
              </w:rPr>
              <w:t>i</w:t>
            </w:r>
            <w:r w:rsidRPr="00525B09">
              <w:rPr>
                <w:color w:val="000000"/>
              </w:rPr>
              <w:t xml:space="preserve"> katru gadu </w:t>
            </w:r>
            <w:r>
              <w:rPr>
                <w:color w:val="000000"/>
              </w:rPr>
              <w:t xml:space="preserve">ir </w:t>
            </w:r>
            <w:r w:rsidRPr="00525B09">
              <w:rPr>
                <w:color w:val="000000"/>
              </w:rPr>
              <w:t xml:space="preserve">noteiktas galvenās </w:t>
            </w:r>
            <w:r>
              <w:rPr>
                <w:color w:val="000000"/>
              </w:rPr>
              <w:t xml:space="preserve">gada </w:t>
            </w:r>
            <w:r w:rsidRPr="00525B09">
              <w:rPr>
                <w:color w:val="000000"/>
              </w:rPr>
              <w:t>darbības prioritātes</w:t>
            </w:r>
            <w:r>
              <w:rPr>
                <w:color w:val="000000"/>
              </w:rPr>
              <w:t xml:space="preserve"> darbā ar jaunatni, </w:t>
            </w:r>
            <w:r w:rsidRPr="00545CC7">
              <w:rPr>
                <w:color w:val="000000"/>
              </w:rPr>
              <w:t>kas izriet no plānošanas dokumenta</w:t>
            </w:r>
            <w:r w:rsidRPr="00525B09">
              <w:rPr>
                <w:color w:val="000000"/>
              </w:rPr>
              <w:t>.</w:t>
            </w:r>
          </w:p>
        </w:tc>
        <w:tc>
          <w:tcPr>
            <w:tcW w:w="1559" w:type="dxa"/>
            <w:tcBorders>
              <w:bottom w:val="single" w:sz="4" w:space="0" w:color="auto"/>
            </w:tcBorders>
            <w:shd w:val="clear" w:color="auto" w:fill="FF0000"/>
          </w:tcPr>
          <w:p w14:paraId="65E4BD0B" w14:textId="67F25291" w:rsidR="00D424E0" w:rsidRDefault="00D424E0" w:rsidP="00D424E0">
            <w:pPr>
              <w:jc w:val="center"/>
              <w:rPr>
                <w:i/>
                <w:iCs/>
              </w:rPr>
            </w:pPr>
            <w:r w:rsidRPr="00492204">
              <w:t>0</w:t>
            </w:r>
          </w:p>
        </w:tc>
        <w:tc>
          <w:tcPr>
            <w:tcW w:w="3827" w:type="dxa"/>
            <w:vMerge w:val="restart"/>
            <w:shd w:val="clear" w:color="auto" w:fill="BFBFBF" w:themeFill="background1" w:themeFillShade="BF"/>
          </w:tcPr>
          <w:p w14:paraId="13354264" w14:textId="2460B6B9" w:rsidR="00D424E0" w:rsidRDefault="00954CDD" w:rsidP="00B040CC">
            <w:pPr>
              <w:jc w:val="center"/>
            </w:pPr>
            <w:r w:rsidRPr="00954CDD">
              <w:rPr>
                <w:i/>
                <w:iCs/>
              </w:rPr>
              <w:t>Galven</w:t>
            </w:r>
            <w:r>
              <w:rPr>
                <w:i/>
                <w:iCs/>
              </w:rPr>
              <w:t>ās prioritātes.</w:t>
            </w:r>
          </w:p>
        </w:tc>
        <w:tc>
          <w:tcPr>
            <w:tcW w:w="3119" w:type="dxa"/>
            <w:vMerge w:val="restart"/>
            <w:shd w:val="clear" w:color="auto" w:fill="BFBFBF" w:themeFill="background1" w:themeFillShade="BF"/>
          </w:tcPr>
          <w:p w14:paraId="7D409F4F" w14:textId="77777777" w:rsidR="00D424E0" w:rsidRDefault="00D424E0" w:rsidP="00D424E0"/>
        </w:tc>
      </w:tr>
      <w:tr w:rsidR="00D424E0" w14:paraId="1CA992C2" w14:textId="77777777" w:rsidTr="003C0FAA">
        <w:trPr>
          <w:trHeight w:val="209"/>
        </w:trPr>
        <w:tc>
          <w:tcPr>
            <w:tcW w:w="6091" w:type="dxa"/>
            <w:vMerge/>
          </w:tcPr>
          <w:p w14:paraId="1FE83B6C"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2B3C571B" w14:textId="4FD5A1AD" w:rsidR="00D424E0" w:rsidRDefault="00D424E0" w:rsidP="00D424E0">
            <w:pPr>
              <w:jc w:val="center"/>
              <w:rPr>
                <w:i/>
                <w:iCs/>
              </w:rPr>
            </w:pPr>
            <w:r>
              <w:t>1</w:t>
            </w:r>
          </w:p>
        </w:tc>
        <w:tc>
          <w:tcPr>
            <w:tcW w:w="3827" w:type="dxa"/>
            <w:vMerge/>
            <w:shd w:val="clear" w:color="auto" w:fill="BFBFBF" w:themeFill="background1" w:themeFillShade="BF"/>
          </w:tcPr>
          <w:p w14:paraId="44E67B7A" w14:textId="77777777" w:rsidR="00D424E0" w:rsidRDefault="00D424E0" w:rsidP="00B040CC">
            <w:pPr>
              <w:jc w:val="center"/>
            </w:pPr>
          </w:p>
        </w:tc>
        <w:tc>
          <w:tcPr>
            <w:tcW w:w="3119" w:type="dxa"/>
            <w:vMerge/>
            <w:shd w:val="clear" w:color="auto" w:fill="BFBFBF" w:themeFill="background1" w:themeFillShade="BF"/>
          </w:tcPr>
          <w:p w14:paraId="591BDAE6" w14:textId="77777777" w:rsidR="00D424E0" w:rsidRDefault="00D424E0" w:rsidP="00D424E0"/>
        </w:tc>
      </w:tr>
      <w:tr w:rsidR="00D424E0" w14:paraId="50525954" w14:textId="77777777" w:rsidTr="003C0FAA">
        <w:trPr>
          <w:trHeight w:val="826"/>
        </w:trPr>
        <w:tc>
          <w:tcPr>
            <w:tcW w:w="6091" w:type="dxa"/>
            <w:vMerge/>
          </w:tcPr>
          <w:p w14:paraId="306FD0DA"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4CAC13C3" w14:textId="424A454E" w:rsidR="00D424E0" w:rsidRDefault="00D424E0" w:rsidP="00D424E0">
            <w:pPr>
              <w:jc w:val="center"/>
              <w:rPr>
                <w:i/>
                <w:iCs/>
              </w:rPr>
            </w:pPr>
            <w:r>
              <w:t>2</w:t>
            </w:r>
          </w:p>
        </w:tc>
        <w:tc>
          <w:tcPr>
            <w:tcW w:w="3827" w:type="dxa"/>
            <w:vMerge/>
            <w:shd w:val="clear" w:color="auto" w:fill="BFBFBF" w:themeFill="background1" w:themeFillShade="BF"/>
          </w:tcPr>
          <w:p w14:paraId="007EEE25" w14:textId="77777777" w:rsidR="00D424E0" w:rsidRDefault="00D424E0" w:rsidP="00B040CC">
            <w:pPr>
              <w:jc w:val="center"/>
            </w:pPr>
          </w:p>
        </w:tc>
        <w:tc>
          <w:tcPr>
            <w:tcW w:w="3119" w:type="dxa"/>
            <w:vMerge/>
            <w:shd w:val="clear" w:color="auto" w:fill="BFBFBF" w:themeFill="background1" w:themeFillShade="BF"/>
          </w:tcPr>
          <w:p w14:paraId="2082ADCD" w14:textId="77777777" w:rsidR="00D424E0" w:rsidRDefault="00D424E0" w:rsidP="00D424E0"/>
        </w:tc>
      </w:tr>
      <w:tr w:rsidR="00D424E0" w14:paraId="6DC93D51" w14:textId="77777777" w:rsidTr="003C0FAA">
        <w:trPr>
          <w:trHeight w:val="157"/>
        </w:trPr>
        <w:tc>
          <w:tcPr>
            <w:tcW w:w="6091" w:type="dxa"/>
            <w:vMerge w:val="restart"/>
          </w:tcPr>
          <w:p w14:paraId="77213D32" w14:textId="13F9C2FD" w:rsidR="00D424E0" w:rsidRDefault="00D424E0" w:rsidP="00D424E0">
            <w:pPr>
              <w:pBdr>
                <w:top w:val="nil"/>
                <w:left w:val="nil"/>
                <w:bottom w:val="nil"/>
                <w:right w:val="nil"/>
                <w:between w:val="nil"/>
              </w:pBdr>
              <w:rPr>
                <w:color w:val="000000"/>
              </w:rPr>
            </w:pPr>
            <w:bookmarkStart w:id="7" w:name="_Hlk165376836"/>
            <w:r>
              <w:rPr>
                <w:color w:val="000000"/>
              </w:rPr>
              <w:t xml:space="preserve"> </w:t>
            </w:r>
            <w:r w:rsidRPr="004C54FD">
              <w:rPr>
                <w:color w:val="000000"/>
              </w:rPr>
              <w:t>2.2.3. Pašvaldībā ir skaidri aprakstīti darbību procesi darbā ar jaunatni un tie nav atkarīgi no tā, kurš jaunatnes darbinieks tos veic</w:t>
            </w:r>
            <w:r w:rsidR="00093EC3" w:rsidRPr="004C54FD">
              <w:rPr>
                <w:color w:val="000000"/>
              </w:rPr>
              <w:t>,</w:t>
            </w:r>
            <w:r w:rsidR="00093EC3">
              <w:rPr>
                <w:color w:val="000000"/>
              </w:rPr>
              <w:t xml:space="preserve"> </w:t>
            </w:r>
            <w:r w:rsidR="00093EC3" w:rsidRPr="00771261">
              <w:t>tāde</w:t>
            </w:r>
            <w:r w:rsidR="004C54FD" w:rsidRPr="00771261">
              <w:t xml:space="preserve">jādi nodrošinot </w:t>
            </w:r>
            <w:r w:rsidR="004F0CA3">
              <w:t xml:space="preserve">sistēmas un </w:t>
            </w:r>
            <w:r w:rsidR="004C54FD" w:rsidRPr="00771261">
              <w:t>darbību nepārtrauktību.</w:t>
            </w:r>
          </w:p>
        </w:tc>
        <w:tc>
          <w:tcPr>
            <w:tcW w:w="1559" w:type="dxa"/>
            <w:tcBorders>
              <w:bottom w:val="single" w:sz="4" w:space="0" w:color="auto"/>
            </w:tcBorders>
            <w:shd w:val="clear" w:color="auto" w:fill="FF0000"/>
          </w:tcPr>
          <w:p w14:paraId="51358E90" w14:textId="71C99564" w:rsidR="00D424E0" w:rsidRDefault="00D424E0" w:rsidP="00D424E0">
            <w:pPr>
              <w:jc w:val="center"/>
              <w:rPr>
                <w:i/>
                <w:iCs/>
              </w:rPr>
            </w:pPr>
            <w:r w:rsidRPr="00492204">
              <w:t>0</w:t>
            </w:r>
          </w:p>
        </w:tc>
        <w:tc>
          <w:tcPr>
            <w:tcW w:w="3827" w:type="dxa"/>
            <w:vMerge w:val="restart"/>
            <w:shd w:val="clear" w:color="auto" w:fill="BFBFBF" w:themeFill="background1" w:themeFillShade="BF"/>
          </w:tcPr>
          <w:p w14:paraId="0EAB1DA1" w14:textId="417DD11C" w:rsidR="00D424E0" w:rsidRPr="00954CDD" w:rsidRDefault="00954CDD" w:rsidP="00B040CC">
            <w:pPr>
              <w:jc w:val="center"/>
              <w:rPr>
                <w:i/>
                <w:iCs/>
              </w:rPr>
            </w:pPr>
            <w:r w:rsidRPr="00954CDD">
              <w:rPr>
                <w:i/>
                <w:iCs/>
              </w:rPr>
              <w:t>Skaidrojums, kā tiek nodrošināts process.</w:t>
            </w:r>
          </w:p>
        </w:tc>
        <w:tc>
          <w:tcPr>
            <w:tcW w:w="3119" w:type="dxa"/>
            <w:vMerge w:val="restart"/>
            <w:shd w:val="clear" w:color="auto" w:fill="BFBFBF" w:themeFill="background1" w:themeFillShade="BF"/>
          </w:tcPr>
          <w:p w14:paraId="559C71DE" w14:textId="77777777" w:rsidR="00D424E0" w:rsidRDefault="00D424E0" w:rsidP="00D424E0"/>
        </w:tc>
      </w:tr>
      <w:tr w:rsidR="00D424E0" w14:paraId="1802296A" w14:textId="77777777" w:rsidTr="003C0FAA">
        <w:trPr>
          <w:trHeight w:val="157"/>
        </w:trPr>
        <w:tc>
          <w:tcPr>
            <w:tcW w:w="6091" w:type="dxa"/>
            <w:vMerge/>
          </w:tcPr>
          <w:p w14:paraId="196FBC1F"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6E90BBBD" w14:textId="6E853866" w:rsidR="00D424E0" w:rsidRDefault="00D424E0" w:rsidP="00D424E0">
            <w:pPr>
              <w:jc w:val="center"/>
              <w:rPr>
                <w:i/>
                <w:iCs/>
              </w:rPr>
            </w:pPr>
            <w:r>
              <w:t>1</w:t>
            </w:r>
          </w:p>
        </w:tc>
        <w:tc>
          <w:tcPr>
            <w:tcW w:w="3827" w:type="dxa"/>
            <w:vMerge/>
            <w:shd w:val="clear" w:color="auto" w:fill="BFBFBF" w:themeFill="background1" w:themeFillShade="BF"/>
          </w:tcPr>
          <w:p w14:paraId="417F30A1" w14:textId="77777777" w:rsidR="00D424E0" w:rsidRDefault="00D424E0" w:rsidP="00D424E0"/>
        </w:tc>
        <w:tc>
          <w:tcPr>
            <w:tcW w:w="3119" w:type="dxa"/>
            <w:vMerge/>
            <w:shd w:val="clear" w:color="auto" w:fill="BFBFBF" w:themeFill="background1" w:themeFillShade="BF"/>
          </w:tcPr>
          <w:p w14:paraId="47796AC7" w14:textId="77777777" w:rsidR="00D424E0" w:rsidRDefault="00D424E0" w:rsidP="00D424E0"/>
        </w:tc>
      </w:tr>
      <w:tr w:rsidR="00D424E0" w14:paraId="5D332B60" w14:textId="77777777" w:rsidTr="00D424E0">
        <w:trPr>
          <w:trHeight w:val="293"/>
        </w:trPr>
        <w:tc>
          <w:tcPr>
            <w:tcW w:w="6091" w:type="dxa"/>
            <w:vMerge/>
          </w:tcPr>
          <w:p w14:paraId="25FB882C"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3DA3D075" w14:textId="7505387F" w:rsidR="00D424E0" w:rsidRDefault="00D424E0" w:rsidP="00D424E0">
            <w:pPr>
              <w:jc w:val="center"/>
              <w:rPr>
                <w:i/>
                <w:iCs/>
              </w:rPr>
            </w:pPr>
            <w:r>
              <w:t>2</w:t>
            </w:r>
          </w:p>
        </w:tc>
        <w:tc>
          <w:tcPr>
            <w:tcW w:w="3827" w:type="dxa"/>
            <w:vMerge/>
            <w:shd w:val="clear" w:color="auto" w:fill="BFBFBF" w:themeFill="background1" w:themeFillShade="BF"/>
          </w:tcPr>
          <w:p w14:paraId="5080F57D" w14:textId="77777777" w:rsidR="00D424E0" w:rsidRDefault="00D424E0" w:rsidP="00D424E0"/>
        </w:tc>
        <w:tc>
          <w:tcPr>
            <w:tcW w:w="3119" w:type="dxa"/>
            <w:vMerge/>
            <w:shd w:val="clear" w:color="auto" w:fill="BFBFBF" w:themeFill="background1" w:themeFillShade="BF"/>
          </w:tcPr>
          <w:p w14:paraId="7E56A635" w14:textId="77777777" w:rsidR="00D424E0" w:rsidRDefault="00D424E0" w:rsidP="00D424E0"/>
        </w:tc>
      </w:tr>
      <w:tr w:rsidR="008C53AC" w14:paraId="414E1396" w14:textId="77777777" w:rsidTr="008C53AC">
        <w:trPr>
          <w:trHeight w:val="157"/>
        </w:trPr>
        <w:tc>
          <w:tcPr>
            <w:tcW w:w="6091" w:type="dxa"/>
            <w:tcBorders>
              <w:bottom w:val="single" w:sz="4" w:space="0" w:color="auto"/>
            </w:tcBorders>
          </w:tcPr>
          <w:p w14:paraId="4AD504F8" w14:textId="2D412BB8" w:rsidR="008C53AC" w:rsidRDefault="008C53AC" w:rsidP="008C53AC">
            <w:pPr>
              <w:pBdr>
                <w:top w:val="nil"/>
                <w:left w:val="nil"/>
                <w:bottom w:val="nil"/>
                <w:right w:val="nil"/>
                <w:between w:val="nil"/>
              </w:pBdr>
              <w:jc w:val="right"/>
              <w:rPr>
                <w:color w:val="000000"/>
              </w:rPr>
            </w:pPr>
            <w:bookmarkStart w:id="8" w:name="_Hlk164241649"/>
            <w:bookmarkEnd w:id="7"/>
            <w:r w:rsidRPr="008C53AC">
              <w:rPr>
                <w:b/>
                <w:bCs/>
                <w:color w:val="000000"/>
              </w:rPr>
              <w:t>Kopvērtējums</w:t>
            </w:r>
            <w:r>
              <w:rPr>
                <w:b/>
                <w:bCs/>
                <w:color w:val="000000"/>
              </w:rPr>
              <w:t xml:space="preserve"> par sadaļu kopā</w:t>
            </w:r>
            <w:r w:rsidRPr="008C53AC">
              <w:rPr>
                <w:b/>
                <w:bCs/>
                <w:color w:val="000000"/>
              </w:rPr>
              <w:t>:</w:t>
            </w:r>
          </w:p>
        </w:tc>
        <w:tc>
          <w:tcPr>
            <w:tcW w:w="1559" w:type="dxa"/>
            <w:tcBorders>
              <w:bottom w:val="single" w:sz="4" w:space="0" w:color="auto"/>
            </w:tcBorders>
            <w:shd w:val="clear" w:color="auto" w:fill="FFFFFF" w:themeFill="background1"/>
          </w:tcPr>
          <w:p w14:paraId="692C8CB0" w14:textId="2D657C2B" w:rsidR="008C53AC" w:rsidRDefault="008C53AC" w:rsidP="008C53AC">
            <w:pPr>
              <w:jc w:val="center"/>
            </w:pPr>
            <w:r w:rsidRPr="008C53AC">
              <w:rPr>
                <w:i/>
                <w:iCs/>
              </w:rPr>
              <w:t>Ierakstiet punktu skaitu</w:t>
            </w:r>
          </w:p>
        </w:tc>
        <w:tc>
          <w:tcPr>
            <w:tcW w:w="3827" w:type="dxa"/>
            <w:shd w:val="clear" w:color="auto" w:fill="FFFFFF" w:themeFill="background1"/>
          </w:tcPr>
          <w:p w14:paraId="6D1E19AC" w14:textId="77777777" w:rsidR="008C53AC" w:rsidRDefault="008C53AC" w:rsidP="008C53AC"/>
        </w:tc>
        <w:tc>
          <w:tcPr>
            <w:tcW w:w="3119" w:type="dxa"/>
            <w:shd w:val="clear" w:color="auto" w:fill="FFFFFF" w:themeFill="background1"/>
          </w:tcPr>
          <w:p w14:paraId="36CBBE3E" w14:textId="77777777" w:rsidR="008C53AC" w:rsidRDefault="008C53AC" w:rsidP="008C53AC"/>
        </w:tc>
      </w:tr>
      <w:bookmarkEnd w:id="8"/>
      <w:tr w:rsidR="008C53AC" w14:paraId="4AB5C6AF" w14:textId="77777777" w:rsidTr="00894E89">
        <w:trPr>
          <w:trHeight w:val="157"/>
        </w:trPr>
        <w:tc>
          <w:tcPr>
            <w:tcW w:w="6091" w:type="dxa"/>
            <w:tcBorders>
              <w:bottom w:val="single" w:sz="4" w:space="0" w:color="auto"/>
            </w:tcBorders>
            <w:shd w:val="clear" w:color="auto" w:fill="BFBFBF" w:themeFill="background1" w:themeFillShade="BF"/>
          </w:tcPr>
          <w:p w14:paraId="0D2FDCDE" w14:textId="4653B810" w:rsidR="008C53AC" w:rsidRDefault="008C53AC" w:rsidP="008C53AC">
            <w:pPr>
              <w:pBdr>
                <w:top w:val="nil"/>
                <w:left w:val="nil"/>
                <w:bottom w:val="nil"/>
                <w:right w:val="nil"/>
                <w:between w:val="nil"/>
              </w:pBdr>
              <w:rPr>
                <w:color w:val="000000"/>
              </w:rPr>
            </w:pPr>
            <w:r w:rsidRPr="00AD56E7">
              <w:rPr>
                <w:b/>
                <w:sz w:val="24"/>
                <w:szCs w:val="24"/>
              </w:rPr>
              <w:t>2.</w:t>
            </w:r>
            <w:r>
              <w:rPr>
                <w:b/>
                <w:sz w:val="24"/>
                <w:szCs w:val="24"/>
              </w:rPr>
              <w:t>3</w:t>
            </w:r>
            <w:r w:rsidRPr="00AD56E7">
              <w:rPr>
                <w:b/>
                <w:sz w:val="24"/>
                <w:szCs w:val="24"/>
              </w:rPr>
              <w:t xml:space="preserve">. </w:t>
            </w:r>
            <w:r>
              <w:rPr>
                <w:b/>
                <w:sz w:val="24"/>
                <w:szCs w:val="24"/>
              </w:rPr>
              <w:t>J</w:t>
            </w:r>
            <w:r w:rsidRPr="002A197F">
              <w:rPr>
                <w:b/>
                <w:sz w:val="24"/>
                <w:szCs w:val="24"/>
              </w:rPr>
              <w:t>auniešu statistisk</w:t>
            </w:r>
            <w:r>
              <w:rPr>
                <w:b/>
                <w:sz w:val="24"/>
                <w:szCs w:val="24"/>
              </w:rPr>
              <w:t>ais</w:t>
            </w:r>
            <w:r w:rsidRPr="002A197F">
              <w:rPr>
                <w:b/>
                <w:sz w:val="24"/>
                <w:szCs w:val="24"/>
              </w:rPr>
              <w:t xml:space="preserve"> raksturojum</w:t>
            </w:r>
            <w:r>
              <w:rPr>
                <w:b/>
                <w:sz w:val="24"/>
                <w:szCs w:val="24"/>
              </w:rPr>
              <w:t>s:</w:t>
            </w:r>
          </w:p>
        </w:tc>
        <w:tc>
          <w:tcPr>
            <w:tcW w:w="1559" w:type="dxa"/>
            <w:tcBorders>
              <w:bottom w:val="single" w:sz="4" w:space="0" w:color="auto"/>
            </w:tcBorders>
            <w:shd w:val="clear" w:color="auto" w:fill="BFBFBF" w:themeFill="background1" w:themeFillShade="BF"/>
            <w:vAlign w:val="center"/>
          </w:tcPr>
          <w:p w14:paraId="0038DB49" w14:textId="3B0E9ACE" w:rsidR="008C53AC" w:rsidRDefault="008C53AC" w:rsidP="00B040CC">
            <w:pPr>
              <w:jc w:val="center"/>
            </w:pPr>
            <w:r w:rsidRPr="00777B13">
              <w:rPr>
                <w:b/>
                <w:bCs/>
                <w:i/>
                <w:sz w:val="20"/>
                <w:szCs w:val="20"/>
              </w:rPr>
              <w:t>Novērtējums</w:t>
            </w:r>
          </w:p>
        </w:tc>
        <w:tc>
          <w:tcPr>
            <w:tcW w:w="3827" w:type="dxa"/>
            <w:shd w:val="clear" w:color="auto" w:fill="BFBFBF" w:themeFill="background1" w:themeFillShade="BF"/>
            <w:vAlign w:val="center"/>
          </w:tcPr>
          <w:p w14:paraId="2041408F" w14:textId="2906A1F9" w:rsidR="008C53AC" w:rsidRDefault="008C53AC" w:rsidP="00B040CC">
            <w:pPr>
              <w:jc w:val="center"/>
            </w:pPr>
            <w:r w:rsidRPr="00777B13">
              <w:rPr>
                <w:b/>
                <w:bCs/>
                <w:sz w:val="20"/>
                <w:szCs w:val="20"/>
              </w:rPr>
              <w:t xml:space="preserve">Sasniegtais </w:t>
            </w:r>
            <w:r w:rsidR="00C64E36" w:rsidRPr="00CA69C2">
              <w:rPr>
                <w:b/>
                <w:bCs/>
                <w:sz w:val="20"/>
                <w:szCs w:val="20"/>
              </w:rPr>
              <w:t>e</w:t>
            </w:r>
            <w:r w:rsidR="00C64E36">
              <w:rPr>
                <w:b/>
                <w:bCs/>
                <w:sz w:val="20"/>
                <w:szCs w:val="20"/>
              </w:rPr>
              <w:t>s</w:t>
            </w:r>
            <w:r w:rsidR="00C64E36" w:rsidRPr="00CA69C2">
              <w:rPr>
                <w:b/>
                <w:bCs/>
                <w:sz w:val="20"/>
                <w:szCs w:val="20"/>
              </w:rPr>
              <w:t>ošajā</w:t>
            </w:r>
            <w:r w:rsidRPr="00777B13">
              <w:rPr>
                <w:b/>
                <w:bCs/>
                <w:sz w:val="20"/>
                <w:szCs w:val="20"/>
              </w:rPr>
              <w:t xml:space="preserve"> gadā</w:t>
            </w:r>
          </w:p>
        </w:tc>
        <w:tc>
          <w:tcPr>
            <w:tcW w:w="3119" w:type="dxa"/>
            <w:shd w:val="clear" w:color="auto" w:fill="BFBFBF" w:themeFill="background1" w:themeFillShade="BF"/>
            <w:vAlign w:val="center"/>
          </w:tcPr>
          <w:p w14:paraId="02567AE8" w14:textId="01485A21" w:rsidR="008C53AC" w:rsidRDefault="008C53AC" w:rsidP="00B040CC">
            <w:pPr>
              <w:jc w:val="center"/>
            </w:pPr>
            <w:r w:rsidRPr="00777B13">
              <w:rPr>
                <w:b/>
                <w:bCs/>
                <w:sz w:val="20"/>
                <w:szCs w:val="20"/>
              </w:rPr>
              <w:t>Plānotais nākamajā gadā</w:t>
            </w:r>
          </w:p>
        </w:tc>
      </w:tr>
      <w:tr w:rsidR="00D424E0" w14:paraId="0D1BA84F" w14:textId="77777777" w:rsidTr="003C0FAA">
        <w:trPr>
          <w:trHeight w:val="265"/>
        </w:trPr>
        <w:tc>
          <w:tcPr>
            <w:tcW w:w="6091" w:type="dxa"/>
            <w:vMerge w:val="restart"/>
          </w:tcPr>
          <w:p w14:paraId="47D1ACB1" w14:textId="76C7ED90" w:rsidR="00D424E0" w:rsidRDefault="00D424E0" w:rsidP="00D424E0">
            <w:pPr>
              <w:pBdr>
                <w:top w:val="nil"/>
                <w:left w:val="nil"/>
                <w:bottom w:val="nil"/>
                <w:right w:val="nil"/>
                <w:between w:val="nil"/>
              </w:pBdr>
              <w:rPr>
                <w:color w:val="000000"/>
              </w:rPr>
            </w:pPr>
            <w:r>
              <w:rPr>
                <w:color w:val="000000"/>
              </w:rPr>
              <w:lastRenderedPageBreak/>
              <w:t xml:space="preserve">2.3.1. </w:t>
            </w:r>
            <w:r w:rsidRPr="00F16A15">
              <w:rPr>
                <w:color w:val="000000"/>
              </w:rPr>
              <w:t>Pašvaldība vismaz reizi gadā noskaidro dažādu</w:t>
            </w:r>
            <w:r>
              <w:rPr>
                <w:color w:val="000000"/>
              </w:rPr>
              <w:t xml:space="preserve"> jauniešu</w:t>
            </w:r>
            <w:r w:rsidRPr="00F16A15">
              <w:rPr>
                <w:color w:val="000000"/>
              </w:rPr>
              <w:t xml:space="preserve"> grupu (piem., jaunieši ar invaliditāti; mācīšanās grūtībām; ekonomiskiem šķēršļiem; kultūru atšķirībām; veselības problēmām; sociāliem šķēršļiem; ģeogrāfiskiem šķēršļiem) vajadzības</w:t>
            </w:r>
            <w:r>
              <w:rPr>
                <w:color w:val="000000"/>
              </w:rPr>
              <w:t>.</w:t>
            </w:r>
          </w:p>
        </w:tc>
        <w:tc>
          <w:tcPr>
            <w:tcW w:w="1559" w:type="dxa"/>
            <w:tcBorders>
              <w:bottom w:val="single" w:sz="4" w:space="0" w:color="auto"/>
            </w:tcBorders>
            <w:shd w:val="clear" w:color="auto" w:fill="FF0000"/>
          </w:tcPr>
          <w:p w14:paraId="51DADC24" w14:textId="351D5B55" w:rsidR="00D424E0" w:rsidRDefault="00D424E0" w:rsidP="00D424E0">
            <w:pPr>
              <w:jc w:val="center"/>
            </w:pPr>
            <w:r w:rsidRPr="00492204">
              <w:t>0</w:t>
            </w:r>
          </w:p>
        </w:tc>
        <w:tc>
          <w:tcPr>
            <w:tcW w:w="3827" w:type="dxa"/>
            <w:vMerge w:val="restart"/>
            <w:shd w:val="clear" w:color="auto" w:fill="BFBFBF" w:themeFill="background1" w:themeFillShade="BF"/>
          </w:tcPr>
          <w:p w14:paraId="007C7EFB" w14:textId="77777777" w:rsidR="00D424E0" w:rsidRDefault="00D424E0" w:rsidP="00B040CC">
            <w:pPr>
              <w:jc w:val="center"/>
              <w:rPr>
                <w:i/>
                <w:iCs/>
              </w:rPr>
            </w:pPr>
            <w:r w:rsidRPr="002A197F">
              <w:rPr>
                <w:i/>
                <w:iCs/>
              </w:rPr>
              <w:t>Apraksts kuru mērķgrupu vajadzības izzinātas.</w:t>
            </w:r>
          </w:p>
          <w:p w14:paraId="60BE3AB0" w14:textId="77777777" w:rsidR="00D424E0" w:rsidRDefault="00D424E0" w:rsidP="00B040CC">
            <w:pPr>
              <w:jc w:val="center"/>
              <w:rPr>
                <w:i/>
                <w:iCs/>
              </w:rPr>
            </w:pPr>
          </w:p>
          <w:p w14:paraId="543C22C0" w14:textId="36FF3DC4" w:rsidR="00D424E0" w:rsidRPr="00D424E0" w:rsidRDefault="00D424E0" w:rsidP="00B040CC">
            <w:pPr>
              <w:jc w:val="center"/>
              <w:rPr>
                <w:i/>
                <w:iCs/>
              </w:rPr>
            </w:pPr>
            <w:r w:rsidRPr="00D30043">
              <w:rPr>
                <w:i/>
                <w:iCs/>
              </w:rPr>
              <w:t xml:space="preserve">Ja </w:t>
            </w:r>
            <w:r>
              <w:rPr>
                <w:i/>
                <w:iCs/>
              </w:rPr>
              <w:t>neveic</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tcPr>
          <w:p w14:paraId="220DF924" w14:textId="77777777" w:rsidR="00D424E0" w:rsidRDefault="00D424E0" w:rsidP="00D424E0"/>
        </w:tc>
      </w:tr>
      <w:tr w:rsidR="00D424E0" w14:paraId="0C370F40" w14:textId="77777777" w:rsidTr="003C0FAA">
        <w:trPr>
          <w:trHeight w:val="261"/>
        </w:trPr>
        <w:tc>
          <w:tcPr>
            <w:tcW w:w="6091" w:type="dxa"/>
            <w:vMerge/>
          </w:tcPr>
          <w:p w14:paraId="72EC60A6"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7144AF32" w14:textId="04CDF733" w:rsidR="00D424E0" w:rsidRDefault="00D424E0" w:rsidP="00D424E0">
            <w:pPr>
              <w:jc w:val="center"/>
            </w:pPr>
            <w:r>
              <w:t>1</w:t>
            </w:r>
          </w:p>
        </w:tc>
        <w:tc>
          <w:tcPr>
            <w:tcW w:w="3827" w:type="dxa"/>
            <w:vMerge/>
            <w:shd w:val="clear" w:color="auto" w:fill="BFBFBF" w:themeFill="background1" w:themeFillShade="BF"/>
          </w:tcPr>
          <w:p w14:paraId="73020AC5" w14:textId="77777777" w:rsidR="00D424E0" w:rsidRDefault="00D424E0" w:rsidP="00B040CC">
            <w:pPr>
              <w:jc w:val="center"/>
            </w:pPr>
          </w:p>
        </w:tc>
        <w:tc>
          <w:tcPr>
            <w:tcW w:w="3119" w:type="dxa"/>
            <w:vMerge/>
            <w:shd w:val="clear" w:color="auto" w:fill="BFBFBF" w:themeFill="background1" w:themeFillShade="BF"/>
          </w:tcPr>
          <w:p w14:paraId="30642047" w14:textId="77777777" w:rsidR="00D424E0" w:rsidRDefault="00D424E0" w:rsidP="00D424E0"/>
        </w:tc>
      </w:tr>
      <w:tr w:rsidR="00D424E0" w14:paraId="1F8F2DF2" w14:textId="77777777" w:rsidTr="00D424E0">
        <w:trPr>
          <w:trHeight w:val="1139"/>
        </w:trPr>
        <w:tc>
          <w:tcPr>
            <w:tcW w:w="6091" w:type="dxa"/>
            <w:vMerge/>
          </w:tcPr>
          <w:p w14:paraId="3750BA5B"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2F0A0010" w14:textId="16C92590" w:rsidR="00D424E0" w:rsidRDefault="00D424E0" w:rsidP="00D424E0">
            <w:pPr>
              <w:jc w:val="center"/>
            </w:pPr>
            <w:r>
              <w:t>2</w:t>
            </w:r>
          </w:p>
        </w:tc>
        <w:tc>
          <w:tcPr>
            <w:tcW w:w="3827" w:type="dxa"/>
            <w:vMerge/>
            <w:shd w:val="clear" w:color="auto" w:fill="BFBFBF" w:themeFill="background1" w:themeFillShade="BF"/>
          </w:tcPr>
          <w:p w14:paraId="2DB138D6" w14:textId="77777777" w:rsidR="00D424E0" w:rsidRDefault="00D424E0" w:rsidP="00B040CC">
            <w:pPr>
              <w:jc w:val="center"/>
            </w:pPr>
          </w:p>
        </w:tc>
        <w:tc>
          <w:tcPr>
            <w:tcW w:w="3119" w:type="dxa"/>
            <w:vMerge/>
            <w:shd w:val="clear" w:color="auto" w:fill="BFBFBF" w:themeFill="background1" w:themeFillShade="BF"/>
          </w:tcPr>
          <w:p w14:paraId="02DE271D" w14:textId="77777777" w:rsidR="00D424E0" w:rsidRDefault="00D424E0" w:rsidP="00D424E0"/>
        </w:tc>
      </w:tr>
      <w:tr w:rsidR="00D424E0" w14:paraId="60D15A94" w14:textId="77777777" w:rsidTr="003C0FAA">
        <w:trPr>
          <w:trHeight w:val="157"/>
        </w:trPr>
        <w:tc>
          <w:tcPr>
            <w:tcW w:w="6091" w:type="dxa"/>
            <w:vMerge w:val="restart"/>
          </w:tcPr>
          <w:p w14:paraId="36C6EDE8" w14:textId="3BA28487" w:rsidR="00D424E0" w:rsidRDefault="00D424E0" w:rsidP="00D424E0">
            <w:pPr>
              <w:pBdr>
                <w:top w:val="nil"/>
                <w:left w:val="nil"/>
                <w:bottom w:val="nil"/>
                <w:right w:val="nil"/>
                <w:between w:val="nil"/>
              </w:pBdr>
              <w:rPr>
                <w:color w:val="000000"/>
              </w:rPr>
            </w:pPr>
            <w:r>
              <w:rPr>
                <w:color w:val="000000"/>
              </w:rPr>
              <w:t xml:space="preserve">2.3.2. </w:t>
            </w:r>
            <w:r w:rsidRPr="00525B09">
              <w:rPr>
                <w:color w:val="000000"/>
              </w:rPr>
              <w:t xml:space="preserve">Pašvaldība vismaz </w:t>
            </w:r>
            <w:r>
              <w:rPr>
                <w:color w:val="000000"/>
              </w:rPr>
              <w:t xml:space="preserve">reizi gadā </w:t>
            </w:r>
            <w:r w:rsidRPr="00525B09">
              <w:rPr>
                <w:color w:val="000000"/>
              </w:rPr>
              <w:t>veic brīvā laika lietderīgas izmantošanas piedāvājuma un pieprasījuma izpēti, jauniešu viedokļu</w:t>
            </w:r>
            <w:r>
              <w:rPr>
                <w:color w:val="000000"/>
              </w:rPr>
              <w:t xml:space="preserve"> un</w:t>
            </w:r>
            <w:r w:rsidRPr="00525B09">
              <w:rPr>
                <w:color w:val="000000"/>
              </w:rPr>
              <w:t xml:space="preserve"> vajadzību apkopojumu</w:t>
            </w:r>
            <w:r w:rsidRPr="0035454B">
              <w:rPr>
                <w:color w:val="000000"/>
              </w:rPr>
              <w:t>.</w:t>
            </w:r>
          </w:p>
        </w:tc>
        <w:tc>
          <w:tcPr>
            <w:tcW w:w="1559" w:type="dxa"/>
            <w:tcBorders>
              <w:bottom w:val="single" w:sz="4" w:space="0" w:color="auto"/>
            </w:tcBorders>
            <w:shd w:val="clear" w:color="auto" w:fill="FF0000"/>
          </w:tcPr>
          <w:p w14:paraId="08A1A0B8" w14:textId="0B6AFA70" w:rsidR="00D424E0" w:rsidRDefault="00D424E0" w:rsidP="00D424E0">
            <w:pPr>
              <w:jc w:val="center"/>
            </w:pPr>
            <w:r w:rsidRPr="00492204">
              <w:t>0</w:t>
            </w:r>
          </w:p>
        </w:tc>
        <w:tc>
          <w:tcPr>
            <w:tcW w:w="3827" w:type="dxa"/>
            <w:vMerge w:val="restart"/>
            <w:shd w:val="clear" w:color="auto" w:fill="BFBFBF" w:themeFill="background1" w:themeFillShade="BF"/>
          </w:tcPr>
          <w:p w14:paraId="3B9F789A" w14:textId="51090F62" w:rsidR="00D424E0" w:rsidRPr="00D424E0" w:rsidRDefault="00D424E0" w:rsidP="00B040CC">
            <w:pPr>
              <w:jc w:val="center"/>
              <w:rPr>
                <w:i/>
                <w:iCs/>
              </w:rPr>
            </w:pPr>
            <w:r w:rsidRPr="00D30043">
              <w:rPr>
                <w:i/>
                <w:iCs/>
              </w:rPr>
              <w:t xml:space="preserve">Ja </w:t>
            </w:r>
            <w:r>
              <w:rPr>
                <w:i/>
                <w:iCs/>
              </w:rPr>
              <w:t>neveic</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tcPr>
          <w:p w14:paraId="6FE289E7" w14:textId="77777777" w:rsidR="00D424E0" w:rsidRDefault="00D424E0" w:rsidP="00D424E0"/>
        </w:tc>
      </w:tr>
      <w:tr w:rsidR="00D424E0" w14:paraId="4C99B322" w14:textId="77777777" w:rsidTr="003C0FAA">
        <w:trPr>
          <w:trHeight w:val="157"/>
        </w:trPr>
        <w:tc>
          <w:tcPr>
            <w:tcW w:w="6091" w:type="dxa"/>
            <w:vMerge/>
          </w:tcPr>
          <w:p w14:paraId="61586E98"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1897B33C" w14:textId="4F4B15B4" w:rsidR="00D424E0" w:rsidRDefault="00D424E0" w:rsidP="00D424E0">
            <w:pPr>
              <w:jc w:val="center"/>
            </w:pPr>
            <w:r>
              <w:t>1</w:t>
            </w:r>
          </w:p>
        </w:tc>
        <w:tc>
          <w:tcPr>
            <w:tcW w:w="3827" w:type="dxa"/>
            <w:vMerge/>
            <w:shd w:val="clear" w:color="auto" w:fill="BFBFBF" w:themeFill="background1" w:themeFillShade="BF"/>
          </w:tcPr>
          <w:p w14:paraId="0EC3BB7F" w14:textId="77777777" w:rsidR="00D424E0" w:rsidRDefault="00D424E0" w:rsidP="00B040CC">
            <w:pPr>
              <w:jc w:val="center"/>
            </w:pPr>
          </w:p>
        </w:tc>
        <w:tc>
          <w:tcPr>
            <w:tcW w:w="3119" w:type="dxa"/>
            <w:vMerge/>
            <w:shd w:val="clear" w:color="auto" w:fill="BFBFBF" w:themeFill="background1" w:themeFillShade="BF"/>
          </w:tcPr>
          <w:p w14:paraId="05FCC18B" w14:textId="77777777" w:rsidR="00D424E0" w:rsidRDefault="00D424E0" w:rsidP="00D424E0"/>
        </w:tc>
      </w:tr>
      <w:tr w:rsidR="00D424E0" w14:paraId="6A7DF0D7" w14:textId="77777777" w:rsidTr="00D424E0">
        <w:trPr>
          <w:trHeight w:val="426"/>
        </w:trPr>
        <w:tc>
          <w:tcPr>
            <w:tcW w:w="6091" w:type="dxa"/>
            <w:vMerge/>
          </w:tcPr>
          <w:p w14:paraId="3F79FDB0"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460616B7" w14:textId="3BAA603F" w:rsidR="00D424E0" w:rsidRDefault="00D424E0" w:rsidP="00D424E0">
            <w:pPr>
              <w:jc w:val="center"/>
            </w:pPr>
            <w:r>
              <w:t>2</w:t>
            </w:r>
          </w:p>
        </w:tc>
        <w:tc>
          <w:tcPr>
            <w:tcW w:w="3827" w:type="dxa"/>
            <w:vMerge/>
            <w:shd w:val="clear" w:color="auto" w:fill="BFBFBF" w:themeFill="background1" w:themeFillShade="BF"/>
          </w:tcPr>
          <w:p w14:paraId="72A232C9" w14:textId="77777777" w:rsidR="00D424E0" w:rsidRDefault="00D424E0" w:rsidP="00B040CC">
            <w:pPr>
              <w:jc w:val="center"/>
            </w:pPr>
          </w:p>
        </w:tc>
        <w:tc>
          <w:tcPr>
            <w:tcW w:w="3119" w:type="dxa"/>
            <w:vMerge/>
            <w:shd w:val="clear" w:color="auto" w:fill="BFBFBF" w:themeFill="background1" w:themeFillShade="BF"/>
          </w:tcPr>
          <w:p w14:paraId="53832DB9" w14:textId="77777777" w:rsidR="00D424E0" w:rsidRDefault="00D424E0" w:rsidP="00D424E0"/>
        </w:tc>
      </w:tr>
      <w:tr w:rsidR="00D424E0" w14:paraId="1B36CA67" w14:textId="77777777" w:rsidTr="003C0FAA">
        <w:trPr>
          <w:trHeight w:val="157"/>
        </w:trPr>
        <w:tc>
          <w:tcPr>
            <w:tcW w:w="6091" w:type="dxa"/>
            <w:vMerge w:val="restart"/>
          </w:tcPr>
          <w:p w14:paraId="5CABB98A" w14:textId="7DDAB3B2" w:rsidR="00D424E0" w:rsidRDefault="00D424E0" w:rsidP="00D424E0">
            <w:pPr>
              <w:pBdr>
                <w:top w:val="nil"/>
                <w:left w:val="nil"/>
                <w:bottom w:val="nil"/>
                <w:right w:val="nil"/>
                <w:between w:val="nil"/>
              </w:pBdr>
              <w:rPr>
                <w:color w:val="000000"/>
              </w:rPr>
            </w:pPr>
            <w:r>
              <w:rPr>
                <w:color w:val="000000"/>
              </w:rPr>
              <w:t xml:space="preserve">2.3.3. </w:t>
            </w:r>
            <w:r w:rsidRPr="00525B09">
              <w:rPr>
                <w:color w:val="000000"/>
              </w:rPr>
              <w:t xml:space="preserve">Pašvaldība vismaz </w:t>
            </w:r>
            <w:r>
              <w:rPr>
                <w:color w:val="000000"/>
              </w:rPr>
              <w:t>ik pēc diviem gadiem</w:t>
            </w:r>
            <w:r w:rsidRPr="00525B09">
              <w:rPr>
                <w:color w:val="000000"/>
              </w:rPr>
              <w:t xml:space="preserve"> īsteno </w:t>
            </w:r>
            <w:r>
              <w:rPr>
                <w:color w:val="000000"/>
              </w:rPr>
              <w:t xml:space="preserve">reprezentatīvās </w:t>
            </w:r>
            <w:r w:rsidRPr="00525B09">
              <w:rPr>
                <w:color w:val="000000"/>
              </w:rPr>
              <w:t>aptaujas vai pētījumus, lai apkopotu un iegūtu informāciju par jauniešu vajadzībām</w:t>
            </w:r>
            <w:r>
              <w:rPr>
                <w:color w:val="000000"/>
              </w:rPr>
              <w:t>.</w:t>
            </w:r>
            <w:r w:rsidRPr="00525B09">
              <w:rPr>
                <w:color w:val="000000"/>
              </w:rPr>
              <w:t xml:space="preserve"> </w:t>
            </w:r>
          </w:p>
        </w:tc>
        <w:tc>
          <w:tcPr>
            <w:tcW w:w="1559" w:type="dxa"/>
            <w:tcBorders>
              <w:bottom w:val="single" w:sz="4" w:space="0" w:color="auto"/>
            </w:tcBorders>
            <w:shd w:val="clear" w:color="auto" w:fill="FF0000"/>
          </w:tcPr>
          <w:p w14:paraId="42F9D0E7" w14:textId="023C3ABF" w:rsidR="00D424E0" w:rsidRDefault="00D424E0" w:rsidP="00D424E0">
            <w:pPr>
              <w:jc w:val="center"/>
            </w:pPr>
            <w:r w:rsidRPr="00492204">
              <w:t>0</w:t>
            </w:r>
          </w:p>
        </w:tc>
        <w:tc>
          <w:tcPr>
            <w:tcW w:w="3827" w:type="dxa"/>
            <w:vMerge w:val="restart"/>
            <w:shd w:val="clear" w:color="auto" w:fill="BFBFBF" w:themeFill="background1" w:themeFillShade="BF"/>
          </w:tcPr>
          <w:p w14:paraId="6C546759" w14:textId="77777777" w:rsidR="00D424E0" w:rsidRDefault="00D424E0" w:rsidP="00B040CC">
            <w:pPr>
              <w:jc w:val="center"/>
              <w:rPr>
                <w:i/>
                <w:iCs/>
              </w:rPr>
            </w:pPr>
            <w:r>
              <w:rPr>
                <w:i/>
                <w:iCs/>
              </w:rPr>
              <w:t>Norāda, kur pieejamas publikācijas.</w:t>
            </w:r>
          </w:p>
          <w:p w14:paraId="11E0AC73" w14:textId="77777777" w:rsidR="00D424E0" w:rsidRDefault="00D424E0" w:rsidP="00B040CC">
            <w:pPr>
              <w:jc w:val="center"/>
              <w:rPr>
                <w:i/>
                <w:iCs/>
              </w:rPr>
            </w:pPr>
          </w:p>
          <w:p w14:paraId="04D00BBB" w14:textId="63A0025C" w:rsidR="00D424E0" w:rsidRPr="00D424E0" w:rsidRDefault="00D424E0" w:rsidP="00B040CC">
            <w:pPr>
              <w:jc w:val="center"/>
              <w:rPr>
                <w:i/>
                <w:iCs/>
              </w:rPr>
            </w:pPr>
            <w:r w:rsidRPr="00D30043">
              <w:rPr>
                <w:i/>
                <w:iCs/>
              </w:rPr>
              <w:t xml:space="preserve">Ja </w:t>
            </w:r>
            <w:r>
              <w:rPr>
                <w:i/>
                <w:iCs/>
              </w:rPr>
              <w:t>neveic</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tcPr>
          <w:p w14:paraId="3C5EC84B" w14:textId="77777777" w:rsidR="00D424E0" w:rsidRDefault="00D424E0" w:rsidP="00D424E0"/>
        </w:tc>
      </w:tr>
      <w:tr w:rsidR="00D424E0" w14:paraId="6CB08E26" w14:textId="77777777" w:rsidTr="003C0FAA">
        <w:trPr>
          <w:trHeight w:val="157"/>
        </w:trPr>
        <w:tc>
          <w:tcPr>
            <w:tcW w:w="6091" w:type="dxa"/>
            <w:vMerge/>
          </w:tcPr>
          <w:p w14:paraId="789A6F54"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57ADE90B" w14:textId="1ABA357A" w:rsidR="00D424E0" w:rsidRDefault="00D424E0" w:rsidP="00D424E0">
            <w:pPr>
              <w:jc w:val="center"/>
            </w:pPr>
            <w:r>
              <w:t>1</w:t>
            </w:r>
          </w:p>
        </w:tc>
        <w:tc>
          <w:tcPr>
            <w:tcW w:w="3827" w:type="dxa"/>
            <w:vMerge/>
            <w:shd w:val="clear" w:color="auto" w:fill="BFBFBF" w:themeFill="background1" w:themeFillShade="BF"/>
          </w:tcPr>
          <w:p w14:paraId="45D22AD4" w14:textId="77777777" w:rsidR="00D424E0" w:rsidRDefault="00D424E0" w:rsidP="00D424E0"/>
        </w:tc>
        <w:tc>
          <w:tcPr>
            <w:tcW w:w="3119" w:type="dxa"/>
            <w:vMerge/>
            <w:shd w:val="clear" w:color="auto" w:fill="BFBFBF" w:themeFill="background1" w:themeFillShade="BF"/>
          </w:tcPr>
          <w:p w14:paraId="2AC1ED12" w14:textId="77777777" w:rsidR="00D424E0" w:rsidRDefault="00D424E0" w:rsidP="00D424E0"/>
        </w:tc>
      </w:tr>
      <w:tr w:rsidR="00D424E0" w14:paraId="137146D0" w14:textId="77777777" w:rsidTr="003C0FAA">
        <w:trPr>
          <w:trHeight w:val="826"/>
        </w:trPr>
        <w:tc>
          <w:tcPr>
            <w:tcW w:w="6091" w:type="dxa"/>
            <w:vMerge/>
          </w:tcPr>
          <w:p w14:paraId="4C4A3400"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55B9C8ED" w14:textId="12366AED" w:rsidR="00D424E0" w:rsidRDefault="00D424E0" w:rsidP="00D424E0">
            <w:pPr>
              <w:jc w:val="center"/>
            </w:pPr>
            <w:r>
              <w:t>2</w:t>
            </w:r>
          </w:p>
        </w:tc>
        <w:tc>
          <w:tcPr>
            <w:tcW w:w="3827" w:type="dxa"/>
            <w:vMerge/>
            <w:shd w:val="clear" w:color="auto" w:fill="BFBFBF" w:themeFill="background1" w:themeFillShade="BF"/>
          </w:tcPr>
          <w:p w14:paraId="535E1FA3" w14:textId="77777777" w:rsidR="00D424E0" w:rsidRDefault="00D424E0" w:rsidP="00D424E0"/>
        </w:tc>
        <w:tc>
          <w:tcPr>
            <w:tcW w:w="3119" w:type="dxa"/>
            <w:vMerge/>
            <w:shd w:val="clear" w:color="auto" w:fill="BFBFBF" w:themeFill="background1" w:themeFillShade="BF"/>
          </w:tcPr>
          <w:p w14:paraId="5CF08D80" w14:textId="77777777" w:rsidR="00D424E0" w:rsidRDefault="00D424E0" w:rsidP="00D424E0"/>
        </w:tc>
      </w:tr>
      <w:tr w:rsidR="00D424E0" w14:paraId="1DE1E598" w14:textId="77777777" w:rsidTr="003C0FAA">
        <w:trPr>
          <w:trHeight w:val="157"/>
        </w:trPr>
        <w:tc>
          <w:tcPr>
            <w:tcW w:w="6091" w:type="dxa"/>
            <w:vMerge w:val="restart"/>
          </w:tcPr>
          <w:p w14:paraId="2C64E60D" w14:textId="22F4BAD2" w:rsidR="00D424E0" w:rsidRDefault="00D424E0" w:rsidP="00D424E0">
            <w:pPr>
              <w:pBdr>
                <w:top w:val="nil"/>
                <w:left w:val="nil"/>
                <w:bottom w:val="nil"/>
                <w:right w:val="nil"/>
                <w:between w:val="nil"/>
              </w:pBdr>
              <w:rPr>
                <w:color w:val="000000"/>
              </w:rPr>
            </w:pPr>
            <w:bookmarkStart w:id="9" w:name="_Hlk165377289"/>
            <w:r>
              <w:rPr>
                <w:color w:val="000000"/>
              </w:rPr>
              <w:t>2.3.4. Pašvaldība veic situācijas un jauniešu vajadzību izpēti, izmantojot dažādus informācijas kanālus (piem., aptauja, diskusijas, sociālo tīklu satura analīze u.c.).</w:t>
            </w:r>
          </w:p>
        </w:tc>
        <w:tc>
          <w:tcPr>
            <w:tcW w:w="1559" w:type="dxa"/>
            <w:tcBorders>
              <w:bottom w:val="single" w:sz="4" w:space="0" w:color="auto"/>
            </w:tcBorders>
            <w:shd w:val="clear" w:color="auto" w:fill="FF0000"/>
          </w:tcPr>
          <w:p w14:paraId="35DA3EEA" w14:textId="34F3F53F" w:rsidR="00D424E0" w:rsidRDefault="00D424E0" w:rsidP="00D424E0">
            <w:pPr>
              <w:jc w:val="center"/>
            </w:pPr>
            <w:r w:rsidRPr="00492204">
              <w:t>0</w:t>
            </w:r>
          </w:p>
        </w:tc>
        <w:tc>
          <w:tcPr>
            <w:tcW w:w="3827" w:type="dxa"/>
            <w:vMerge w:val="restart"/>
            <w:shd w:val="clear" w:color="auto" w:fill="BFBFBF" w:themeFill="background1" w:themeFillShade="BF"/>
          </w:tcPr>
          <w:p w14:paraId="10AC67B5" w14:textId="77777777" w:rsidR="00D424E0" w:rsidRDefault="00D424E0" w:rsidP="00D424E0"/>
        </w:tc>
        <w:tc>
          <w:tcPr>
            <w:tcW w:w="3119" w:type="dxa"/>
            <w:vMerge w:val="restart"/>
            <w:shd w:val="clear" w:color="auto" w:fill="BFBFBF" w:themeFill="background1" w:themeFillShade="BF"/>
          </w:tcPr>
          <w:p w14:paraId="41135648" w14:textId="77777777" w:rsidR="00D424E0" w:rsidRDefault="00D424E0" w:rsidP="00D424E0"/>
        </w:tc>
      </w:tr>
      <w:tr w:rsidR="00D424E0" w14:paraId="62D58591" w14:textId="77777777" w:rsidTr="003C0FAA">
        <w:trPr>
          <w:trHeight w:val="157"/>
        </w:trPr>
        <w:tc>
          <w:tcPr>
            <w:tcW w:w="6091" w:type="dxa"/>
            <w:vMerge/>
          </w:tcPr>
          <w:p w14:paraId="51193476" w14:textId="77777777" w:rsidR="00D424E0" w:rsidRDefault="00D424E0" w:rsidP="00D424E0">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4EFE6D9B" w14:textId="3800DA67" w:rsidR="00D424E0" w:rsidRDefault="00D424E0" w:rsidP="00D424E0">
            <w:pPr>
              <w:jc w:val="center"/>
            </w:pPr>
            <w:r>
              <w:t>1</w:t>
            </w:r>
          </w:p>
        </w:tc>
        <w:tc>
          <w:tcPr>
            <w:tcW w:w="3827" w:type="dxa"/>
            <w:vMerge/>
            <w:shd w:val="clear" w:color="auto" w:fill="BFBFBF" w:themeFill="background1" w:themeFillShade="BF"/>
          </w:tcPr>
          <w:p w14:paraId="11BFABE1" w14:textId="77777777" w:rsidR="00D424E0" w:rsidRDefault="00D424E0" w:rsidP="00D424E0"/>
        </w:tc>
        <w:tc>
          <w:tcPr>
            <w:tcW w:w="3119" w:type="dxa"/>
            <w:vMerge/>
            <w:shd w:val="clear" w:color="auto" w:fill="BFBFBF" w:themeFill="background1" w:themeFillShade="BF"/>
          </w:tcPr>
          <w:p w14:paraId="01317EAE" w14:textId="77777777" w:rsidR="00D424E0" w:rsidRDefault="00D424E0" w:rsidP="00D424E0"/>
        </w:tc>
      </w:tr>
      <w:tr w:rsidR="00D424E0" w14:paraId="1AA98EDB" w14:textId="77777777" w:rsidTr="00D424E0">
        <w:trPr>
          <w:trHeight w:val="447"/>
        </w:trPr>
        <w:tc>
          <w:tcPr>
            <w:tcW w:w="6091" w:type="dxa"/>
            <w:vMerge/>
          </w:tcPr>
          <w:p w14:paraId="3471F9E6" w14:textId="77777777" w:rsidR="00D424E0" w:rsidRDefault="00D424E0" w:rsidP="00D424E0">
            <w:pPr>
              <w:pBdr>
                <w:top w:val="nil"/>
                <w:left w:val="nil"/>
                <w:bottom w:val="nil"/>
                <w:right w:val="nil"/>
                <w:between w:val="nil"/>
              </w:pBdr>
              <w:rPr>
                <w:color w:val="000000"/>
              </w:rPr>
            </w:pPr>
          </w:p>
        </w:tc>
        <w:tc>
          <w:tcPr>
            <w:tcW w:w="1559" w:type="dxa"/>
            <w:shd w:val="clear" w:color="auto" w:fill="00B050"/>
          </w:tcPr>
          <w:p w14:paraId="138CB2EA" w14:textId="66DBE421" w:rsidR="00D424E0" w:rsidRDefault="00D424E0" w:rsidP="00D424E0">
            <w:pPr>
              <w:jc w:val="center"/>
            </w:pPr>
            <w:r>
              <w:t>2</w:t>
            </w:r>
          </w:p>
        </w:tc>
        <w:tc>
          <w:tcPr>
            <w:tcW w:w="3827" w:type="dxa"/>
            <w:vMerge/>
            <w:shd w:val="clear" w:color="auto" w:fill="BFBFBF" w:themeFill="background1" w:themeFillShade="BF"/>
          </w:tcPr>
          <w:p w14:paraId="17B883FE" w14:textId="77777777" w:rsidR="00D424E0" w:rsidRDefault="00D424E0" w:rsidP="00D424E0"/>
        </w:tc>
        <w:tc>
          <w:tcPr>
            <w:tcW w:w="3119" w:type="dxa"/>
            <w:vMerge/>
            <w:shd w:val="clear" w:color="auto" w:fill="BFBFBF" w:themeFill="background1" w:themeFillShade="BF"/>
          </w:tcPr>
          <w:p w14:paraId="1CAC579B" w14:textId="77777777" w:rsidR="00D424E0" w:rsidRDefault="00D424E0" w:rsidP="00D424E0"/>
        </w:tc>
      </w:tr>
      <w:bookmarkEnd w:id="9"/>
      <w:tr w:rsidR="008C53AC" w14:paraId="7705EB70" w14:textId="77777777" w:rsidTr="008C53AC">
        <w:trPr>
          <w:trHeight w:val="157"/>
        </w:trPr>
        <w:tc>
          <w:tcPr>
            <w:tcW w:w="6091" w:type="dxa"/>
            <w:tcBorders>
              <w:bottom w:val="single" w:sz="4" w:space="0" w:color="auto"/>
            </w:tcBorders>
          </w:tcPr>
          <w:p w14:paraId="49602BA6" w14:textId="5BEE7195" w:rsidR="008C53AC" w:rsidRDefault="008C53AC" w:rsidP="008C53AC">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559" w:type="dxa"/>
            <w:tcBorders>
              <w:bottom w:val="single" w:sz="4" w:space="0" w:color="auto"/>
            </w:tcBorders>
            <w:shd w:val="clear" w:color="auto" w:fill="FFFFFF" w:themeFill="background1"/>
          </w:tcPr>
          <w:p w14:paraId="09776549" w14:textId="41066535" w:rsidR="008C53AC" w:rsidRDefault="008C53AC" w:rsidP="008C53AC">
            <w:pPr>
              <w:jc w:val="center"/>
            </w:pPr>
            <w:r w:rsidRPr="008C53AC">
              <w:rPr>
                <w:i/>
                <w:iCs/>
              </w:rPr>
              <w:t>Ierakstiet punktu skaitu</w:t>
            </w:r>
          </w:p>
        </w:tc>
        <w:tc>
          <w:tcPr>
            <w:tcW w:w="3827" w:type="dxa"/>
            <w:shd w:val="clear" w:color="auto" w:fill="FFFFFF" w:themeFill="background1"/>
          </w:tcPr>
          <w:p w14:paraId="447568A0" w14:textId="77777777" w:rsidR="008C53AC" w:rsidRDefault="008C53AC" w:rsidP="008C53AC"/>
        </w:tc>
        <w:tc>
          <w:tcPr>
            <w:tcW w:w="3119" w:type="dxa"/>
            <w:shd w:val="clear" w:color="auto" w:fill="FFFFFF" w:themeFill="background1"/>
          </w:tcPr>
          <w:p w14:paraId="673BAA6C" w14:textId="77777777" w:rsidR="008C53AC" w:rsidRDefault="008C53AC" w:rsidP="008C53AC"/>
        </w:tc>
      </w:tr>
      <w:tr w:rsidR="008C53AC" w14:paraId="147D9561" w14:textId="77777777" w:rsidTr="00CA69C2">
        <w:trPr>
          <w:trHeight w:val="664"/>
        </w:trPr>
        <w:tc>
          <w:tcPr>
            <w:tcW w:w="6091" w:type="dxa"/>
            <w:tcBorders>
              <w:bottom w:val="single" w:sz="4" w:space="0" w:color="auto"/>
            </w:tcBorders>
            <w:shd w:val="clear" w:color="auto" w:fill="BFBFBF" w:themeFill="background1" w:themeFillShade="BF"/>
          </w:tcPr>
          <w:p w14:paraId="08B4C40A" w14:textId="6431FB8C" w:rsidR="008C53AC" w:rsidRDefault="008C53AC" w:rsidP="008C53AC">
            <w:pPr>
              <w:pBdr>
                <w:top w:val="nil"/>
                <w:left w:val="nil"/>
                <w:bottom w:val="nil"/>
                <w:right w:val="nil"/>
                <w:between w:val="nil"/>
              </w:pBdr>
              <w:rPr>
                <w:color w:val="000000"/>
              </w:rPr>
            </w:pPr>
            <w:r w:rsidRPr="00AD56E7">
              <w:rPr>
                <w:b/>
                <w:sz w:val="24"/>
                <w:szCs w:val="24"/>
              </w:rPr>
              <w:t>2.</w:t>
            </w:r>
            <w:r>
              <w:rPr>
                <w:b/>
                <w:sz w:val="24"/>
                <w:szCs w:val="24"/>
              </w:rPr>
              <w:t>4</w:t>
            </w:r>
            <w:r w:rsidRPr="00AD56E7">
              <w:rPr>
                <w:b/>
                <w:sz w:val="24"/>
                <w:szCs w:val="24"/>
              </w:rPr>
              <w:t xml:space="preserve">. </w:t>
            </w:r>
            <w:r>
              <w:rPr>
                <w:b/>
                <w:sz w:val="24"/>
                <w:szCs w:val="24"/>
              </w:rPr>
              <w:t>J</w:t>
            </w:r>
            <w:r w:rsidRPr="00097DDD">
              <w:rPr>
                <w:b/>
                <w:sz w:val="24"/>
                <w:szCs w:val="24"/>
              </w:rPr>
              <w:t>aunatnes lietu konsultatīvā komisija</w:t>
            </w:r>
            <w:r>
              <w:rPr>
                <w:b/>
                <w:sz w:val="24"/>
                <w:szCs w:val="24"/>
              </w:rPr>
              <w:t xml:space="preserve"> </w:t>
            </w:r>
            <w:r w:rsidRPr="00097DDD">
              <w:rPr>
                <w:b/>
                <w:sz w:val="24"/>
                <w:szCs w:val="24"/>
              </w:rPr>
              <w:t>vai cits sadarbības mehānisms starpinstitūciju sadarbīb</w:t>
            </w:r>
            <w:r>
              <w:rPr>
                <w:b/>
                <w:sz w:val="24"/>
                <w:szCs w:val="24"/>
              </w:rPr>
              <w:t>ai:</w:t>
            </w:r>
          </w:p>
        </w:tc>
        <w:tc>
          <w:tcPr>
            <w:tcW w:w="1559" w:type="dxa"/>
            <w:tcBorders>
              <w:bottom w:val="single" w:sz="4" w:space="0" w:color="auto"/>
            </w:tcBorders>
            <w:shd w:val="clear" w:color="auto" w:fill="BFBFBF" w:themeFill="background1" w:themeFillShade="BF"/>
            <w:vAlign w:val="center"/>
          </w:tcPr>
          <w:p w14:paraId="19D157AD" w14:textId="55CB5A6F" w:rsidR="008C53AC" w:rsidRPr="00777B13" w:rsidRDefault="008C53AC" w:rsidP="00B040CC">
            <w:pPr>
              <w:jc w:val="center"/>
              <w:rPr>
                <w:b/>
                <w:bCs/>
                <w:i/>
                <w:iCs/>
              </w:rPr>
            </w:pPr>
            <w:r w:rsidRPr="00777B13">
              <w:rPr>
                <w:b/>
                <w:bCs/>
                <w:i/>
                <w:sz w:val="20"/>
                <w:szCs w:val="20"/>
              </w:rPr>
              <w:t>Novērtējums</w:t>
            </w:r>
          </w:p>
        </w:tc>
        <w:tc>
          <w:tcPr>
            <w:tcW w:w="3827" w:type="dxa"/>
            <w:shd w:val="clear" w:color="auto" w:fill="BFBFBF" w:themeFill="background1" w:themeFillShade="BF"/>
            <w:vAlign w:val="center"/>
          </w:tcPr>
          <w:p w14:paraId="0F1D497D" w14:textId="26519ACB" w:rsidR="008C53AC" w:rsidRPr="00777B13" w:rsidRDefault="008C53AC" w:rsidP="00B040CC">
            <w:pPr>
              <w:jc w:val="center"/>
              <w:rPr>
                <w:b/>
                <w:bCs/>
              </w:rPr>
            </w:pPr>
            <w:r w:rsidRPr="00777B13">
              <w:rPr>
                <w:b/>
                <w:bCs/>
                <w:sz w:val="20"/>
                <w:szCs w:val="20"/>
              </w:rPr>
              <w:t xml:space="preserve">Sasniegtais </w:t>
            </w:r>
            <w:r w:rsidR="00C64E36" w:rsidRPr="00CA69C2">
              <w:rPr>
                <w:b/>
                <w:bCs/>
                <w:sz w:val="20"/>
                <w:szCs w:val="20"/>
              </w:rPr>
              <w:t>e</w:t>
            </w:r>
            <w:r w:rsidR="00C64E36">
              <w:rPr>
                <w:b/>
                <w:bCs/>
                <w:sz w:val="20"/>
                <w:szCs w:val="20"/>
              </w:rPr>
              <w:t>s</w:t>
            </w:r>
            <w:r w:rsidR="00C64E36" w:rsidRPr="00CA69C2">
              <w:rPr>
                <w:b/>
                <w:bCs/>
                <w:sz w:val="20"/>
                <w:szCs w:val="20"/>
              </w:rPr>
              <w:t>ošajā</w:t>
            </w:r>
            <w:r w:rsidRPr="00777B13">
              <w:rPr>
                <w:b/>
                <w:bCs/>
                <w:sz w:val="20"/>
                <w:szCs w:val="20"/>
              </w:rPr>
              <w:t xml:space="preserve"> gadā</w:t>
            </w:r>
          </w:p>
        </w:tc>
        <w:tc>
          <w:tcPr>
            <w:tcW w:w="3119" w:type="dxa"/>
            <w:shd w:val="clear" w:color="auto" w:fill="BFBFBF" w:themeFill="background1" w:themeFillShade="BF"/>
            <w:vAlign w:val="center"/>
          </w:tcPr>
          <w:p w14:paraId="7198F861" w14:textId="783BBF36" w:rsidR="008C53AC" w:rsidRPr="00777B13" w:rsidRDefault="008C53AC" w:rsidP="00B040CC">
            <w:pPr>
              <w:jc w:val="center"/>
              <w:rPr>
                <w:b/>
                <w:bCs/>
              </w:rPr>
            </w:pPr>
            <w:r w:rsidRPr="00777B13">
              <w:rPr>
                <w:b/>
                <w:bCs/>
                <w:sz w:val="20"/>
                <w:szCs w:val="20"/>
              </w:rPr>
              <w:t>Plānotais nākamajā gadā</w:t>
            </w:r>
          </w:p>
        </w:tc>
      </w:tr>
      <w:tr w:rsidR="008759DB" w14:paraId="2278A222" w14:textId="77777777" w:rsidTr="003C0FAA">
        <w:trPr>
          <w:trHeight w:val="128"/>
        </w:trPr>
        <w:tc>
          <w:tcPr>
            <w:tcW w:w="6091" w:type="dxa"/>
            <w:vMerge w:val="restart"/>
          </w:tcPr>
          <w:p w14:paraId="46C0468E" w14:textId="55341C25" w:rsidR="008759DB" w:rsidRPr="00AD56E7" w:rsidRDefault="008759DB" w:rsidP="008759DB">
            <w:pPr>
              <w:pBdr>
                <w:top w:val="nil"/>
                <w:left w:val="nil"/>
                <w:bottom w:val="nil"/>
                <w:right w:val="nil"/>
                <w:between w:val="nil"/>
              </w:pBdr>
              <w:rPr>
                <w:b/>
                <w:sz w:val="24"/>
                <w:szCs w:val="24"/>
              </w:rPr>
            </w:pPr>
            <w:r w:rsidRPr="00E946ED">
              <w:rPr>
                <w:color w:val="000000"/>
              </w:rPr>
              <w:t>2.</w:t>
            </w:r>
            <w:r>
              <w:rPr>
                <w:color w:val="000000"/>
              </w:rPr>
              <w:t>4</w:t>
            </w:r>
            <w:r w:rsidRPr="00E946ED">
              <w:rPr>
                <w:color w:val="000000"/>
              </w:rPr>
              <w:t>.1.</w:t>
            </w:r>
            <w:r>
              <w:rPr>
                <w:b/>
                <w:sz w:val="24"/>
                <w:szCs w:val="24"/>
              </w:rPr>
              <w:t xml:space="preserve"> </w:t>
            </w:r>
            <w:r w:rsidRPr="00525B09">
              <w:rPr>
                <w:color w:val="000000"/>
              </w:rPr>
              <w:t xml:space="preserve">Izveidotā jaunatnes lietu konsultatīvā komisija vai cits sadarbības mehānisms ievēro </w:t>
            </w:r>
            <w:hyperlink r:id="rId16" w:anchor="p5">
              <w:r w:rsidRPr="00525B09">
                <w:rPr>
                  <w:color w:val="0563C1"/>
                  <w:u w:val="single"/>
                </w:rPr>
                <w:t>Jaunatnes likumā</w:t>
              </w:r>
            </w:hyperlink>
            <w:r w:rsidRPr="00525B09">
              <w:rPr>
                <w:color w:val="000000"/>
              </w:rPr>
              <w:t xml:space="preserve"> noteiktos darbības principus.</w:t>
            </w:r>
          </w:p>
        </w:tc>
        <w:tc>
          <w:tcPr>
            <w:tcW w:w="1559" w:type="dxa"/>
            <w:tcBorders>
              <w:bottom w:val="single" w:sz="4" w:space="0" w:color="auto"/>
            </w:tcBorders>
            <w:shd w:val="clear" w:color="auto" w:fill="FF0000"/>
          </w:tcPr>
          <w:p w14:paraId="595F8A07" w14:textId="08D1AF90" w:rsidR="008759DB" w:rsidRPr="00777B13" w:rsidRDefault="008759DB" w:rsidP="008759DB">
            <w:pPr>
              <w:jc w:val="center"/>
              <w:rPr>
                <w:b/>
                <w:bCs/>
                <w:i/>
                <w:sz w:val="20"/>
                <w:szCs w:val="20"/>
              </w:rPr>
            </w:pPr>
            <w:r w:rsidRPr="00492204">
              <w:t>0</w:t>
            </w:r>
          </w:p>
        </w:tc>
        <w:tc>
          <w:tcPr>
            <w:tcW w:w="3827" w:type="dxa"/>
            <w:vMerge w:val="restart"/>
            <w:shd w:val="clear" w:color="auto" w:fill="BFBFBF" w:themeFill="background1" w:themeFillShade="BF"/>
            <w:vAlign w:val="center"/>
          </w:tcPr>
          <w:p w14:paraId="413F2395" w14:textId="18856C30" w:rsidR="008759DB" w:rsidRPr="00777B13" w:rsidRDefault="008759DB" w:rsidP="00B040CC">
            <w:pPr>
              <w:jc w:val="center"/>
              <w:rPr>
                <w:b/>
                <w:bCs/>
                <w:sz w:val="20"/>
                <w:szCs w:val="20"/>
              </w:rPr>
            </w:pPr>
            <w:r w:rsidRPr="00D30043">
              <w:rPr>
                <w:i/>
                <w:iCs/>
              </w:rPr>
              <w:t>Ja n</w:t>
            </w:r>
            <w:r>
              <w:rPr>
                <w:i/>
                <w:iCs/>
              </w:rPr>
              <w:t>eievēro</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vAlign w:val="center"/>
          </w:tcPr>
          <w:p w14:paraId="2E44DA54" w14:textId="77777777" w:rsidR="008759DB" w:rsidRPr="00777B13" w:rsidRDefault="008759DB" w:rsidP="008759DB">
            <w:pPr>
              <w:rPr>
                <w:b/>
                <w:bCs/>
                <w:sz w:val="20"/>
                <w:szCs w:val="20"/>
              </w:rPr>
            </w:pPr>
          </w:p>
        </w:tc>
      </w:tr>
      <w:tr w:rsidR="008759DB" w14:paraId="661B41BF" w14:textId="77777777" w:rsidTr="003C0FAA">
        <w:trPr>
          <w:trHeight w:val="128"/>
        </w:trPr>
        <w:tc>
          <w:tcPr>
            <w:tcW w:w="6091" w:type="dxa"/>
            <w:vMerge/>
          </w:tcPr>
          <w:p w14:paraId="0320228D" w14:textId="77777777" w:rsidR="008759DB" w:rsidRPr="00AD56E7" w:rsidRDefault="008759DB" w:rsidP="008759DB">
            <w:pPr>
              <w:pBdr>
                <w:top w:val="nil"/>
                <w:left w:val="nil"/>
                <w:bottom w:val="nil"/>
                <w:right w:val="nil"/>
                <w:between w:val="nil"/>
              </w:pBdr>
              <w:rPr>
                <w:b/>
                <w:sz w:val="24"/>
                <w:szCs w:val="24"/>
              </w:rPr>
            </w:pPr>
          </w:p>
        </w:tc>
        <w:tc>
          <w:tcPr>
            <w:tcW w:w="1559" w:type="dxa"/>
            <w:tcBorders>
              <w:bottom w:val="single" w:sz="4" w:space="0" w:color="auto"/>
            </w:tcBorders>
            <w:shd w:val="clear" w:color="auto" w:fill="FFFF00"/>
          </w:tcPr>
          <w:p w14:paraId="02DA3286" w14:textId="56DC21A0" w:rsidR="008759DB" w:rsidRPr="00777B13" w:rsidRDefault="008759DB" w:rsidP="008759DB">
            <w:pPr>
              <w:jc w:val="center"/>
              <w:rPr>
                <w:b/>
                <w:bCs/>
                <w:i/>
                <w:sz w:val="20"/>
                <w:szCs w:val="20"/>
              </w:rPr>
            </w:pPr>
            <w:r>
              <w:t>1</w:t>
            </w:r>
          </w:p>
        </w:tc>
        <w:tc>
          <w:tcPr>
            <w:tcW w:w="3827" w:type="dxa"/>
            <w:vMerge/>
            <w:shd w:val="clear" w:color="auto" w:fill="BFBFBF" w:themeFill="background1" w:themeFillShade="BF"/>
            <w:vAlign w:val="center"/>
          </w:tcPr>
          <w:p w14:paraId="07D0F41C" w14:textId="77777777" w:rsidR="008759DB" w:rsidRPr="00777B13" w:rsidRDefault="008759DB" w:rsidP="00B040CC">
            <w:pPr>
              <w:jc w:val="center"/>
              <w:rPr>
                <w:b/>
                <w:bCs/>
                <w:sz w:val="20"/>
                <w:szCs w:val="20"/>
              </w:rPr>
            </w:pPr>
          </w:p>
        </w:tc>
        <w:tc>
          <w:tcPr>
            <w:tcW w:w="3119" w:type="dxa"/>
            <w:vMerge/>
            <w:shd w:val="clear" w:color="auto" w:fill="BFBFBF" w:themeFill="background1" w:themeFillShade="BF"/>
            <w:vAlign w:val="center"/>
          </w:tcPr>
          <w:p w14:paraId="76318DD6" w14:textId="77777777" w:rsidR="008759DB" w:rsidRPr="00777B13" w:rsidRDefault="008759DB" w:rsidP="008759DB">
            <w:pPr>
              <w:rPr>
                <w:b/>
                <w:bCs/>
                <w:sz w:val="20"/>
                <w:szCs w:val="20"/>
              </w:rPr>
            </w:pPr>
          </w:p>
        </w:tc>
      </w:tr>
      <w:tr w:rsidR="008759DB" w14:paraId="2018FBAE" w14:textId="77777777" w:rsidTr="008759DB">
        <w:trPr>
          <w:trHeight w:val="282"/>
        </w:trPr>
        <w:tc>
          <w:tcPr>
            <w:tcW w:w="6091" w:type="dxa"/>
            <w:vMerge/>
          </w:tcPr>
          <w:p w14:paraId="3EB61F84" w14:textId="77777777" w:rsidR="008759DB" w:rsidRPr="00AD56E7" w:rsidRDefault="008759DB" w:rsidP="008759DB">
            <w:pPr>
              <w:pBdr>
                <w:top w:val="nil"/>
                <w:left w:val="nil"/>
                <w:bottom w:val="nil"/>
                <w:right w:val="nil"/>
                <w:between w:val="nil"/>
              </w:pBdr>
              <w:rPr>
                <w:b/>
                <w:sz w:val="24"/>
                <w:szCs w:val="24"/>
              </w:rPr>
            </w:pPr>
          </w:p>
        </w:tc>
        <w:tc>
          <w:tcPr>
            <w:tcW w:w="1559" w:type="dxa"/>
            <w:shd w:val="clear" w:color="auto" w:fill="00B050"/>
          </w:tcPr>
          <w:p w14:paraId="6BE3F0B4" w14:textId="4761CB05" w:rsidR="008759DB" w:rsidRPr="00777B13" w:rsidRDefault="008759DB" w:rsidP="008759DB">
            <w:pPr>
              <w:jc w:val="center"/>
              <w:rPr>
                <w:b/>
                <w:bCs/>
                <w:i/>
                <w:sz w:val="20"/>
                <w:szCs w:val="20"/>
              </w:rPr>
            </w:pPr>
            <w:r>
              <w:t>2</w:t>
            </w:r>
          </w:p>
        </w:tc>
        <w:tc>
          <w:tcPr>
            <w:tcW w:w="3827" w:type="dxa"/>
            <w:vMerge/>
            <w:shd w:val="clear" w:color="auto" w:fill="BFBFBF" w:themeFill="background1" w:themeFillShade="BF"/>
            <w:vAlign w:val="center"/>
          </w:tcPr>
          <w:p w14:paraId="22961CDB" w14:textId="77777777" w:rsidR="008759DB" w:rsidRPr="00777B13" w:rsidRDefault="008759DB" w:rsidP="00B040CC">
            <w:pPr>
              <w:jc w:val="center"/>
              <w:rPr>
                <w:b/>
                <w:bCs/>
                <w:sz w:val="20"/>
                <w:szCs w:val="20"/>
              </w:rPr>
            </w:pPr>
          </w:p>
        </w:tc>
        <w:tc>
          <w:tcPr>
            <w:tcW w:w="3119" w:type="dxa"/>
            <w:vMerge/>
            <w:shd w:val="clear" w:color="auto" w:fill="BFBFBF" w:themeFill="background1" w:themeFillShade="BF"/>
            <w:vAlign w:val="center"/>
          </w:tcPr>
          <w:p w14:paraId="73DDD3F3" w14:textId="77777777" w:rsidR="008759DB" w:rsidRPr="00777B13" w:rsidRDefault="008759DB" w:rsidP="008759DB">
            <w:pPr>
              <w:rPr>
                <w:b/>
                <w:bCs/>
                <w:sz w:val="20"/>
                <w:szCs w:val="20"/>
              </w:rPr>
            </w:pPr>
          </w:p>
        </w:tc>
      </w:tr>
      <w:tr w:rsidR="008759DB" w14:paraId="1590F157" w14:textId="77777777" w:rsidTr="003C0FAA">
        <w:trPr>
          <w:trHeight w:val="128"/>
        </w:trPr>
        <w:tc>
          <w:tcPr>
            <w:tcW w:w="6091" w:type="dxa"/>
            <w:vMerge w:val="restart"/>
          </w:tcPr>
          <w:p w14:paraId="79EC4E87" w14:textId="6D18574F" w:rsidR="008759DB" w:rsidRPr="00AD56E7" w:rsidRDefault="008759DB" w:rsidP="008759DB">
            <w:pPr>
              <w:pBdr>
                <w:top w:val="nil"/>
                <w:left w:val="nil"/>
                <w:bottom w:val="nil"/>
                <w:right w:val="nil"/>
                <w:between w:val="nil"/>
              </w:pBdr>
              <w:rPr>
                <w:b/>
                <w:sz w:val="24"/>
                <w:szCs w:val="24"/>
              </w:rPr>
            </w:pPr>
            <w:r>
              <w:rPr>
                <w:color w:val="000000"/>
              </w:rPr>
              <w:t xml:space="preserve">2.4.2. </w:t>
            </w:r>
            <w:r w:rsidRPr="00525B09">
              <w:rPr>
                <w:color w:val="000000"/>
              </w:rPr>
              <w:t>Jaunatnes lietu konsultatīvā komisija iesniedz priekšlikumus</w:t>
            </w:r>
            <w:r>
              <w:rPr>
                <w:color w:val="000000"/>
              </w:rPr>
              <w:t xml:space="preserve"> pašvaldībai</w:t>
            </w:r>
            <w:r w:rsidRPr="00525B09">
              <w:rPr>
                <w:color w:val="000000"/>
              </w:rPr>
              <w:t xml:space="preserve"> jauniešu līdzdalības un iniciatīvu īstenošanas atbalstam, par to, kā veicams darbs ar jaunatni un plānojamas finanses.</w:t>
            </w:r>
          </w:p>
        </w:tc>
        <w:tc>
          <w:tcPr>
            <w:tcW w:w="1559" w:type="dxa"/>
            <w:tcBorders>
              <w:bottom w:val="single" w:sz="4" w:space="0" w:color="auto"/>
            </w:tcBorders>
            <w:shd w:val="clear" w:color="auto" w:fill="FF0000"/>
          </w:tcPr>
          <w:p w14:paraId="798D92AA" w14:textId="27E131CA" w:rsidR="008759DB" w:rsidRPr="00777B13" w:rsidRDefault="008759DB" w:rsidP="008759DB">
            <w:pPr>
              <w:jc w:val="center"/>
              <w:rPr>
                <w:b/>
                <w:bCs/>
                <w:i/>
                <w:sz w:val="20"/>
                <w:szCs w:val="20"/>
              </w:rPr>
            </w:pPr>
            <w:r w:rsidRPr="00492204">
              <w:t>0</w:t>
            </w:r>
          </w:p>
        </w:tc>
        <w:tc>
          <w:tcPr>
            <w:tcW w:w="3827" w:type="dxa"/>
            <w:vMerge w:val="restart"/>
            <w:shd w:val="clear" w:color="auto" w:fill="BFBFBF" w:themeFill="background1" w:themeFillShade="BF"/>
            <w:vAlign w:val="center"/>
          </w:tcPr>
          <w:p w14:paraId="5874EB3B" w14:textId="77777777" w:rsidR="008759DB" w:rsidRDefault="008759DB" w:rsidP="00B040CC">
            <w:pPr>
              <w:jc w:val="center"/>
              <w:rPr>
                <w:i/>
              </w:rPr>
            </w:pPr>
            <w:r>
              <w:rPr>
                <w:i/>
              </w:rPr>
              <w:t>Priekšlikumu skaits.</w:t>
            </w:r>
          </w:p>
          <w:p w14:paraId="18711C90" w14:textId="77777777" w:rsidR="008759DB" w:rsidRDefault="008759DB" w:rsidP="00B040CC">
            <w:pPr>
              <w:jc w:val="center"/>
              <w:rPr>
                <w:i/>
              </w:rPr>
            </w:pPr>
          </w:p>
          <w:p w14:paraId="47408D40" w14:textId="3D65E429" w:rsidR="008759DB" w:rsidRPr="00777B13" w:rsidRDefault="008759DB" w:rsidP="00B040CC">
            <w:pPr>
              <w:jc w:val="center"/>
              <w:rPr>
                <w:b/>
                <w:bCs/>
                <w:sz w:val="20"/>
                <w:szCs w:val="20"/>
              </w:rPr>
            </w:pPr>
            <w:r w:rsidRPr="00D30043">
              <w:rPr>
                <w:i/>
                <w:iCs/>
              </w:rPr>
              <w:t xml:space="preserve">Ja </w:t>
            </w:r>
            <w:r>
              <w:rPr>
                <w:i/>
                <w:iCs/>
              </w:rPr>
              <w:t>neveic</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vAlign w:val="center"/>
          </w:tcPr>
          <w:p w14:paraId="1277B615" w14:textId="77777777" w:rsidR="008759DB" w:rsidRPr="00777B13" w:rsidRDefault="008759DB" w:rsidP="008759DB">
            <w:pPr>
              <w:rPr>
                <w:b/>
                <w:bCs/>
                <w:sz w:val="20"/>
                <w:szCs w:val="20"/>
              </w:rPr>
            </w:pPr>
          </w:p>
        </w:tc>
      </w:tr>
      <w:tr w:rsidR="008759DB" w14:paraId="50815D27" w14:textId="77777777" w:rsidTr="003C0FAA">
        <w:trPr>
          <w:trHeight w:val="128"/>
        </w:trPr>
        <w:tc>
          <w:tcPr>
            <w:tcW w:w="6091" w:type="dxa"/>
            <w:vMerge/>
          </w:tcPr>
          <w:p w14:paraId="10DE7E43" w14:textId="77777777" w:rsidR="008759DB" w:rsidRPr="00AD56E7" w:rsidRDefault="008759DB" w:rsidP="008759DB">
            <w:pPr>
              <w:pBdr>
                <w:top w:val="nil"/>
                <w:left w:val="nil"/>
                <w:bottom w:val="nil"/>
                <w:right w:val="nil"/>
                <w:between w:val="nil"/>
              </w:pBdr>
              <w:rPr>
                <w:b/>
                <w:sz w:val="24"/>
                <w:szCs w:val="24"/>
              </w:rPr>
            </w:pPr>
          </w:p>
        </w:tc>
        <w:tc>
          <w:tcPr>
            <w:tcW w:w="1559" w:type="dxa"/>
            <w:tcBorders>
              <w:bottom w:val="single" w:sz="4" w:space="0" w:color="auto"/>
            </w:tcBorders>
            <w:shd w:val="clear" w:color="auto" w:fill="FFFF00"/>
          </w:tcPr>
          <w:p w14:paraId="429E804B" w14:textId="7FCC1E95" w:rsidR="008759DB" w:rsidRPr="00777B13" w:rsidRDefault="008759DB" w:rsidP="008759DB">
            <w:pPr>
              <w:jc w:val="center"/>
              <w:rPr>
                <w:b/>
                <w:bCs/>
                <w:i/>
                <w:sz w:val="20"/>
                <w:szCs w:val="20"/>
              </w:rPr>
            </w:pPr>
            <w:r>
              <w:t>1</w:t>
            </w:r>
          </w:p>
        </w:tc>
        <w:tc>
          <w:tcPr>
            <w:tcW w:w="3827" w:type="dxa"/>
            <w:vMerge/>
            <w:shd w:val="clear" w:color="auto" w:fill="BFBFBF" w:themeFill="background1" w:themeFillShade="BF"/>
            <w:vAlign w:val="center"/>
          </w:tcPr>
          <w:p w14:paraId="55ACA0AD" w14:textId="77777777" w:rsidR="008759DB" w:rsidRPr="00777B13" w:rsidRDefault="008759DB" w:rsidP="00B040CC">
            <w:pPr>
              <w:jc w:val="center"/>
              <w:rPr>
                <w:b/>
                <w:bCs/>
                <w:sz w:val="20"/>
                <w:szCs w:val="20"/>
              </w:rPr>
            </w:pPr>
          </w:p>
        </w:tc>
        <w:tc>
          <w:tcPr>
            <w:tcW w:w="3119" w:type="dxa"/>
            <w:vMerge/>
            <w:shd w:val="clear" w:color="auto" w:fill="BFBFBF" w:themeFill="background1" w:themeFillShade="BF"/>
            <w:vAlign w:val="center"/>
          </w:tcPr>
          <w:p w14:paraId="5A9CE81C" w14:textId="77777777" w:rsidR="008759DB" w:rsidRPr="00777B13" w:rsidRDefault="008759DB" w:rsidP="008759DB">
            <w:pPr>
              <w:rPr>
                <w:b/>
                <w:bCs/>
                <w:sz w:val="20"/>
                <w:szCs w:val="20"/>
              </w:rPr>
            </w:pPr>
          </w:p>
        </w:tc>
      </w:tr>
      <w:tr w:rsidR="008759DB" w14:paraId="3C8ED25E" w14:textId="77777777" w:rsidTr="008759DB">
        <w:trPr>
          <w:trHeight w:val="421"/>
        </w:trPr>
        <w:tc>
          <w:tcPr>
            <w:tcW w:w="6091" w:type="dxa"/>
            <w:vMerge/>
          </w:tcPr>
          <w:p w14:paraId="0DDF78FD" w14:textId="77777777" w:rsidR="008759DB" w:rsidRPr="00AD56E7" w:rsidRDefault="008759DB" w:rsidP="008759DB">
            <w:pPr>
              <w:pBdr>
                <w:top w:val="nil"/>
                <w:left w:val="nil"/>
                <w:bottom w:val="nil"/>
                <w:right w:val="nil"/>
                <w:between w:val="nil"/>
              </w:pBdr>
              <w:rPr>
                <w:b/>
                <w:sz w:val="24"/>
                <w:szCs w:val="24"/>
              </w:rPr>
            </w:pPr>
          </w:p>
        </w:tc>
        <w:tc>
          <w:tcPr>
            <w:tcW w:w="1559" w:type="dxa"/>
            <w:shd w:val="clear" w:color="auto" w:fill="00B050"/>
          </w:tcPr>
          <w:p w14:paraId="513130E4" w14:textId="21A5570F" w:rsidR="008759DB" w:rsidRPr="00777B13" w:rsidRDefault="008759DB" w:rsidP="008759DB">
            <w:pPr>
              <w:jc w:val="center"/>
              <w:rPr>
                <w:b/>
                <w:bCs/>
                <w:i/>
                <w:sz w:val="20"/>
                <w:szCs w:val="20"/>
              </w:rPr>
            </w:pPr>
            <w:r>
              <w:t>2</w:t>
            </w:r>
          </w:p>
        </w:tc>
        <w:tc>
          <w:tcPr>
            <w:tcW w:w="3827" w:type="dxa"/>
            <w:vMerge/>
            <w:shd w:val="clear" w:color="auto" w:fill="BFBFBF" w:themeFill="background1" w:themeFillShade="BF"/>
            <w:vAlign w:val="center"/>
          </w:tcPr>
          <w:p w14:paraId="672D7065" w14:textId="77777777" w:rsidR="008759DB" w:rsidRPr="00777B13" w:rsidRDefault="008759DB" w:rsidP="00B040CC">
            <w:pPr>
              <w:jc w:val="center"/>
              <w:rPr>
                <w:b/>
                <w:bCs/>
                <w:sz w:val="20"/>
                <w:szCs w:val="20"/>
              </w:rPr>
            </w:pPr>
          </w:p>
        </w:tc>
        <w:tc>
          <w:tcPr>
            <w:tcW w:w="3119" w:type="dxa"/>
            <w:vMerge/>
            <w:shd w:val="clear" w:color="auto" w:fill="BFBFBF" w:themeFill="background1" w:themeFillShade="BF"/>
            <w:vAlign w:val="center"/>
          </w:tcPr>
          <w:p w14:paraId="553DBD2A" w14:textId="77777777" w:rsidR="008759DB" w:rsidRPr="00777B13" w:rsidRDefault="008759DB" w:rsidP="008759DB">
            <w:pPr>
              <w:rPr>
                <w:b/>
                <w:bCs/>
                <w:sz w:val="20"/>
                <w:szCs w:val="20"/>
              </w:rPr>
            </w:pPr>
          </w:p>
        </w:tc>
      </w:tr>
      <w:tr w:rsidR="008759DB" w14:paraId="023012DE" w14:textId="77777777" w:rsidTr="003C0FAA">
        <w:trPr>
          <w:trHeight w:val="128"/>
        </w:trPr>
        <w:tc>
          <w:tcPr>
            <w:tcW w:w="6091" w:type="dxa"/>
            <w:vMerge w:val="restart"/>
          </w:tcPr>
          <w:p w14:paraId="52A06D5B" w14:textId="2C6D3B5F" w:rsidR="008759DB" w:rsidRPr="00AD56E7" w:rsidRDefault="008759DB" w:rsidP="008759DB">
            <w:pPr>
              <w:pBdr>
                <w:top w:val="nil"/>
                <w:left w:val="nil"/>
                <w:bottom w:val="nil"/>
                <w:right w:val="nil"/>
                <w:between w:val="nil"/>
              </w:pBdr>
              <w:rPr>
                <w:b/>
                <w:sz w:val="24"/>
                <w:szCs w:val="24"/>
              </w:rPr>
            </w:pPr>
            <w:r>
              <w:rPr>
                <w:color w:val="000000"/>
              </w:rPr>
              <w:t xml:space="preserve">2.4.3. </w:t>
            </w:r>
            <w:r w:rsidRPr="00525B09">
              <w:rPr>
                <w:color w:val="000000"/>
              </w:rPr>
              <w:t>Jaunatnes lietu konsultatīvā komisija apkopo un analizē informāciju par pašvaldības jauniešu problēmām, vajadzībām un interesēm</w:t>
            </w:r>
            <w:r>
              <w:rPr>
                <w:color w:val="000000"/>
              </w:rPr>
              <w:t>.</w:t>
            </w:r>
          </w:p>
        </w:tc>
        <w:tc>
          <w:tcPr>
            <w:tcW w:w="1559" w:type="dxa"/>
            <w:tcBorders>
              <w:bottom w:val="single" w:sz="4" w:space="0" w:color="auto"/>
            </w:tcBorders>
            <w:shd w:val="clear" w:color="auto" w:fill="FF0000"/>
          </w:tcPr>
          <w:p w14:paraId="6F900DBA" w14:textId="0DDB6029" w:rsidR="008759DB" w:rsidRPr="00777B13" w:rsidRDefault="008759DB" w:rsidP="008759DB">
            <w:pPr>
              <w:jc w:val="center"/>
              <w:rPr>
                <w:b/>
                <w:bCs/>
                <w:i/>
                <w:sz w:val="20"/>
                <w:szCs w:val="20"/>
              </w:rPr>
            </w:pPr>
            <w:r w:rsidRPr="00492204">
              <w:t>0</w:t>
            </w:r>
          </w:p>
        </w:tc>
        <w:tc>
          <w:tcPr>
            <w:tcW w:w="3827" w:type="dxa"/>
            <w:vMerge w:val="restart"/>
            <w:shd w:val="clear" w:color="auto" w:fill="BFBFBF" w:themeFill="background1" w:themeFillShade="BF"/>
            <w:vAlign w:val="center"/>
          </w:tcPr>
          <w:p w14:paraId="7406977E" w14:textId="77777777" w:rsidR="008759DB" w:rsidRDefault="008759DB" w:rsidP="00B040CC">
            <w:pPr>
              <w:jc w:val="center"/>
              <w:rPr>
                <w:i/>
              </w:rPr>
            </w:pPr>
            <w:r>
              <w:rPr>
                <w:i/>
              </w:rPr>
              <w:t>Darbību apraksts.</w:t>
            </w:r>
          </w:p>
          <w:p w14:paraId="3BEEC332" w14:textId="77777777" w:rsidR="008759DB" w:rsidRDefault="008759DB" w:rsidP="00B040CC">
            <w:pPr>
              <w:jc w:val="center"/>
              <w:rPr>
                <w:i/>
              </w:rPr>
            </w:pPr>
          </w:p>
          <w:p w14:paraId="046B9854" w14:textId="4B00A006" w:rsidR="008759DB" w:rsidRPr="00777B13" w:rsidRDefault="008759DB" w:rsidP="00B040CC">
            <w:pPr>
              <w:jc w:val="center"/>
              <w:rPr>
                <w:b/>
                <w:bCs/>
                <w:sz w:val="20"/>
                <w:szCs w:val="20"/>
              </w:rPr>
            </w:pPr>
            <w:r w:rsidRPr="00D30043">
              <w:rPr>
                <w:i/>
                <w:iCs/>
              </w:rPr>
              <w:t xml:space="preserve">Ja </w:t>
            </w:r>
            <w:r>
              <w:rPr>
                <w:i/>
                <w:iCs/>
              </w:rPr>
              <w:t>neveic</w:t>
            </w:r>
            <w:r w:rsidRPr="00D30043">
              <w:rPr>
                <w:i/>
                <w:iCs/>
              </w:rPr>
              <w:t>, norāda galvenos iemeslus, nepieciešamo atbalstu un nākamos veicamos soļus, lai kritērijs atbilstu.</w:t>
            </w:r>
          </w:p>
        </w:tc>
        <w:tc>
          <w:tcPr>
            <w:tcW w:w="3119" w:type="dxa"/>
            <w:vMerge w:val="restart"/>
            <w:shd w:val="clear" w:color="auto" w:fill="BFBFBF" w:themeFill="background1" w:themeFillShade="BF"/>
            <w:vAlign w:val="center"/>
          </w:tcPr>
          <w:p w14:paraId="2EBF7674" w14:textId="77777777" w:rsidR="008759DB" w:rsidRPr="00777B13" w:rsidRDefault="008759DB" w:rsidP="008759DB">
            <w:pPr>
              <w:rPr>
                <w:b/>
                <w:bCs/>
                <w:sz w:val="20"/>
                <w:szCs w:val="20"/>
              </w:rPr>
            </w:pPr>
          </w:p>
        </w:tc>
      </w:tr>
      <w:tr w:rsidR="008759DB" w14:paraId="493AAEF1" w14:textId="77777777" w:rsidTr="003C0FAA">
        <w:trPr>
          <w:trHeight w:val="128"/>
        </w:trPr>
        <w:tc>
          <w:tcPr>
            <w:tcW w:w="6091" w:type="dxa"/>
            <w:vMerge/>
            <w:shd w:val="clear" w:color="auto" w:fill="auto"/>
          </w:tcPr>
          <w:p w14:paraId="2B4143D4" w14:textId="77777777" w:rsidR="008759DB" w:rsidRPr="00AD56E7" w:rsidRDefault="008759DB" w:rsidP="008759DB">
            <w:pPr>
              <w:pBdr>
                <w:top w:val="nil"/>
                <w:left w:val="nil"/>
                <w:bottom w:val="nil"/>
                <w:right w:val="nil"/>
                <w:between w:val="nil"/>
              </w:pBdr>
              <w:rPr>
                <w:b/>
                <w:sz w:val="24"/>
                <w:szCs w:val="24"/>
              </w:rPr>
            </w:pPr>
          </w:p>
        </w:tc>
        <w:tc>
          <w:tcPr>
            <w:tcW w:w="1559" w:type="dxa"/>
            <w:tcBorders>
              <w:bottom w:val="single" w:sz="4" w:space="0" w:color="auto"/>
            </w:tcBorders>
            <w:shd w:val="clear" w:color="auto" w:fill="FFFF00"/>
          </w:tcPr>
          <w:p w14:paraId="01D3ECA5" w14:textId="33449025" w:rsidR="008759DB" w:rsidRPr="00777B13" w:rsidRDefault="008759DB" w:rsidP="008759DB">
            <w:pPr>
              <w:jc w:val="center"/>
              <w:rPr>
                <w:b/>
                <w:bCs/>
                <w:i/>
                <w:sz w:val="20"/>
                <w:szCs w:val="20"/>
              </w:rPr>
            </w:pPr>
            <w:r>
              <w:t>1</w:t>
            </w:r>
          </w:p>
        </w:tc>
        <w:tc>
          <w:tcPr>
            <w:tcW w:w="3827" w:type="dxa"/>
            <w:vMerge/>
            <w:shd w:val="clear" w:color="auto" w:fill="BFBFBF" w:themeFill="background1" w:themeFillShade="BF"/>
            <w:vAlign w:val="center"/>
          </w:tcPr>
          <w:p w14:paraId="3A2A1423" w14:textId="77777777" w:rsidR="008759DB" w:rsidRPr="00777B13" w:rsidRDefault="008759DB" w:rsidP="008759DB">
            <w:pPr>
              <w:rPr>
                <w:b/>
                <w:bCs/>
                <w:sz w:val="20"/>
                <w:szCs w:val="20"/>
              </w:rPr>
            </w:pPr>
          </w:p>
        </w:tc>
        <w:tc>
          <w:tcPr>
            <w:tcW w:w="3119" w:type="dxa"/>
            <w:vMerge/>
            <w:shd w:val="clear" w:color="auto" w:fill="BFBFBF" w:themeFill="background1" w:themeFillShade="BF"/>
            <w:vAlign w:val="center"/>
          </w:tcPr>
          <w:p w14:paraId="7B536445" w14:textId="77777777" w:rsidR="008759DB" w:rsidRPr="00777B13" w:rsidRDefault="008759DB" w:rsidP="008759DB">
            <w:pPr>
              <w:rPr>
                <w:b/>
                <w:bCs/>
                <w:sz w:val="20"/>
                <w:szCs w:val="20"/>
              </w:rPr>
            </w:pPr>
          </w:p>
        </w:tc>
      </w:tr>
      <w:tr w:rsidR="008759DB" w14:paraId="6478D214" w14:textId="77777777" w:rsidTr="003C0FAA">
        <w:trPr>
          <w:trHeight w:val="826"/>
        </w:trPr>
        <w:tc>
          <w:tcPr>
            <w:tcW w:w="6091" w:type="dxa"/>
            <w:vMerge/>
            <w:shd w:val="clear" w:color="auto" w:fill="auto"/>
          </w:tcPr>
          <w:p w14:paraId="6B562166" w14:textId="77777777" w:rsidR="008759DB" w:rsidRPr="00AD56E7" w:rsidRDefault="008759DB" w:rsidP="008759DB">
            <w:pPr>
              <w:pBdr>
                <w:top w:val="nil"/>
                <w:left w:val="nil"/>
                <w:bottom w:val="nil"/>
                <w:right w:val="nil"/>
                <w:between w:val="nil"/>
              </w:pBdr>
              <w:rPr>
                <w:b/>
                <w:sz w:val="24"/>
                <w:szCs w:val="24"/>
              </w:rPr>
            </w:pPr>
          </w:p>
        </w:tc>
        <w:tc>
          <w:tcPr>
            <w:tcW w:w="1559" w:type="dxa"/>
            <w:shd w:val="clear" w:color="auto" w:fill="00B050"/>
          </w:tcPr>
          <w:p w14:paraId="624C3BB1" w14:textId="76A7EDD7" w:rsidR="008759DB" w:rsidRPr="00777B13" w:rsidRDefault="008759DB" w:rsidP="008759DB">
            <w:pPr>
              <w:jc w:val="center"/>
              <w:rPr>
                <w:b/>
                <w:bCs/>
                <w:i/>
                <w:sz w:val="20"/>
                <w:szCs w:val="20"/>
              </w:rPr>
            </w:pPr>
            <w:r>
              <w:t>2</w:t>
            </w:r>
          </w:p>
        </w:tc>
        <w:tc>
          <w:tcPr>
            <w:tcW w:w="3827" w:type="dxa"/>
            <w:vMerge/>
            <w:shd w:val="clear" w:color="auto" w:fill="BFBFBF" w:themeFill="background1" w:themeFillShade="BF"/>
            <w:vAlign w:val="center"/>
          </w:tcPr>
          <w:p w14:paraId="219AD609" w14:textId="77777777" w:rsidR="008759DB" w:rsidRPr="00777B13" w:rsidRDefault="008759DB" w:rsidP="008759DB">
            <w:pPr>
              <w:rPr>
                <w:b/>
                <w:bCs/>
                <w:sz w:val="20"/>
                <w:szCs w:val="20"/>
              </w:rPr>
            </w:pPr>
          </w:p>
        </w:tc>
        <w:tc>
          <w:tcPr>
            <w:tcW w:w="3119" w:type="dxa"/>
            <w:vMerge/>
            <w:shd w:val="clear" w:color="auto" w:fill="BFBFBF" w:themeFill="background1" w:themeFillShade="BF"/>
            <w:vAlign w:val="center"/>
          </w:tcPr>
          <w:p w14:paraId="4C11DDDA" w14:textId="77777777" w:rsidR="008759DB" w:rsidRPr="00777B13" w:rsidRDefault="008759DB" w:rsidP="008759DB">
            <w:pPr>
              <w:rPr>
                <w:b/>
                <w:bCs/>
                <w:sz w:val="20"/>
                <w:szCs w:val="20"/>
              </w:rPr>
            </w:pPr>
          </w:p>
        </w:tc>
      </w:tr>
      <w:tr w:rsidR="008759DB" w14:paraId="6F9CCC04" w14:textId="77777777" w:rsidTr="003C0FAA">
        <w:trPr>
          <w:trHeight w:val="157"/>
        </w:trPr>
        <w:tc>
          <w:tcPr>
            <w:tcW w:w="6091" w:type="dxa"/>
            <w:vMerge w:val="restart"/>
          </w:tcPr>
          <w:p w14:paraId="21F10F94" w14:textId="05147909" w:rsidR="008759DB" w:rsidRPr="00AD56E7" w:rsidRDefault="008759DB" w:rsidP="008759DB">
            <w:pPr>
              <w:pBdr>
                <w:top w:val="nil"/>
                <w:left w:val="nil"/>
                <w:bottom w:val="nil"/>
                <w:right w:val="nil"/>
                <w:between w:val="nil"/>
              </w:pBdr>
              <w:rPr>
                <w:b/>
                <w:sz w:val="24"/>
                <w:szCs w:val="24"/>
              </w:rPr>
            </w:pPr>
            <w:r w:rsidRPr="00CA69C2">
              <w:rPr>
                <w:color w:val="000000"/>
              </w:rPr>
              <w:t>2.</w:t>
            </w:r>
            <w:r>
              <w:rPr>
                <w:color w:val="000000"/>
              </w:rPr>
              <w:t>4</w:t>
            </w:r>
            <w:r w:rsidRPr="00CA69C2">
              <w:rPr>
                <w:color w:val="000000"/>
              </w:rPr>
              <w:t>.4.</w:t>
            </w:r>
            <w:r>
              <w:rPr>
                <w:color w:val="000000"/>
              </w:rPr>
              <w:t xml:space="preserve"> </w:t>
            </w:r>
            <w:r w:rsidRPr="00CA69C2">
              <w:rPr>
                <w:color w:val="000000"/>
              </w:rPr>
              <w:t>Pašvaldības jaunatnes lietu konsultatīvā komisija (vai cit</w:t>
            </w:r>
            <w:r>
              <w:rPr>
                <w:color w:val="000000"/>
              </w:rPr>
              <w:t>s</w:t>
            </w:r>
            <w:r w:rsidRPr="00CA69C2">
              <w:rPr>
                <w:color w:val="000000"/>
              </w:rPr>
              <w:t xml:space="preserve"> sadarbības mehānism</w:t>
            </w:r>
            <w:r>
              <w:rPr>
                <w:color w:val="000000"/>
              </w:rPr>
              <w:t>s</w:t>
            </w:r>
            <w:r w:rsidRPr="00CA69C2">
              <w:rPr>
                <w:color w:val="000000"/>
              </w:rPr>
              <w:t>) sniedz priekšlikumus (rekomendācijas) par jaunatnes politiku, kuri iekļauti ilgtermiņa (vai vidēja termiņa) pašvaldības plānošanas dokumentos.</w:t>
            </w:r>
          </w:p>
        </w:tc>
        <w:tc>
          <w:tcPr>
            <w:tcW w:w="1559" w:type="dxa"/>
            <w:tcBorders>
              <w:bottom w:val="single" w:sz="4" w:space="0" w:color="auto"/>
            </w:tcBorders>
            <w:shd w:val="clear" w:color="auto" w:fill="FF0000"/>
          </w:tcPr>
          <w:p w14:paraId="37EF5272" w14:textId="25F0494F" w:rsidR="008759DB" w:rsidRDefault="008759DB" w:rsidP="008759DB">
            <w:pPr>
              <w:jc w:val="center"/>
              <w:rPr>
                <w:i/>
                <w:sz w:val="20"/>
                <w:szCs w:val="20"/>
              </w:rPr>
            </w:pPr>
            <w:r w:rsidRPr="00492204">
              <w:t>0</w:t>
            </w:r>
          </w:p>
        </w:tc>
        <w:tc>
          <w:tcPr>
            <w:tcW w:w="3827" w:type="dxa"/>
            <w:vMerge w:val="restart"/>
            <w:shd w:val="clear" w:color="auto" w:fill="BFBFBF" w:themeFill="background1" w:themeFillShade="BF"/>
            <w:vAlign w:val="center"/>
          </w:tcPr>
          <w:p w14:paraId="733AA34C" w14:textId="47737C08" w:rsidR="008759DB" w:rsidRPr="00B93BE1" w:rsidRDefault="008759DB" w:rsidP="008759DB">
            <w:pPr>
              <w:rPr>
                <w:bCs/>
                <w:sz w:val="20"/>
                <w:szCs w:val="20"/>
              </w:rPr>
            </w:pPr>
          </w:p>
        </w:tc>
        <w:tc>
          <w:tcPr>
            <w:tcW w:w="3119" w:type="dxa"/>
            <w:vMerge w:val="restart"/>
            <w:shd w:val="clear" w:color="auto" w:fill="BFBFBF" w:themeFill="background1" w:themeFillShade="BF"/>
            <w:vAlign w:val="center"/>
          </w:tcPr>
          <w:p w14:paraId="2B978A2E" w14:textId="77777777" w:rsidR="008759DB" w:rsidRPr="00B93BE1" w:rsidRDefault="008759DB" w:rsidP="008759DB">
            <w:pPr>
              <w:rPr>
                <w:bCs/>
                <w:sz w:val="20"/>
                <w:szCs w:val="20"/>
              </w:rPr>
            </w:pPr>
          </w:p>
        </w:tc>
      </w:tr>
      <w:tr w:rsidR="008759DB" w14:paraId="73A48625" w14:textId="77777777" w:rsidTr="003C0FAA">
        <w:trPr>
          <w:trHeight w:val="157"/>
        </w:trPr>
        <w:tc>
          <w:tcPr>
            <w:tcW w:w="6091" w:type="dxa"/>
            <w:vMerge/>
          </w:tcPr>
          <w:p w14:paraId="6C564C4E" w14:textId="77777777" w:rsidR="008759DB" w:rsidRPr="00E946ED"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45BA2D71" w14:textId="428E6EE7" w:rsidR="008759DB" w:rsidRDefault="008759DB" w:rsidP="008759DB">
            <w:pPr>
              <w:jc w:val="center"/>
              <w:rPr>
                <w:i/>
                <w:sz w:val="20"/>
                <w:szCs w:val="20"/>
              </w:rPr>
            </w:pPr>
            <w:r>
              <w:t>1</w:t>
            </w:r>
          </w:p>
        </w:tc>
        <w:tc>
          <w:tcPr>
            <w:tcW w:w="3827" w:type="dxa"/>
            <w:vMerge/>
            <w:shd w:val="clear" w:color="auto" w:fill="BFBFBF" w:themeFill="background1" w:themeFillShade="BF"/>
            <w:vAlign w:val="center"/>
          </w:tcPr>
          <w:p w14:paraId="126E317A" w14:textId="77777777" w:rsidR="008759DB" w:rsidRPr="00D30043" w:rsidRDefault="008759DB" w:rsidP="008759DB">
            <w:pPr>
              <w:rPr>
                <w:i/>
                <w:iCs/>
              </w:rPr>
            </w:pPr>
          </w:p>
        </w:tc>
        <w:tc>
          <w:tcPr>
            <w:tcW w:w="3119" w:type="dxa"/>
            <w:vMerge/>
            <w:shd w:val="clear" w:color="auto" w:fill="BFBFBF" w:themeFill="background1" w:themeFillShade="BF"/>
            <w:vAlign w:val="center"/>
          </w:tcPr>
          <w:p w14:paraId="286CDE9A" w14:textId="77777777" w:rsidR="008759DB" w:rsidRPr="00B93BE1" w:rsidRDefault="008759DB" w:rsidP="008759DB">
            <w:pPr>
              <w:rPr>
                <w:bCs/>
                <w:sz w:val="20"/>
                <w:szCs w:val="20"/>
              </w:rPr>
            </w:pPr>
          </w:p>
        </w:tc>
      </w:tr>
      <w:tr w:rsidR="008759DB" w14:paraId="4C3090DB" w14:textId="77777777" w:rsidTr="008759DB">
        <w:trPr>
          <w:trHeight w:val="516"/>
        </w:trPr>
        <w:tc>
          <w:tcPr>
            <w:tcW w:w="6091" w:type="dxa"/>
            <w:vMerge/>
          </w:tcPr>
          <w:p w14:paraId="09BB2F3B" w14:textId="77777777" w:rsidR="008759DB" w:rsidRPr="00E946ED" w:rsidRDefault="008759DB" w:rsidP="008759DB">
            <w:pPr>
              <w:pBdr>
                <w:top w:val="nil"/>
                <w:left w:val="nil"/>
                <w:bottom w:val="nil"/>
                <w:right w:val="nil"/>
                <w:between w:val="nil"/>
              </w:pBdr>
              <w:rPr>
                <w:color w:val="000000"/>
              </w:rPr>
            </w:pPr>
          </w:p>
        </w:tc>
        <w:tc>
          <w:tcPr>
            <w:tcW w:w="1559" w:type="dxa"/>
            <w:shd w:val="clear" w:color="auto" w:fill="00B050"/>
          </w:tcPr>
          <w:p w14:paraId="6D0FB296" w14:textId="005EF133" w:rsidR="008759DB" w:rsidRDefault="008759DB" w:rsidP="008759DB">
            <w:pPr>
              <w:jc w:val="center"/>
              <w:rPr>
                <w:i/>
                <w:sz w:val="20"/>
                <w:szCs w:val="20"/>
              </w:rPr>
            </w:pPr>
            <w:r>
              <w:t>2</w:t>
            </w:r>
          </w:p>
        </w:tc>
        <w:tc>
          <w:tcPr>
            <w:tcW w:w="3827" w:type="dxa"/>
            <w:vMerge/>
            <w:shd w:val="clear" w:color="auto" w:fill="BFBFBF" w:themeFill="background1" w:themeFillShade="BF"/>
            <w:vAlign w:val="center"/>
          </w:tcPr>
          <w:p w14:paraId="0E4321A0" w14:textId="77777777" w:rsidR="008759DB" w:rsidRPr="00D30043" w:rsidRDefault="008759DB" w:rsidP="008759DB">
            <w:pPr>
              <w:rPr>
                <w:i/>
                <w:iCs/>
              </w:rPr>
            </w:pPr>
          </w:p>
        </w:tc>
        <w:tc>
          <w:tcPr>
            <w:tcW w:w="3119" w:type="dxa"/>
            <w:vMerge/>
            <w:shd w:val="clear" w:color="auto" w:fill="BFBFBF" w:themeFill="background1" w:themeFillShade="BF"/>
            <w:vAlign w:val="center"/>
          </w:tcPr>
          <w:p w14:paraId="406DB7CA" w14:textId="77777777" w:rsidR="008759DB" w:rsidRPr="00B93BE1" w:rsidRDefault="008759DB" w:rsidP="008759DB">
            <w:pPr>
              <w:rPr>
                <w:bCs/>
                <w:sz w:val="20"/>
                <w:szCs w:val="20"/>
              </w:rPr>
            </w:pPr>
          </w:p>
        </w:tc>
      </w:tr>
      <w:tr w:rsidR="008759DB" w14:paraId="618BF72F" w14:textId="77777777" w:rsidTr="003C0FAA">
        <w:trPr>
          <w:trHeight w:val="265"/>
        </w:trPr>
        <w:tc>
          <w:tcPr>
            <w:tcW w:w="6091" w:type="dxa"/>
            <w:vMerge w:val="restart"/>
          </w:tcPr>
          <w:p w14:paraId="688B0980" w14:textId="64E1602A" w:rsidR="008759DB" w:rsidRDefault="008759DB" w:rsidP="008759DB">
            <w:pPr>
              <w:pBdr>
                <w:top w:val="nil"/>
                <w:left w:val="nil"/>
                <w:bottom w:val="nil"/>
                <w:right w:val="nil"/>
                <w:between w:val="nil"/>
              </w:pBdr>
              <w:rPr>
                <w:color w:val="000000"/>
              </w:rPr>
            </w:pPr>
            <w:bookmarkStart w:id="10" w:name="_Hlk165377443"/>
            <w:r>
              <w:rPr>
                <w:color w:val="000000"/>
              </w:rPr>
              <w:t xml:space="preserve">2.4.5. </w:t>
            </w:r>
            <w:r w:rsidRPr="00F94AAC">
              <w:rPr>
                <w:color w:val="000000"/>
              </w:rPr>
              <w:t>Tiek nodrošināta pašvaldības jaunatnes lietu konsultatīvās komisijas (vai cita sadarbības mehānisma) darbības plānošana un publicitāte</w:t>
            </w:r>
            <w:r>
              <w:rPr>
                <w:color w:val="000000"/>
              </w:rPr>
              <w:t xml:space="preserve"> -</w:t>
            </w:r>
            <w:r w:rsidRPr="00F94AAC">
              <w:rPr>
                <w:color w:val="000000"/>
              </w:rPr>
              <w:t xml:space="preserve"> sagatavoti gada darbības plāni, sēžu protokoli, darbības pārskati un tie ir publiski pieejami.</w:t>
            </w:r>
          </w:p>
        </w:tc>
        <w:tc>
          <w:tcPr>
            <w:tcW w:w="1559" w:type="dxa"/>
            <w:tcBorders>
              <w:bottom w:val="single" w:sz="4" w:space="0" w:color="auto"/>
            </w:tcBorders>
            <w:shd w:val="clear" w:color="auto" w:fill="FF0000"/>
          </w:tcPr>
          <w:p w14:paraId="38F86551" w14:textId="25E840D6" w:rsidR="008759DB" w:rsidRDefault="008759DB" w:rsidP="008759DB">
            <w:pPr>
              <w:jc w:val="center"/>
              <w:rPr>
                <w:i/>
                <w:sz w:val="20"/>
                <w:szCs w:val="20"/>
              </w:rPr>
            </w:pPr>
            <w:r w:rsidRPr="00492204">
              <w:t>0</w:t>
            </w:r>
          </w:p>
        </w:tc>
        <w:tc>
          <w:tcPr>
            <w:tcW w:w="3827" w:type="dxa"/>
            <w:vMerge w:val="restart"/>
            <w:shd w:val="clear" w:color="auto" w:fill="BFBFBF" w:themeFill="background1" w:themeFillShade="BF"/>
            <w:vAlign w:val="center"/>
          </w:tcPr>
          <w:p w14:paraId="2C53AAE5" w14:textId="3DDA013A" w:rsidR="008759DB" w:rsidRDefault="008759DB" w:rsidP="008759DB">
            <w:pPr>
              <w:rPr>
                <w:i/>
              </w:rPr>
            </w:pPr>
          </w:p>
        </w:tc>
        <w:tc>
          <w:tcPr>
            <w:tcW w:w="3119" w:type="dxa"/>
            <w:vMerge w:val="restart"/>
            <w:shd w:val="clear" w:color="auto" w:fill="BFBFBF" w:themeFill="background1" w:themeFillShade="BF"/>
            <w:vAlign w:val="center"/>
          </w:tcPr>
          <w:p w14:paraId="20CFDE32" w14:textId="77777777" w:rsidR="008759DB" w:rsidRPr="00B93BE1" w:rsidRDefault="008759DB" w:rsidP="008759DB">
            <w:pPr>
              <w:rPr>
                <w:bCs/>
                <w:sz w:val="20"/>
                <w:szCs w:val="20"/>
              </w:rPr>
            </w:pPr>
          </w:p>
        </w:tc>
      </w:tr>
      <w:tr w:rsidR="008759DB" w14:paraId="23D18A6E" w14:textId="77777777" w:rsidTr="003C0FAA">
        <w:trPr>
          <w:trHeight w:val="261"/>
        </w:trPr>
        <w:tc>
          <w:tcPr>
            <w:tcW w:w="6091" w:type="dxa"/>
            <w:vMerge/>
          </w:tcPr>
          <w:p w14:paraId="0D6A7D19"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494DF21C" w14:textId="1AEEBE7C" w:rsidR="008759DB" w:rsidRDefault="008759DB" w:rsidP="008759DB">
            <w:pPr>
              <w:jc w:val="center"/>
              <w:rPr>
                <w:i/>
                <w:sz w:val="20"/>
                <w:szCs w:val="20"/>
              </w:rPr>
            </w:pPr>
            <w:r>
              <w:t>1</w:t>
            </w:r>
          </w:p>
        </w:tc>
        <w:tc>
          <w:tcPr>
            <w:tcW w:w="3827" w:type="dxa"/>
            <w:vMerge/>
            <w:shd w:val="clear" w:color="auto" w:fill="BFBFBF" w:themeFill="background1" w:themeFillShade="BF"/>
            <w:vAlign w:val="center"/>
          </w:tcPr>
          <w:p w14:paraId="4E4E07B2" w14:textId="77777777" w:rsidR="008759DB" w:rsidRDefault="008759DB" w:rsidP="008759DB">
            <w:pPr>
              <w:rPr>
                <w:i/>
              </w:rPr>
            </w:pPr>
          </w:p>
        </w:tc>
        <w:tc>
          <w:tcPr>
            <w:tcW w:w="3119" w:type="dxa"/>
            <w:vMerge/>
            <w:shd w:val="clear" w:color="auto" w:fill="BFBFBF" w:themeFill="background1" w:themeFillShade="BF"/>
            <w:vAlign w:val="center"/>
          </w:tcPr>
          <w:p w14:paraId="228A043E" w14:textId="77777777" w:rsidR="008759DB" w:rsidRPr="00B93BE1" w:rsidRDefault="008759DB" w:rsidP="008759DB">
            <w:pPr>
              <w:rPr>
                <w:bCs/>
                <w:sz w:val="20"/>
                <w:szCs w:val="20"/>
              </w:rPr>
            </w:pPr>
          </w:p>
        </w:tc>
      </w:tr>
      <w:tr w:rsidR="008759DB" w14:paraId="0433B282" w14:textId="77777777" w:rsidTr="008759DB">
        <w:trPr>
          <w:trHeight w:val="560"/>
        </w:trPr>
        <w:tc>
          <w:tcPr>
            <w:tcW w:w="6091" w:type="dxa"/>
            <w:vMerge/>
          </w:tcPr>
          <w:p w14:paraId="38B85183"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121BE73C" w14:textId="4351C314" w:rsidR="008759DB" w:rsidRDefault="008759DB" w:rsidP="008759DB">
            <w:pPr>
              <w:jc w:val="center"/>
              <w:rPr>
                <w:i/>
                <w:sz w:val="20"/>
                <w:szCs w:val="20"/>
              </w:rPr>
            </w:pPr>
            <w:r>
              <w:t>2</w:t>
            </w:r>
          </w:p>
        </w:tc>
        <w:tc>
          <w:tcPr>
            <w:tcW w:w="3827" w:type="dxa"/>
            <w:vMerge/>
            <w:shd w:val="clear" w:color="auto" w:fill="BFBFBF" w:themeFill="background1" w:themeFillShade="BF"/>
            <w:vAlign w:val="center"/>
          </w:tcPr>
          <w:p w14:paraId="538297B3" w14:textId="77777777" w:rsidR="008759DB" w:rsidRDefault="008759DB" w:rsidP="008759DB">
            <w:pPr>
              <w:rPr>
                <w:i/>
              </w:rPr>
            </w:pPr>
          </w:p>
        </w:tc>
        <w:tc>
          <w:tcPr>
            <w:tcW w:w="3119" w:type="dxa"/>
            <w:vMerge/>
            <w:shd w:val="clear" w:color="auto" w:fill="BFBFBF" w:themeFill="background1" w:themeFillShade="BF"/>
            <w:vAlign w:val="center"/>
          </w:tcPr>
          <w:p w14:paraId="5402A2FD" w14:textId="77777777" w:rsidR="008759DB" w:rsidRPr="00B93BE1" w:rsidRDefault="008759DB" w:rsidP="008759DB">
            <w:pPr>
              <w:rPr>
                <w:bCs/>
                <w:sz w:val="20"/>
                <w:szCs w:val="20"/>
              </w:rPr>
            </w:pPr>
          </w:p>
        </w:tc>
      </w:tr>
      <w:bookmarkEnd w:id="10"/>
      <w:tr w:rsidR="008759DB" w14:paraId="797F6BDB" w14:textId="77777777" w:rsidTr="003C0FAA">
        <w:trPr>
          <w:trHeight w:val="211"/>
        </w:trPr>
        <w:tc>
          <w:tcPr>
            <w:tcW w:w="6091" w:type="dxa"/>
            <w:vMerge w:val="restart"/>
          </w:tcPr>
          <w:p w14:paraId="0333D4DE" w14:textId="3F138BC9" w:rsidR="008759DB" w:rsidRDefault="008759DB" w:rsidP="008759DB">
            <w:pPr>
              <w:pBdr>
                <w:top w:val="nil"/>
                <w:left w:val="nil"/>
                <w:bottom w:val="nil"/>
                <w:right w:val="nil"/>
                <w:between w:val="nil"/>
              </w:pBdr>
              <w:rPr>
                <w:color w:val="000000"/>
              </w:rPr>
            </w:pPr>
            <w:r>
              <w:rPr>
                <w:color w:val="000000"/>
              </w:rPr>
              <w:t xml:space="preserve">2.4.6. </w:t>
            </w:r>
            <w:r w:rsidRPr="000A5E99">
              <w:rPr>
                <w:color w:val="000000"/>
              </w:rPr>
              <w:t>Pašvaldības jaunatnes lietu konsultatīvās komisijas (vai cita sadarbības mehānisma) jauniešu pārstāvju ievēlēšanas un deleģēšanas kārtība ir skaidri aprakstīta komisijas nolikumā un/vai atsevišķi apstiprinātā dokumentā.</w:t>
            </w:r>
          </w:p>
        </w:tc>
        <w:tc>
          <w:tcPr>
            <w:tcW w:w="1559" w:type="dxa"/>
            <w:tcBorders>
              <w:bottom w:val="single" w:sz="4" w:space="0" w:color="auto"/>
            </w:tcBorders>
            <w:shd w:val="clear" w:color="auto" w:fill="FF0000"/>
          </w:tcPr>
          <w:p w14:paraId="7679FA66" w14:textId="7CBF29AC" w:rsidR="008759DB" w:rsidRDefault="008759DB" w:rsidP="008759DB">
            <w:pPr>
              <w:jc w:val="center"/>
            </w:pPr>
            <w:r w:rsidRPr="00492204">
              <w:t>0</w:t>
            </w:r>
          </w:p>
        </w:tc>
        <w:tc>
          <w:tcPr>
            <w:tcW w:w="3827" w:type="dxa"/>
            <w:vMerge w:val="restart"/>
            <w:shd w:val="clear" w:color="auto" w:fill="BFBFBF" w:themeFill="background1" w:themeFillShade="BF"/>
            <w:vAlign w:val="center"/>
          </w:tcPr>
          <w:p w14:paraId="40880C46" w14:textId="77777777" w:rsidR="008759DB" w:rsidRDefault="008759DB" w:rsidP="008759DB">
            <w:pPr>
              <w:rPr>
                <w:i/>
              </w:rPr>
            </w:pPr>
          </w:p>
        </w:tc>
        <w:tc>
          <w:tcPr>
            <w:tcW w:w="3119" w:type="dxa"/>
            <w:vMerge w:val="restart"/>
            <w:shd w:val="clear" w:color="auto" w:fill="BFBFBF" w:themeFill="background1" w:themeFillShade="BF"/>
            <w:vAlign w:val="center"/>
          </w:tcPr>
          <w:p w14:paraId="3E4BB584" w14:textId="77777777" w:rsidR="008759DB" w:rsidRPr="00B93BE1" w:rsidRDefault="008759DB" w:rsidP="008759DB">
            <w:pPr>
              <w:rPr>
                <w:bCs/>
                <w:sz w:val="20"/>
                <w:szCs w:val="20"/>
              </w:rPr>
            </w:pPr>
          </w:p>
        </w:tc>
      </w:tr>
      <w:tr w:rsidR="008759DB" w14:paraId="3C51A98F" w14:textId="77777777" w:rsidTr="003C0FAA">
        <w:trPr>
          <w:trHeight w:val="209"/>
        </w:trPr>
        <w:tc>
          <w:tcPr>
            <w:tcW w:w="6091" w:type="dxa"/>
            <w:vMerge/>
          </w:tcPr>
          <w:p w14:paraId="6619C801"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061AC1AF" w14:textId="609377FF" w:rsidR="008759DB" w:rsidRDefault="008759DB" w:rsidP="008759DB">
            <w:pPr>
              <w:jc w:val="center"/>
            </w:pPr>
            <w:r>
              <w:t>1</w:t>
            </w:r>
          </w:p>
        </w:tc>
        <w:tc>
          <w:tcPr>
            <w:tcW w:w="3827" w:type="dxa"/>
            <w:vMerge/>
            <w:shd w:val="clear" w:color="auto" w:fill="BFBFBF" w:themeFill="background1" w:themeFillShade="BF"/>
            <w:vAlign w:val="center"/>
          </w:tcPr>
          <w:p w14:paraId="4B84F897" w14:textId="77777777" w:rsidR="008759DB" w:rsidRDefault="008759DB" w:rsidP="008759DB">
            <w:pPr>
              <w:rPr>
                <w:i/>
              </w:rPr>
            </w:pPr>
          </w:p>
        </w:tc>
        <w:tc>
          <w:tcPr>
            <w:tcW w:w="3119" w:type="dxa"/>
            <w:vMerge/>
            <w:shd w:val="clear" w:color="auto" w:fill="BFBFBF" w:themeFill="background1" w:themeFillShade="BF"/>
            <w:vAlign w:val="center"/>
          </w:tcPr>
          <w:p w14:paraId="4741A487" w14:textId="77777777" w:rsidR="008759DB" w:rsidRPr="00B93BE1" w:rsidRDefault="008759DB" w:rsidP="008759DB">
            <w:pPr>
              <w:rPr>
                <w:bCs/>
                <w:sz w:val="20"/>
                <w:szCs w:val="20"/>
              </w:rPr>
            </w:pPr>
          </w:p>
        </w:tc>
      </w:tr>
      <w:tr w:rsidR="008759DB" w14:paraId="642FA063" w14:textId="77777777" w:rsidTr="008759DB">
        <w:trPr>
          <w:trHeight w:val="576"/>
        </w:trPr>
        <w:tc>
          <w:tcPr>
            <w:tcW w:w="6091" w:type="dxa"/>
            <w:vMerge/>
          </w:tcPr>
          <w:p w14:paraId="23E2969D"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46B8B956" w14:textId="116F424A" w:rsidR="008759DB" w:rsidRDefault="008759DB" w:rsidP="008759DB">
            <w:pPr>
              <w:jc w:val="center"/>
            </w:pPr>
            <w:r>
              <w:t>2</w:t>
            </w:r>
          </w:p>
        </w:tc>
        <w:tc>
          <w:tcPr>
            <w:tcW w:w="3827" w:type="dxa"/>
            <w:vMerge/>
            <w:shd w:val="clear" w:color="auto" w:fill="BFBFBF" w:themeFill="background1" w:themeFillShade="BF"/>
            <w:vAlign w:val="center"/>
          </w:tcPr>
          <w:p w14:paraId="37AAE9D7" w14:textId="77777777" w:rsidR="008759DB" w:rsidRDefault="008759DB" w:rsidP="008759DB">
            <w:pPr>
              <w:rPr>
                <w:i/>
              </w:rPr>
            </w:pPr>
          </w:p>
        </w:tc>
        <w:tc>
          <w:tcPr>
            <w:tcW w:w="3119" w:type="dxa"/>
            <w:vMerge/>
            <w:shd w:val="clear" w:color="auto" w:fill="BFBFBF" w:themeFill="background1" w:themeFillShade="BF"/>
            <w:vAlign w:val="center"/>
          </w:tcPr>
          <w:p w14:paraId="32D9AF87" w14:textId="77777777" w:rsidR="008759DB" w:rsidRPr="00B93BE1" w:rsidRDefault="008759DB" w:rsidP="008759DB">
            <w:pPr>
              <w:rPr>
                <w:bCs/>
                <w:sz w:val="20"/>
                <w:szCs w:val="20"/>
              </w:rPr>
            </w:pPr>
          </w:p>
        </w:tc>
      </w:tr>
      <w:tr w:rsidR="008C53AC" w14:paraId="76A8C7AC" w14:textId="77777777" w:rsidTr="008C53AC">
        <w:trPr>
          <w:trHeight w:val="261"/>
        </w:trPr>
        <w:tc>
          <w:tcPr>
            <w:tcW w:w="6091" w:type="dxa"/>
            <w:tcBorders>
              <w:bottom w:val="single" w:sz="4" w:space="0" w:color="auto"/>
            </w:tcBorders>
          </w:tcPr>
          <w:p w14:paraId="3C1B83E8" w14:textId="61EA6A3C" w:rsidR="008C53AC" w:rsidRDefault="008C53AC" w:rsidP="008C53AC">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559" w:type="dxa"/>
            <w:tcBorders>
              <w:bottom w:val="single" w:sz="4" w:space="0" w:color="auto"/>
            </w:tcBorders>
            <w:shd w:val="clear" w:color="auto" w:fill="FFFFFF" w:themeFill="background1"/>
          </w:tcPr>
          <w:p w14:paraId="06A02158" w14:textId="58C60DA5" w:rsidR="008C53AC" w:rsidRDefault="008C53AC" w:rsidP="008C53AC">
            <w:pPr>
              <w:jc w:val="center"/>
            </w:pPr>
            <w:r w:rsidRPr="008C53AC">
              <w:rPr>
                <w:i/>
                <w:iCs/>
              </w:rPr>
              <w:t>Ierakstiet punktu skaitu</w:t>
            </w:r>
          </w:p>
        </w:tc>
        <w:tc>
          <w:tcPr>
            <w:tcW w:w="3827" w:type="dxa"/>
            <w:shd w:val="clear" w:color="auto" w:fill="FFFFFF" w:themeFill="background1"/>
            <w:vAlign w:val="center"/>
          </w:tcPr>
          <w:p w14:paraId="482BDA13" w14:textId="77777777" w:rsidR="008C53AC" w:rsidRDefault="008C53AC" w:rsidP="008C53AC">
            <w:pPr>
              <w:rPr>
                <w:i/>
              </w:rPr>
            </w:pPr>
          </w:p>
        </w:tc>
        <w:tc>
          <w:tcPr>
            <w:tcW w:w="3119" w:type="dxa"/>
            <w:shd w:val="clear" w:color="auto" w:fill="FFFFFF" w:themeFill="background1"/>
            <w:vAlign w:val="center"/>
          </w:tcPr>
          <w:p w14:paraId="5559F214" w14:textId="77777777" w:rsidR="008C53AC" w:rsidRPr="00B93BE1" w:rsidRDefault="008C53AC" w:rsidP="008C53AC">
            <w:pPr>
              <w:rPr>
                <w:bCs/>
                <w:sz w:val="20"/>
                <w:szCs w:val="20"/>
              </w:rPr>
            </w:pPr>
          </w:p>
        </w:tc>
      </w:tr>
      <w:tr w:rsidR="008C53AC" w14:paraId="12BD95F6" w14:textId="77777777" w:rsidTr="00CA69C2">
        <w:trPr>
          <w:trHeight w:val="664"/>
        </w:trPr>
        <w:tc>
          <w:tcPr>
            <w:tcW w:w="6091" w:type="dxa"/>
            <w:tcBorders>
              <w:bottom w:val="single" w:sz="4" w:space="0" w:color="auto"/>
            </w:tcBorders>
            <w:shd w:val="clear" w:color="auto" w:fill="BFBFBF" w:themeFill="background1" w:themeFillShade="BF"/>
          </w:tcPr>
          <w:p w14:paraId="651C7B64" w14:textId="50C8A28A" w:rsidR="008C53AC" w:rsidRDefault="008C53AC" w:rsidP="008C53AC">
            <w:pPr>
              <w:pBdr>
                <w:top w:val="nil"/>
                <w:left w:val="nil"/>
                <w:bottom w:val="nil"/>
                <w:right w:val="nil"/>
                <w:between w:val="nil"/>
              </w:pBdr>
              <w:rPr>
                <w:color w:val="000000"/>
              </w:rPr>
            </w:pPr>
            <w:r w:rsidRPr="002759C2">
              <w:rPr>
                <w:b/>
                <w:sz w:val="24"/>
                <w:szCs w:val="24"/>
              </w:rPr>
              <w:t>2.</w:t>
            </w:r>
            <w:r>
              <w:rPr>
                <w:b/>
                <w:sz w:val="24"/>
                <w:szCs w:val="24"/>
              </w:rPr>
              <w:t>5</w:t>
            </w:r>
            <w:r w:rsidRPr="002759C2">
              <w:rPr>
                <w:b/>
                <w:sz w:val="24"/>
                <w:szCs w:val="24"/>
              </w:rPr>
              <w:t xml:space="preserve">. </w:t>
            </w:r>
            <w:r w:rsidR="009E4046">
              <w:rPr>
                <w:b/>
                <w:sz w:val="24"/>
                <w:szCs w:val="24"/>
              </w:rPr>
              <w:t>I</w:t>
            </w:r>
            <w:r w:rsidRPr="002759C2">
              <w:rPr>
                <w:b/>
                <w:sz w:val="24"/>
                <w:szCs w:val="24"/>
              </w:rPr>
              <w:t>kgadējs finansējums darba ar j</w:t>
            </w:r>
            <w:sdt>
              <w:sdtPr>
                <w:rPr>
                  <w:b/>
                  <w:sz w:val="24"/>
                  <w:szCs w:val="24"/>
                </w:rPr>
                <w:tag w:val="goog_rdk_19"/>
                <w:id w:val="2116252643"/>
              </w:sdtPr>
              <w:sdtContent/>
            </w:sdt>
            <w:sdt>
              <w:sdtPr>
                <w:rPr>
                  <w:b/>
                  <w:sz w:val="24"/>
                  <w:szCs w:val="24"/>
                </w:rPr>
                <w:tag w:val="goog_rdk_20"/>
                <w:id w:val="711623849"/>
              </w:sdtPr>
              <w:sdtContent/>
            </w:sdt>
            <w:r w:rsidRPr="002759C2">
              <w:rPr>
                <w:b/>
                <w:sz w:val="24"/>
                <w:szCs w:val="24"/>
              </w:rPr>
              <w:t>aunatni īstenošanai:</w:t>
            </w:r>
          </w:p>
        </w:tc>
        <w:tc>
          <w:tcPr>
            <w:tcW w:w="1559" w:type="dxa"/>
            <w:tcBorders>
              <w:bottom w:val="single" w:sz="4" w:space="0" w:color="auto"/>
            </w:tcBorders>
            <w:shd w:val="clear" w:color="auto" w:fill="BFBFBF" w:themeFill="background1" w:themeFillShade="BF"/>
            <w:vAlign w:val="center"/>
          </w:tcPr>
          <w:p w14:paraId="10B68851" w14:textId="40318740" w:rsidR="008C53AC" w:rsidRDefault="008C53AC" w:rsidP="00B040CC">
            <w:pPr>
              <w:jc w:val="center"/>
              <w:rPr>
                <w:i/>
              </w:rPr>
            </w:pPr>
            <w:r w:rsidRPr="00777B13">
              <w:rPr>
                <w:b/>
                <w:bCs/>
                <w:i/>
                <w:sz w:val="20"/>
                <w:szCs w:val="20"/>
              </w:rPr>
              <w:t>Novērtējums</w:t>
            </w:r>
          </w:p>
        </w:tc>
        <w:tc>
          <w:tcPr>
            <w:tcW w:w="3827" w:type="dxa"/>
            <w:shd w:val="clear" w:color="auto" w:fill="BFBFBF" w:themeFill="background1" w:themeFillShade="BF"/>
            <w:vAlign w:val="center"/>
          </w:tcPr>
          <w:p w14:paraId="45984EDC" w14:textId="20EE8664" w:rsidR="008C53AC" w:rsidRPr="00B93BE1" w:rsidRDefault="008C53AC" w:rsidP="00B040CC">
            <w:pPr>
              <w:jc w:val="center"/>
              <w:rPr>
                <w:bCs/>
                <w:sz w:val="20"/>
                <w:szCs w:val="20"/>
              </w:rPr>
            </w:pPr>
            <w:r w:rsidRPr="00777B13">
              <w:rPr>
                <w:b/>
                <w:bCs/>
                <w:sz w:val="20"/>
                <w:szCs w:val="20"/>
              </w:rPr>
              <w:t xml:space="preserve">Sasniegtais </w:t>
            </w:r>
            <w:r w:rsidR="00C64E36" w:rsidRPr="00CA69C2">
              <w:rPr>
                <w:b/>
                <w:bCs/>
                <w:sz w:val="20"/>
                <w:szCs w:val="20"/>
              </w:rPr>
              <w:t>e</w:t>
            </w:r>
            <w:r w:rsidR="00C64E36">
              <w:rPr>
                <w:b/>
                <w:bCs/>
                <w:sz w:val="20"/>
                <w:szCs w:val="20"/>
              </w:rPr>
              <w:t>s</w:t>
            </w:r>
            <w:r w:rsidR="00C64E36" w:rsidRPr="00CA69C2">
              <w:rPr>
                <w:b/>
                <w:bCs/>
                <w:sz w:val="20"/>
                <w:szCs w:val="20"/>
              </w:rPr>
              <w:t>ošajā</w:t>
            </w:r>
            <w:r w:rsidRPr="00777B13">
              <w:rPr>
                <w:b/>
                <w:bCs/>
                <w:sz w:val="20"/>
                <w:szCs w:val="20"/>
              </w:rPr>
              <w:t xml:space="preserve"> gadā</w:t>
            </w:r>
          </w:p>
        </w:tc>
        <w:tc>
          <w:tcPr>
            <w:tcW w:w="3119" w:type="dxa"/>
            <w:shd w:val="clear" w:color="auto" w:fill="BFBFBF" w:themeFill="background1" w:themeFillShade="BF"/>
            <w:vAlign w:val="center"/>
          </w:tcPr>
          <w:p w14:paraId="7F163A0A" w14:textId="780CAA34" w:rsidR="008C53AC" w:rsidRPr="00B93BE1" w:rsidRDefault="008C53AC" w:rsidP="00B040CC">
            <w:pPr>
              <w:jc w:val="center"/>
              <w:rPr>
                <w:bCs/>
                <w:sz w:val="20"/>
                <w:szCs w:val="20"/>
              </w:rPr>
            </w:pPr>
            <w:r w:rsidRPr="00777B13">
              <w:rPr>
                <w:b/>
                <w:bCs/>
                <w:sz w:val="20"/>
                <w:szCs w:val="20"/>
              </w:rPr>
              <w:t>Plānotais nākamajā gadā</w:t>
            </w:r>
          </w:p>
        </w:tc>
      </w:tr>
      <w:tr w:rsidR="008759DB" w14:paraId="5CAA3ACC" w14:textId="77777777" w:rsidTr="008759DB">
        <w:trPr>
          <w:trHeight w:val="274"/>
        </w:trPr>
        <w:tc>
          <w:tcPr>
            <w:tcW w:w="6091" w:type="dxa"/>
            <w:vMerge w:val="restart"/>
          </w:tcPr>
          <w:p w14:paraId="06803631" w14:textId="5087E055" w:rsidR="008759DB" w:rsidRDefault="008759DB" w:rsidP="008759DB">
            <w:pPr>
              <w:pBdr>
                <w:top w:val="nil"/>
                <w:left w:val="nil"/>
                <w:bottom w:val="nil"/>
                <w:right w:val="nil"/>
                <w:between w:val="nil"/>
              </w:pBdr>
              <w:rPr>
                <w:color w:val="000000"/>
              </w:rPr>
            </w:pPr>
            <w:r>
              <w:rPr>
                <w:color w:val="000000"/>
              </w:rPr>
              <w:t xml:space="preserve">2.5.1. </w:t>
            </w:r>
            <w:r w:rsidRPr="00525B09">
              <w:rPr>
                <w:color w:val="000000"/>
              </w:rPr>
              <w:t>Nodrošināts ikgadējs finansējums jaunie</w:t>
            </w:r>
            <w:sdt>
              <w:sdtPr>
                <w:tag w:val="goog_rdk_21"/>
                <w:id w:val="1895465307"/>
              </w:sdtPr>
              <w:sdtContent/>
            </w:sdt>
            <w:sdt>
              <w:sdtPr>
                <w:tag w:val="goog_rdk_22"/>
                <w:id w:val="-436214699"/>
              </w:sdtPr>
              <w:sdtContent/>
            </w:sdt>
            <w:r w:rsidRPr="00525B09">
              <w:rPr>
                <w:color w:val="000000"/>
              </w:rPr>
              <w:t xml:space="preserve">šu iniciatīvām </w:t>
            </w:r>
            <w:r>
              <w:t>no pašvaldības budžeta līdzekļiem</w:t>
            </w:r>
            <w:r w:rsidRPr="00525B09">
              <w:rPr>
                <w:color w:val="000000"/>
              </w:rPr>
              <w:t>.</w:t>
            </w:r>
          </w:p>
        </w:tc>
        <w:tc>
          <w:tcPr>
            <w:tcW w:w="1559" w:type="dxa"/>
            <w:tcBorders>
              <w:bottom w:val="single" w:sz="4" w:space="0" w:color="auto"/>
            </w:tcBorders>
            <w:shd w:val="clear" w:color="auto" w:fill="FF0000"/>
          </w:tcPr>
          <w:p w14:paraId="7FABB26A" w14:textId="7130076D" w:rsidR="008759DB" w:rsidRDefault="008759DB" w:rsidP="008759DB">
            <w:pPr>
              <w:jc w:val="center"/>
              <w:rPr>
                <w:i/>
                <w:iCs/>
              </w:rPr>
            </w:pPr>
            <w:r w:rsidRPr="00492204">
              <w:t>0</w:t>
            </w:r>
          </w:p>
        </w:tc>
        <w:tc>
          <w:tcPr>
            <w:tcW w:w="3827" w:type="dxa"/>
            <w:vMerge w:val="restart"/>
            <w:shd w:val="clear" w:color="auto" w:fill="BFBFBF" w:themeFill="background1" w:themeFillShade="BF"/>
          </w:tcPr>
          <w:p w14:paraId="3AA27D21" w14:textId="77777777" w:rsidR="008759DB" w:rsidRPr="00D30043" w:rsidRDefault="008759DB" w:rsidP="00B040CC">
            <w:pPr>
              <w:jc w:val="center"/>
              <w:rPr>
                <w:i/>
                <w:iCs/>
              </w:rPr>
            </w:pPr>
            <w:r w:rsidRPr="00D30043">
              <w:rPr>
                <w:i/>
                <w:iCs/>
              </w:rPr>
              <w:t>Ja nodrošina, norāda EUR.</w:t>
            </w:r>
          </w:p>
          <w:p w14:paraId="06A7258C" w14:textId="77777777" w:rsidR="008759DB" w:rsidRPr="00D30043" w:rsidRDefault="008759DB" w:rsidP="00B040CC">
            <w:pPr>
              <w:jc w:val="center"/>
              <w:rPr>
                <w:i/>
                <w:iCs/>
              </w:rPr>
            </w:pPr>
          </w:p>
          <w:p w14:paraId="78E88AAF" w14:textId="5E01E661" w:rsidR="008759DB" w:rsidRDefault="008759DB" w:rsidP="00B040CC">
            <w:pPr>
              <w:jc w:val="center"/>
            </w:pPr>
            <w:r w:rsidRPr="00D30043">
              <w:rPr>
                <w:i/>
                <w:iCs/>
              </w:rPr>
              <w:t>Ja nenodrošina, norāda galvenos iemeslus, nepieciešamo atbalstu un nākamos veicamos soļus, lai kritērijs atbilstu.</w:t>
            </w:r>
          </w:p>
        </w:tc>
        <w:tc>
          <w:tcPr>
            <w:tcW w:w="3119" w:type="dxa"/>
            <w:vMerge w:val="restart"/>
            <w:shd w:val="clear" w:color="auto" w:fill="BFBFBF" w:themeFill="background1" w:themeFillShade="BF"/>
          </w:tcPr>
          <w:p w14:paraId="0C1D5749" w14:textId="77777777" w:rsidR="008759DB" w:rsidRDefault="008759DB" w:rsidP="008759DB"/>
        </w:tc>
      </w:tr>
      <w:tr w:rsidR="008759DB" w14:paraId="00D01F0A" w14:textId="77777777" w:rsidTr="003C0FAA">
        <w:trPr>
          <w:trHeight w:val="311"/>
        </w:trPr>
        <w:tc>
          <w:tcPr>
            <w:tcW w:w="6091" w:type="dxa"/>
            <w:vMerge/>
          </w:tcPr>
          <w:p w14:paraId="5532F772"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1F4BBF03" w14:textId="58D3F25D" w:rsidR="008759DB" w:rsidRDefault="008759DB" w:rsidP="008759DB">
            <w:pPr>
              <w:jc w:val="center"/>
              <w:rPr>
                <w:i/>
                <w:iCs/>
              </w:rPr>
            </w:pPr>
            <w:r>
              <w:t>1</w:t>
            </w:r>
          </w:p>
        </w:tc>
        <w:tc>
          <w:tcPr>
            <w:tcW w:w="3827" w:type="dxa"/>
            <w:vMerge/>
            <w:shd w:val="clear" w:color="auto" w:fill="BFBFBF" w:themeFill="background1" w:themeFillShade="BF"/>
          </w:tcPr>
          <w:p w14:paraId="37EB8D76" w14:textId="77777777" w:rsidR="008759DB" w:rsidRPr="00D30043" w:rsidRDefault="008759DB" w:rsidP="00B040CC">
            <w:pPr>
              <w:jc w:val="center"/>
              <w:rPr>
                <w:i/>
                <w:iCs/>
              </w:rPr>
            </w:pPr>
          </w:p>
        </w:tc>
        <w:tc>
          <w:tcPr>
            <w:tcW w:w="3119" w:type="dxa"/>
            <w:vMerge/>
            <w:shd w:val="clear" w:color="auto" w:fill="BFBFBF" w:themeFill="background1" w:themeFillShade="BF"/>
          </w:tcPr>
          <w:p w14:paraId="629ECA9F" w14:textId="77777777" w:rsidR="008759DB" w:rsidRDefault="008759DB" w:rsidP="008759DB"/>
        </w:tc>
      </w:tr>
      <w:tr w:rsidR="008759DB" w14:paraId="487D7E72" w14:textId="77777777" w:rsidTr="003C0FAA">
        <w:trPr>
          <w:trHeight w:val="982"/>
        </w:trPr>
        <w:tc>
          <w:tcPr>
            <w:tcW w:w="6091" w:type="dxa"/>
            <w:vMerge/>
          </w:tcPr>
          <w:p w14:paraId="4B437DFA"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7744B443" w14:textId="3610588B" w:rsidR="008759DB" w:rsidRDefault="008759DB" w:rsidP="008759DB">
            <w:pPr>
              <w:jc w:val="center"/>
              <w:rPr>
                <w:i/>
                <w:iCs/>
              </w:rPr>
            </w:pPr>
            <w:r>
              <w:t>2</w:t>
            </w:r>
          </w:p>
        </w:tc>
        <w:tc>
          <w:tcPr>
            <w:tcW w:w="3827" w:type="dxa"/>
            <w:vMerge/>
            <w:shd w:val="clear" w:color="auto" w:fill="BFBFBF" w:themeFill="background1" w:themeFillShade="BF"/>
          </w:tcPr>
          <w:p w14:paraId="21C46ED8" w14:textId="77777777" w:rsidR="008759DB" w:rsidRPr="00D30043" w:rsidRDefault="008759DB" w:rsidP="00B040CC">
            <w:pPr>
              <w:jc w:val="center"/>
              <w:rPr>
                <w:i/>
                <w:iCs/>
              </w:rPr>
            </w:pPr>
          </w:p>
        </w:tc>
        <w:tc>
          <w:tcPr>
            <w:tcW w:w="3119" w:type="dxa"/>
            <w:vMerge/>
            <w:shd w:val="clear" w:color="auto" w:fill="BFBFBF" w:themeFill="background1" w:themeFillShade="BF"/>
          </w:tcPr>
          <w:p w14:paraId="07DD1BBB" w14:textId="77777777" w:rsidR="008759DB" w:rsidRDefault="008759DB" w:rsidP="008759DB"/>
        </w:tc>
      </w:tr>
      <w:tr w:rsidR="008759DB" w14:paraId="5A0EE4FC" w14:textId="77777777" w:rsidTr="003C0FAA">
        <w:trPr>
          <w:trHeight w:val="312"/>
        </w:trPr>
        <w:tc>
          <w:tcPr>
            <w:tcW w:w="6091" w:type="dxa"/>
            <w:vMerge w:val="restart"/>
          </w:tcPr>
          <w:p w14:paraId="4A8835F5" w14:textId="7AC77C30" w:rsidR="008759DB" w:rsidRDefault="008759DB" w:rsidP="008759DB">
            <w:pPr>
              <w:pBdr>
                <w:top w:val="nil"/>
                <w:left w:val="nil"/>
                <w:bottom w:val="nil"/>
                <w:right w:val="nil"/>
                <w:between w:val="nil"/>
              </w:pBdr>
              <w:rPr>
                <w:color w:val="000000"/>
              </w:rPr>
            </w:pPr>
            <w:r>
              <w:rPr>
                <w:color w:val="000000"/>
              </w:rPr>
              <w:t xml:space="preserve">2.5.2. </w:t>
            </w:r>
            <w:r w:rsidRPr="002759C2">
              <w:rPr>
                <w:color w:val="000000"/>
              </w:rPr>
              <w:t>Nodrošināts ikgadējs finansējums jauniešu dalībai starptautiskos neformālās izglītības projektos</w:t>
            </w:r>
            <w:r w:rsidR="00270558">
              <w:rPr>
                <w:color w:val="000000"/>
              </w:rPr>
              <w:t xml:space="preserve"> </w:t>
            </w:r>
            <w:r w:rsidR="0058330F" w:rsidRPr="00771261">
              <w:t>(piem., l</w:t>
            </w:r>
            <w:r w:rsidR="00727202" w:rsidRPr="00771261">
              <w:t>īdzfinansējums</w:t>
            </w:r>
            <w:r w:rsidR="004C54FD" w:rsidRPr="00771261">
              <w:t>, projektu finansējums</w:t>
            </w:r>
            <w:r w:rsidR="00727202" w:rsidRPr="00771261">
              <w:t>)</w:t>
            </w:r>
            <w:r w:rsidRPr="00771261">
              <w:t>.</w:t>
            </w:r>
          </w:p>
        </w:tc>
        <w:tc>
          <w:tcPr>
            <w:tcW w:w="1559" w:type="dxa"/>
            <w:tcBorders>
              <w:bottom w:val="single" w:sz="4" w:space="0" w:color="auto"/>
            </w:tcBorders>
            <w:shd w:val="clear" w:color="auto" w:fill="FF0000"/>
          </w:tcPr>
          <w:p w14:paraId="668AC614" w14:textId="230256E4" w:rsidR="008759DB" w:rsidRDefault="008759DB" w:rsidP="008759DB">
            <w:pPr>
              <w:jc w:val="center"/>
              <w:rPr>
                <w:i/>
                <w:iCs/>
              </w:rPr>
            </w:pPr>
            <w:r w:rsidRPr="00492204">
              <w:t>0</w:t>
            </w:r>
          </w:p>
        </w:tc>
        <w:tc>
          <w:tcPr>
            <w:tcW w:w="3827" w:type="dxa"/>
            <w:vMerge w:val="restart"/>
            <w:shd w:val="clear" w:color="auto" w:fill="BFBFBF" w:themeFill="background1" w:themeFillShade="BF"/>
          </w:tcPr>
          <w:p w14:paraId="0F30EA67" w14:textId="77777777" w:rsidR="008759DB" w:rsidRPr="00D30043" w:rsidRDefault="008759DB" w:rsidP="00B040CC">
            <w:pPr>
              <w:jc w:val="center"/>
              <w:rPr>
                <w:i/>
                <w:iCs/>
              </w:rPr>
            </w:pPr>
            <w:r w:rsidRPr="00D30043">
              <w:rPr>
                <w:i/>
                <w:iCs/>
              </w:rPr>
              <w:t>Ja nodrošina, norāda EUR.</w:t>
            </w:r>
          </w:p>
          <w:p w14:paraId="629D19F4" w14:textId="77777777" w:rsidR="008759DB" w:rsidRPr="00D30043" w:rsidRDefault="008759DB" w:rsidP="00B040CC">
            <w:pPr>
              <w:jc w:val="center"/>
              <w:rPr>
                <w:i/>
                <w:iCs/>
              </w:rPr>
            </w:pPr>
          </w:p>
          <w:p w14:paraId="74DDD171" w14:textId="56173164" w:rsidR="008759DB" w:rsidRDefault="008759DB" w:rsidP="00B040CC">
            <w:pPr>
              <w:jc w:val="center"/>
            </w:pPr>
            <w:r w:rsidRPr="00D30043">
              <w:rPr>
                <w:i/>
                <w:iCs/>
              </w:rPr>
              <w:t>Ja nenodrošina, norāda galvenos iemeslus, nepieciešamo atbalstu un nākamos veicamos soļus, lai kritērijs atbilstu.</w:t>
            </w:r>
          </w:p>
        </w:tc>
        <w:tc>
          <w:tcPr>
            <w:tcW w:w="3119" w:type="dxa"/>
            <w:vMerge w:val="restart"/>
            <w:shd w:val="clear" w:color="auto" w:fill="BFBFBF" w:themeFill="background1" w:themeFillShade="BF"/>
          </w:tcPr>
          <w:p w14:paraId="7CB8D6A1" w14:textId="77777777" w:rsidR="008759DB" w:rsidRDefault="008759DB" w:rsidP="008759DB"/>
        </w:tc>
      </w:tr>
      <w:tr w:rsidR="008759DB" w14:paraId="173930CA" w14:textId="77777777" w:rsidTr="003C0FAA">
        <w:trPr>
          <w:trHeight w:val="311"/>
        </w:trPr>
        <w:tc>
          <w:tcPr>
            <w:tcW w:w="6091" w:type="dxa"/>
            <w:vMerge/>
          </w:tcPr>
          <w:p w14:paraId="43460420"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70191EA2" w14:textId="5063CE23" w:rsidR="008759DB" w:rsidRDefault="008759DB" w:rsidP="008759DB">
            <w:pPr>
              <w:jc w:val="center"/>
              <w:rPr>
                <w:i/>
                <w:iCs/>
              </w:rPr>
            </w:pPr>
            <w:r>
              <w:t>1</w:t>
            </w:r>
          </w:p>
        </w:tc>
        <w:tc>
          <w:tcPr>
            <w:tcW w:w="3827" w:type="dxa"/>
            <w:vMerge/>
            <w:shd w:val="clear" w:color="auto" w:fill="BFBFBF" w:themeFill="background1" w:themeFillShade="BF"/>
          </w:tcPr>
          <w:p w14:paraId="0EB912FB" w14:textId="77777777" w:rsidR="008759DB" w:rsidRPr="00D30043" w:rsidRDefault="008759DB" w:rsidP="00B040CC">
            <w:pPr>
              <w:jc w:val="center"/>
              <w:rPr>
                <w:i/>
                <w:iCs/>
              </w:rPr>
            </w:pPr>
          </w:p>
        </w:tc>
        <w:tc>
          <w:tcPr>
            <w:tcW w:w="3119" w:type="dxa"/>
            <w:vMerge/>
            <w:shd w:val="clear" w:color="auto" w:fill="BFBFBF" w:themeFill="background1" w:themeFillShade="BF"/>
          </w:tcPr>
          <w:p w14:paraId="6D19F0D6" w14:textId="77777777" w:rsidR="008759DB" w:rsidRDefault="008759DB" w:rsidP="008759DB"/>
        </w:tc>
      </w:tr>
      <w:tr w:rsidR="008759DB" w14:paraId="780F8F34" w14:textId="77777777" w:rsidTr="003C0FAA">
        <w:trPr>
          <w:trHeight w:val="953"/>
        </w:trPr>
        <w:tc>
          <w:tcPr>
            <w:tcW w:w="6091" w:type="dxa"/>
            <w:vMerge/>
          </w:tcPr>
          <w:p w14:paraId="0811705B"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201004AA" w14:textId="204468EC" w:rsidR="008759DB" w:rsidRDefault="008759DB" w:rsidP="008759DB">
            <w:pPr>
              <w:jc w:val="center"/>
              <w:rPr>
                <w:i/>
                <w:iCs/>
              </w:rPr>
            </w:pPr>
            <w:r>
              <w:t>2</w:t>
            </w:r>
          </w:p>
        </w:tc>
        <w:tc>
          <w:tcPr>
            <w:tcW w:w="3827" w:type="dxa"/>
            <w:vMerge/>
            <w:shd w:val="clear" w:color="auto" w:fill="BFBFBF" w:themeFill="background1" w:themeFillShade="BF"/>
          </w:tcPr>
          <w:p w14:paraId="218FAAAD" w14:textId="77777777" w:rsidR="008759DB" w:rsidRPr="00D30043" w:rsidRDefault="008759DB" w:rsidP="00B040CC">
            <w:pPr>
              <w:jc w:val="center"/>
              <w:rPr>
                <w:i/>
                <w:iCs/>
              </w:rPr>
            </w:pPr>
          </w:p>
        </w:tc>
        <w:tc>
          <w:tcPr>
            <w:tcW w:w="3119" w:type="dxa"/>
            <w:vMerge/>
            <w:shd w:val="clear" w:color="auto" w:fill="BFBFBF" w:themeFill="background1" w:themeFillShade="BF"/>
          </w:tcPr>
          <w:p w14:paraId="1F937C2D" w14:textId="77777777" w:rsidR="008759DB" w:rsidRDefault="008759DB" w:rsidP="008759DB"/>
        </w:tc>
      </w:tr>
      <w:tr w:rsidR="008759DB" w14:paraId="6422773F" w14:textId="77777777" w:rsidTr="003C0FAA">
        <w:trPr>
          <w:trHeight w:val="312"/>
        </w:trPr>
        <w:tc>
          <w:tcPr>
            <w:tcW w:w="6091" w:type="dxa"/>
            <w:vMerge w:val="restart"/>
          </w:tcPr>
          <w:p w14:paraId="429C6CF7" w14:textId="1548FDFB" w:rsidR="008759DB" w:rsidRDefault="008759DB" w:rsidP="008759DB">
            <w:pPr>
              <w:pBdr>
                <w:top w:val="nil"/>
                <w:left w:val="nil"/>
                <w:bottom w:val="nil"/>
                <w:right w:val="nil"/>
                <w:between w:val="nil"/>
              </w:pBdr>
              <w:rPr>
                <w:color w:val="000000"/>
              </w:rPr>
            </w:pPr>
            <w:r>
              <w:rPr>
                <w:color w:val="000000"/>
              </w:rPr>
              <w:t xml:space="preserve">2.5.3. </w:t>
            </w:r>
            <w:r w:rsidRPr="0099559B">
              <w:rPr>
                <w:color w:val="000000"/>
              </w:rPr>
              <w:t xml:space="preserve">Nodrošināts finansējums jaunatnes organizāciju </w:t>
            </w:r>
            <w:r>
              <w:rPr>
                <w:color w:val="000000"/>
              </w:rPr>
              <w:t xml:space="preserve">un/ </w:t>
            </w:r>
            <w:r w:rsidRPr="0099559B">
              <w:rPr>
                <w:color w:val="000000"/>
              </w:rPr>
              <w:t>vai organizāciju, kas veic darbu ar jaunatni</w:t>
            </w:r>
            <w:r>
              <w:rPr>
                <w:color w:val="000000"/>
              </w:rPr>
              <w:t>, aktivitāšu</w:t>
            </w:r>
            <w:r w:rsidRPr="0099559B">
              <w:rPr>
                <w:color w:val="000000"/>
              </w:rPr>
              <w:t xml:space="preserve"> atbalstam</w:t>
            </w:r>
            <w:r>
              <w:rPr>
                <w:color w:val="000000"/>
              </w:rPr>
              <w:t xml:space="preserve"> darbā ar jaunatni</w:t>
            </w:r>
            <w:r w:rsidRPr="0099559B">
              <w:rPr>
                <w:color w:val="000000"/>
              </w:rPr>
              <w:t>.</w:t>
            </w:r>
          </w:p>
        </w:tc>
        <w:tc>
          <w:tcPr>
            <w:tcW w:w="1559" w:type="dxa"/>
            <w:tcBorders>
              <w:bottom w:val="single" w:sz="4" w:space="0" w:color="auto"/>
            </w:tcBorders>
            <w:shd w:val="clear" w:color="auto" w:fill="FF0000"/>
          </w:tcPr>
          <w:p w14:paraId="060D29C2" w14:textId="10B92E50" w:rsidR="008759DB" w:rsidRDefault="008759DB" w:rsidP="008759DB">
            <w:pPr>
              <w:jc w:val="center"/>
            </w:pPr>
            <w:r w:rsidRPr="00492204">
              <w:t>0</w:t>
            </w:r>
          </w:p>
        </w:tc>
        <w:tc>
          <w:tcPr>
            <w:tcW w:w="3827" w:type="dxa"/>
            <w:vMerge w:val="restart"/>
            <w:shd w:val="clear" w:color="auto" w:fill="BFBFBF" w:themeFill="background1" w:themeFillShade="BF"/>
          </w:tcPr>
          <w:p w14:paraId="48DB5AC8" w14:textId="77777777" w:rsidR="008759DB" w:rsidRPr="00D30043" w:rsidRDefault="008759DB" w:rsidP="00B040CC">
            <w:pPr>
              <w:jc w:val="center"/>
              <w:rPr>
                <w:i/>
                <w:iCs/>
              </w:rPr>
            </w:pPr>
            <w:r w:rsidRPr="00D30043">
              <w:rPr>
                <w:i/>
                <w:iCs/>
              </w:rPr>
              <w:t>Ja nodrošina, norāda EUR.</w:t>
            </w:r>
          </w:p>
          <w:p w14:paraId="22368AB7" w14:textId="77777777" w:rsidR="008759DB" w:rsidRPr="00D30043" w:rsidRDefault="008759DB" w:rsidP="00B040CC">
            <w:pPr>
              <w:jc w:val="center"/>
              <w:rPr>
                <w:i/>
                <w:iCs/>
              </w:rPr>
            </w:pPr>
          </w:p>
          <w:p w14:paraId="4207ABC7" w14:textId="5F9AF4A8" w:rsidR="008759DB" w:rsidRPr="00D30043" w:rsidRDefault="008759DB" w:rsidP="00B040CC">
            <w:pPr>
              <w:jc w:val="center"/>
              <w:rPr>
                <w:i/>
                <w:iCs/>
              </w:rPr>
            </w:pPr>
            <w:r w:rsidRPr="00D30043">
              <w:rPr>
                <w:i/>
                <w:iCs/>
              </w:rPr>
              <w:t>Ja nenodrošina, norāda galvenos iemeslus, nepieciešamo atbalstu un nākamos veicamos soļus, lai kritērijs atbilstu.</w:t>
            </w:r>
          </w:p>
        </w:tc>
        <w:tc>
          <w:tcPr>
            <w:tcW w:w="3119" w:type="dxa"/>
            <w:vMerge w:val="restart"/>
            <w:shd w:val="clear" w:color="auto" w:fill="BFBFBF" w:themeFill="background1" w:themeFillShade="BF"/>
          </w:tcPr>
          <w:p w14:paraId="3B55C2E4" w14:textId="77777777" w:rsidR="008759DB" w:rsidRDefault="008759DB" w:rsidP="008759DB"/>
        </w:tc>
      </w:tr>
      <w:tr w:rsidR="008759DB" w14:paraId="4ED20B70" w14:textId="77777777" w:rsidTr="003C0FAA">
        <w:trPr>
          <w:trHeight w:val="311"/>
        </w:trPr>
        <w:tc>
          <w:tcPr>
            <w:tcW w:w="6091" w:type="dxa"/>
            <w:vMerge/>
          </w:tcPr>
          <w:p w14:paraId="40827578"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67E14D70" w14:textId="485DC4C0" w:rsidR="008759DB" w:rsidRDefault="008759DB" w:rsidP="008759DB">
            <w:pPr>
              <w:jc w:val="center"/>
            </w:pPr>
            <w:r>
              <w:t>1</w:t>
            </w:r>
          </w:p>
        </w:tc>
        <w:tc>
          <w:tcPr>
            <w:tcW w:w="3827" w:type="dxa"/>
            <w:vMerge/>
            <w:shd w:val="clear" w:color="auto" w:fill="BFBFBF" w:themeFill="background1" w:themeFillShade="BF"/>
          </w:tcPr>
          <w:p w14:paraId="4964C184" w14:textId="77777777" w:rsidR="008759DB" w:rsidRPr="00D30043" w:rsidRDefault="008759DB" w:rsidP="00B040CC">
            <w:pPr>
              <w:jc w:val="center"/>
              <w:rPr>
                <w:i/>
                <w:iCs/>
              </w:rPr>
            </w:pPr>
          </w:p>
        </w:tc>
        <w:tc>
          <w:tcPr>
            <w:tcW w:w="3119" w:type="dxa"/>
            <w:vMerge/>
            <w:shd w:val="clear" w:color="auto" w:fill="BFBFBF" w:themeFill="background1" w:themeFillShade="BF"/>
          </w:tcPr>
          <w:p w14:paraId="3960BA26" w14:textId="77777777" w:rsidR="008759DB" w:rsidRDefault="008759DB" w:rsidP="008759DB"/>
        </w:tc>
      </w:tr>
      <w:tr w:rsidR="008759DB" w14:paraId="5247FB47" w14:textId="77777777" w:rsidTr="008759DB">
        <w:trPr>
          <w:trHeight w:val="902"/>
        </w:trPr>
        <w:tc>
          <w:tcPr>
            <w:tcW w:w="6091" w:type="dxa"/>
            <w:vMerge/>
          </w:tcPr>
          <w:p w14:paraId="6B0D940A"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02F520FF" w14:textId="70E0FA7D" w:rsidR="008759DB" w:rsidRDefault="008759DB" w:rsidP="008759DB">
            <w:pPr>
              <w:jc w:val="center"/>
            </w:pPr>
            <w:r>
              <w:t>2</w:t>
            </w:r>
          </w:p>
        </w:tc>
        <w:tc>
          <w:tcPr>
            <w:tcW w:w="3827" w:type="dxa"/>
            <w:vMerge/>
            <w:shd w:val="clear" w:color="auto" w:fill="BFBFBF" w:themeFill="background1" w:themeFillShade="BF"/>
          </w:tcPr>
          <w:p w14:paraId="10FF96B4" w14:textId="77777777" w:rsidR="008759DB" w:rsidRPr="00D30043" w:rsidRDefault="008759DB" w:rsidP="00B040CC">
            <w:pPr>
              <w:jc w:val="center"/>
              <w:rPr>
                <w:i/>
                <w:iCs/>
              </w:rPr>
            </w:pPr>
          </w:p>
        </w:tc>
        <w:tc>
          <w:tcPr>
            <w:tcW w:w="3119" w:type="dxa"/>
            <w:vMerge/>
            <w:shd w:val="clear" w:color="auto" w:fill="BFBFBF" w:themeFill="background1" w:themeFillShade="BF"/>
          </w:tcPr>
          <w:p w14:paraId="3845367C" w14:textId="77777777" w:rsidR="008759DB" w:rsidRDefault="008759DB" w:rsidP="008759DB"/>
        </w:tc>
      </w:tr>
      <w:tr w:rsidR="008759DB" w14:paraId="3BDF1073" w14:textId="77777777" w:rsidTr="003C0FAA">
        <w:trPr>
          <w:trHeight w:val="157"/>
        </w:trPr>
        <w:tc>
          <w:tcPr>
            <w:tcW w:w="6091" w:type="dxa"/>
            <w:vMerge w:val="restart"/>
          </w:tcPr>
          <w:p w14:paraId="4AA97F37" w14:textId="09A30B52" w:rsidR="008759DB" w:rsidRDefault="008759DB" w:rsidP="008759DB">
            <w:pPr>
              <w:pBdr>
                <w:top w:val="nil"/>
                <w:left w:val="nil"/>
                <w:bottom w:val="nil"/>
                <w:right w:val="nil"/>
                <w:between w:val="nil"/>
              </w:pBdr>
              <w:rPr>
                <w:color w:val="000000"/>
              </w:rPr>
            </w:pPr>
            <w:bookmarkStart w:id="11" w:name="_Hlk164248272"/>
            <w:r>
              <w:rPr>
                <w:color w:val="000000"/>
              </w:rPr>
              <w:t xml:space="preserve">2.5.4. </w:t>
            </w:r>
            <w:r w:rsidRPr="00525B09">
              <w:rPr>
                <w:color w:val="000000"/>
              </w:rPr>
              <w:t>Pašvaldība noslēgusi sadarbības vai līdzdarbības (deleģējuma) līgumu ar jaunatnes organizāciju/ organizāciju, kas veic darbu ar jaunatni, par darba ar jaunatni veikšanu.</w:t>
            </w:r>
          </w:p>
        </w:tc>
        <w:tc>
          <w:tcPr>
            <w:tcW w:w="1559" w:type="dxa"/>
            <w:tcBorders>
              <w:bottom w:val="single" w:sz="4" w:space="0" w:color="auto"/>
            </w:tcBorders>
            <w:shd w:val="clear" w:color="auto" w:fill="FF0000"/>
          </w:tcPr>
          <w:p w14:paraId="63822E88" w14:textId="66148649" w:rsidR="008759DB" w:rsidRDefault="008759DB" w:rsidP="008759DB">
            <w:pPr>
              <w:jc w:val="center"/>
              <w:rPr>
                <w:i/>
                <w:iCs/>
              </w:rPr>
            </w:pPr>
            <w:r w:rsidRPr="00492204">
              <w:t>0</w:t>
            </w:r>
          </w:p>
        </w:tc>
        <w:tc>
          <w:tcPr>
            <w:tcW w:w="3827" w:type="dxa"/>
            <w:vMerge w:val="restart"/>
            <w:shd w:val="clear" w:color="auto" w:fill="BFBFBF" w:themeFill="background1" w:themeFillShade="BF"/>
          </w:tcPr>
          <w:p w14:paraId="143FF12C" w14:textId="54163B51" w:rsidR="008759DB" w:rsidRPr="00D30043" w:rsidRDefault="008759DB" w:rsidP="00B040CC">
            <w:pPr>
              <w:jc w:val="center"/>
              <w:rPr>
                <w:i/>
                <w:iCs/>
              </w:rPr>
            </w:pPr>
            <w:r>
              <w:rPr>
                <w:i/>
                <w:iCs/>
              </w:rPr>
              <w:t>Ja noslēgti, norāda ar kādām biedrībām.</w:t>
            </w:r>
          </w:p>
        </w:tc>
        <w:tc>
          <w:tcPr>
            <w:tcW w:w="3119" w:type="dxa"/>
            <w:vMerge w:val="restart"/>
            <w:shd w:val="clear" w:color="auto" w:fill="BFBFBF" w:themeFill="background1" w:themeFillShade="BF"/>
          </w:tcPr>
          <w:p w14:paraId="7413EFAF" w14:textId="77777777" w:rsidR="008759DB" w:rsidRDefault="008759DB" w:rsidP="008759DB"/>
        </w:tc>
      </w:tr>
      <w:tr w:rsidR="008759DB" w14:paraId="0E6B018A" w14:textId="77777777" w:rsidTr="003C0FAA">
        <w:trPr>
          <w:trHeight w:val="157"/>
        </w:trPr>
        <w:tc>
          <w:tcPr>
            <w:tcW w:w="6091" w:type="dxa"/>
            <w:vMerge/>
          </w:tcPr>
          <w:p w14:paraId="4C2111D7" w14:textId="77777777" w:rsidR="008759DB" w:rsidRDefault="008759DB" w:rsidP="008759DB">
            <w:pPr>
              <w:pBdr>
                <w:top w:val="nil"/>
                <w:left w:val="nil"/>
                <w:bottom w:val="nil"/>
                <w:right w:val="nil"/>
                <w:between w:val="nil"/>
              </w:pBdr>
              <w:rPr>
                <w:color w:val="000000"/>
              </w:rPr>
            </w:pPr>
          </w:p>
        </w:tc>
        <w:tc>
          <w:tcPr>
            <w:tcW w:w="1559" w:type="dxa"/>
            <w:tcBorders>
              <w:bottom w:val="single" w:sz="4" w:space="0" w:color="auto"/>
            </w:tcBorders>
            <w:shd w:val="clear" w:color="auto" w:fill="FFFF00"/>
          </w:tcPr>
          <w:p w14:paraId="2BB654D3" w14:textId="4646F63D" w:rsidR="008759DB" w:rsidRDefault="008759DB" w:rsidP="008759DB">
            <w:pPr>
              <w:jc w:val="center"/>
              <w:rPr>
                <w:i/>
                <w:iCs/>
              </w:rPr>
            </w:pPr>
            <w:r>
              <w:t>1</w:t>
            </w:r>
          </w:p>
        </w:tc>
        <w:tc>
          <w:tcPr>
            <w:tcW w:w="3827" w:type="dxa"/>
            <w:vMerge/>
            <w:shd w:val="clear" w:color="auto" w:fill="BFBFBF" w:themeFill="background1" w:themeFillShade="BF"/>
          </w:tcPr>
          <w:p w14:paraId="0CE0F5D4" w14:textId="77777777" w:rsidR="008759DB" w:rsidRDefault="008759DB" w:rsidP="008759DB">
            <w:pPr>
              <w:rPr>
                <w:i/>
                <w:iCs/>
              </w:rPr>
            </w:pPr>
          </w:p>
        </w:tc>
        <w:tc>
          <w:tcPr>
            <w:tcW w:w="3119" w:type="dxa"/>
            <w:vMerge/>
            <w:shd w:val="clear" w:color="auto" w:fill="BFBFBF" w:themeFill="background1" w:themeFillShade="BF"/>
          </w:tcPr>
          <w:p w14:paraId="2D436AF5" w14:textId="77777777" w:rsidR="008759DB" w:rsidRDefault="008759DB" w:rsidP="008759DB"/>
        </w:tc>
      </w:tr>
      <w:tr w:rsidR="008759DB" w14:paraId="2ADF8788" w14:textId="77777777" w:rsidTr="008759DB">
        <w:trPr>
          <w:trHeight w:val="343"/>
        </w:trPr>
        <w:tc>
          <w:tcPr>
            <w:tcW w:w="6091" w:type="dxa"/>
            <w:vMerge/>
          </w:tcPr>
          <w:p w14:paraId="3A26B804" w14:textId="77777777" w:rsidR="008759DB" w:rsidRDefault="008759DB" w:rsidP="008759DB">
            <w:pPr>
              <w:pBdr>
                <w:top w:val="nil"/>
                <w:left w:val="nil"/>
                <w:bottom w:val="nil"/>
                <w:right w:val="nil"/>
                <w:between w:val="nil"/>
              </w:pBdr>
              <w:rPr>
                <w:color w:val="000000"/>
              </w:rPr>
            </w:pPr>
          </w:p>
        </w:tc>
        <w:tc>
          <w:tcPr>
            <w:tcW w:w="1559" w:type="dxa"/>
            <w:shd w:val="clear" w:color="auto" w:fill="00B050"/>
          </w:tcPr>
          <w:p w14:paraId="7A6E43B9" w14:textId="4F361324" w:rsidR="008759DB" w:rsidRDefault="008759DB" w:rsidP="008759DB">
            <w:pPr>
              <w:jc w:val="center"/>
              <w:rPr>
                <w:i/>
                <w:iCs/>
              </w:rPr>
            </w:pPr>
            <w:r>
              <w:t>2</w:t>
            </w:r>
          </w:p>
        </w:tc>
        <w:tc>
          <w:tcPr>
            <w:tcW w:w="3827" w:type="dxa"/>
            <w:vMerge/>
            <w:shd w:val="clear" w:color="auto" w:fill="BFBFBF" w:themeFill="background1" w:themeFillShade="BF"/>
          </w:tcPr>
          <w:p w14:paraId="7328FAFA" w14:textId="77777777" w:rsidR="008759DB" w:rsidRDefault="008759DB" w:rsidP="008759DB">
            <w:pPr>
              <w:rPr>
                <w:i/>
                <w:iCs/>
              </w:rPr>
            </w:pPr>
          </w:p>
        </w:tc>
        <w:tc>
          <w:tcPr>
            <w:tcW w:w="3119" w:type="dxa"/>
            <w:vMerge/>
            <w:shd w:val="clear" w:color="auto" w:fill="BFBFBF" w:themeFill="background1" w:themeFillShade="BF"/>
          </w:tcPr>
          <w:p w14:paraId="063142E2" w14:textId="77777777" w:rsidR="008759DB" w:rsidRDefault="008759DB" w:rsidP="008759DB"/>
        </w:tc>
      </w:tr>
      <w:bookmarkEnd w:id="11"/>
      <w:tr w:rsidR="008C53AC" w14:paraId="6B74D02E" w14:textId="77777777" w:rsidTr="008C53AC">
        <w:trPr>
          <w:trHeight w:val="157"/>
        </w:trPr>
        <w:tc>
          <w:tcPr>
            <w:tcW w:w="6091" w:type="dxa"/>
            <w:tcBorders>
              <w:bottom w:val="single" w:sz="4" w:space="0" w:color="auto"/>
            </w:tcBorders>
          </w:tcPr>
          <w:p w14:paraId="1EB94714" w14:textId="1695F5AE" w:rsidR="008C53AC" w:rsidRDefault="008C53AC" w:rsidP="008C53AC">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559" w:type="dxa"/>
            <w:tcBorders>
              <w:bottom w:val="single" w:sz="4" w:space="0" w:color="auto"/>
            </w:tcBorders>
            <w:shd w:val="clear" w:color="auto" w:fill="FFFFFF" w:themeFill="background1"/>
          </w:tcPr>
          <w:p w14:paraId="44E89558" w14:textId="1E47CCE1" w:rsidR="008C53AC" w:rsidRPr="008C53AC" w:rsidRDefault="008C53AC" w:rsidP="008C53AC">
            <w:pPr>
              <w:jc w:val="center"/>
              <w:rPr>
                <w:i/>
                <w:iCs/>
              </w:rPr>
            </w:pPr>
            <w:r w:rsidRPr="008C53AC">
              <w:rPr>
                <w:i/>
                <w:iCs/>
              </w:rPr>
              <w:t>Ierakstiet punktu skaitu</w:t>
            </w:r>
          </w:p>
        </w:tc>
        <w:tc>
          <w:tcPr>
            <w:tcW w:w="3827" w:type="dxa"/>
            <w:shd w:val="clear" w:color="auto" w:fill="FFFFFF" w:themeFill="background1"/>
          </w:tcPr>
          <w:p w14:paraId="29B62AF6" w14:textId="77777777" w:rsidR="008C53AC" w:rsidRDefault="008C53AC" w:rsidP="008C53AC">
            <w:pPr>
              <w:rPr>
                <w:i/>
                <w:iCs/>
              </w:rPr>
            </w:pPr>
          </w:p>
        </w:tc>
        <w:tc>
          <w:tcPr>
            <w:tcW w:w="3119" w:type="dxa"/>
            <w:shd w:val="clear" w:color="auto" w:fill="FFFFFF" w:themeFill="background1"/>
          </w:tcPr>
          <w:p w14:paraId="4C9AD89D" w14:textId="77777777" w:rsidR="008C53AC" w:rsidRDefault="008C53AC" w:rsidP="008C53AC"/>
        </w:tc>
      </w:tr>
      <w:tr w:rsidR="008C53AC" w14:paraId="7FACB2CC" w14:textId="77777777" w:rsidTr="008C53AC">
        <w:trPr>
          <w:trHeight w:val="157"/>
        </w:trPr>
        <w:tc>
          <w:tcPr>
            <w:tcW w:w="6091" w:type="dxa"/>
            <w:tcBorders>
              <w:bottom w:val="single" w:sz="4" w:space="0" w:color="auto"/>
            </w:tcBorders>
          </w:tcPr>
          <w:p w14:paraId="7D4C4372" w14:textId="0EEB4F33" w:rsidR="008C53AC" w:rsidRDefault="008C53AC" w:rsidP="008C53AC">
            <w:pPr>
              <w:pBdr>
                <w:top w:val="nil"/>
                <w:left w:val="nil"/>
                <w:bottom w:val="nil"/>
                <w:right w:val="nil"/>
                <w:between w:val="nil"/>
              </w:pBdr>
              <w:jc w:val="right"/>
              <w:rPr>
                <w:b/>
                <w:bCs/>
                <w:color w:val="000000"/>
              </w:rPr>
            </w:pPr>
            <w:r>
              <w:rPr>
                <w:b/>
                <w:bCs/>
                <w:color w:val="000000"/>
              </w:rPr>
              <w:t>Kopvērtējums par</w:t>
            </w:r>
            <w:r>
              <w:t xml:space="preserve"> </w:t>
            </w:r>
            <w:r>
              <w:rPr>
                <w:b/>
                <w:bCs/>
                <w:color w:val="000000"/>
              </w:rPr>
              <w:t>sadaļu “D</w:t>
            </w:r>
            <w:r w:rsidRPr="008C53AC">
              <w:rPr>
                <w:b/>
                <w:bCs/>
                <w:color w:val="000000"/>
              </w:rPr>
              <w:t>arba ar jaunatni kvalitatīvas un ilgtspējīgas sistēmas izveide un attīstība</w:t>
            </w:r>
            <w:r>
              <w:rPr>
                <w:b/>
                <w:bCs/>
                <w:color w:val="000000"/>
              </w:rPr>
              <w:t>” kopā:</w:t>
            </w:r>
          </w:p>
          <w:p w14:paraId="07BE8856" w14:textId="3FFA954E" w:rsidR="008C53AC" w:rsidRPr="008C53AC" w:rsidRDefault="008C53AC" w:rsidP="008C53AC">
            <w:pPr>
              <w:pBdr>
                <w:top w:val="nil"/>
                <w:left w:val="nil"/>
                <w:bottom w:val="nil"/>
                <w:right w:val="nil"/>
                <w:between w:val="nil"/>
              </w:pBdr>
              <w:rPr>
                <w:b/>
                <w:bCs/>
                <w:color w:val="000000"/>
              </w:rPr>
            </w:pPr>
            <w:r>
              <w:rPr>
                <w:b/>
                <w:bCs/>
                <w:color w:val="000000"/>
              </w:rPr>
              <w:t xml:space="preserve">  </w:t>
            </w:r>
          </w:p>
        </w:tc>
        <w:tc>
          <w:tcPr>
            <w:tcW w:w="1559" w:type="dxa"/>
            <w:tcBorders>
              <w:bottom w:val="single" w:sz="4" w:space="0" w:color="auto"/>
            </w:tcBorders>
            <w:shd w:val="clear" w:color="auto" w:fill="FFFFFF" w:themeFill="background1"/>
          </w:tcPr>
          <w:p w14:paraId="3380F1FB" w14:textId="0649D03B" w:rsidR="008C53AC" w:rsidRDefault="008C53AC" w:rsidP="008C53AC">
            <w:pPr>
              <w:jc w:val="center"/>
            </w:pPr>
            <w:r w:rsidRPr="008C53AC">
              <w:rPr>
                <w:i/>
                <w:iCs/>
              </w:rPr>
              <w:t xml:space="preserve">Ierakstiet </w:t>
            </w:r>
            <w:r>
              <w:rPr>
                <w:i/>
                <w:iCs/>
              </w:rPr>
              <w:t xml:space="preserve">kopējo </w:t>
            </w:r>
            <w:r w:rsidRPr="008C53AC">
              <w:rPr>
                <w:i/>
                <w:iCs/>
              </w:rPr>
              <w:t>punktu skaitu</w:t>
            </w:r>
          </w:p>
        </w:tc>
        <w:tc>
          <w:tcPr>
            <w:tcW w:w="3827" w:type="dxa"/>
            <w:shd w:val="clear" w:color="auto" w:fill="FFFFFF" w:themeFill="background1"/>
          </w:tcPr>
          <w:p w14:paraId="03C80A73" w14:textId="789B3310" w:rsidR="00AF598A" w:rsidRDefault="00AF598A" w:rsidP="00AF598A">
            <w:r>
              <w:t xml:space="preserve">•  </w:t>
            </w:r>
            <w:r w:rsidRPr="00AF598A">
              <w:rPr>
                <w:b/>
                <w:bCs/>
                <w:i/>
                <w:iCs/>
                <w:u w:val="single"/>
              </w:rPr>
              <w:t>0 - 10 punkti</w:t>
            </w:r>
            <w:r w:rsidRPr="00AF598A">
              <w:rPr>
                <w:b/>
                <w:bCs/>
              </w:rPr>
              <w:t>:</w:t>
            </w:r>
            <w:r>
              <w:t xml:space="preserve"> Pašvaldībā </w:t>
            </w:r>
            <w:r w:rsidRPr="00AF598A">
              <w:rPr>
                <w:b/>
                <w:bCs/>
                <w:color w:val="FF0000"/>
              </w:rPr>
              <w:t>netiek nodrošināta</w:t>
            </w:r>
            <w:r>
              <w:t xml:space="preserve"> kvalitatīva un ilgtspējīga darba ar jaunatni sistēma.</w:t>
            </w:r>
          </w:p>
          <w:p w14:paraId="2C458065" w14:textId="77777777" w:rsidR="00AF598A" w:rsidRDefault="00AF598A" w:rsidP="00AF598A">
            <w:r>
              <w:t xml:space="preserve">•  </w:t>
            </w:r>
            <w:r w:rsidRPr="00AF598A">
              <w:rPr>
                <w:b/>
                <w:bCs/>
                <w:i/>
                <w:iCs/>
                <w:u w:val="single"/>
              </w:rPr>
              <w:t>11 - 21 punkti:</w:t>
            </w:r>
            <w:r w:rsidRPr="00AF598A">
              <w:rPr>
                <w:b/>
                <w:bCs/>
              </w:rPr>
              <w:t xml:space="preserve"> </w:t>
            </w:r>
            <w:r>
              <w:t xml:space="preserve">Pašvaldībā </w:t>
            </w:r>
            <w:r w:rsidRPr="00AF598A">
              <w:rPr>
                <w:b/>
                <w:bCs/>
                <w:color w:val="FF0000"/>
              </w:rPr>
              <w:t>ir iestrādes</w:t>
            </w:r>
            <w:r w:rsidRPr="00AF598A">
              <w:rPr>
                <w:color w:val="FF0000"/>
              </w:rPr>
              <w:t xml:space="preserve"> </w:t>
            </w:r>
            <w:r>
              <w:t xml:space="preserve">darba ar jaunatni sistēmas izveidei un </w:t>
            </w:r>
            <w:r>
              <w:lastRenderedPageBreak/>
              <w:t xml:space="preserve">attīstībai, </w:t>
            </w:r>
            <w:r w:rsidRPr="00AF598A">
              <w:rPr>
                <w:b/>
                <w:bCs/>
                <w:color w:val="FF0000"/>
              </w:rPr>
              <w:t>bet vēl nepieciešami būtiski uzlabojumi</w:t>
            </w:r>
            <w:r>
              <w:t xml:space="preserve">. </w:t>
            </w:r>
          </w:p>
          <w:p w14:paraId="015B7963" w14:textId="77777777" w:rsidR="00AF598A" w:rsidRDefault="00AF598A" w:rsidP="00AF598A"/>
          <w:p w14:paraId="6B845C3F" w14:textId="7502E1EC" w:rsidR="00AF598A" w:rsidRDefault="00AF598A" w:rsidP="00AF598A">
            <w:r>
              <w:t xml:space="preserve">•  </w:t>
            </w:r>
            <w:r w:rsidRPr="00AF598A">
              <w:rPr>
                <w:b/>
                <w:bCs/>
                <w:i/>
                <w:iCs/>
                <w:u w:val="single"/>
              </w:rPr>
              <w:t>22-31 punkti</w:t>
            </w:r>
            <w:r w:rsidRPr="00AF598A">
              <w:rPr>
                <w:b/>
                <w:bCs/>
              </w:rPr>
              <w:t>:</w:t>
            </w:r>
            <w:r>
              <w:t xml:space="preserve"> Pašvaldībā </w:t>
            </w:r>
            <w:r w:rsidRPr="00AF598A">
              <w:rPr>
                <w:b/>
                <w:bCs/>
                <w:color w:val="FF0000"/>
              </w:rPr>
              <w:t>ir izveidota</w:t>
            </w:r>
            <w:r w:rsidRPr="00AF598A">
              <w:rPr>
                <w:color w:val="FF0000"/>
              </w:rPr>
              <w:t xml:space="preserve"> </w:t>
            </w:r>
            <w:r>
              <w:t xml:space="preserve">darba ar jaunatni sistēma, bet </w:t>
            </w:r>
            <w:r w:rsidRPr="00AF598A">
              <w:rPr>
                <w:b/>
                <w:bCs/>
                <w:color w:val="FF0000"/>
              </w:rPr>
              <w:t>nepieciešami vairāki uzlabojumi</w:t>
            </w:r>
            <w:r w:rsidRPr="00AF598A">
              <w:rPr>
                <w:color w:val="FF0000"/>
              </w:rPr>
              <w:t xml:space="preserve"> </w:t>
            </w:r>
            <w:r>
              <w:t xml:space="preserve">kvalitatīvas un ilgtspējīgas sistēmas izveidei un attīstībai.  </w:t>
            </w:r>
          </w:p>
          <w:p w14:paraId="0B75986C" w14:textId="0AA21758" w:rsidR="00AF598A" w:rsidRDefault="00AF598A" w:rsidP="00AF598A">
            <w:r>
              <w:t xml:space="preserve">•  </w:t>
            </w:r>
            <w:r w:rsidRPr="00AF598A">
              <w:rPr>
                <w:b/>
                <w:bCs/>
                <w:i/>
                <w:iCs/>
                <w:u w:val="single"/>
              </w:rPr>
              <w:t>32-42 punkti:</w:t>
            </w:r>
            <w:r>
              <w:t xml:space="preserve"> Kopumā pašvaldībā </w:t>
            </w:r>
            <w:r w:rsidRPr="00AF598A">
              <w:rPr>
                <w:b/>
                <w:bCs/>
                <w:color w:val="FF0000"/>
              </w:rPr>
              <w:t>ir izveidota</w:t>
            </w:r>
            <w:r w:rsidRPr="00AF598A">
              <w:rPr>
                <w:color w:val="FF0000"/>
              </w:rPr>
              <w:t xml:space="preserve"> </w:t>
            </w:r>
            <w:r>
              <w:t xml:space="preserve">darba ar jaunatni sistēma, bet </w:t>
            </w:r>
            <w:r w:rsidRPr="00AF598A">
              <w:rPr>
                <w:b/>
                <w:bCs/>
                <w:color w:val="FF0000"/>
              </w:rPr>
              <w:t>nepieciešami atsevišķi uzlabojumi</w:t>
            </w:r>
            <w:r w:rsidRPr="00AF598A">
              <w:rPr>
                <w:color w:val="FF0000"/>
              </w:rPr>
              <w:t xml:space="preserve"> </w:t>
            </w:r>
            <w:r>
              <w:t>kvalitatīvas un ilgtspējīgas sistēmas attīstībai.</w:t>
            </w:r>
          </w:p>
          <w:p w14:paraId="74D00080" w14:textId="07664125" w:rsidR="00AF26E0" w:rsidRPr="00AF598A" w:rsidRDefault="00AF598A" w:rsidP="00AF598A">
            <w:pPr>
              <w:spacing w:after="160" w:line="259" w:lineRule="auto"/>
            </w:pPr>
            <w:r>
              <w:t xml:space="preserve">•  </w:t>
            </w:r>
            <w:r w:rsidRPr="00AF598A">
              <w:rPr>
                <w:b/>
                <w:bCs/>
                <w:i/>
                <w:iCs/>
                <w:u w:val="single"/>
              </w:rPr>
              <w:t>43-52 punkti:</w:t>
            </w:r>
            <w:r>
              <w:t xml:space="preserve"> Pašvaldībā </w:t>
            </w:r>
            <w:r w:rsidRPr="00AF598A">
              <w:rPr>
                <w:b/>
                <w:bCs/>
                <w:color w:val="FF0000"/>
              </w:rPr>
              <w:t>tiek nodrošināta</w:t>
            </w:r>
            <w:r>
              <w:t xml:space="preserve"> kvalitatīva un ilgtspējīga darba ar jaunatni sistēma, pašvaldībai ir iespēja meklēt jaunus apvāršņus un dalīties savā pieredzē ar citām pašvaldībām.</w:t>
            </w:r>
          </w:p>
        </w:tc>
        <w:tc>
          <w:tcPr>
            <w:tcW w:w="3119" w:type="dxa"/>
            <w:shd w:val="clear" w:color="auto" w:fill="FFFFFF" w:themeFill="background1"/>
          </w:tcPr>
          <w:p w14:paraId="6AB011ED" w14:textId="77777777" w:rsidR="008C53AC" w:rsidRDefault="008C53AC" w:rsidP="008C53AC"/>
        </w:tc>
      </w:tr>
      <w:tr w:rsidR="008C53AC" w14:paraId="4D3D114F" w14:textId="77777777" w:rsidTr="00B93BE1">
        <w:trPr>
          <w:trHeight w:val="335"/>
        </w:trPr>
        <w:tc>
          <w:tcPr>
            <w:tcW w:w="14596" w:type="dxa"/>
            <w:gridSpan w:val="4"/>
          </w:tcPr>
          <w:p w14:paraId="00000068" w14:textId="67F49763" w:rsidR="008C53AC" w:rsidRDefault="003E3184" w:rsidP="008C53AC">
            <w:pPr>
              <w:rPr>
                <w:b/>
                <w:sz w:val="28"/>
                <w:szCs w:val="28"/>
              </w:rPr>
            </w:pPr>
            <w:r>
              <w:rPr>
                <w:b/>
                <w:sz w:val="28"/>
                <w:szCs w:val="28"/>
              </w:rPr>
              <w:t>C</w:t>
            </w:r>
            <w:r w:rsidRPr="003E3184">
              <w:rPr>
                <w:b/>
                <w:sz w:val="28"/>
                <w:szCs w:val="28"/>
              </w:rPr>
              <w:t>iti labie piemēri/</w:t>
            </w:r>
            <w:r>
              <w:rPr>
                <w:b/>
                <w:sz w:val="28"/>
                <w:szCs w:val="28"/>
              </w:rPr>
              <w:t xml:space="preserve"> </w:t>
            </w:r>
            <w:r w:rsidRPr="003E3184">
              <w:rPr>
                <w:b/>
                <w:sz w:val="28"/>
                <w:szCs w:val="28"/>
              </w:rPr>
              <w:t>pieredzes nodošana (ja attiecināms)</w:t>
            </w:r>
            <w:r>
              <w:rPr>
                <w:b/>
                <w:sz w:val="28"/>
                <w:szCs w:val="28"/>
              </w:rPr>
              <w:t>:</w:t>
            </w:r>
          </w:p>
        </w:tc>
      </w:tr>
      <w:tr w:rsidR="00BF2E5A" w14:paraId="08DAF03D" w14:textId="77777777" w:rsidTr="003C0FAA">
        <w:trPr>
          <w:trHeight w:val="1727"/>
        </w:trPr>
        <w:tc>
          <w:tcPr>
            <w:tcW w:w="14596" w:type="dxa"/>
            <w:gridSpan w:val="4"/>
          </w:tcPr>
          <w:p w14:paraId="00000072" w14:textId="719E2A03" w:rsidR="00BF2E5A" w:rsidRDefault="00BF2E5A" w:rsidP="008C53AC">
            <w:r>
              <w:rPr>
                <w:b/>
              </w:rPr>
              <w:t>Ja attiecināms, lūdzu, miniet savas pašvaldības</w:t>
            </w:r>
            <w:r w:rsidRPr="00BF2E5A">
              <w:rPr>
                <w:b/>
              </w:rPr>
              <w:t xml:space="preserve"> </w:t>
            </w:r>
            <w:r>
              <w:rPr>
                <w:b/>
              </w:rPr>
              <w:t>labo praksi,</w:t>
            </w:r>
            <w:r w:rsidRPr="00BF2E5A">
              <w:rPr>
                <w:b/>
              </w:rPr>
              <w:t xml:space="preserve"> piemēr</w:t>
            </w:r>
            <w:r>
              <w:rPr>
                <w:b/>
              </w:rPr>
              <w:t xml:space="preserve">u, kas </w:t>
            </w:r>
            <w:r w:rsidRPr="00BF2E5A">
              <w:rPr>
                <w:b/>
              </w:rPr>
              <w:t xml:space="preserve">iespējams </w:t>
            </w:r>
            <w:r>
              <w:rPr>
                <w:b/>
              </w:rPr>
              <w:t>netika uzskaitīt</w:t>
            </w:r>
            <w:r w:rsidR="00F833CA">
              <w:rPr>
                <w:b/>
              </w:rPr>
              <w:t>s</w:t>
            </w:r>
            <w:r>
              <w:rPr>
                <w:b/>
              </w:rPr>
              <w:t xml:space="preserve"> kritērijos, </w:t>
            </w:r>
            <w:r w:rsidR="00E4039E">
              <w:rPr>
                <w:b/>
              </w:rPr>
              <w:t>ko</w:t>
            </w:r>
            <w:r w:rsidRPr="00BF2E5A">
              <w:rPr>
                <w:b/>
              </w:rPr>
              <w:t xml:space="preserve"> </w:t>
            </w:r>
            <w:r>
              <w:rPr>
                <w:b/>
              </w:rPr>
              <w:t xml:space="preserve">pašvaldība </w:t>
            </w:r>
            <w:r w:rsidRPr="00BF2E5A">
              <w:rPr>
                <w:b/>
              </w:rPr>
              <w:t>varētu ieteikt citiem</w:t>
            </w:r>
          </w:p>
        </w:tc>
      </w:tr>
    </w:tbl>
    <w:p w14:paraId="403AAC45" w14:textId="013AE453" w:rsidR="00902AFD" w:rsidRDefault="00902AFD"/>
    <w:tbl>
      <w:tblPr>
        <w:tblStyle w:val="9"/>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1417"/>
        <w:gridCol w:w="3273"/>
        <w:gridCol w:w="2629"/>
      </w:tblGrid>
      <w:tr w:rsidR="00902AFD" w14:paraId="54A7E5D2" w14:textId="77777777">
        <w:trPr>
          <w:trHeight w:val="557"/>
        </w:trPr>
        <w:tc>
          <w:tcPr>
            <w:tcW w:w="13948" w:type="dxa"/>
            <w:gridSpan w:val="4"/>
          </w:tcPr>
          <w:p w14:paraId="0000007D" w14:textId="7A6211AB" w:rsidR="00902AFD" w:rsidRPr="00501EA6" w:rsidRDefault="00894E89" w:rsidP="00501EA6">
            <w:pPr>
              <w:pStyle w:val="Sarakstarindkopa"/>
              <w:numPr>
                <w:ilvl w:val="0"/>
                <w:numId w:val="1"/>
              </w:numPr>
              <w:pBdr>
                <w:top w:val="nil"/>
                <w:left w:val="nil"/>
                <w:bottom w:val="nil"/>
                <w:right w:val="nil"/>
                <w:between w:val="nil"/>
              </w:pBdr>
              <w:rPr>
                <w:color w:val="000000"/>
                <w:sz w:val="32"/>
                <w:szCs w:val="32"/>
              </w:rPr>
            </w:pPr>
            <w:bookmarkStart w:id="12" w:name="_Hlk165971962"/>
            <w:r w:rsidRPr="00501EA6">
              <w:rPr>
                <w:rFonts w:ascii="Arial" w:eastAsia="Arial" w:hAnsi="Arial" w:cs="Arial"/>
                <w:b/>
                <w:color w:val="414142"/>
                <w:sz w:val="32"/>
                <w:szCs w:val="32"/>
              </w:rPr>
              <w:t>Darbā ar jaunatni iesaistītais personāls</w:t>
            </w:r>
            <w:bookmarkEnd w:id="12"/>
            <w:r w:rsidR="00186D8F">
              <w:rPr>
                <w:rStyle w:val="Vresatsauce"/>
                <w:rFonts w:ascii="Arial" w:eastAsia="Arial" w:hAnsi="Arial" w:cs="Arial"/>
                <w:b/>
                <w:color w:val="414142"/>
                <w:sz w:val="32"/>
                <w:szCs w:val="32"/>
              </w:rPr>
              <w:footnoteReference w:id="10"/>
            </w:r>
            <w:r w:rsidRPr="00501EA6">
              <w:rPr>
                <w:rFonts w:ascii="Arial" w:eastAsia="Arial" w:hAnsi="Arial" w:cs="Arial"/>
                <w:b/>
                <w:color w:val="414142"/>
                <w:sz w:val="32"/>
                <w:szCs w:val="32"/>
              </w:rPr>
              <w:t> </w:t>
            </w:r>
          </w:p>
        </w:tc>
      </w:tr>
      <w:tr w:rsidR="00902AFD" w14:paraId="48288A79" w14:textId="77777777">
        <w:trPr>
          <w:trHeight w:val="416"/>
        </w:trPr>
        <w:tc>
          <w:tcPr>
            <w:tcW w:w="13948" w:type="dxa"/>
            <w:gridSpan w:val="4"/>
          </w:tcPr>
          <w:p w14:paraId="00000083" w14:textId="4EE4E513" w:rsidR="00902AFD" w:rsidRPr="00057E84" w:rsidRDefault="00894E89">
            <w:pPr>
              <w:rPr>
                <w:b/>
                <w:bCs/>
              </w:rPr>
            </w:pPr>
            <w:r>
              <w:t>Katrā pašvaldībā jābūt</w:t>
            </w:r>
            <w:r w:rsidR="00707761">
              <w:t xml:space="preserve"> vienam</w:t>
            </w:r>
            <w:r>
              <w:t xml:space="preserve"> </w:t>
            </w:r>
            <w:r>
              <w:rPr>
                <w:b/>
              </w:rPr>
              <w:t>jaunatnes lietu speciālistam</w:t>
            </w:r>
            <w:r>
              <w:t xml:space="preserve"> – persona</w:t>
            </w:r>
            <w:r w:rsidR="00707761">
              <w:t>i</w:t>
            </w:r>
            <w:r>
              <w:t xml:space="preserve">, kura plāno un uzrauga darbu ar jaunatni, sadarbojoties ar jaunatnes politikas īstenošanā iesaistītajām personām un institūcijām, tādejādi </w:t>
            </w:r>
            <w:r w:rsidRPr="00A35809">
              <w:rPr>
                <w:u w:val="single"/>
              </w:rPr>
              <w:t>veidojot</w:t>
            </w:r>
            <w:r w:rsidR="00A35809" w:rsidRPr="00A35809">
              <w:rPr>
                <w:u w:val="single"/>
              </w:rPr>
              <w:t xml:space="preserve"> un ietekmējot</w:t>
            </w:r>
            <w:r w:rsidRPr="00A35809">
              <w:rPr>
                <w:u w:val="single"/>
              </w:rPr>
              <w:t xml:space="preserve"> starpnozaru jaunatnes politiku pašvaldībā</w:t>
            </w:r>
            <w:r>
              <w:t>. Jaunatnes lietu speciālista amata pienākumus n</w:t>
            </w:r>
            <w:r w:rsidR="00A35809">
              <w:t>av ieteicams</w:t>
            </w:r>
            <w:r>
              <w:t xml:space="preserve"> apvienot ar citiem amata pienākumiem pašvaldībā</w:t>
            </w:r>
            <w:r w:rsidRPr="00057E84">
              <w:rPr>
                <w:b/>
                <w:bCs/>
              </w:rPr>
              <w:t>. Jaunatnes lietu speciālista amata apraksta paraugu skatīt pielikumā Nr. 1.</w:t>
            </w:r>
          </w:p>
          <w:p w14:paraId="00000084" w14:textId="77777777" w:rsidR="00902AFD" w:rsidRDefault="00902AFD"/>
          <w:p w14:paraId="00000085" w14:textId="1B6F68DA" w:rsidR="00902AFD" w:rsidRDefault="00894E89">
            <w:r>
              <w:t xml:space="preserve">Nosakot nepieciešamo </w:t>
            </w:r>
            <w:r w:rsidR="00431660" w:rsidRPr="00CA2233">
              <w:rPr>
                <w:b/>
                <w:bCs/>
              </w:rPr>
              <w:t>jaunatnes</w:t>
            </w:r>
            <w:r w:rsidRPr="00CA2233">
              <w:rPr>
                <w:b/>
                <w:bCs/>
              </w:rPr>
              <w:t xml:space="preserve"> darbinieku</w:t>
            </w:r>
            <w:r>
              <w:t xml:space="preserve"> skaitu, pašvaldībai būtu jāņem vērā, ka darba ar jaunatni pakalpojumiem jābūt pieejamiem visiem pašvaldības jauniešiem, attiecīgi, jāņem vērā teritorijas platība, jauniešu skaits katrā pašvaldības apdzīvotajā vietā, publiskā transporta pieejamība, kā arī infrastruktūras  un jaunatnes darbinieku kapacitāte. </w:t>
            </w:r>
            <w:r w:rsidRPr="00A35809">
              <w:rPr>
                <w:u w:val="single"/>
              </w:rPr>
              <w:t>Jaunatnes darbinieka un jaunatnes lietu speciālista pienākumi nav apvienojami</w:t>
            </w:r>
            <w:r>
              <w:t>, jo jaunatnes lietu speciālista darbības joma ir jaunatnes politikas</w:t>
            </w:r>
            <w:r w:rsidR="00811044">
              <w:t xml:space="preserve"> </w:t>
            </w:r>
            <w:r>
              <w:t>plānošana, veidošana un koordinēšana, bet jaunatnes darbinieka darbības joma ir ikdienas praktiskais darbs ar jauniešiem jeb politikas ieviešana.</w:t>
            </w:r>
          </w:p>
          <w:p w14:paraId="00000086" w14:textId="77777777" w:rsidR="00902AFD" w:rsidRDefault="00902AFD"/>
          <w:p w14:paraId="00000087" w14:textId="77777777" w:rsidR="00902AFD" w:rsidRDefault="00894E89">
            <w:r>
              <w:t>Būtiski izprast, ka jaunatnes darbinieki var būt arī no jaunatnes organizācijām vai organizācijām, kas veic darbu ar jaunatni. Tāpat ir iespēja iesaistīt brīvprātīgos jaunatnes darbiniekus darba ar jaunatni veikšanā.</w:t>
            </w:r>
          </w:p>
          <w:p w14:paraId="00000088" w14:textId="77777777" w:rsidR="00902AFD" w:rsidRDefault="00902AFD"/>
        </w:tc>
      </w:tr>
      <w:tr w:rsidR="00902AFD" w14:paraId="56550DFC" w14:textId="77777777" w:rsidTr="00F833CA">
        <w:tc>
          <w:tcPr>
            <w:tcW w:w="6629" w:type="dxa"/>
          </w:tcPr>
          <w:p w14:paraId="0000008E" w14:textId="77777777" w:rsidR="00902AFD" w:rsidRDefault="00894E89" w:rsidP="00186D8F">
            <w:pPr>
              <w:jc w:val="center"/>
              <w:rPr>
                <w:b/>
                <w:sz w:val="28"/>
                <w:szCs w:val="28"/>
              </w:rPr>
            </w:pPr>
            <w:r>
              <w:rPr>
                <w:b/>
                <w:sz w:val="28"/>
                <w:szCs w:val="28"/>
              </w:rPr>
              <w:t>Indikatori:</w:t>
            </w:r>
          </w:p>
        </w:tc>
        <w:tc>
          <w:tcPr>
            <w:tcW w:w="1417" w:type="dxa"/>
          </w:tcPr>
          <w:p w14:paraId="00000090" w14:textId="77777777" w:rsidR="00902AFD" w:rsidRDefault="00894E89">
            <w:pPr>
              <w:rPr>
                <w:b/>
                <w:sz w:val="28"/>
                <w:szCs w:val="28"/>
              </w:rPr>
            </w:pPr>
            <w:r>
              <w:rPr>
                <w:i/>
                <w:sz w:val="20"/>
                <w:szCs w:val="20"/>
              </w:rPr>
              <w:t>Atzīmē atbilstošo</w:t>
            </w:r>
          </w:p>
        </w:tc>
        <w:tc>
          <w:tcPr>
            <w:tcW w:w="5902" w:type="dxa"/>
            <w:gridSpan w:val="2"/>
          </w:tcPr>
          <w:p w14:paraId="00000092" w14:textId="77777777" w:rsidR="00902AFD" w:rsidRDefault="00894E89" w:rsidP="00186D8F">
            <w:pPr>
              <w:jc w:val="center"/>
              <w:rPr>
                <w:b/>
                <w:sz w:val="28"/>
                <w:szCs w:val="28"/>
              </w:rPr>
            </w:pPr>
            <w:r>
              <w:rPr>
                <w:b/>
                <w:sz w:val="28"/>
                <w:szCs w:val="28"/>
              </w:rPr>
              <w:t>Komentārs:</w:t>
            </w:r>
          </w:p>
        </w:tc>
      </w:tr>
      <w:tr w:rsidR="00186D8F" w14:paraId="2991D0F8" w14:textId="77777777" w:rsidTr="00894E89">
        <w:tc>
          <w:tcPr>
            <w:tcW w:w="13948" w:type="dxa"/>
            <w:gridSpan w:val="4"/>
          </w:tcPr>
          <w:p w14:paraId="74277A75" w14:textId="5656277F" w:rsidR="00186D8F" w:rsidRDefault="00186D8F" w:rsidP="00186D8F">
            <w:pPr>
              <w:jc w:val="center"/>
              <w:rPr>
                <w:b/>
                <w:sz w:val="28"/>
                <w:szCs w:val="28"/>
              </w:rPr>
            </w:pPr>
            <w:r>
              <w:rPr>
                <w:b/>
                <w:sz w:val="28"/>
                <w:szCs w:val="28"/>
              </w:rPr>
              <w:t xml:space="preserve">1. </w:t>
            </w:r>
            <w:r w:rsidRPr="0037385C">
              <w:rPr>
                <w:b/>
                <w:sz w:val="28"/>
                <w:szCs w:val="28"/>
              </w:rPr>
              <w:t>Atbilstības kritēriji</w:t>
            </w:r>
          </w:p>
        </w:tc>
      </w:tr>
      <w:tr w:rsidR="00186D8F" w14:paraId="6EF6683C" w14:textId="77777777" w:rsidTr="00F833CA">
        <w:tc>
          <w:tcPr>
            <w:tcW w:w="6629" w:type="dxa"/>
            <w:shd w:val="clear" w:color="auto" w:fill="BFBFBF" w:themeFill="background1" w:themeFillShade="BF"/>
            <w:vAlign w:val="center"/>
          </w:tcPr>
          <w:p w14:paraId="37C5886F" w14:textId="4C6FB322" w:rsidR="00186D8F" w:rsidRPr="00186D8F" w:rsidRDefault="00186D8F" w:rsidP="00186D8F">
            <w:pPr>
              <w:jc w:val="center"/>
              <w:rPr>
                <w:b/>
                <w:sz w:val="28"/>
                <w:szCs w:val="28"/>
              </w:rPr>
            </w:pPr>
            <w:r>
              <w:rPr>
                <w:i/>
                <w:sz w:val="20"/>
                <w:szCs w:val="20"/>
              </w:rPr>
              <w:t>Rādītājs</w:t>
            </w:r>
          </w:p>
        </w:tc>
        <w:tc>
          <w:tcPr>
            <w:tcW w:w="1417" w:type="dxa"/>
            <w:shd w:val="clear" w:color="auto" w:fill="BFBFBF" w:themeFill="background1" w:themeFillShade="BF"/>
          </w:tcPr>
          <w:p w14:paraId="300FDD0C" w14:textId="4064CB02" w:rsidR="00186D8F" w:rsidRPr="00B040CC" w:rsidRDefault="00186D8F" w:rsidP="00B040CC">
            <w:pPr>
              <w:jc w:val="center"/>
              <w:rPr>
                <w:b/>
                <w:bCs/>
                <w:i/>
                <w:sz w:val="20"/>
                <w:szCs w:val="20"/>
              </w:rPr>
            </w:pPr>
            <w:r w:rsidRPr="00B040CC">
              <w:rPr>
                <w:b/>
                <w:bCs/>
                <w:i/>
                <w:sz w:val="20"/>
                <w:szCs w:val="20"/>
              </w:rPr>
              <w:t>Novērtējums</w:t>
            </w:r>
          </w:p>
        </w:tc>
        <w:tc>
          <w:tcPr>
            <w:tcW w:w="3273" w:type="dxa"/>
            <w:shd w:val="clear" w:color="auto" w:fill="BFBFBF" w:themeFill="background1" w:themeFillShade="BF"/>
            <w:vAlign w:val="center"/>
          </w:tcPr>
          <w:p w14:paraId="1C1A8D9D" w14:textId="006362C0" w:rsidR="00186D8F" w:rsidRDefault="00186D8F" w:rsidP="00B040CC">
            <w:pPr>
              <w:jc w:val="center"/>
              <w:rPr>
                <w:b/>
                <w:sz w:val="28"/>
                <w:szCs w:val="28"/>
              </w:rPr>
            </w:pPr>
            <w:r w:rsidRPr="00777B13">
              <w:rPr>
                <w:b/>
                <w:bCs/>
                <w:sz w:val="20"/>
                <w:szCs w:val="20"/>
              </w:rPr>
              <w:t>Sasniegtais</w:t>
            </w:r>
            <w:r w:rsidR="00C64E36" w:rsidRPr="00CA69C2">
              <w:rPr>
                <w:b/>
                <w:bCs/>
                <w:sz w:val="20"/>
                <w:szCs w:val="20"/>
              </w:rPr>
              <w:t xml:space="preserve"> e</w:t>
            </w:r>
            <w:r w:rsidR="00C64E36">
              <w:rPr>
                <w:b/>
                <w:bCs/>
                <w:sz w:val="20"/>
                <w:szCs w:val="20"/>
              </w:rPr>
              <w:t>s</w:t>
            </w:r>
            <w:r w:rsidR="00C64E36" w:rsidRPr="00CA69C2">
              <w:rPr>
                <w:b/>
                <w:bCs/>
                <w:sz w:val="20"/>
                <w:szCs w:val="20"/>
              </w:rPr>
              <w:t xml:space="preserve">ošajā </w:t>
            </w:r>
            <w:r w:rsidRPr="00777B13">
              <w:rPr>
                <w:b/>
                <w:bCs/>
                <w:sz w:val="20"/>
                <w:szCs w:val="20"/>
              </w:rPr>
              <w:t>gadā</w:t>
            </w:r>
          </w:p>
        </w:tc>
        <w:tc>
          <w:tcPr>
            <w:tcW w:w="2629" w:type="dxa"/>
            <w:shd w:val="clear" w:color="auto" w:fill="BFBFBF" w:themeFill="background1" w:themeFillShade="BF"/>
            <w:vAlign w:val="center"/>
          </w:tcPr>
          <w:p w14:paraId="6B9FDD37" w14:textId="164A9663" w:rsidR="00186D8F" w:rsidRDefault="00186D8F" w:rsidP="00B040CC">
            <w:pPr>
              <w:jc w:val="center"/>
              <w:rPr>
                <w:b/>
                <w:sz w:val="28"/>
                <w:szCs w:val="28"/>
              </w:rPr>
            </w:pPr>
            <w:r w:rsidRPr="00777B13">
              <w:rPr>
                <w:b/>
                <w:bCs/>
                <w:sz w:val="20"/>
                <w:szCs w:val="20"/>
              </w:rPr>
              <w:t>Plānotais nākamajā gadā</w:t>
            </w:r>
          </w:p>
        </w:tc>
      </w:tr>
      <w:tr w:rsidR="00120F08" w14:paraId="0F488774" w14:textId="77777777" w:rsidTr="00F833CA">
        <w:trPr>
          <w:trHeight w:val="2148"/>
        </w:trPr>
        <w:tc>
          <w:tcPr>
            <w:tcW w:w="6629" w:type="dxa"/>
          </w:tcPr>
          <w:p w14:paraId="622E837E" w14:textId="41BFD3BD" w:rsidR="00120F08" w:rsidRPr="0037385C" w:rsidRDefault="00120F08" w:rsidP="0096540A">
            <w:pPr>
              <w:pStyle w:val="Sarakstarindkopa"/>
              <w:numPr>
                <w:ilvl w:val="1"/>
                <w:numId w:val="5"/>
              </w:numPr>
              <w:pBdr>
                <w:top w:val="nil"/>
                <w:left w:val="nil"/>
                <w:bottom w:val="nil"/>
                <w:right w:val="nil"/>
                <w:between w:val="nil"/>
              </w:pBdr>
              <w:rPr>
                <w:color w:val="000000"/>
              </w:rPr>
            </w:pPr>
            <w:r>
              <w:rPr>
                <w:color w:val="000000"/>
              </w:rPr>
              <w:lastRenderedPageBreak/>
              <w:t xml:space="preserve"> </w:t>
            </w:r>
            <w:r w:rsidRPr="0037385C">
              <w:rPr>
                <w:color w:val="000000"/>
              </w:rPr>
              <w:t xml:space="preserve">Pašvaldībā ir </w:t>
            </w:r>
            <w:r>
              <w:rPr>
                <w:color w:val="000000"/>
              </w:rPr>
              <w:t>algots</w:t>
            </w:r>
            <w:r w:rsidRPr="0037385C">
              <w:rPr>
                <w:color w:val="000000"/>
              </w:rPr>
              <w:t xml:space="preserve"> 1 pilnas slodzes amats - </w:t>
            </w:r>
            <w:r w:rsidRPr="00A71D3F">
              <w:rPr>
                <w:b/>
                <w:bCs/>
                <w:color w:val="000000"/>
              </w:rPr>
              <w:t>jaunatnes lietu speciālists</w:t>
            </w:r>
            <w:r w:rsidRPr="0037385C">
              <w:rPr>
                <w:color w:val="000000"/>
              </w:rPr>
              <w:t>, kas plāno un koordinē darbu ar jaunatni visā pašvaldības teritorijā.</w:t>
            </w:r>
          </w:p>
        </w:tc>
        <w:tc>
          <w:tcPr>
            <w:tcW w:w="1417" w:type="dxa"/>
            <w:shd w:val="clear" w:color="auto" w:fill="BFBFBF" w:themeFill="background1" w:themeFillShade="BF"/>
          </w:tcPr>
          <w:p w14:paraId="2D776439" w14:textId="4F3B8BD5" w:rsidR="00120F08" w:rsidRDefault="00120F08" w:rsidP="00120F08">
            <w:pPr>
              <w:jc w:val="center"/>
              <w:rPr>
                <w:i/>
              </w:rPr>
            </w:pPr>
            <w:r>
              <w:t>Ir/ nav</w:t>
            </w:r>
          </w:p>
        </w:tc>
        <w:tc>
          <w:tcPr>
            <w:tcW w:w="3273" w:type="dxa"/>
            <w:shd w:val="clear" w:color="auto" w:fill="BFBFBF" w:themeFill="background1" w:themeFillShade="BF"/>
          </w:tcPr>
          <w:p w14:paraId="25BFF075" w14:textId="77777777" w:rsidR="00120F08" w:rsidRDefault="00120F08" w:rsidP="00B040CC">
            <w:pPr>
              <w:jc w:val="center"/>
              <w:rPr>
                <w:i/>
                <w:iCs/>
              </w:rPr>
            </w:pPr>
            <w:r>
              <w:rPr>
                <w:i/>
                <w:iCs/>
              </w:rPr>
              <w:t>Norāda galvenos JLS pienākumus.</w:t>
            </w:r>
          </w:p>
          <w:p w14:paraId="5E2BBBCE" w14:textId="77777777" w:rsidR="00120F08" w:rsidRDefault="00120F08" w:rsidP="00B040CC">
            <w:pPr>
              <w:jc w:val="center"/>
              <w:rPr>
                <w:i/>
                <w:iCs/>
              </w:rPr>
            </w:pPr>
          </w:p>
          <w:p w14:paraId="5F77BB97" w14:textId="4F7888FA" w:rsidR="00120F08" w:rsidRDefault="00120F08" w:rsidP="00B040CC">
            <w:pPr>
              <w:jc w:val="center"/>
            </w:pPr>
            <w:r w:rsidRPr="00D30043">
              <w:rPr>
                <w:i/>
                <w:iCs/>
              </w:rPr>
              <w:t xml:space="preserve">Ja </w:t>
            </w:r>
            <w:r>
              <w:rPr>
                <w:i/>
                <w:iCs/>
              </w:rPr>
              <w:t>nav</w:t>
            </w:r>
            <w:r w:rsidRPr="00D30043">
              <w:rPr>
                <w:i/>
                <w:iCs/>
              </w:rPr>
              <w:t>, norāda galvenos iemeslus, nepieciešamo atbalstu un nākamos veicamos soļus, lai kritērijs atbilstu.</w:t>
            </w:r>
          </w:p>
        </w:tc>
        <w:tc>
          <w:tcPr>
            <w:tcW w:w="2629" w:type="dxa"/>
            <w:shd w:val="clear" w:color="auto" w:fill="BFBFBF" w:themeFill="background1" w:themeFillShade="BF"/>
          </w:tcPr>
          <w:p w14:paraId="584CA450" w14:textId="754E7F54" w:rsidR="00120F08" w:rsidRDefault="00120F08" w:rsidP="00120F08"/>
        </w:tc>
      </w:tr>
      <w:tr w:rsidR="00120F08" w14:paraId="18066812" w14:textId="77777777" w:rsidTr="00F833CA">
        <w:trPr>
          <w:trHeight w:val="1611"/>
        </w:trPr>
        <w:tc>
          <w:tcPr>
            <w:tcW w:w="6629" w:type="dxa"/>
          </w:tcPr>
          <w:p w14:paraId="00000095" w14:textId="3E34F32D" w:rsidR="00120F08" w:rsidRPr="0037385C" w:rsidRDefault="00120F08" w:rsidP="0096540A">
            <w:pPr>
              <w:pStyle w:val="Sarakstarindkopa"/>
              <w:numPr>
                <w:ilvl w:val="1"/>
                <w:numId w:val="5"/>
              </w:numPr>
              <w:pBdr>
                <w:top w:val="nil"/>
                <w:left w:val="nil"/>
                <w:bottom w:val="nil"/>
                <w:right w:val="nil"/>
                <w:between w:val="nil"/>
              </w:pBdr>
              <w:rPr>
                <w:color w:val="000000"/>
              </w:rPr>
            </w:pPr>
            <w:r>
              <w:rPr>
                <w:color w:val="000000"/>
              </w:rPr>
              <w:t xml:space="preserve"> </w:t>
            </w:r>
            <w:r w:rsidRPr="00A71D3F">
              <w:rPr>
                <w:b/>
                <w:bCs/>
                <w:color w:val="000000"/>
              </w:rPr>
              <w:t>Jaunatnes lietu speciālista</w:t>
            </w:r>
            <w:r w:rsidRPr="0037385C">
              <w:rPr>
                <w:color w:val="000000"/>
              </w:rPr>
              <w:t xml:space="preserve"> atalgojums atbilst </w:t>
            </w:r>
            <w:bookmarkStart w:id="13" w:name="_Hlk164326628"/>
            <w:r>
              <w:fldChar w:fldCharType="begin"/>
            </w:r>
            <w:r>
              <w:instrText>HYPERLINK "https://likumi.lv/ta/id/202273-valsts-un-pasvaldibu-instituciju-amatpersonu-un-darbinieku-atlidzibas-likums" \h</w:instrText>
            </w:r>
            <w:r>
              <w:fldChar w:fldCharType="separate"/>
            </w:r>
            <w:r w:rsidRPr="0037385C">
              <w:rPr>
                <w:color w:val="0563C1"/>
                <w:u w:val="single"/>
              </w:rPr>
              <w:t>Valsts un pašvaldību institūciju amatpersonu un darbinieku atlīdzības likuma</w:t>
            </w:r>
            <w:r>
              <w:rPr>
                <w:color w:val="0563C1"/>
                <w:u w:val="single"/>
              </w:rPr>
              <w:fldChar w:fldCharType="end"/>
            </w:r>
            <w:r w:rsidRPr="0037385C">
              <w:rPr>
                <w:color w:val="0563C1"/>
                <w:u w:val="single"/>
              </w:rPr>
              <w:t xml:space="preserve">  </w:t>
            </w:r>
            <w:r w:rsidRPr="0037385C">
              <w:rPr>
                <w:color w:val="000000"/>
              </w:rPr>
              <w:t xml:space="preserve">un </w:t>
            </w:r>
            <w:hyperlink r:id="rId17">
              <w:r w:rsidRPr="0037385C">
                <w:rPr>
                  <w:color w:val="0563C1"/>
                  <w:u w:val="single"/>
                </w:rPr>
                <w:t>Ministru kabineta noteikumiem Nr. 262 “Valsts un pašvaldību institūciju amatu katalogs, amatu klasifikācijas un amatu apraksta izstrādāšanas kārtība</w:t>
              </w:r>
            </w:hyperlink>
            <w:r w:rsidRPr="0037385C">
              <w:rPr>
                <w:color w:val="000000"/>
              </w:rPr>
              <w:t>” mēnešalgu grupas intervāliem (</w:t>
            </w:r>
            <w:r w:rsidRPr="0037385C">
              <w:rPr>
                <w:i/>
                <w:color w:val="000000"/>
              </w:rPr>
              <w:t>politikas plānošana 37. saime un 9. mēnešalgu grupa</w:t>
            </w:r>
            <w:r w:rsidRPr="0037385C">
              <w:rPr>
                <w:color w:val="000000"/>
              </w:rPr>
              <w:t>)</w:t>
            </w:r>
            <w:r w:rsidR="00A35809">
              <w:rPr>
                <w:rStyle w:val="Vresatsauce"/>
                <w:color w:val="000000"/>
              </w:rPr>
              <w:footnoteReference w:id="11"/>
            </w:r>
            <w:r w:rsidRPr="0037385C">
              <w:rPr>
                <w:color w:val="000000"/>
              </w:rPr>
              <w:t xml:space="preserve">. </w:t>
            </w:r>
            <w:bookmarkEnd w:id="13"/>
          </w:p>
        </w:tc>
        <w:tc>
          <w:tcPr>
            <w:tcW w:w="1417" w:type="dxa"/>
            <w:shd w:val="clear" w:color="auto" w:fill="BFBFBF" w:themeFill="background1" w:themeFillShade="BF"/>
          </w:tcPr>
          <w:p w14:paraId="00000098" w14:textId="7018B6BA" w:rsidR="00120F08" w:rsidRDefault="00120F08" w:rsidP="00120F08">
            <w:pPr>
              <w:jc w:val="center"/>
              <w:rPr>
                <w:i/>
              </w:rPr>
            </w:pPr>
            <w:r>
              <w:t>Jā/ Nē</w:t>
            </w:r>
          </w:p>
        </w:tc>
        <w:tc>
          <w:tcPr>
            <w:tcW w:w="3273" w:type="dxa"/>
            <w:shd w:val="clear" w:color="auto" w:fill="BFBFBF" w:themeFill="background1" w:themeFillShade="BF"/>
          </w:tcPr>
          <w:p w14:paraId="131AC51F" w14:textId="44626876" w:rsidR="00120F08" w:rsidRDefault="00120F08" w:rsidP="00B040CC">
            <w:pPr>
              <w:jc w:val="center"/>
            </w:pPr>
            <w:r>
              <w:rPr>
                <w:i/>
              </w:rPr>
              <w:t>Ja neatbilst un pašvaldība izmanto citu mēnešalgu grupu vai saimi, tad norāda, kuru</w:t>
            </w:r>
            <w:r w:rsidR="00B040CC">
              <w:rPr>
                <w:i/>
              </w:rPr>
              <w:t>.</w:t>
            </w:r>
          </w:p>
        </w:tc>
        <w:tc>
          <w:tcPr>
            <w:tcW w:w="2629" w:type="dxa"/>
            <w:shd w:val="clear" w:color="auto" w:fill="BFBFBF" w:themeFill="background1" w:themeFillShade="BF"/>
          </w:tcPr>
          <w:p w14:paraId="00000099" w14:textId="7F6CFC5F" w:rsidR="00120F08" w:rsidRDefault="00120F08" w:rsidP="00120F08"/>
        </w:tc>
      </w:tr>
      <w:tr w:rsidR="00120F08" w14:paraId="24F0E9F8" w14:textId="77777777" w:rsidTr="00F833CA">
        <w:trPr>
          <w:trHeight w:val="806"/>
        </w:trPr>
        <w:tc>
          <w:tcPr>
            <w:tcW w:w="6629" w:type="dxa"/>
            <w:tcBorders>
              <w:top w:val="single" w:sz="4" w:space="0" w:color="auto"/>
              <w:bottom w:val="single" w:sz="4" w:space="0" w:color="000000"/>
            </w:tcBorders>
          </w:tcPr>
          <w:p w14:paraId="6EF4B69C" w14:textId="09F2987F" w:rsidR="00120F08" w:rsidRDefault="00120F08" w:rsidP="0096540A">
            <w:pPr>
              <w:pStyle w:val="Sarakstarindkopa"/>
              <w:numPr>
                <w:ilvl w:val="1"/>
                <w:numId w:val="5"/>
              </w:numPr>
              <w:pBdr>
                <w:top w:val="nil"/>
                <w:left w:val="nil"/>
                <w:bottom w:val="nil"/>
                <w:right w:val="nil"/>
                <w:between w:val="nil"/>
              </w:pBdr>
              <w:rPr>
                <w:color w:val="000000"/>
              </w:rPr>
            </w:pPr>
            <w:bookmarkStart w:id="14" w:name="_Hlk164253092"/>
            <w:r>
              <w:rPr>
                <w:color w:val="000000"/>
              </w:rPr>
              <w:t xml:space="preserve"> Nodrošināta </w:t>
            </w:r>
            <w:r w:rsidRPr="00A71D3F">
              <w:rPr>
                <w:b/>
                <w:bCs/>
                <w:color w:val="000000"/>
              </w:rPr>
              <w:t>jaunatnes lietu speciālist</w:t>
            </w:r>
            <w:r>
              <w:rPr>
                <w:b/>
                <w:bCs/>
                <w:color w:val="000000"/>
              </w:rPr>
              <w:t>a</w:t>
            </w:r>
            <w:r>
              <w:rPr>
                <w:color w:val="000000"/>
              </w:rPr>
              <w:t xml:space="preserve"> dalība apmācībās atbils</w:t>
            </w:r>
            <w:sdt>
              <w:sdtPr>
                <w:tag w:val="goog_rdk_33"/>
                <w:id w:val="1426077831"/>
              </w:sdtPr>
              <w:sdtContent/>
            </w:sdt>
            <w:sdt>
              <w:sdtPr>
                <w:tag w:val="goog_rdk_34"/>
                <w:id w:val="-682977324"/>
              </w:sdtPr>
              <w:sdtContent/>
            </w:sdt>
            <w:r>
              <w:rPr>
                <w:color w:val="000000"/>
              </w:rPr>
              <w:t xml:space="preserve">toši </w:t>
            </w:r>
            <w:hyperlink r:id="rId18">
              <w:r>
                <w:rPr>
                  <w:color w:val="0563C1"/>
                  <w:u w:val="single"/>
                </w:rPr>
                <w:t>Ministru kabineta noteikumiem „Jaunatnes lietu speciālistu apmācības kārtība”.</w:t>
              </w:r>
            </w:hyperlink>
          </w:p>
        </w:tc>
        <w:tc>
          <w:tcPr>
            <w:tcW w:w="1417" w:type="dxa"/>
            <w:tcBorders>
              <w:bottom w:val="single" w:sz="4" w:space="0" w:color="000000"/>
            </w:tcBorders>
            <w:shd w:val="clear" w:color="auto" w:fill="BFBFBF" w:themeFill="background1" w:themeFillShade="BF"/>
          </w:tcPr>
          <w:p w14:paraId="3D0E6D6B" w14:textId="6330090E" w:rsidR="00120F08" w:rsidRDefault="00120F08" w:rsidP="00A71D3F">
            <w:pPr>
              <w:jc w:val="center"/>
              <w:rPr>
                <w:i/>
              </w:rPr>
            </w:pPr>
            <w:r>
              <w:t>Jā/ Nē</w:t>
            </w:r>
          </w:p>
        </w:tc>
        <w:tc>
          <w:tcPr>
            <w:tcW w:w="3273" w:type="dxa"/>
            <w:tcBorders>
              <w:bottom w:val="single" w:sz="4" w:space="0" w:color="000000"/>
            </w:tcBorders>
            <w:shd w:val="clear" w:color="auto" w:fill="BFBFBF" w:themeFill="background1" w:themeFillShade="BF"/>
          </w:tcPr>
          <w:p w14:paraId="5AED6C1F" w14:textId="77777777" w:rsidR="00120F08" w:rsidRDefault="00120F08" w:rsidP="00B040CC">
            <w:pPr>
              <w:jc w:val="center"/>
              <w:rPr>
                <w:i/>
                <w:iCs/>
              </w:rPr>
            </w:pPr>
            <w:r>
              <w:rPr>
                <w:i/>
                <w:iCs/>
              </w:rPr>
              <w:t>Norāda mācību gadu.</w:t>
            </w:r>
          </w:p>
          <w:p w14:paraId="49F2EB8C" w14:textId="77777777" w:rsidR="00120F08" w:rsidRDefault="00120F08" w:rsidP="00B040CC">
            <w:pPr>
              <w:jc w:val="center"/>
              <w:rPr>
                <w:i/>
                <w:iCs/>
              </w:rPr>
            </w:pPr>
          </w:p>
          <w:p w14:paraId="5024F25E" w14:textId="6159B7F4" w:rsidR="00120F08" w:rsidRDefault="00120F08" w:rsidP="00B040CC">
            <w:pPr>
              <w:jc w:val="center"/>
            </w:pPr>
            <w:r w:rsidRPr="00D30043">
              <w:rPr>
                <w:i/>
                <w:iCs/>
              </w:rPr>
              <w:t xml:space="preserve">Ja </w:t>
            </w:r>
            <w:r>
              <w:rPr>
                <w:i/>
                <w:iCs/>
              </w:rPr>
              <w:t>nav</w:t>
            </w:r>
            <w:r w:rsidRPr="00D30043">
              <w:rPr>
                <w:i/>
                <w:iCs/>
              </w:rPr>
              <w:t>, norāda galvenos iemeslus, nepieciešamo atbalstu un nākamos veicamos soļus, lai kritērijs atbilstu.</w:t>
            </w:r>
          </w:p>
        </w:tc>
        <w:tc>
          <w:tcPr>
            <w:tcW w:w="2629" w:type="dxa"/>
            <w:tcBorders>
              <w:bottom w:val="single" w:sz="4" w:space="0" w:color="000000"/>
            </w:tcBorders>
            <w:shd w:val="clear" w:color="auto" w:fill="BFBFBF" w:themeFill="background1" w:themeFillShade="BF"/>
          </w:tcPr>
          <w:p w14:paraId="6D886754" w14:textId="49795E56" w:rsidR="00120F08" w:rsidRDefault="00120F08" w:rsidP="00120F08"/>
        </w:tc>
      </w:tr>
      <w:tr w:rsidR="00120F08" w14:paraId="33887084" w14:textId="77777777" w:rsidTr="00F833CA">
        <w:trPr>
          <w:trHeight w:val="806"/>
        </w:trPr>
        <w:tc>
          <w:tcPr>
            <w:tcW w:w="6629" w:type="dxa"/>
            <w:tcBorders>
              <w:top w:val="single" w:sz="4" w:space="0" w:color="auto"/>
              <w:bottom w:val="single" w:sz="4" w:space="0" w:color="000000"/>
            </w:tcBorders>
          </w:tcPr>
          <w:p w14:paraId="6F1E275E" w14:textId="36F1CDA8" w:rsidR="00120F08" w:rsidRDefault="00120F08" w:rsidP="0096540A">
            <w:pPr>
              <w:pStyle w:val="Sarakstarindkopa"/>
              <w:numPr>
                <w:ilvl w:val="1"/>
                <w:numId w:val="5"/>
              </w:numPr>
              <w:pBdr>
                <w:top w:val="nil"/>
                <w:left w:val="nil"/>
                <w:bottom w:val="nil"/>
                <w:right w:val="nil"/>
                <w:between w:val="nil"/>
              </w:pBdr>
              <w:rPr>
                <w:color w:val="000000"/>
              </w:rPr>
            </w:pPr>
            <w:r>
              <w:rPr>
                <w:color w:val="000000"/>
              </w:rPr>
              <w:t xml:space="preserve"> </w:t>
            </w:r>
            <w:r w:rsidRPr="00231068">
              <w:rPr>
                <w:color w:val="000000"/>
              </w:rPr>
              <w:t>Pašvaldībā ir algots vismaz</w:t>
            </w:r>
            <w:r>
              <w:rPr>
                <w:color w:val="000000"/>
              </w:rPr>
              <w:t xml:space="preserve"> </w:t>
            </w:r>
            <w:r w:rsidRPr="00231068">
              <w:rPr>
                <w:color w:val="000000"/>
              </w:rPr>
              <w:t xml:space="preserve">1 pilnas slodzes </w:t>
            </w:r>
            <w:r w:rsidRPr="008F26BF">
              <w:rPr>
                <w:b/>
                <w:bCs/>
                <w:color w:val="000000"/>
              </w:rPr>
              <w:t>jaunatnes darbinieks</w:t>
            </w:r>
            <w:r>
              <w:rPr>
                <w:color w:val="000000"/>
              </w:rPr>
              <w:t>,</w:t>
            </w:r>
            <w:r w:rsidRPr="00231068">
              <w:rPr>
                <w:color w:val="000000"/>
              </w:rPr>
              <w:t xml:space="preserve"> kurš veic praktisko darbu ar jaunatni noteiktā pašvaldības teritorijā</w:t>
            </w:r>
            <w:r>
              <w:rPr>
                <w:color w:val="000000"/>
              </w:rPr>
              <w:t>.</w:t>
            </w:r>
          </w:p>
        </w:tc>
        <w:tc>
          <w:tcPr>
            <w:tcW w:w="1417" w:type="dxa"/>
            <w:tcBorders>
              <w:bottom w:val="single" w:sz="4" w:space="0" w:color="000000"/>
            </w:tcBorders>
            <w:shd w:val="clear" w:color="auto" w:fill="BFBFBF" w:themeFill="background1" w:themeFillShade="BF"/>
          </w:tcPr>
          <w:p w14:paraId="72D92327" w14:textId="64495D0C" w:rsidR="00120F08" w:rsidRDefault="00120F08" w:rsidP="00A71D3F">
            <w:pPr>
              <w:jc w:val="center"/>
            </w:pPr>
            <w:r>
              <w:t>Ir/ nav</w:t>
            </w:r>
          </w:p>
        </w:tc>
        <w:tc>
          <w:tcPr>
            <w:tcW w:w="3273" w:type="dxa"/>
            <w:tcBorders>
              <w:bottom w:val="single" w:sz="4" w:space="0" w:color="000000"/>
            </w:tcBorders>
            <w:shd w:val="clear" w:color="auto" w:fill="BFBFBF" w:themeFill="background1" w:themeFillShade="BF"/>
          </w:tcPr>
          <w:p w14:paraId="211AC6A6" w14:textId="74D03BA8" w:rsidR="00120F08" w:rsidRDefault="00120F08" w:rsidP="00B040CC">
            <w:pPr>
              <w:jc w:val="center"/>
              <w:rPr>
                <w:i/>
                <w:iCs/>
              </w:rPr>
            </w:pPr>
            <w:r>
              <w:rPr>
                <w:i/>
                <w:iCs/>
              </w:rPr>
              <w:t>Norāda galvenos JD pienākumus.</w:t>
            </w:r>
          </w:p>
          <w:p w14:paraId="1B43962A" w14:textId="77777777" w:rsidR="00120F08" w:rsidRDefault="00120F08" w:rsidP="00B040CC">
            <w:pPr>
              <w:jc w:val="center"/>
              <w:rPr>
                <w:i/>
                <w:iCs/>
              </w:rPr>
            </w:pPr>
          </w:p>
          <w:p w14:paraId="0F267F7D" w14:textId="0AE48428" w:rsidR="00120F08" w:rsidRDefault="00120F08" w:rsidP="00B040CC">
            <w:pPr>
              <w:jc w:val="center"/>
              <w:rPr>
                <w:i/>
                <w:iCs/>
              </w:rPr>
            </w:pPr>
            <w:r w:rsidRPr="00D30043">
              <w:rPr>
                <w:i/>
                <w:iCs/>
              </w:rPr>
              <w:t xml:space="preserve">Ja </w:t>
            </w:r>
            <w:r>
              <w:rPr>
                <w:i/>
                <w:iCs/>
              </w:rPr>
              <w:t>nav</w:t>
            </w:r>
            <w:r w:rsidRPr="00D30043">
              <w:rPr>
                <w:i/>
                <w:iCs/>
              </w:rPr>
              <w:t xml:space="preserve">, norāda galvenos iemeslus, nepieciešamo atbalstu un </w:t>
            </w:r>
            <w:r w:rsidRPr="00D30043">
              <w:rPr>
                <w:i/>
                <w:iCs/>
              </w:rPr>
              <w:lastRenderedPageBreak/>
              <w:t>nākamos veicamos soļus, lai kritērijs atbilstu.</w:t>
            </w:r>
          </w:p>
        </w:tc>
        <w:tc>
          <w:tcPr>
            <w:tcW w:w="2629" w:type="dxa"/>
            <w:tcBorders>
              <w:bottom w:val="single" w:sz="4" w:space="0" w:color="000000"/>
            </w:tcBorders>
            <w:shd w:val="clear" w:color="auto" w:fill="BFBFBF" w:themeFill="background1" w:themeFillShade="BF"/>
          </w:tcPr>
          <w:p w14:paraId="52F59CAD" w14:textId="77777777" w:rsidR="00120F08" w:rsidRDefault="00120F08" w:rsidP="00120F08"/>
        </w:tc>
      </w:tr>
      <w:bookmarkEnd w:id="14"/>
      <w:tr w:rsidR="00120F08" w14:paraId="6DEB3870" w14:textId="77777777" w:rsidTr="0027438C">
        <w:trPr>
          <w:trHeight w:val="1364"/>
        </w:trPr>
        <w:tc>
          <w:tcPr>
            <w:tcW w:w="6629" w:type="dxa"/>
            <w:tcBorders>
              <w:top w:val="single" w:sz="4" w:space="0" w:color="auto"/>
            </w:tcBorders>
          </w:tcPr>
          <w:p w14:paraId="026342D6" w14:textId="7BFAB6C4" w:rsidR="00120F08" w:rsidRDefault="00120F08" w:rsidP="0096540A">
            <w:pPr>
              <w:pStyle w:val="Sarakstarindkopa"/>
              <w:numPr>
                <w:ilvl w:val="1"/>
                <w:numId w:val="5"/>
              </w:numPr>
              <w:pBdr>
                <w:top w:val="nil"/>
                <w:left w:val="nil"/>
                <w:bottom w:val="nil"/>
                <w:right w:val="nil"/>
                <w:between w:val="nil"/>
              </w:pBdr>
              <w:rPr>
                <w:color w:val="000000"/>
              </w:rPr>
            </w:pPr>
            <w:r w:rsidRPr="00431660">
              <w:rPr>
                <w:color w:val="000000"/>
              </w:rPr>
              <w:t xml:space="preserve"> </w:t>
            </w:r>
            <w:r>
              <w:rPr>
                <w:color w:val="000000"/>
              </w:rPr>
              <w:t xml:space="preserve">Pašvaldības </w:t>
            </w:r>
            <w:r w:rsidRPr="00A71D3F">
              <w:rPr>
                <w:b/>
                <w:bCs/>
                <w:color w:val="000000"/>
              </w:rPr>
              <w:t>jaunatnes darbinieka</w:t>
            </w:r>
            <w:r w:rsidRPr="00431660">
              <w:rPr>
                <w:color w:val="000000"/>
              </w:rPr>
              <w:t xml:space="preserve"> pienākumi un uzdevumi atbilst jaunatnes darbinieka profesionālās kvalifikācijas prasībām. </w:t>
            </w:r>
            <w:r w:rsidRPr="0069542C">
              <w:t xml:space="preserve">Pieejamas </w:t>
            </w:r>
            <w:hyperlink r:id="rId19" w:history="1">
              <w:r w:rsidRPr="00B059AE">
                <w:rPr>
                  <w:rStyle w:val="Hipersaite"/>
                </w:rPr>
                <w:t>šeit</w:t>
              </w:r>
            </w:hyperlink>
            <w:r w:rsidRPr="0069542C">
              <w:t>.</w:t>
            </w:r>
          </w:p>
        </w:tc>
        <w:tc>
          <w:tcPr>
            <w:tcW w:w="1417" w:type="dxa"/>
            <w:shd w:val="clear" w:color="auto" w:fill="BFBFBF" w:themeFill="background1" w:themeFillShade="BF"/>
          </w:tcPr>
          <w:p w14:paraId="3507C0DE" w14:textId="472D91BD" w:rsidR="00120F08" w:rsidRDefault="00C830E0" w:rsidP="00120F08">
            <w:pPr>
              <w:jc w:val="center"/>
              <w:rPr>
                <w:i/>
              </w:rPr>
            </w:pPr>
            <w:r>
              <w:t>Atbilst/ neatbilst</w:t>
            </w:r>
          </w:p>
        </w:tc>
        <w:tc>
          <w:tcPr>
            <w:tcW w:w="3273" w:type="dxa"/>
            <w:shd w:val="clear" w:color="auto" w:fill="BFBFBF" w:themeFill="background1" w:themeFillShade="BF"/>
          </w:tcPr>
          <w:p w14:paraId="54EE1B38" w14:textId="7E748DCF" w:rsidR="00120F08" w:rsidRDefault="00120F08" w:rsidP="00B040CC">
            <w:pPr>
              <w:widowControl w:val="0"/>
              <w:pBdr>
                <w:top w:val="nil"/>
                <w:left w:val="nil"/>
                <w:bottom w:val="nil"/>
                <w:right w:val="nil"/>
                <w:between w:val="nil"/>
              </w:pBdr>
              <w:spacing w:line="276" w:lineRule="auto"/>
              <w:jc w:val="center"/>
            </w:pPr>
            <w:r w:rsidRPr="00D30043">
              <w:rPr>
                <w:i/>
                <w:iCs/>
              </w:rPr>
              <w:t xml:space="preserve">Ja </w:t>
            </w:r>
            <w:r>
              <w:rPr>
                <w:i/>
                <w:iCs/>
              </w:rPr>
              <w:t>neatbilst</w:t>
            </w:r>
            <w:r w:rsidRPr="00D30043">
              <w:rPr>
                <w:i/>
                <w:iCs/>
              </w:rPr>
              <w:t>, norāda galvenos iemeslus, nepieciešamo atbalstu un nākamos veicamos soļus, lai kritērijs atbilstu.</w:t>
            </w:r>
          </w:p>
        </w:tc>
        <w:tc>
          <w:tcPr>
            <w:tcW w:w="2629" w:type="dxa"/>
            <w:shd w:val="clear" w:color="auto" w:fill="BFBFBF" w:themeFill="background1" w:themeFillShade="BF"/>
          </w:tcPr>
          <w:p w14:paraId="057ED62D" w14:textId="4B389662" w:rsidR="00120F08" w:rsidRDefault="00120F08" w:rsidP="00120F08">
            <w:pPr>
              <w:widowControl w:val="0"/>
              <w:pBdr>
                <w:top w:val="nil"/>
                <w:left w:val="nil"/>
                <w:bottom w:val="nil"/>
                <w:right w:val="nil"/>
                <w:between w:val="nil"/>
              </w:pBdr>
              <w:spacing w:line="276" w:lineRule="auto"/>
            </w:pPr>
          </w:p>
        </w:tc>
      </w:tr>
      <w:tr w:rsidR="00120F08" w14:paraId="4560ADF7" w14:textId="77777777" w:rsidTr="0040787A">
        <w:trPr>
          <w:trHeight w:val="699"/>
        </w:trPr>
        <w:tc>
          <w:tcPr>
            <w:tcW w:w="6629" w:type="dxa"/>
            <w:tcBorders>
              <w:top w:val="single" w:sz="4" w:space="0" w:color="auto"/>
            </w:tcBorders>
          </w:tcPr>
          <w:p w14:paraId="36857741" w14:textId="094AAC7E" w:rsidR="00120F08" w:rsidRDefault="00120F08" w:rsidP="0096540A">
            <w:pPr>
              <w:pStyle w:val="Sarakstarindkopa"/>
              <w:numPr>
                <w:ilvl w:val="1"/>
                <w:numId w:val="5"/>
              </w:numPr>
              <w:pBdr>
                <w:top w:val="nil"/>
                <w:left w:val="nil"/>
                <w:bottom w:val="nil"/>
                <w:right w:val="nil"/>
                <w:between w:val="nil"/>
              </w:pBdr>
              <w:rPr>
                <w:color w:val="000000"/>
              </w:rPr>
            </w:pPr>
            <w:r>
              <w:rPr>
                <w:color w:val="000000"/>
              </w:rPr>
              <w:t xml:space="preserve"> </w:t>
            </w:r>
            <w:r w:rsidRPr="00A71D3F">
              <w:rPr>
                <w:b/>
                <w:bCs/>
                <w:color w:val="000000"/>
              </w:rPr>
              <w:t>Jaunatnes darbinieka</w:t>
            </w:r>
            <w:r>
              <w:rPr>
                <w:color w:val="000000"/>
              </w:rPr>
              <w:t xml:space="preserve"> a</w:t>
            </w:r>
            <w:r w:rsidRPr="00431660">
              <w:rPr>
                <w:color w:val="000000"/>
              </w:rPr>
              <w:t xml:space="preserve">talgojums atbilst </w:t>
            </w:r>
            <w:hyperlink r:id="rId20">
              <w:r w:rsidRPr="00431660">
                <w:rPr>
                  <w:color w:val="0563C1"/>
                  <w:u w:val="single"/>
                </w:rPr>
                <w:t>Valsts un pašvaldību institūciju amatpersonu un darbinieku atlīdzības likuma</w:t>
              </w:r>
            </w:hyperlink>
            <w:r w:rsidRPr="00431660">
              <w:rPr>
                <w:color w:val="000000"/>
              </w:rPr>
              <w:t xml:space="preserve"> un </w:t>
            </w:r>
            <w:hyperlink r:id="rId21">
              <w:r w:rsidRPr="00431660">
                <w:rPr>
                  <w:color w:val="0563C1"/>
                  <w:u w:val="single"/>
                </w:rPr>
                <w:t>Ministru kabineta noteikumiem Nr. 262 “Valsts un pašvaldību institūciju amatu katalogs, amatu klasifikācijas un amatu apraksta izstrādāšanas kārtība</w:t>
              </w:r>
            </w:hyperlink>
            <w:r w:rsidRPr="00431660">
              <w:rPr>
                <w:color w:val="000000"/>
              </w:rPr>
              <w:t>” mēnešalgu grupas intervāliem (</w:t>
            </w:r>
            <w:r w:rsidRPr="00431660">
              <w:rPr>
                <w:i/>
                <w:color w:val="000000"/>
              </w:rPr>
              <w:t xml:space="preserve">politikas ieviešana </w:t>
            </w:r>
            <w:bookmarkStart w:id="15" w:name="_Hlk164327248"/>
            <w:r w:rsidRPr="00431660">
              <w:rPr>
                <w:i/>
                <w:color w:val="000000"/>
              </w:rPr>
              <w:t>36. saime un 8. mēnešalgu grupa</w:t>
            </w:r>
            <w:bookmarkEnd w:id="15"/>
            <w:r w:rsidRPr="00431660">
              <w:rPr>
                <w:color w:val="000000"/>
              </w:rPr>
              <w:t>) mēnešalgu grupu intervāliem.</w:t>
            </w:r>
            <w:r w:rsidR="00A35809">
              <w:rPr>
                <w:rStyle w:val="Vresatsauce"/>
                <w:color w:val="000000"/>
              </w:rPr>
              <w:footnoteReference w:id="12"/>
            </w:r>
          </w:p>
        </w:tc>
        <w:tc>
          <w:tcPr>
            <w:tcW w:w="1417" w:type="dxa"/>
            <w:shd w:val="clear" w:color="auto" w:fill="BFBFBF" w:themeFill="background1" w:themeFillShade="BF"/>
          </w:tcPr>
          <w:p w14:paraId="393CCE55" w14:textId="1DB4D90A" w:rsidR="00120F08" w:rsidRDefault="00C830E0" w:rsidP="00120F08">
            <w:pPr>
              <w:jc w:val="center"/>
              <w:rPr>
                <w:i/>
              </w:rPr>
            </w:pPr>
            <w:r>
              <w:t>Jā/ Nē</w:t>
            </w:r>
          </w:p>
        </w:tc>
        <w:tc>
          <w:tcPr>
            <w:tcW w:w="3273" w:type="dxa"/>
            <w:shd w:val="clear" w:color="auto" w:fill="BFBFBF" w:themeFill="background1" w:themeFillShade="BF"/>
          </w:tcPr>
          <w:p w14:paraId="5EE67C3A" w14:textId="2E671A22" w:rsidR="00120F08" w:rsidRDefault="00120F08" w:rsidP="00B040CC">
            <w:pPr>
              <w:widowControl w:val="0"/>
              <w:pBdr>
                <w:top w:val="nil"/>
                <w:left w:val="nil"/>
                <w:bottom w:val="nil"/>
                <w:right w:val="nil"/>
                <w:between w:val="nil"/>
              </w:pBdr>
              <w:spacing w:line="276" w:lineRule="auto"/>
              <w:jc w:val="center"/>
            </w:pPr>
            <w:r>
              <w:rPr>
                <w:i/>
              </w:rPr>
              <w:t>Ja neatbilst un pašvaldība izmanto citu mēnešalgu grupu vai saimi, tad norāda, kuru</w:t>
            </w:r>
            <w:r w:rsidR="00B040CC">
              <w:rPr>
                <w:i/>
              </w:rPr>
              <w:t>.</w:t>
            </w:r>
          </w:p>
        </w:tc>
        <w:tc>
          <w:tcPr>
            <w:tcW w:w="2629" w:type="dxa"/>
            <w:shd w:val="clear" w:color="auto" w:fill="BFBFBF" w:themeFill="background1" w:themeFillShade="BF"/>
          </w:tcPr>
          <w:p w14:paraId="6CC464EC" w14:textId="2530DEF7" w:rsidR="00120F08" w:rsidRDefault="00120F08" w:rsidP="00120F08">
            <w:pPr>
              <w:widowControl w:val="0"/>
              <w:pBdr>
                <w:top w:val="nil"/>
                <w:left w:val="nil"/>
                <w:bottom w:val="nil"/>
                <w:right w:val="nil"/>
                <w:between w:val="nil"/>
              </w:pBdr>
              <w:spacing w:line="276" w:lineRule="auto"/>
            </w:pPr>
          </w:p>
        </w:tc>
      </w:tr>
      <w:tr w:rsidR="00920454" w14:paraId="3038520E" w14:textId="77777777" w:rsidTr="00894E89">
        <w:trPr>
          <w:trHeight w:val="385"/>
        </w:trPr>
        <w:tc>
          <w:tcPr>
            <w:tcW w:w="13948" w:type="dxa"/>
            <w:gridSpan w:val="4"/>
            <w:shd w:val="clear" w:color="auto" w:fill="BFBFBF" w:themeFill="background1" w:themeFillShade="BF"/>
            <w:vAlign w:val="center"/>
          </w:tcPr>
          <w:p w14:paraId="000000A5" w14:textId="0AB9607A" w:rsidR="00920454" w:rsidRDefault="00920454" w:rsidP="00920454">
            <w:pPr>
              <w:widowControl w:val="0"/>
              <w:pBdr>
                <w:top w:val="nil"/>
                <w:left w:val="nil"/>
                <w:bottom w:val="nil"/>
                <w:right w:val="nil"/>
                <w:between w:val="nil"/>
              </w:pBdr>
              <w:spacing w:line="276" w:lineRule="auto"/>
              <w:jc w:val="center"/>
            </w:pPr>
            <w:r>
              <w:rPr>
                <w:b/>
                <w:sz w:val="28"/>
                <w:szCs w:val="28"/>
              </w:rPr>
              <w:t>2.</w:t>
            </w:r>
            <w:r w:rsidRPr="00431660">
              <w:rPr>
                <w:b/>
                <w:sz w:val="28"/>
                <w:szCs w:val="28"/>
              </w:rPr>
              <w:t>Kvalitātes kritēriji</w:t>
            </w:r>
          </w:p>
        </w:tc>
      </w:tr>
      <w:tr w:rsidR="00C830E0" w14:paraId="2E9B4C5B" w14:textId="77777777" w:rsidTr="00B040CC">
        <w:trPr>
          <w:trHeight w:val="385"/>
        </w:trPr>
        <w:tc>
          <w:tcPr>
            <w:tcW w:w="6629" w:type="dxa"/>
            <w:shd w:val="clear" w:color="auto" w:fill="BFBFBF" w:themeFill="background1" w:themeFillShade="BF"/>
            <w:vAlign w:val="center"/>
          </w:tcPr>
          <w:p w14:paraId="4DE23C7B" w14:textId="7956CD88" w:rsidR="00C830E0" w:rsidRDefault="00C830E0" w:rsidP="00920454">
            <w:pPr>
              <w:pBdr>
                <w:top w:val="nil"/>
                <w:left w:val="nil"/>
                <w:bottom w:val="nil"/>
                <w:right w:val="nil"/>
                <w:between w:val="nil"/>
              </w:pBdr>
              <w:jc w:val="center"/>
              <w:rPr>
                <w:b/>
                <w:sz w:val="28"/>
                <w:szCs w:val="28"/>
              </w:rPr>
            </w:pPr>
            <w:r>
              <w:rPr>
                <w:i/>
                <w:sz w:val="20"/>
                <w:szCs w:val="20"/>
              </w:rPr>
              <w:t>Rādītājs</w:t>
            </w:r>
          </w:p>
        </w:tc>
        <w:tc>
          <w:tcPr>
            <w:tcW w:w="1417" w:type="dxa"/>
            <w:vMerge w:val="restart"/>
            <w:shd w:val="clear" w:color="auto" w:fill="BFBFBF" w:themeFill="background1" w:themeFillShade="BF"/>
            <w:vAlign w:val="center"/>
          </w:tcPr>
          <w:p w14:paraId="7B372A19" w14:textId="30394611" w:rsidR="00C830E0" w:rsidRPr="00B040CC" w:rsidRDefault="00C830E0" w:rsidP="00B040CC">
            <w:pPr>
              <w:jc w:val="center"/>
              <w:rPr>
                <w:b/>
                <w:bCs/>
                <w:i/>
                <w:sz w:val="20"/>
                <w:szCs w:val="20"/>
              </w:rPr>
            </w:pPr>
            <w:r w:rsidRPr="00B040CC">
              <w:rPr>
                <w:b/>
                <w:bCs/>
                <w:i/>
                <w:sz w:val="20"/>
                <w:szCs w:val="20"/>
              </w:rPr>
              <w:t>Novērtējums</w:t>
            </w:r>
          </w:p>
        </w:tc>
        <w:tc>
          <w:tcPr>
            <w:tcW w:w="3273" w:type="dxa"/>
            <w:vMerge w:val="restart"/>
            <w:shd w:val="clear" w:color="auto" w:fill="BFBFBF" w:themeFill="background1" w:themeFillShade="BF"/>
            <w:vAlign w:val="center"/>
          </w:tcPr>
          <w:p w14:paraId="0E57051C" w14:textId="460C7286" w:rsidR="00C830E0" w:rsidRDefault="00C830E0" w:rsidP="00B040CC">
            <w:pPr>
              <w:widowControl w:val="0"/>
              <w:pBdr>
                <w:top w:val="nil"/>
                <w:left w:val="nil"/>
                <w:bottom w:val="nil"/>
                <w:right w:val="nil"/>
                <w:between w:val="nil"/>
              </w:pBdr>
              <w:spacing w:line="276" w:lineRule="auto"/>
              <w:jc w:val="center"/>
            </w:pPr>
            <w:r w:rsidRPr="00777B13">
              <w:rPr>
                <w:b/>
                <w:bCs/>
                <w:sz w:val="20"/>
                <w:szCs w:val="20"/>
              </w:rPr>
              <w:t xml:space="preserve">Sasniegtais </w:t>
            </w:r>
            <w:r w:rsidR="00057E84" w:rsidRPr="00CA69C2">
              <w:rPr>
                <w:b/>
                <w:bCs/>
                <w:sz w:val="20"/>
                <w:szCs w:val="20"/>
              </w:rPr>
              <w:t>e</w:t>
            </w:r>
            <w:r w:rsidR="00057E84">
              <w:rPr>
                <w:b/>
                <w:bCs/>
                <w:sz w:val="20"/>
                <w:szCs w:val="20"/>
              </w:rPr>
              <w:t>s</w:t>
            </w:r>
            <w:r w:rsidR="00057E84" w:rsidRPr="00CA69C2">
              <w:rPr>
                <w:b/>
                <w:bCs/>
                <w:sz w:val="20"/>
                <w:szCs w:val="20"/>
              </w:rPr>
              <w:t>ošajā</w:t>
            </w:r>
            <w:r w:rsidRPr="00777B13">
              <w:rPr>
                <w:b/>
                <w:bCs/>
                <w:sz w:val="20"/>
                <w:szCs w:val="20"/>
              </w:rPr>
              <w:t xml:space="preserve"> gadā</w:t>
            </w:r>
          </w:p>
        </w:tc>
        <w:tc>
          <w:tcPr>
            <w:tcW w:w="2629" w:type="dxa"/>
            <w:vMerge w:val="restart"/>
            <w:shd w:val="clear" w:color="auto" w:fill="BFBFBF" w:themeFill="background1" w:themeFillShade="BF"/>
            <w:vAlign w:val="center"/>
          </w:tcPr>
          <w:p w14:paraId="3B6BB8BF" w14:textId="75C975D0" w:rsidR="00C830E0" w:rsidRDefault="00C830E0" w:rsidP="00B040CC">
            <w:pPr>
              <w:widowControl w:val="0"/>
              <w:pBdr>
                <w:top w:val="nil"/>
                <w:left w:val="nil"/>
                <w:bottom w:val="nil"/>
                <w:right w:val="nil"/>
                <w:between w:val="nil"/>
              </w:pBdr>
              <w:spacing w:line="276" w:lineRule="auto"/>
              <w:jc w:val="center"/>
            </w:pPr>
            <w:r w:rsidRPr="00777B13">
              <w:rPr>
                <w:b/>
                <w:bCs/>
                <w:sz w:val="20"/>
                <w:szCs w:val="20"/>
              </w:rPr>
              <w:t>Plānotais nākamajā gadā</w:t>
            </w:r>
          </w:p>
        </w:tc>
      </w:tr>
      <w:tr w:rsidR="00C830E0" w14:paraId="526D8586" w14:textId="77777777" w:rsidTr="00F833CA">
        <w:trPr>
          <w:trHeight w:val="385"/>
        </w:trPr>
        <w:tc>
          <w:tcPr>
            <w:tcW w:w="6629" w:type="dxa"/>
            <w:shd w:val="clear" w:color="auto" w:fill="BFBFBF" w:themeFill="background1" w:themeFillShade="BF"/>
            <w:vAlign w:val="center"/>
          </w:tcPr>
          <w:p w14:paraId="4A83F78A" w14:textId="2C0C5DCA" w:rsidR="00C830E0" w:rsidRDefault="00C830E0" w:rsidP="006D022B">
            <w:pPr>
              <w:pBdr>
                <w:top w:val="nil"/>
                <w:left w:val="nil"/>
                <w:bottom w:val="nil"/>
                <w:right w:val="nil"/>
                <w:between w:val="nil"/>
              </w:pBdr>
              <w:rPr>
                <w:i/>
                <w:sz w:val="20"/>
                <w:szCs w:val="20"/>
              </w:rPr>
            </w:pPr>
            <w:r w:rsidRPr="006D022B">
              <w:rPr>
                <w:b/>
                <w:sz w:val="24"/>
                <w:szCs w:val="24"/>
              </w:rPr>
              <w:t>2.1. Darbā ar jaunatni iesaistīt</w:t>
            </w:r>
            <w:r w:rsidR="000D1993">
              <w:rPr>
                <w:b/>
                <w:sz w:val="24"/>
                <w:szCs w:val="24"/>
              </w:rPr>
              <w:t>ā</w:t>
            </w:r>
            <w:r w:rsidRPr="006D022B">
              <w:rPr>
                <w:b/>
                <w:sz w:val="24"/>
                <w:szCs w:val="24"/>
              </w:rPr>
              <w:t xml:space="preserve"> personāl</w:t>
            </w:r>
            <w:r w:rsidR="000818A0">
              <w:rPr>
                <w:b/>
                <w:sz w:val="24"/>
                <w:szCs w:val="24"/>
              </w:rPr>
              <w:t>a kvalitāte</w:t>
            </w:r>
            <w:r w:rsidR="006D022B">
              <w:rPr>
                <w:b/>
                <w:sz w:val="24"/>
                <w:szCs w:val="24"/>
              </w:rPr>
              <w:t>:</w:t>
            </w:r>
          </w:p>
        </w:tc>
        <w:tc>
          <w:tcPr>
            <w:tcW w:w="1417" w:type="dxa"/>
            <w:vMerge/>
            <w:tcBorders>
              <w:bottom w:val="single" w:sz="4" w:space="0" w:color="auto"/>
            </w:tcBorders>
            <w:shd w:val="clear" w:color="auto" w:fill="BFBFBF" w:themeFill="background1" w:themeFillShade="BF"/>
          </w:tcPr>
          <w:p w14:paraId="43BC4A04" w14:textId="77777777" w:rsidR="00C830E0" w:rsidRDefault="00C830E0" w:rsidP="00920454">
            <w:pPr>
              <w:rPr>
                <w:i/>
                <w:sz w:val="20"/>
                <w:szCs w:val="20"/>
              </w:rPr>
            </w:pPr>
          </w:p>
        </w:tc>
        <w:tc>
          <w:tcPr>
            <w:tcW w:w="3273" w:type="dxa"/>
            <w:vMerge/>
            <w:shd w:val="clear" w:color="auto" w:fill="BFBFBF" w:themeFill="background1" w:themeFillShade="BF"/>
            <w:vAlign w:val="center"/>
          </w:tcPr>
          <w:p w14:paraId="29704FF9" w14:textId="77777777" w:rsidR="00C830E0" w:rsidRPr="00777B13" w:rsidRDefault="00C830E0" w:rsidP="00920454">
            <w:pPr>
              <w:widowControl w:val="0"/>
              <w:pBdr>
                <w:top w:val="nil"/>
                <w:left w:val="nil"/>
                <w:bottom w:val="nil"/>
                <w:right w:val="nil"/>
                <w:between w:val="nil"/>
              </w:pBdr>
              <w:spacing w:line="276" w:lineRule="auto"/>
              <w:rPr>
                <w:b/>
                <w:bCs/>
                <w:sz w:val="20"/>
                <w:szCs w:val="20"/>
              </w:rPr>
            </w:pPr>
          </w:p>
        </w:tc>
        <w:tc>
          <w:tcPr>
            <w:tcW w:w="2629" w:type="dxa"/>
            <w:vMerge/>
            <w:shd w:val="clear" w:color="auto" w:fill="BFBFBF" w:themeFill="background1" w:themeFillShade="BF"/>
            <w:vAlign w:val="center"/>
          </w:tcPr>
          <w:p w14:paraId="54B8D919" w14:textId="77777777" w:rsidR="00C830E0" w:rsidRPr="00777B13" w:rsidRDefault="00C830E0" w:rsidP="00920454">
            <w:pPr>
              <w:widowControl w:val="0"/>
              <w:pBdr>
                <w:top w:val="nil"/>
                <w:left w:val="nil"/>
                <w:bottom w:val="nil"/>
                <w:right w:val="nil"/>
                <w:between w:val="nil"/>
              </w:pBdr>
              <w:spacing w:line="276" w:lineRule="auto"/>
              <w:rPr>
                <w:b/>
                <w:bCs/>
                <w:sz w:val="20"/>
                <w:szCs w:val="20"/>
              </w:rPr>
            </w:pPr>
          </w:p>
        </w:tc>
      </w:tr>
      <w:tr w:rsidR="00E4039E" w14:paraId="46EB2EE1" w14:textId="77777777" w:rsidTr="00F833CA">
        <w:trPr>
          <w:trHeight w:val="302"/>
        </w:trPr>
        <w:tc>
          <w:tcPr>
            <w:tcW w:w="6629" w:type="dxa"/>
            <w:vMerge w:val="restart"/>
          </w:tcPr>
          <w:p w14:paraId="000000A7" w14:textId="217C47CC" w:rsidR="00E4039E" w:rsidRPr="00431660" w:rsidRDefault="00E4039E" w:rsidP="0096540A">
            <w:pPr>
              <w:pStyle w:val="Sarakstarindkopa"/>
              <w:numPr>
                <w:ilvl w:val="1"/>
                <w:numId w:val="6"/>
              </w:numPr>
              <w:pBdr>
                <w:top w:val="nil"/>
                <w:left w:val="nil"/>
                <w:bottom w:val="nil"/>
                <w:right w:val="nil"/>
                <w:between w:val="nil"/>
              </w:pBdr>
              <w:rPr>
                <w:color w:val="000000"/>
              </w:rPr>
            </w:pPr>
            <w:r>
              <w:rPr>
                <w:color w:val="000000"/>
              </w:rPr>
              <w:t xml:space="preserve">1. </w:t>
            </w:r>
            <w:r w:rsidRPr="0037385C">
              <w:rPr>
                <w:color w:val="000000"/>
              </w:rPr>
              <w:t>Jaunatnes lietu speciālista pienākumi atbilst šī dokumenta pielikumā Nr. 1 amata aprakstam.</w:t>
            </w:r>
          </w:p>
        </w:tc>
        <w:tc>
          <w:tcPr>
            <w:tcW w:w="1417" w:type="dxa"/>
            <w:tcBorders>
              <w:bottom w:val="single" w:sz="4" w:space="0" w:color="auto"/>
            </w:tcBorders>
            <w:shd w:val="clear" w:color="auto" w:fill="FF0000"/>
          </w:tcPr>
          <w:p w14:paraId="000000AA" w14:textId="550F75FB" w:rsidR="00E4039E" w:rsidRDefault="00E4039E" w:rsidP="00E4039E">
            <w:pPr>
              <w:jc w:val="center"/>
            </w:pPr>
            <w:r w:rsidRPr="00492204">
              <w:t>0</w:t>
            </w:r>
          </w:p>
        </w:tc>
        <w:tc>
          <w:tcPr>
            <w:tcW w:w="3273" w:type="dxa"/>
            <w:vMerge w:val="restart"/>
            <w:shd w:val="clear" w:color="auto" w:fill="BFBFBF" w:themeFill="background1" w:themeFillShade="BF"/>
          </w:tcPr>
          <w:p w14:paraId="3B519511" w14:textId="3A8E0072" w:rsidR="00E4039E" w:rsidRDefault="00E4039E" w:rsidP="00B040CC">
            <w:pPr>
              <w:widowControl w:val="0"/>
              <w:pBdr>
                <w:top w:val="nil"/>
                <w:left w:val="nil"/>
                <w:bottom w:val="nil"/>
                <w:right w:val="nil"/>
                <w:between w:val="nil"/>
              </w:pBdr>
              <w:spacing w:line="276" w:lineRule="auto"/>
              <w:jc w:val="center"/>
            </w:pPr>
            <w:r w:rsidRPr="00D30043">
              <w:rPr>
                <w:i/>
                <w:iCs/>
              </w:rPr>
              <w:t xml:space="preserve">Ja </w:t>
            </w:r>
            <w:r>
              <w:rPr>
                <w:i/>
                <w:iCs/>
              </w:rPr>
              <w:t>neatbilst</w:t>
            </w:r>
            <w:r w:rsidRPr="00D30043">
              <w:rPr>
                <w:i/>
                <w:iCs/>
              </w:rPr>
              <w:t>, norāda galvenos iemeslus, nepieciešamo atbalstu un nākamos veicamos soļus, lai kritērijs atbilstu.</w:t>
            </w:r>
          </w:p>
        </w:tc>
        <w:tc>
          <w:tcPr>
            <w:tcW w:w="2629" w:type="dxa"/>
            <w:vMerge w:val="restart"/>
            <w:shd w:val="clear" w:color="auto" w:fill="BFBFBF" w:themeFill="background1" w:themeFillShade="BF"/>
          </w:tcPr>
          <w:p w14:paraId="000000AB" w14:textId="0C553151" w:rsidR="00E4039E" w:rsidRDefault="00E4039E" w:rsidP="00E4039E">
            <w:pPr>
              <w:widowControl w:val="0"/>
              <w:pBdr>
                <w:top w:val="nil"/>
                <w:left w:val="nil"/>
                <w:bottom w:val="nil"/>
                <w:right w:val="nil"/>
                <w:between w:val="nil"/>
              </w:pBdr>
              <w:spacing w:line="276" w:lineRule="auto"/>
            </w:pPr>
          </w:p>
        </w:tc>
      </w:tr>
      <w:tr w:rsidR="00E4039E" w14:paraId="48998572" w14:textId="77777777" w:rsidTr="00F833CA">
        <w:trPr>
          <w:trHeight w:val="299"/>
        </w:trPr>
        <w:tc>
          <w:tcPr>
            <w:tcW w:w="6629" w:type="dxa"/>
            <w:vMerge/>
          </w:tcPr>
          <w:p w14:paraId="0A38FE9F" w14:textId="77777777" w:rsidR="00E4039E" w:rsidRPr="0037385C"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478CDED8" w14:textId="7762D1EB" w:rsidR="00E4039E" w:rsidRDefault="00E4039E" w:rsidP="00E4039E">
            <w:pPr>
              <w:jc w:val="center"/>
            </w:pPr>
            <w:r>
              <w:t>1</w:t>
            </w:r>
          </w:p>
        </w:tc>
        <w:tc>
          <w:tcPr>
            <w:tcW w:w="3273" w:type="dxa"/>
            <w:vMerge/>
            <w:shd w:val="clear" w:color="auto" w:fill="BFBFBF" w:themeFill="background1" w:themeFillShade="BF"/>
          </w:tcPr>
          <w:p w14:paraId="024DF072" w14:textId="77777777" w:rsidR="00E4039E" w:rsidRPr="00D30043"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030DEF14" w14:textId="77777777" w:rsidR="00E4039E" w:rsidRDefault="00E4039E" w:rsidP="00E4039E">
            <w:pPr>
              <w:widowControl w:val="0"/>
              <w:pBdr>
                <w:top w:val="nil"/>
                <w:left w:val="nil"/>
                <w:bottom w:val="nil"/>
                <w:right w:val="nil"/>
                <w:between w:val="nil"/>
              </w:pBdr>
              <w:spacing w:line="276" w:lineRule="auto"/>
            </w:pPr>
          </w:p>
        </w:tc>
      </w:tr>
      <w:tr w:rsidR="00E4039E" w14:paraId="5F1C0C01" w14:textId="77777777" w:rsidTr="0027438C">
        <w:trPr>
          <w:trHeight w:val="592"/>
        </w:trPr>
        <w:tc>
          <w:tcPr>
            <w:tcW w:w="6629" w:type="dxa"/>
            <w:vMerge/>
          </w:tcPr>
          <w:p w14:paraId="44A13336" w14:textId="77777777" w:rsidR="00E4039E" w:rsidRPr="0037385C"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773677C7" w14:textId="4204C08C" w:rsidR="00E4039E" w:rsidRDefault="00E4039E" w:rsidP="00E4039E">
            <w:pPr>
              <w:jc w:val="center"/>
            </w:pPr>
            <w:r>
              <w:t>2</w:t>
            </w:r>
          </w:p>
        </w:tc>
        <w:tc>
          <w:tcPr>
            <w:tcW w:w="3273" w:type="dxa"/>
            <w:vMerge/>
            <w:shd w:val="clear" w:color="auto" w:fill="BFBFBF" w:themeFill="background1" w:themeFillShade="BF"/>
          </w:tcPr>
          <w:p w14:paraId="7F9E1356" w14:textId="77777777" w:rsidR="00E4039E" w:rsidRPr="00D30043"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6E58C8CB" w14:textId="77777777" w:rsidR="00E4039E" w:rsidRDefault="00E4039E" w:rsidP="00E4039E">
            <w:pPr>
              <w:widowControl w:val="0"/>
              <w:pBdr>
                <w:top w:val="nil"/>
                <w:left w:val="nil"/>
                <w:bottom w:val="nil"/>
                <w:right w:val="nil"/>
                <w:between w:val="nil"/>
              </w:pBdr>
              <w:spacing w:line="276" w:lineRule="auto"/>
            </w:pPr>
          </w:p>
        </w:tc>
      </w:tr>
      <w:tr w:rsidR="00E4039E" w14:paraId="79D40D89" w14:textId="77777777" w:rsidTr="00F833CA">
        <w:trPr>
          <w:trHeight w:val="302"/>
        </w:trPr>
        <w:tc>
          <w:tcPr>
            <w:tcW w:w="6629" w:type="dxa"/>
            <w:vMerge w:val="restart"/>
          </w:tcPr>
          <w:p w14:paraId="00EDB314" w14:textId="383E1B35" w:rsidR="00E4039E" w:rsidRPr="000818A0" w:rsidRDefault="00E4039E" w:rsidP="00E4039E">
            <w:pPr>
              <w:pBdr>
                <w:top w:val="nil"/>
                <w:left w:val="nil"/>
                <w:bottom w:val="nil"/>
                <w:right w:val="nil"/>
                <w:between w:val="nil"/>
              </w:pBdr>
              <w:rPr>
                <w:color w:val="000000"/>
              </w:rPr>
            </w:pPr>
            <w:r>
              <w:rPr>
                <w:color w:val="000000"/>
              </w:rPr>
              <w:t>2.1.2.</w:t>
            </w:r>
            <w:r w:rsidRPr="000818A0">
              <w:rPr>
                <w:color w:val="000000"/>
              </w:rPr>
              <w:t xml:space="preserve"> Jaunatnes lietu speciālista amats nav apvienots ar jaunatnes darbinieka vai cita amata pienākumiem.</w:t>
            </w:r>
          </w:p>
        </w:tc>
        <w:tc>
          <w:tcPr>
            <w:tcW w:w="1417" w:type="dxa"/>
            <w:tcBorders>
              <w:bottom w:val="single" w:sz="4" w:space="0" w:color="auto"/>
            </w:tcBorders>
            <w:shd w:val="clear" w:color="auto" w:fill="FF0000"/>
          </w:tcPr>
          <w:p w14:paraId="39FBC3DC" w14:textId="150535F3" w:rsidR="00E4039E" w:rsidRDefault="00E4039E" w:rsidP="00E4039E">
            <w:pPr>
              <w:jc w:val="center"/>
            </w:pPr>
            <w:r w:rsidRPr="00492204">
              <w:t>0</w:t>
            </w:r>
          </w:p>
        </w:tc>
        <w:tc>
          <w:tcPr>
            <w:tcW w:w="3273" w:type="dxa"/>
            <w:vMerge w:val="restart"/>
            <w:shd w:val="clear" w:color="auto" w:fill="BFBFBF" w:themeFill="background1" w:themeFillShade="BF"/>
          </w:tcPr>
          <w:p w14:paraId="0A9599BD" w14:textId="409C6356" w:rsidR="00E4039E" w:rsidRDefault="00E4039E" w:rsidP="00B040CC">
            <w:pPr>
              <w:widowControl w:val="0"/>
              <w:pBdr>
                <w:top w:val="nil"/>
                <w:left w:val="nil"/>
                <w:bottom w:val="nil"/>
                <w:right w:val="nil"/>
                <w:between w:val="nil"/>
              </w:pBdr>
              <w:spacing w:line="276" w:lineRule="auto"/>
              <w:jc w:val="center"/>
            </w:pPr>
            <w:r w:rsidRPr="00D30043">
              <w:rPr>
                <w:i/>
                <w:iCs/>
              </w:rPr>
              <w:t xml:space="preserve">Ja </w:t>
            </w:r>
            <w:r>
              <w:rPr>
                <w:i/>
                <w:iCs/>
              </w:rPr>
              <w:t>neatbilst</w:t>
            </w:r>
            <w:r w:rsidRPr="00D30043">
              <w:rPr>
                <w:i/>
                <w:iCs/>
              </w:rPr>
              <w:t>, norāda galvenos iemeslus, nepieciešamo atbalstu un nākamos veicamos soļus, lai kritērijs atbilstu.</w:t>
            </w:r>
          </w:p>
        </w:tc>
        <w:tc>
          <w:tcPr>
            <w:tcW w:w="2629" w:type="dxa"/>
            <w:vMerge w:val="restart"/>
            <w:shd w:val="clear" w:color="auto" w:fill="BFBFBF" w:themeFill="background1" w:themeFillShade="BF"/>
          </w:tcPr>
          <w:p w14:paraId="2837A57A" w14:textId="77777777" w:rsidR="00E4039E" w:rsidRDefault="00E4039E" w:rsidP="00E4039E">
            <w:pPr>
              <w:widowControl w:val="0"/>
              <w:pBdr>
                <w:top w:val="nil"/>
                <w:left w:val="nil"/>
                <w:bottom w:val="nil"/>
                <w:right w:val="nil"/>
                <w:between w:val="nil"/>
              </w:pBdr>
              <w:spacing w:line="276" w:lineRule="auto"/>
            </w:pPr>
          </w:p>
        </w:tc>
      </w:tr>
      <w:tr w:rsidR="00E4039E" w14:paraId="4FD684CE" w14:textId="77777777" w:rsidTr="00F833CA">
        <w:trPr>
          <w:trHeight w:val="299"/>
        </w:trPr>
        <w:tc>
          <w:tcPr>
            <w:tcW w:w="6629" w:type="dxa"/>
            <w:vMerge/>
          </w:tcPr>
          <w:p w14:paraId="5D572484" w14:textId="77777777" w:rsidR="00E4039E" w:rsidRPr="0037385C"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320C347" w14:textId="2CE56880" w:rsidR="00E4039E" w:rsidRDefault="00E4039E" w:rsidP="00E4039E">
            <w:pPr>
              <w:jc w:val="center"/>
            </w:pPr>
            <w:r>
              <w:t>1</w:t>
            </w:r>
          </w:p>
        </w:tc>
        <w:tc>
          <w:tcPr>
            <w:tcW w:w="3273" w:type="dxa"/>
            <w:vMerge/>
            <w:shd w:val="clear" w:color="auto" w:fill="BFBFBF" w:themeFill="background1" w:themeFillShade="BF"/>
          </w:tcPr>
          <w:p w14:paraId="4AF06724" w14:textId="77777777" w:rsidR="00E4039E" w:rsidRPr="00D30043"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03B19CBC" w14:textId="77777777" w:rsidR="00E4039E" w:rsidRDefault="00E4039E" w:rsidP="00E4039E">
            <w:pPr>
              <w:widowControl w:val="0"/>
              <w:pBdr>
                <w:top w:val="nil"/>
                <w:left w:val="nil"/>
                <w:bottom w:val="nil"/>
                <w:right w:val="nil"/>
                <w:between w:val="nil"/>
              </w:pBdr>
              <w:spacing w:line="276" w:lineRule="auto"/>
            </w:pPr>
          </w:p>
        </w:tc>
      </w:tr>
      <w:tr w:rsidR="00E4039E" w14:paraId="4F0E8079" w14:textId="77777777" w:rsidTr="0027438C">
        <w:trPr>
          <w:trHeight w:val="625"/>
        </w:trPr>
        <w:tc>
          <w:tcPr>
            <w:tcW w:w="6629" w:type="dxa"/>
            <w:vMerge/>
          </w:tcPr>
          <w:p w14:paraId="73B1A8A0" w14:textId="77777777" w:rsidR="00E4039E" w:rsidRPr="0037385C"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019F0182" w14:textId="68EDF827" w:rsidR="00E4039E" w:rsidRDefault="00E4039E" w:rsidP="00E4039E">
            <w:pPr>
              <w:jc w:val="center"/>
            </w:pPr>
            <w:r>
              <w:t>2</w:t>
            </w:r>
          </w:p>
        </w:tc>
        <w:tc>
          <w:tcPr>
            <w:tcW w:w="3273" w:type="dxa"/>
            <w:vMerge/>
            <w:shd w:val="clear" w:color="auto" w:fill="BFBFBF" w:themeFill="background1" w:themeFillShade="BF"/>
          </w:tcPr>
          <w:p w14:paraId="4C09839C" w14:textId="77777777" w:rsidR="00E4039E" w:rsidRPr="00D30043"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240AD808" w14:textId="77777777" w:rsidR="00E4039E" w:rsidRDefault="00E4039E" w:rsidP="00E4039E">
            <w:pPr>
              <w:widowControl w:val="0"/>
              <w:pBdr>
                <w:top w:val="nil"/>
                <w:left w:val="nil"/>
                <w:bottom w:val="nil"/>
                <w:right w:val="nil"/>
                <w:between w:val="nil"/>
              </w:pBdr>
              <w:spacing w:line="276" w:lineRule="auto"/>
            </w:pPr>
          </w:p>
        </w:tc>
      </w:tr>
      <w:tr w:rsidR="00E4039E" w14:paraId="3789C0B6" w14:textId="77777777" w:rsidTr="00F833CA">
        <w:trPr>
          <w:trHeight w:val="61"/>
        </w:trPr>
        <w:tc>
          <w:tcPr>
            <w:tcW w:w="6629" w:type="dxa"/>
            <w:vMerge w:val="restart"/>
          </w:tcPr>
          <w:p w14:paraId="0344BE28" w14:textId="6AC27176" w:rsidR="00E4039E" w:rsidRPr="000818A0" w:rsidRDefault="00E4039E" w:rsidP="00E4039E">
            <w:pPr>
              <w:pBdr>
                <w:top w:val="nil"/>
                <w:left w:val="nil"/>
                <w:bottom w:val="nil"/>
                <w:right w:val="nil"/>
                <w:between w:val="nil"/>
              </w:pBdr>
              <w:rPr>
                <w:color w:val="000000"/>
              </w:rPr>
            </w:pPr>
            <w:r>
              <w:rPr>
                <w:color w:val="000000"/>
              </w:rPr>
              <w:t xml:space="preserve">2.1.3. </w:t>
            </w:r>
            <w:r w:rsidRPr="000818A0">
              <w:rPr>
                <w:color w:val="000000"/>
              </w:rPr>
              <w:t xml:space="preserve"> Jaunatnes lietu speciālista amats ir pilnas slodzes amats.</w:t>
            </w:r>
          </w:p>
        </w:tc>
        <w:tc>
          <w:tcPr>
            <w:tcW w:w="1417" w:type="dxa"/>
            <w:tcBorders>
              <w:bottom w:val="single" w:sz="4" w:space="0" w:color="auto"/>
            </w:tcBorders>
            <w:shd w:val="clear" w:color="auto" w:fill="FF0000"/>
          </w:tcPr>
          <w:p w14:paraId="7F3FC5A4" w14:textId="53BA6ECF" w:rsidR="00E4039E" w:rsidRDefault="00E4039E" w:rsidP="00E4039E">
            <w:pPr>
              <w:jc w:val="center"/>
            </w:pPr>
            <w:r w:rsidRPr="00492204">
              <w:t>0</w:t>
            </w:r>
          </w:p>
        </w:tc>
        <w:tc>
          <w:tcPr>
            <w:tcW w:w="3273" w:type="dxa"/>
            <w:vMerge w:val="restart"/>
            <w:shd w:val="clear" w:color="auto" w:fill="BFBFBF" w:themeFill="background1" w:themeFillShade="BF"/>
          </w:tcPr>
          <w:p w14:paraId="4C8E1EDD" w14:textId="49879D9C" w:rsidR="00E4039E" w:rsidRPr="00D30043" w:rsidRDefault="00E4039E" w:rsidP="00B040CC">
            <w:pPr>
              <w:widowControl w:val="0"/>
              <w:pBdr>
                <w:top w:val="nil"/>
                <w:left w:val="nil"/>
                <w:bottom w:val="nil"/>
                <w:right w:val="nil"/>
                <w:between w:val="nil"/>
              </w:pBdr>
              <w:spacing w:line="276" w:lineRule="auto"/>
              <w:jc w:val="center"/>
              <w:rPr>
                <w:i/>
                <w:iCs/>
              </w:rPr>
            </w:pPr>
            <w:r>
              <w:rPr>
                <w:i/>
                <w:iCs/>
              </w:rPr>
              <w:t>N</w:t>
            </w:r>
            <w:r w:rsidRPr="00B22EEC">
              <w:rPr>
                <w:i/>
                <w:iCs/>
              </w:rPr>
              <w:t>orāda slodzes apjomu</w:t>
            </w:r>
            <w:r>
              <w:rPr>
                <w:i/>
                <w:iCs/>
              </w:rPr>
              <w:t>.</w:t>
            </w:r>
          </w:p>
        </w:tc>
        <w:tc>
          <w:tcPr>
            <w:tcW w:w="2629" w:type="dxa"/>
            <w:vMerge w:val="restart"/>
            <w:shd w:val="clear" w:color="auto" w:fill="BFBFBF" w:themeFill="background1" w:themeFillShade="BF"/>
          </w:tcPr>
          <w:p w14:paraId="0342DFA0" w14:textId="77777777" w:rsidR="00E4039E" w:rsidRDefault="00E4039E" w:rsidP="00E4039E">
            <w:pPr>
              <w:widowControl w:val="0"/>
              <w:pBdr>
                <w:top w:val="nil"/>
                <w:left w:val="nil"/>
                <w:bottom w:val="nil"/>
                <w:right w:val="nil"/>
                <w:between w:val="nil"/>
              </w:pBdr>
              <w:spacing w:line="276" w:lineRule="auto"/>
            </w:pPr>
          </w:p>
        </w:tc>
      </w:tr>
      <w:tr w:rsidR="00E4039E" w14:paraId="5D0E3CF5" w14:textId="77777777" w:rsidTr="00F833CA">
        <w:trPr>
          <w:trHeight w:val="61"/>
        </w:trPr>
        <w:tc>
          <w:tcPr>
            <w:tcW w:w="6629" w:type="dxa"/>
            <w:vMerge/>
          </w:tcPr>
          <w:p w14:paraId="03C7BACB" w14:textId="77777777" w:rsidR="00E4039E"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055B26C" w14:textId="71DC5936" w:rsidR="00E4039E" w:rsidRDefault="00E4039E" w:rsidP="00E4039E">
            <w:pPr>
              <w:jc w:val="center"/>
            </w:pPr>
            <w:r>
              <w:t>1</w:t>
            </w:r>
          </w:p>
        </w:tc>
        <w:tc>
          <w:tcPr>
            <w:tcW w:w="3273" w:type="dxa"/>
            <w:vMerge/>
            <w:shd w:val="clear" w:color="auto" w:fill="BFBFBF" w:themeFill="background1" w:themeFillShade="BF"/>
          </w:tcPr>
          <w:p w14:paraId="12AAA750" w14:textId="77777777" w:rsidR="00E4039E"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37E165E1" w14:textId="77777777" w:rsidR="00E4039E" w:rsidRDefault="00E4039E" w:rsidP="00E4039E">
            <w:pPr>
              <w:widowControl w:val="0"/>
              <w:pBdr>
                <w:top w:val="nil"/>
                <w:left w:val="nil"/>
                <w:bottom w:val="nil"/>
                <w:right w:val="nil"/>
                <w:between w:val="nil"/>
              </w:pBdr>
              <w:spacing w:line="276" w:lineRule="auto"/>
            </w:pPr>
          </w:p>
        </w:tc>
      </w:tr>
      <w:tr w:rsidR="00E4039E" w14:paraId="1B16AE0A" w14:textId="77777777" w:rsidTr="00F833CA">
        <w:trPr>
          <w:trHeight w:val="371"/>
        </w:trPr>
        <w:tc>
          <w:tcPr>
            <w:tcW w:w="6629" w:type="dxa"/>
            <w:vMerge/>
          </w:tcPr>
          <w:p w14:paraId="06456324" w14:textId="77777777" w:rsidR="00E4039E" w:rsidRDefault="00E4039E" w:rsidP="0096540A">
            <w:pPr>
              <w:pStyle w:val="Sarakstarindkopa"/>
              <w:numPr>
                <w:ilvl w:val="1"/>
                <w:numId w:val="6"/>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EF91147" w14:textId="0ED0FC36" w:rsidR="00E4039E" w:rsidRDefault="00E4039E" w:rsidP="00E4039E">
            <w:pPr>
              <w:jc w:val="center"/>
            </w:pPr>
            <w:r>
              <w:t>2</w:t>
            </w:r>
          </w:p>
        </w:tc>
        <w:tc>
          <w:tcPr>
            <w:tcW w:w="3273" w:type="dxa"/>
            <w:vMerge/>
            <w:shd w:val="clear" w:color="auto" w:fill="BFBFBF" w:themeFill="background1" w:themeFillShade="BF"/>
          </w:tcPr>
          <w:p w14:paraId="2418A949" w14:textId="77777777" w:rsidR="00E4039E"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61231CD9" w14:textId="77777777" w:rsidR="00E4039E" w:rsidRDefault="00E4039E" w:rsidP="00E4039E">
            <w:pPr>
              <w:widowControl w:val="0"/>
              <w:pBdr>
                <w:top w:val="nil"/>
                <w:left w:val="nil"/>
                <w:bottom w:val="nil"/>
                <w:right w:val="nil"/>
                <w:between w:val="nil"/>
              </w:pBdr>
              <w:spacing w:line="276" w:lineRule="auto"/>
            </w:pPr>
          </w:p>
        </w:tc>
      </w:tr>
      <w:tr w:rsidR="00E4039E" w14:paraId="617BEDBD" w14:textId="77777777" w:rsidTr="00F833CA">
        <w:trPr>
          <w:trHeight w:val="145"/>
        </w:trPr>
        <w:tc>
          <w:tcPr>
            <w:tcW w:w="6629" w:type="dxa"/>
            <w:vMerge w:val="restart"/>
          </w:tcPr>
          <w:p w14:paraId="2658CE8B" w14:textId="6C91347C" w:rsidR="00E4039E" w:rsidRPr="000818A0" w:rsidRDefault="00E4039E" w:rsidP="0096540A">
            <w:pPr>
              <w:pStyle w:val="Sarakstarindkopa"/>
              <w:numPr>
                <w:ilvl w:val="2"/>
                <w:numId w:val="17"/>
              </w:numPr>
              <w:rPr>
                <w:color w:val="000000"/>
              </w:rPr>
            </w:pPr>
            <w:r w:rsidRPr="000818A0">
              <w:rPr>
                <w:color w:val="000000"/>
              </w:rPr>
              <w:t>Pašvaldības jaunatnes lietu speciālists ir iesaistīts starpinstitucionālajās vai starpprofesionāļu darba grupās, kad tas skar pašvaldības jauniešus.</w:t>
            </w:r>
          </w:p>
        </w:tc>
        <w:tc>
          <w:tcPr>
            <w:tcW w:w="1417" w:type="dxa"/>
            <w:tcBorders>
              <w:bottom w:val="single" w:sz="4" w:space="0" w:color="auto"/>
            </w:tcBorders>
            <w:shd w:val="clear" w:color="auto" w:fill="FF0000"/>
          </w:tcPr>
          <w:p w14:paraId="37F86577" w14:textId="77EAA500" w:rsidR="00E4039E" w:rsidRDefault="00E4039E" w:rsidP="00E4039E">
            <w:pPr>
              <w:jc w:val="center"/>
            </w:pPr>
            <w:r w:rsidRPr="00492204">
              <w:t>0</w:t>
            </w:r>
          </w:p>
        </w:tc>
        <w:tc>
          <w:tcPr>
            <w:tcW w:w="3273" w:type="dxa"/>
            <w:vMerge w:val="restart"/>
            <w:shd w:val="clear" w:color="auto" w:fill="BFBFBF" w:themeFill="background1" w:themeFillShade="BF"/>
          </w:tcPr>
          <w:p w14:paraId="4F595E32" w14:textId="00F6320D" w:rsidR="00E4039E" w:rsidRDefault="00E4039E" w:rsidP="00B040CC">
            <w:pPr>
              <w:widowControl w:val="0"/>
              <w:pBdr>
                <w:top w:val="nil"/>
                <w:left w:val="nil"/>
                <w:bottom w:val="nil"/>
                <w:right w:val="nil"/>
                <w:between w:val="nil"/>
              </w:pBdr>
              <w:spacing w:line="276" w:lineRule="auto"/>
              <w:jc w:val="center"/>
              <w:rPr>
                <w:i/>
                <w:iCs/>
              </w:rPr>
            </w:pPr>
            <w:r>
              <w:rPr>
                <w:i/>
                <w:iCs/>
              </w:rPr>
              <w:t>N</w:t>
            </w:r>
            <w:r w:rsidRPr="00B22EEC">
              <w:rPr>
                <w:i/>
                <w:iCs/>
              </w:rPr>
              <w:t>orāda</w:t>
            </w:r>
            <w:r>
              <w:rPr>
                <w:i/>
                <w:iCs/>
              </w:rPr>
              <w:t xml:space="preserve"> kādās darba grupās JLS tiek iesaistīts.</w:t>
            </w:r>
          </w:p>
        </w:tc>
        <w:tc>
          <w:tcPr>
            <w:tcW w:w="2629" w:type="dxa"/>
            <w:vMerge w:val="restart"/>
            <w:shd w:val="clear" w:color="auto" w:fill="BFBFBF" w:themeFill="background1" w:themeFillShade="BF"/>
          </w:tcPr>
          <w:p w14:paraId="327F8772" w14:textId="77777777" w:rsidR="00E4039E" w:rsidRDefault="00E4039E" w:rsidP="00E4039E">
            <w:pPr>
              <w:widowControl w:val="0"/>
              <w:pBdr>
                <w:top w:val="nil"/>
                <w:left w:val="nil"/>
                <w:bottom w:val="nil"/>
                <w:right w:val="nil"/>
                <w:between w:val="nil"/>
              </w:pBdr>
              <w:spacing w:line="276" w:lineRule="auto"/>
            </w:pPr>
          </w:p>
        </w:tc>
      </w:tr>
      <w:tr w:rsidR="00E4039E" w14:paraId="2854C6CE" w14:textId="77777777" w:rsidTr="00F833CA">
        <w:trPr>
          <w:trHeight w:val="142"/>
        </w:trPr>
        <w:tc>
          <w:tcPr>
            <w:tcW w:w="6629" w:type="dxa"/>
            <w:vMerge/>
          </w:tcPr>
          <w:p w14:paraId="46B96DEB" w14:textId="77777777" w:rsidR="00E4039E" w:rsidRPr="00B22EEC" w:rsidRDefault="00E4039E" w:rsidP="0096540A">
            <w:pPr>
              <w:pStyle w:val="Sarakstarindkopa"/>
              <w:numPr>
                <w:ilvl w:val="1"/>
                <w:numId w:val="17"/>
              </w:numPr>
              <w:rPr>
                <w:color w:val="000000"/>
              </w:rPr>
            </w:pPr>
          </w:p>
        </w:tc>
        <w:tc>
          <w:tcPr>
            <w:tcW w:w="1417" w:type="dxa"/>
            <w:tcBorders>
              <w:bottom w:val="single" w:sz="4" w:space="0" w:color="auto"/>
            </w:tcBorders>
            <w:shd w:val="clear" w:color="auto" w:fill="FFFF00"/>
          </w:tcPr>
          <w:p w14:paraId="52BAB90C" w14:textId="58EEB6C1" w:rsidR="00E4039E" w:rsidRDefault="00E4039E" w:rsidP="00E4039E">
            <w:pPr>
              <w:jc w:val="center"/>
            </w:pPr>
            <w:r>
              <w:t>1</w:t>
            </w:r>
          </w:p>
        </w:tc>
        <w:tc>
          <w:tcPr>
            <w:tcW w:w="3273" w:type="dxa"/>
            <w:vMerge/>
            <w:shd w:val="clear" w:color="auto" w:fill="BFBFBF" w:themeFill="background1" w:themeFillShade="BF"/>
          </w:tcPr>
          <w:p w14:paraId="6059D1AE" w14:textId="77777777" w:rsidR="00E4039E"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70CDF59F" w14:textId="77777777" w:rsidR="00E4039E" w:rsidRDefault="00E4039E" w:rsidP="00E4039E">
            <w:pPr>
              <w:widowControl w:val="0"/>
              <w:pBdr>
                <w:top w:val="nil"/>
                <w:left w:val="nil"/>
                <w:bottom w:val="nil"/>
                <w:right w:val="nil"/>
                <w:between w:val="nil"/>
              </w:pBdr>
              <w:spacing w:line="276" w:lineRule="auto"/>
            </w:pPr>
          </w:p>
        </w:tc>
      </w:tr>
      <w:tr w:rsidR="00E4039E" w14:paraId="10F1AB0B" w14:textId="77777777" w:rsidTr="00F833CA">
        <w:trPr>
          <w:trHeight w:val="299"/>
        </w:trPr>
        <w:tc>
          <w:tcPr>
            <w:tcW w:w="6629" w:type="dxa"/>
            <w:vMerge/>
          </w:tcPr>
          <w:p w14:paraId="575B91FE" w14:textId="77777777" w:rsidR="00E4039E" w:rsidRPr="00B22EEC" w:rsidRDefault="00E4039E" w:rsidP="0096540A">
            <w:pPr>
              <w:pStyle w:val="Sarakstarindkopa"/>
              <w:numPr>
                <w:ilvl w:val="1"/>
                <w:numId w:val="17"/>
              </w:numPr>
              <w:rPr>
                <w:color w:val="000000"/>
              </w:rPr>
            </w:pPr>
          </w:p>
        </w:tc>
        <w:tc>
          <w:tcPr>
            <w:tcW w:w="1417" w:type="dxa"/>
            <w:tcBorders>
              <w:bottom w:val="single" w:sz="4" w:space="0" w:color="auto"/>
            </w:tcBorders>
            <w:shd w:val="clear" w:color="auto" w:fill="00B050"/>
          </w:tcPr>
          <w:p w14:paraId="6EFCB036" w14:textId="08274524" w:rsidR="00E4039E" w:rsidRDefault="00E4039E" w:rsidP="00E4039E">
            <w:pPr>
              <w:jc w:val="center"/>
            </w:pPr>
            <w:r>
              <w:t>2</w:t>
            </w:r>
          </w:p>
        </w:tc>
        <w:tc>
          <w:tcPr>
            <w:tcW w:w="3273" w:type="dxa"/>
            <w:vMerge/>
            <w:shd w:val="clear" w:color="auto" w:fill="BFBFBF" w:themeFill="background1" w:themeFillShade="BF"/>
          </w:tcPr>
          <w:p w14:paraId="6F00F9E1" w14:textId="77777777" w:rsidR="00E4039E" w:rsidRDefault="00E4039E" w:rsidP="00B040CC">
            <w:pPr>
              <w:widowControl w:val="0"/>
              <w:pBdr>
                <w:top w:val="nil"/>
                <w:left w:val="nil"/>
                <w:bottom w:val="nil"/>
                <w:right w:val="nil"/>
                <w:between w:val="nil"/>
              </w:pBdr>
              <w:spacing w:line="276" w:lineRule="auto"/>
              <w:jc w:val="center"/>
              <w:rPr>
                <w:i/>
                <w:iCs/>
              </w:rPr>
            </w:pPr>
          </w:p>
        </w:tc>
        <w:tc>
          <w:tcPr>
            <w:tcW w:w="2629" w:type="dxa"/>
            <w:vMerge/>
            <w:shd w:val="clear" w:color="auto" w:fill="BFBFBF" w:themeFill="background1" w:themeFillShade="BF"/>
          </w:tcPr>
          <w:p w14:paraId="137F2D18" w14:textId="77777777" w:rsidR="00E4039E" w:rsidRDefault="00E4039E" w:rsidP="00E4039E">
            <w:pPr>
              <w:widowControl w:val="0"/>
              <w:pBdr>
                <w:top w:val="nil"/>
                <w:left w:val="nil"/>
                <w:bottom w:val="nil"/>
                <w:right w:val="nil"/>
                <w:between w:val="nil"/>
              </w:pBdr>
              <w:spacing w:line="276" w:lineRule="auto"/>
            </w:pPr>
          </w:p>
        </w:tc>
      </w:tr>
      <w:tr w:rsidR="00E4039E" w14:paraId="6C1B6916" w14:textId="77777777" w:rsidTr="00AB5D5D">
        <w:trPr>
          <w:trHeight w:val="120"/>
        </w:trPr>
        <w:tc>
          <w:tcPr>
            <w:tcW w:w="6629" w:type="dxa"/>
            <w:vMerge w:val="restart"/>
            <w:shd w:val="clear" w:color="auto" w:fill="auto"/>
          </w:tcPr>
          <w:p w14:paraId="24ADB554" w14:textId="23E06A9D" w:rsidR="00E4039E" w:rsidRPr="000818A0" w:rsidRDefault="00E4039E" w:rsidP="0096540A">
            <w:pPr>
              <w:pStyle w:val="Sarakstarindkopa"/>
              <w:numPr>
                <w:ilvl w:val="2"/>
                <w:numId w:val="18"/>
              </w:numPr>
              <w:rPr>
                <w:color w:val="000000"/>
              </w:rPr>
            </w:pPr>
            <w:r w:rsidRPr="000818A0">
              <w:rPr>
                <w:color w:val="000000"/>
              </w:rPr>
              <w:t xml:space="preserve">Pašvaldības jaunatnes lietu speciālists pēdējo 5 gadu laikā ir saņēmis apbalvojumu/-s </w:t>
            </w:r>
            <w:r w:rsidR="009C2663" w:rsidRPr="00771261">
              <w:t>(nacionāla</w:t>
            </w:r>
            <w:r w:rsidR="00771261" w:rsidRPr="00771261">
              <w:t xml:space="preserve"> vai vietējaa</w:t>
            </w:r>
            <w:r w:rsidR="009C2663" w:rsidRPr="00771261">
              <w:t xml:space="preserve"> līmeņa) </w:t>
            </w:r>
            <w:r w:rsidRPr="000818A0">
              <w:rPr>
                <w:color w:val="000000"/>
              </w:rPr>
              <w:t>par veikto darbu.</w:t>
            </w:r>
            <w:r w:rsidR="00AB5D5D">
              <w:rPr>
                <w:rStyle w:val="Vresatsauce"/>
                <w:color w:val="000000"/>
              </w:rPr>
              <w:footnoteReference w:id="13"/>
            </w:r>
          </w:p>
        </w:tc>
        <w:tc>
          <w:tcPr>
            <w:tcW w:w="1417" w:type="dxa"/>
            <w:tcBorders>
              <w:bottom w:val="single" w:sz="4" w:space="0" w:color="auto"/>
            </w:tcBorders>
            <w:shd w:val="clear" w:color="auto" w:fill="FF0000"/>
          </w:tcPr>
          <w:p w14:paraId="3712193B" w14:textId="015E2F00" w:rsidR="00E4039E" w:rsidRDefault="00E4039E" w:rsidP="00E4039E">
            <w:pPr>
              <w:jc w:val="center"/>
            </w:pPr>
            <w:r w:rsidRPr="00492204">
              <w:t>0</w:t>
            </w:r>
          </w:p>
        </w:tc>
        <w:tc>
          <w:tcPr>
            <w:tcW w:w="3273" w:type="dxa"/>
            <w:vMerge w:val="restart"/>
            <w:shd w:val="clear" w:color="auto" w:fill="BFBFBF" w:themeFill="background1" w:themeFillShade="BF"/>
          </w:tcPr>
          <w:p w14:paraId="4C5EAB5F" w14:textId="73F171F5" w:rsidR="00E4039E" w:rsidRDefault="00E4039E" w:rsidP="00B040CC">
            <w:pPr>
              <w:widowControl w:val="0"/>
              <w:pBdr>
                <w:top w:val="nil"/>
                <w:left w:val="nil"/>
                <w:bottom w:val="nil"/>
                <w:right w:val="nil"/>
                <w:between w:val="nil"/>
              </w:pBdr>
              <w:spacing w:line="276" w:lineRule="auto"/>
              <w:jc w:val="center"/>
              <w:rPr>
                <w:i/>
                <w:iCs/>
              </w:rPr>
            </w:pPr>
            <w:r>
              <w:rPr>
                <w:i/>
              </w:rPr>
              <w:t>N</w:t>
            </w:r>
            <w:r w:rsidRPr="00EB094B">
              <w:rPr>
                <w:i/>
              </w:rPr>
              <w:t>orāda kādus</w:t>
            </w:r>
            <w:r>
              <w:rPr>
                <w:i/>
              </w:rPr>
              <w:t xml:space="preserve"> apbalvojumus.</w:t>
            </w:r>
          </w:p>
        </w:tc>
        <w:tc>
          <w:tcPr>
            <w:tcW w:w="2629" w:type="dxa"/>
            <w:vMerge w:val="restart"/>
            <w:shd w:val="clear" w:color="auto" w:fill="BFBFBF" w:themeFill="background1" w:themeFillShade="BF"/>
          </w:tcPr>
          <w:p w14:paraId="66E14B87" w14:textId="77777777" w:rsidR="00E4039E" w:rsidRDefault="00E4039E" w:rsidP="00E4039E">
            <w:pPr>
              <w:widowControl w:val="0"/>
              <w:pBdr>
                <w:top w:val="nil"/>
                <w:left w:val="nil"/>
                <w:bottom w:val="nil"/>
                <w:right w:val="nil"/>
                <w:between w:val="nil"/>
              </w:pBdr>
              <w:spacing w:line="276" w:lineRule="auto"/>
            </w:pPr>
          </w:p>
        </w:tc>
      </w:tr>
      <w:tr w:rsidR="00E4039E" w14:paraId="67A78B77" w14:textId="77777777" w:rsidTr="00AB5D5D">
        <w:trPr>
          <w:trHeight w:val="119"/>
        </w:trPr>
        <w:tc>
          <w:tcPr>
            <w:tcW w:w="6629" w:type="dxa"/>
            <w:vMerge/>
            <w:shd w:val="clear" w:color="auto" w:fill="auto"/>
          </w:tcPr>
          <w:p w14:paraId="134A04D8" w14:textId="77777777" w:rsidR="00E4039E" w:rsidRPr="00B22EEC" w:rsidRDefault="00E4039E" w:rsidP="0096540A">
            <w:pPr>
              <w:pStyle w:val="Sarakstarindkopa"/>
              <w:numPr>
                <w:ilvl w:val="1"/>
                <w:numId w:val="18"/>
              </w:numPr>
              <w:rPr>
                <w:color w:val="000000"/>
              </w:rPr>
            </w:pPr>
          </w:p>
        </w:tc>
        <w:tc>
          <w:tcPr>
            <w:tcW w:w="1417" w:type="dxa"/>
            <w:tcBorders>
              <w:bottom w:val="single" w:sz="4" w:space="0" w:color="auto"/>
            </w:tcBorders>
            <w:shd w:val="clear" w:color="auto" w:fill="FFFF00"/>
          </w:tcPr>
          <w:p w14:paraId="19A89289" w14:textId="7FBFF34C" w:rsidR="00E4039E" w:rsidRDefault="00E4039E" w:rsidP="00E4039E">
            <w:pPr>
              <w:jc w:val="center"/>
            </w:pPr>
            <w:r>
              <w:t>1</w:t>
            </w:r>
          </w:p>
        </w:tc>
        <w:tc>
          <w:tcPr>
            <w:tcW w:w="3273" w:type="dxa"/>
            <w:vMerge/>
            <w:shd w:val="clear" w:color="auto" w:fill="BFBFBF" w:themeFill="background1" w:themeFillShade="BF"/>
          </w:tcPr>
          <w:p w14:paraId="730A50DB"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6DCCDF83" w14:textId="77777777" w:rsidR="00E4039E" w:rsidRDefault="00E4039E" w:rsidP="00E4039E">
            <w:pPr>
              <w:widowControl w:val="0"/>
              <w:pBdr>
                <w:top w:val="nil"/>
                <w:left w:val="nil"/>
                <w:bottom w:val="nil"/>
                <w:right w:val="nil"/>
                <w:between w:val="nil"/>
              </w:pBdr>
              <w:spacing w:line="276" w:lineRule="auto"/>
            </w:pPr>
          </w:p>
        </w:tc>
      </w:tr>
      <w:tr w:rsidR="00E4039E" w14:paraId="6D2B19EE" w14:textId="77777777" w:rsidTr="00AB5D5D">
        <w:trPr>
          <w:trHeight w:val="269"/>
        </w:trPr>
        <w:tc>
          <w:tcPr>
            <w:tcW w:w="6629" w:type="dxa"/>
            <w:vMerge/>
            <w:shd w:val="clear" w:color="auto" w:fill="auto"/>
          </w:tcPr>
          <w:p w14:paraId="219E3D35" w14:textId="77777777" w:rsidR="00E4039E" w:rsidRPr="00B22EEC" w:rsidRDefault="00E4039E" w:rsidP="0096540A">
            <w:pPr>
              <w:pStyle w:val="Sarakstarindkopa"/>
              <w:numPr>
                <w:ilvl w:val="1"/>
                <w:numId w:val="18"/>
              </w:numPr>
              <w:rPr>
                <w:color w:val="000000"/>
              </w:rPr>
            </w:pPr>
          </w:p>
        </w:tc>
        <w:tc>
          <w:tcPr>
            <w:tcW w:w="1417" w:type="dxa"/>
            <w:tcBorders>
              <w:bottom w:val="single" w:sz="4" w:space="0" w:color="auto"/>
            </w:tcBorders>
            <w:shd w:val="clear" w:color="auto" w:fill="00B050"/>
          </w:tcPr>
          <w:p w14:paraId="4E9EE016" w14:textId="636AC8AF" w:rsidR="00E4039E" w:rsidRDefault="00E4039E" w:rsidP="00E4039E">
            <w:pPr>
              <w:jc w:val="center"/>
            </w:pPr>
            <w:r>
              <w:t>2</w:t>
            </w:r>
          </w:p>
        </w:tc>
        <w:tc>
          <w:tcPr>
            <w:tcW w:w="3273" w:type="dxa"/>
            <w:vMerge/>
            <w:shd w:val="clear" w:color="auto" w:fill="BFBFBF" w:themeFill="background1" w:themeFillShade="BF"/>
          </w:tcPr>
          <w:p w14:paraId="400790EC"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7D4F7AE8" w14:textId="77777777" w:rsidR="00E4039E" w:rsidRDefault="00E4039E" w:rsidP="00E4039E">
            <w:pPr>
              <w:widowControl w:val="0"/>
              <w:pBdr>
                <w:top w:val="nil"/>
                <w:left w:val="nil"/>
                <w:bottom w:val="nil"/>
                <w:right w:val="nil"/>
                <w:between w:val="nil"/>
              </w:pBdr>
              <w:spacing w:line="276" w:lineRule="auto"/>
            </w:pPr>
          </w:p>
        </w:tc>
      </w:tr>
      <w:tr w:rsidR="00120F08" w14:paraId="5964AD0D" w14:textId="77777777" w:rsidTr="00F833CA">
        <w:trPr>
          <w:trHeight w:val="119"/>
        </w:trPr>
        <w:tc>
          <w:tcPr>
            <w:tcW w:w="6629" w:type="dxa"/>
          </w:tcPr>
          <w:p w14:paraId="4321B0C2" w14:textId="1AD87B64" w:rsidR="00120F08" w:rsidRPr="000818A0" w:rsidRDefault="00120F08" w:rsidP="0096540A">
            <w:pPr>
              <w:pStyle w:val="Sarakstarindkopa"/>
              <w:numPr>
                <w:ilvl w:val="2"/>
                <w:numId w:val="19"/>
              </w:numPr>
              <w:rPr>
                <w:color w:val="000000"/>
              </w:rPr>
            </w:pPr>
            <w:r w:rsidRPr="000818A0">
              <w:rPr>
                <w:color w:val="000000"/>
              </w:rPr>
              <w:t xml:space="preserve">Pašvaldībā ir 1 </w:t>
            </w:r>
            <w:r w:rsidRPr="000818A0">
              <w:rPr>
                <w:b/>
                <w:bCs/>
                <w:color w:val="000000"/>
              </w:rPr>
              <w:t>jaunatnes darbinieks</w:t>
            </w:r>
            <w:r w:rsidR="00C830E0" w:rsidRPr="000818A0">
              <w:rPr>
                <w:b/>
                <w:bCs/>
                <w:color w:val="000000"/>
              </w:rPr>
              <w:t xml:space="preserve">, </w:t>
            </w:r>
            <w:r w:rsidR="00C830E0" w:rsidRPr="000818A0">
              <w:rPr>
                <w:color w:val="000000"/>
              </w:rPr>
              <w:t>kurš</w:t>
            </w:r>
            <w:r w:rsidRPr="000818A0">
              <w:rPr>
                <w:color w:val="000000"/>
              </w:rPr>
              <w:t xml:space="preserve"> veic praktisko darbu ar jaunatni noteiktā pašvaldības teritorijā:</w:t>
            </w:r>
          </w:p>
        </w:tc>
        <w:tc>
          <w:tcPr>
            <w:tcW w:w="1417" w:type="dxa"/>
            <w:tcBorders>
              <w:bottom w:val="single" w:sz="4" w:space="0" w:color="auto"/>
            </w:tcBorders>
            <w:shd w:val="clear" w:color="auto" w:fill="BFBFBF" w:themeFill="background1" w:themeFillShade="BF"/>
          </w:tcPr>
          <w:p w14:paraId="7E86EC92" w14:textId="77777777" w:rsidR="00120F08" w:rsidRDefault="00120F08" w:rsidP="00B22EEC">
            <w:pPr>
              <w:jc w:val="center"/>
            </w:pPr>
          </w:p>
        </w:tc>
        <w:tc>
          <w:tcPr>
            <w:tcW w:w="3273" w:type="dxa"/>
            <w:shd w:val="clear" w:color="auto" w:fill="BFBFBF" w:themeFill="background1" w:themeFillShade="BF"/>
          </w:tcPr>
          <w:p w14:paraId="192EA509" w14:textId="66A49F20" w:rsidR="00120F08" w:rsidRDefault="000D1993" w:rsidP="00B040CC">
            <w:pPr>
              <w:widowControl w:val="0"/>
              <w:pBdr>
                <w:top w:val="nil"/>
                <w:left w:val="nil"/>
                <w:bottom w:val="nil"/>
                <w:right w:val="nil"/>
                <w:between w:val="nil"/>
              </w:pBdr>
              <w:spacing w:line="276" w:lineRule="auto"/>
              <w:jc w:val="center"/>
              <w:rPr>
                <w:i/>
              </w:rPr>
            </w:pPr>
            <w:r>
              <w:rPr>
                <w:i/>
              </w:rPr>
              <w:t>N</w:t>
            </w:r>
            <w:r w:rsidRPr="00EB094B">
              <w:rPr>
                <w:i/>
              </w:rPr>
              <w:t>orāda</w:t>
            </w:r>
            <w:r>
              <w:rPr>
                <w:i/>
              </w:rPr>
              <w:t xml:space="preserve"> kopējo</w:t>
            </w:r>
            <w:r w:rsidRPr="00EB094B">
              <w:rPr>
                <w:i/>
              </w:rPr>
              <w:t xml:space="preserve"> </w:t>
            </w:r>
            <w:r>
              <w:rPr>
                <w:i/>
              </w:rPr>
              <w:t>JD skaitu.</w:t>
            </w:r>
          </w:p>
        </w:tc>
        <w:tc>
          <w:tcPr>
            <w:tcW w:w="2629" w:type="dxa"/>
            <w:shd w:val="clear" w:color="auto" w:fill="BFBFBF" w:themeFill="background1" w:themeFillShade="BF"/>
          </w:tcPr>
          <w:p w14:paraId="2D7E17D2" w14:textId="77777777" w:rsidR="00120F08" w:rsidRDefault="00120F08" w:rsidP="00B22EEC">
            <w:pPr>
              <w:widowControl w:val="0"/>
              <w:pBdr>
                <w:top w:val="nil"/>
                <w:left w:val="nil"/>
                <w:bottom w:val="nil"/>
                <w:right w:val="nil"/>
                <w:between w:val="nil"/>
              </w:pBdr>
              <w:spacing w:line="276" w:lineRule="auto"/>
            </w:pPr>
          </w:p>
        </w:tc>
      </w:tr>
      <w:tr w:rsidR="00120F08" w14:paraId="671C9ABB" w14:textId="77777777" w:rsidTr="00F833CA">
        <w:trPr>
          <w:trHeight w:val="119"/>
        </w:trPr>
        <w:tc>
          <w:tcPr>
            <w:tcW w:w="6629" w:type="dxa"/>
            <w:vAlign w:val="center"/>
          </w:tcPr>
          <w:p w14:paraId="362438DD" w14:textId="35F5A331" w:rsidR="00120F08" w:rsidRPr="00771261" w:rsidRDefault="00E80B6A" w:rsidP="0096540A">
            <w:pPr>
              <w:pStyle w:val="Sarakstarindkopa"/>
              <w:numPr>
                <w:ilvl w:val="0"/>
                <w:numId w:val="16"/>
              </w:numPr>
            </w:pPr>
            <w:r>
              <w:t>No 701</w:t>
            </w:r>
            <w:r w:rsidR="00120F08" w:rsidRPr="00771261">
              <w:t xml:space="preserve"> </w:t>
            </w:r>
            <w:r w:rsidR="006C5202" w:rsidRPr="00771261">
              <w:t xml:space="preserve">vai vairāk </w:t>
            </w:r>
            <w:r w:rsidR="00120F08" w:rsidRPr="00771261">
              <w:t>jauniešiem.</w:t>
            </w:r>
          </w:p>
        </w:tc>
        <w:tc>
          <w:tcPr>
            <w:tcW w:w="1417" w:type="dxa"/>
            <w:tcBorders>
              <w:bottom w:val="single" w:sz="4" w:space="0" w:color="auto"/>
            </w:tcBorders>
            <w:shd w:val="clear" w:color="auto" w:fill="FF0000"/>
          </w:tcPr>
          <w:p w14:paraId="26A637ED" w14:textId="216A886D" w:rsidR="00120F08" w:rsidRDefault="00120F08" w:rsidP="00120F08">
            <w:pPr>
              <w:jc w:val="center"/>
            </w:pPr>
            <w:r>
              <w:t>0</w:t>
            </w:r>
          </w:p>
        </w:tc>
        <w:tc>
          <w:tcPr>
            <w:tcW w:w="3273" w:type="dxa"/>
            <w:vMerge w:val="restart"/>
            <w:shd w:val="clear" w:color="auto" w:fill="BFBFBF" w:themeFill="background1" w:themeFillShade="BF"/>
          </w:tcPr>
          <w:p w14:paraId="51BC3711" w14:textId="655D156D" w:rsidR="00120F08" w:rsidRDefault="00120F08"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neatbilst nevienai kategorijai</w:t>
            </w:r>
            <w:r w:rsidRPr="00D30043">
              <w:rPr>
                <w:i/>
                <w:iCs/>
              </w:rPr>
              <w:t>, norāda galvenos iemeslus, nepieciešamo atbalstu un nākamos veicamos soļus, lai kritērijs atbilstu.</w:t>
            </w:r>
          </w:p>
        </w:tc>
        <w:tc>
          <w:tcPr>
            <w:tcW w:w="2629" w:type="dxa"/>
            <w:vMerge w:val="restart"/>
            <w:shd w:val="clear" w:color="auto" w:fill="BFBFBF" w:themeFill="background1" w:themeFillShade="BF"/>
          </w:tcPr>
          <w:p w14:paraId="3C997B51" w14:textId="77777777" w:rsidR="00120F08" w:rsidRDefault="00120F08" w:rsidP="00120F08">
            <w:pPr>
              <w:widowControl w:val="0"/>
              <w:pBdr>
                <w:top w:val="nil"/>
                <w:left w:val="nil"/>
                <w:bottom w:val="nil"/>
                <w:right w:val="nil"/>
                <w:between w:val="nil"/>
              </w:pBdr>
              <w:spacing w:line="276" w:lineRule="auto"/>
            </w:pPr>
          </w:p>
        </w:tc>
      </w:tr>
      <w:tr w:rsidR="00120F08" w14:paraId="0469EAA3" w14:textId="77777777" w:rsidTr="00F833CA">
        <w:trPr>
          <w:trHeight w:val="119"/>
        </w:trPr>
        <w:tc>
          <w:tcPr>
            <w:tcW w:w="6629" w:type="dxa"/>
            <w:vAlign w:val="center"/>
          </w:tcPr>
          <w:p w14:paraId="0E2837DB" w14:textId="313A9DB1" w:rsidR="00120F08" w:rsidRPr="00771261" w:rsidRDefault="00F61963" w:rsidP="0096540A">
            <w:pPr>
              <w:pStyle w:val="Sarakstarindkopa"/>
              <w:numPr>
                <w:ilvl w:val="0"/>
                <w:numId w:val="16"/>
              </w:numPr>
            </w:pPr>
            <w:r w:rsidRPr="00771261">
              <w:t>līdz</w:t>
            </w:r>
            <w:r w:rsidR="00120F08" w:rsidRPr="00771261">
              <w:t xml:space="preserve"> </w:t>
            </w:r>
            <w:sdt>
              <w:sdtPr>
                <w:tag w:val="goog_rdk_30"/>
                <w:id w:val="798343787"/>
              </w:sdtPr>
              <w:sdtContent/>
            </w:sdt>
            <w:sdt>
              <w:sdtPr>
                <w:tag w:val="goog_rdk_31"/>
                <w:id w:val="-676270307"/>
              </w:sdtPr>
              <w:sdtContent/>
            </w:sdt>
            <w:sdt>
              <w:sdtPr>
                <w:tag w:val="goog_rdk_32"/>
                <w:id w:val="-1735470836"/>
              </w:sdtPr>
              <w:sdtContent/>
            </w:sdt>
            <w:r w:rsidR="00120F08" w:rsidRPr="00771261">
              <w:t>700 jauniešiem;</w:t>
            </w:r>
          </w:p>
        </w:tc>
        <w:tc>
          <w:tcPr>
            <w:tcW w:w="1417" w:type="dxa"/>
            <w:tcBorders>
              <w:bottom w:val="single" w:sz="4" w:space="0" w:color="auto"/>
            </w:tcBorders>
            <w:shd w:val="clear" w:color="auto" w:fill="FFFF00"/>
          </w:tcPr>
          <w:p w14:paraId="37F376BE" w14:textId="14EE5F4E" w:rsidR="00120F08" w:rsidRDefault="00120F08" w:rsidP="00120F08">
            <w:pPr>
              <w:jc w:val="center"/>
            </w:pPr>
            <w:r>
              <w:t>1</w:t>
            </w:r>
          </w:p>
        </w:tc>
        <w:tc>
          <w:tcPr>
            <w:tcW w:w="3273" w:type="dxa"/>
            <w:vMerge/>
            <w:shd w:val="clear" w:color="auto" w:fill="BFBFBF" w:themeFill="background1" w:themeFillShade="BF"/>
          </w:tcPr>
          <w:p w14:paraId="121F3AFB" w14:textId="77777777" w:rsidR="00120F08" w:rsidRDefault="00120F08"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53266E7F" w14:textId="77777777" w:rsidR="00120F08" w:rsidRDefault="00120F08" w:rsidP="00120F08">
            <w:pPr>
              <w:widowControl w:val="0"/>
              <w:pBdr>
                <w:top w:val="nil"/>
                <w:left w:val="nil"/>
                <w:bottom w:val="nil"/>
                <w:right w:val="nil"/>
                <w:between w:val="nil"/>
              </w:pBdr>
              <w:spacing w:line="276" w:lineRule="auto"/>
            </w:pPr>
          </w:p>
        </w:tc>
      </w:tr>
      <w:tr w:rsidR="00120F08" w14:paraId="723A9C94" w14:textId="77777777" w:rsidTr="00F833CA">
        <w:trPr>
          <w:trHeight w:val="119"/>
        </w:trPr>
        <w:tc>
          <w:tcPr>
            <w:tcW w:w="6629" w:type="dxa"/>
            <w:vAlign w:val="center"/>
          </w:tcPr>
          <w:p w14:paraId="3BE466F0" w14:textId="6AEE9289" w:rsidR="00120F08" w:rsidRPr="00771261" w:rsidRDefault="006D16E7" w:rsidP="0096540A">
            <w:pPr>
              <w:pStyle w:val="Sarakstarindkopa"/>
              <w:numPr>
                <w:ilvl w:val="0"/>
                <w:numId w:val="16"/>
              </w:numPr>
            </w:pPr>
            <w:r w:rsidRPr="00771261">
              <w:t xml:space="preserve">līdz </w:t>
            </w:r>
            <w:sdt>
              <w:sdtPr>
                <w:tag w:val="goog_rdk_30"/>
                <w:id w:val="-109432492"/>
              </w:sdtPr>
              <w:sdtContent/>
            </w:sdt>
            <w:sdt>
              <w:sdtPr>
                <w:tag w:val="goog_rdk_31"/>
                <w:id w:val="-1217967808"/>
              </w:sdtPr>
              <w:sdtContent/>
            </w:sdt>
            <w:sdt>
              <w:sdtPr>
                <w:tag w:val="goog_rdk_32"/>
                <w:id w:val="1818534464"/>
              </w:sdtPr>
              <w:sdtContent/>
            </w:sdt>
            <w:r w:rsidR="00120F08" w:rsidRPr="00771261">
              <w:t>200 jauniešiem.</w:t>
            </w:r>
          </w:p>
        </w:tc>
        <w:tc>
          <w:tcPr>
            <w:tcW w:w="1417" w:type="dxa"/>
            <w:tcBorders>
              <w:bottom w:val="single" w:sz="4" w:space="0" w:color="auto"/>
            </w:tcBorders>
            <w:shd w:val="clear" w:color="auto" w:fill="00B050"/>
          </w:tcPr>
          <w:p w14:paraId="444DC686" w14:textId="1363F514" w:rsidR="00120F08" w:rsidRDefault="00120F08" w:rsidP="00120F08">
            <w:pPr>
              <w:jc w:val="center"/>
            </w:pPr>
            <w:r>
              <w:t>2</w:t>
            </w:r>
          </w:p>
        </w:tc>
        <w:tc>
          <w:tcPr>
            <w:tcW w:w="3273" w:type="dxa"/>
            <w:vMerge/>
            <w:shd w:val="clear" w:color="auto" w:fill="BFBFBF" w:themeFill="background1" w:themeFillShade="BF"/>
          </w:tcPr>
          <w:p w14:paraId="76C5EB80" w14:textId="77777777" w:rsidR="00120F08" w:rsidRDefault="00120F08"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21E89220" w14:textId="77777777" w:rsidR="00120F08" w:rsidRDefault="00120F08" w:rsidP="00120F08">
            <w:pPr>
              <w:widowControl w:val="0"/>
              <w:pBdr>
                <w:top w:val="nil"/>
                <w:left w:val="nil"/>
                <w:bottom w:val="nil"/>
                <w:right w:val="nil"/>
                <w:between w:val="nil"/>
              </w:pBdr>
              <w:spacing w:line="276" w:lineRule="auto"/>
            </w:pPr>
          </w:p>
        </w:tc>
      </w:tr>
      <w:tr w:rsidR="00E4039E" w14:paraId="0E50652F" w14:textId="77777777" w:rsidTr="00F833CA">
        <w:trPr>
          <w:trHeight w:val="108"/>
        </w:trPr>
        <w:tc>
          <w:tcPr>
            <w:tcW w:w="6629" w:type="dxa"/>
            <w:vMerge w:val="restart"/>
          </w:tcPr>
          <w:p w14:paraId="02A47123" w14:textId="71896761" w:rsidR="00E4039E" w:rsidRPr="000818A0" w:rsidRDefault="00E4039E" w:rsidP="0096540A">
            <w:pPr>
              <w:pStyle w:val="Sarakstarindkopa"/>
              <w:numPr>
                <w:ilvl w:val="2"/>
                <w:numId w:val="19"/>
              </w:numPr>
              <w:rPr>
                <w:color w:val="000000"/>
              </w:rPr>
            </w:pPr>
            <w:r w:rsidRPr="009C2663">
              <w:rPr>
                <w:color w:val="000000"/>
              </w:rPr>
              <w:t>Pašvaldības jaunatnes darbinieks pēdējo 5 gadu laikā ir saņēmis apbalvojumu/-s</w:t>
            </w:r>
            <w:r w:rsidR="009C2663" w:rsidRPr="009C2663">
              <w:rPr>
                <w:color w:val="000000"/>
              </w:rPr>
              <w:t xml:space="preserve"> </w:t>
            </w:r>
            <w:r w:rsidR="009C2663" w:rsidRPr="00771261">
              <w:t>(nacionāla</w:t>
            </w:r>
            <w:r w:rsidR="00771261" w:rsidRPr="00771261">
              <w:t xml:space="preserve"> vai vietēja </w:t>
            </w:r>
            <w:r w:rsidR="009C2663" w:rsidRPr="00771261">
              <w:t xml:space="preserve"> līmeņa) </w:t>
            </w:r>
            <w:r w:rsidRPr="009C2663">
              <w:rPr>
                <w:color w:val="000000"/>
              </w:rPr>
              <w:t>par veikto darbu.</w:t>
            </w:r>
            <w:r w:rsidR="00AB5D5D">
              <w:rPr>
                <w:rStyle w:val="Vresatsauce"/>
                <w:color w:val="000000"/>
              </w:rPr>
              <w:footnoteReference w:id="14"/>
            </w:r>
          </w:p>
        </w:tc>
        <w:tc>
          <w:tcPr>
            <w:tcW w:w="1417" w:type="dxa"/>
            <w:tcBorders>
              <w:bottom w:val="single" w:sz="4" w:space="0" w:color="auto"/>
            </w:tcBorders>
            <w:shd w:val="clear" w:color="auto" w:fill="FF0000"/>
          </w:tcPr>
          <w:p w14:paraId="7994F260" w14:textId="51751B67" w:rsidR="00E4039E" w:rsidRDefault="00E4039E" w:rsidP="00E4039E">
            <w:pPr>
              <w:jc w:val="center"/>
            </w:pPr>
            <w:r w:rsidRPr="00492204">
              <w:t>0</w:t>
            </w:r>
          </w:p>
        </w:tc>
        <w:tc>
          <w:tcPr>
            <w:tcW w:w="3273" w:type="dxa"/>
            <w:vMerge w:val="restart"/>
            <w:shd w:val="clear" w:color="auto" w:fill="BFBFBF" w:themeFill="background1" w:themeFillShade="BF"/>
          </w:tcPr>
          <w:p w14:paraId="62234297" w14:textId="0EFD81BE" w:rsidR="00E4039E" w:rsidRDefault="00E4039E" w:rsidP="00B040CC">
            <w:pPr>
              <w:widowControl w:val="0"/>
              <w:pBdr>
                <w:top w:val="nil"/>
                <w:left w:val="nil"/>
                <w:bottom w:val="nil"/>
                <w:right w:val="nil"/>
                <w:between w:val="nil"/>
              </w:pBdr>
              <w:spacing w:line="276" w:lineRule="auto"/>
              <w:jc w:val="center"/>
              <w:rPr>
                <w:i/>
              </w:rPr>
            </w:pPr>
            <w:r>
              <w:rPr>
                <w:i/>
              </w:rPr>
              <w:t>N</w:t>
            </w:r>
            <w:r w:rsidRPr="00EB094B">
              <w:rPr>
                <w:i/>
              </w:rPr>
              <w:t>orāda kādus</w:t>
            </w:r>
            <w:r>
              <w:rPr>
                <w:i/>
              </w:rPr>
              <w:t xml:space="preserve"> apbalvojumus.</w:t>
            </w:r>
          </w:p>
        </w:tc>
        <w:tc>
          <w:tcPr>
            <w:tcW w:w="2629" w:type="dxa"/>
            <w:vMerge w:val="restart"/>
            <w:shd w:val="clear" w:color="auto" w:fill="BFBFBF" w:themeFill="background1" w:themeFillShade="BF"/>
          </w:tcPr>
          <w:p w14:paraId="7DBE730B" w14:textId="77777777" w:rsidR="00E4039E" w:rsidRDefault="00E4039E" w:rsidP="00E4039E">
            <w:pPr>
              <w:widowControl w:val="0"/>
              <w:pBdr>
                <w:top w:val="nil"/>
                <w:left w:val="nil"/>
                <w:bottom w:val="nil"/>
                <w:right w:val="nil"/>
                <w:between w:val="nil"/>
              </w:pBdr>
              <w:spacing w:line="276" w:lineRule="auto"/>
            </w:pPr>
          </w:p>
        </w:tc>
      </w:tr>
      <w:tr w:rsidR="00E4039E" w14:paraId="6F6C677F" w14:textId="77777777" w:rsidTr="00F833CA">
        <w:trPr>
          <w:trHeight w:val="104"/>
        </w:trPr>
        <w:tc>
          <w:tcPr>
            <w:tcW w:w="6629" w:type="dxa"/>
            <w:vMerge/>
          </w:tcPr>
          <w:p w14:paraId="1D6FC75C" w14:textId="77777777" w:rsidR="00E4039E" w:rsidRDefault="00E4039E" w:rsidP="0096540A">
            <w:pPr>
              <w:pStyle w:val="Sarakstarindkopa"/>
              <w:numPr>
                <w:ilvl w:val="1"/>
                <w:numId w:val="19"/>
              </w:numPr>
              <w:rPr>
                <w:color w:val="000000"/>
              </w:rPr>
            </w:pPr>
          </w:p>
        </w:tc>
        <w:tc>
          <w:tcPr>
            <w:tcW w:w="1417" w:type="dxa"/>
            <w:tcBorders>
              <w:bottom w:val="single" w:sz="4" w:space="0" w:color="auto"/>
            </w:tcBorders>
            <w:shd w:val="clear" w:color="auto" w:fill="FFFF00"/>
          </w:tcPr>
          <w:p w14:paraId="643FC978" w14:textId="38A6B009" w:rsidR="00E4039E" w:rsidRDefault="00E4039E" w:rsidP="00E4039E">
            <w:pPr>
              <w:jc w:val="center"/>
            </w:pPr>
            <w:r>
              <w:t>1</w:t>
            </w:r>
          </w:p>
        </w:tc>
        <w:tc>
          <w:tcPr>
            <w:tcW w:w="3273" w:type="dxa"/>
            <w:vMerge/>
            <w:shd w:val="clear" w:color="auto" w:fill="BFBFBF" w:themeFill="background1" w:themeFillShade="BF"/>
          </w:tcPr>
          <w:p w14:paraId="7E20F182"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50DDFE2A" w14:textId="77777777" w:rsidR="00E4039E" w:rsidRDefault="00E4039E" w:rsidP="00E4039E">
            <w:pPr>
              <w:widowControl w:val="0"/>
              <w:pBdr>
                <w:top w:val="nil"/>
                <w:left w:val="nil"/>
                <w:bottom w:val="nil"/>
                <w:right w:val="nil"/>
                <w:between w:val="nil"/>
              </w:pBdr>
              <w:spacing w:line="276" w:lineRule="auto"/>
            </w:pPr>
          </w:p>
        </w:tc>
      </w:tr>
      <w:tr w:rsidR="00E4039E" w14:paraId="3ACB8C0C" w14:textId="77777777" w:rsidTr="00F833CA">
        <w:trPr>
          <w:trHeight w:val="220"/>
        </w:trPr>
        <w:tc>
          <w:tcPr>
            <w:tcW w:w="6629" w:type="dxa"/>
            <w:vMerge/>
          </w:tcPr>
          <w:p w14:paraId="2CCB75F7" w14:textId="77777777" w:rsidR="00E4039E" w:rsidRDefault="00E4039E" w:rsidP="0096540A">
            <w:pPr>
              <w:pStyle w:val="Sarakstarindkopa"/>
              <w:numPr>
                <w:ilvl w:val="1"/>
                <w:numId w:val="19"/>
              </w:numPr>
              <w:rPr>
                <w:color w:val="000000"/>
              </w:rPr>
            </w:pPr>
          </w:p>
        </w:tc>
        <w:tc>
          <w:tcPr>
            <w:tcW w:w="1417" w:type="dxa"/>
            <w:tcBorders>
              <w:bottom w:val="single" w:sz="4" w:space="0" w:color="auto"/>
            </w:tcBorders>
            <w:shd w:val="clear" w:color="auto" w:fill="00B050"/>
          </w:tcPr>
          <w:p w14:paraId="14793DE7" w14:textId="62180352" w:rsidR="00E4039E" w:rsidRDefault="00E4039E" w:rsidP="00E4039E">
            <w:pPr>
              <w:jc w:val="center"/>
            </w:pPr>
            <w:r>
              <w:t>2</w:t>
            </w:r>
          </w:p>
        </w:tc>
        <w:tc>
          <w:tcPr>
            <w:tcW w:w="3273" w:type="dxa"/>
            <w:vMerge/>
            <w:shd w:val="clear" w:color="auto" w:fill="BFBFBF" w:themeFill="background1" w:themeFillShade="BF"/>
          </w:tcPr>
          <w:p w14:paraId="0A48911A"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1CF33F2E" w14:textId="77777777" w:rsidR="00E4039E" w:rsidRDefault="00E4039E" w:rsidP="00E4039E">
            <w:pPr>
              <w:widowControl w:val="0"/>
              <w:pBdr>
                <w:top w:val="nil"/>
                <w:left w:val="nil"/>
                <w:bottom w:val="nil"/>
                <w:right w:val="nil"/>
                <w:between w:val="nil"/>
              </w:pBdr>
              <w:spacing w:line="276" w:lineRule="auto"/>
            </w:pPr>
          </w:p>
        </w:tc>
      </w:tr>
      <w:tr w:rsidR="00E4039E" w14:paraId="4F08BDB2" w14:textId="77777777" w:rsidTr="00F833CA">
        <w:trPr>
          <w:trHeight w:val="157"/>
        </w:trPr>
        <w:tc>
          <w:tcPr>
            <w:tcW w:w="6629" w:type="dxa"/>
            <w:vMerge w:val="restart"/>
          </w:tcPr>
          <w:p w14:paraId="50EAD2B1" w14:textId="42D5B619" w:rsidR="00E4039E" w:rsidRPr="000818A0" w:rsidRDefault="00E4039E" w:rsidP="0096540A">
            <w:pPr>
              <w:pStyle w:val="Sarakstarindkopa"/>
              <w:numPr>
                <w:ilvl w:val="2"/>
                <w:numId w:val="20"/>
              </w:numPr>
              <w:rPr>
                <w:color w:val="000000"/>
              </w:rPr>
            </w:pPr>
            <w:r w:rsidRPr="000818A0">
              <w:rPr>
                <w:color w:val="000000"/>
              </w:rPr>
              <w:lastRenderedPageBreak/>
              <w:t>Pašvaldībā ir dažādu jaunatnes darbinieku specializācija, piemēram, mobilais jaunatnes darbinieks, ielu jaunatnes darbinieks, digitālā darba ar jaunatni darbinieks u.c.</w:t>
            </w:r>
          </w:p>
        </w:tc>
        <w:tc>
          <w:tcPr>
            <w:tcW w:w="1417" w:type="dxa"/>
            <w:tcBorders>
              <w:bottom w:val="single" w:sz="4" w:space="0" w:color="auto"/>
            </w:tcBorders>
            <w:shd w:val="clear" w:color="auto" w:fill="FF0000"/>
          </w:tcPr>
          <w:p w14:paraId="5BA1A9EA" w14:textId="2E109B8E" w:rsidR="00E4039E" w:rsidRDefault="00E4039E" w:rsidP="00E4039E">
            <w:pPr>
              <w:jc w:val="center"/>
            </w:pPr>
            <w:r w:rsidRPr="00492204">
              <w:t>0</w:t>
            </w:r>
          </w:p>
        </w:tc>
        <w:tc>
          <w:tcPr>
            <w:tcW w:w="3273" w:type="dxa"/>
            <w:vMerge w:val="restart"/>
            <w:shd w:val="clear" w:color="auto" w:fill="BFBFBF" w:themeFill="background1" w:themeFillShade="BF"/>
          </w:tcPr>
          <w:p w14:paraId="64005923" w14:textId="6A46D04B" w:rsidR="00E4039E" w:rsidRDefault="00E4039E" w:rsidP="00B040CC">
            <w:pPr>
              <w:widowControl w:val="0"/>
              <w:pBdr>
                <w:top w:val="nil"/>
                <w:left w:val="nil"/>
                <w:bottom w:val="nil"/>
                <w:right w:val="nil"/>
                <w:between w:val="nil"/>
              </w:pBdr>
              <w:spacing w:line="276" w:lineRule="auto"/>
              <w:jc w:val="center"/>
              <w:rPr>
                <w:i/>
              </w:rPr>
            </w:pPr>
            <w:r>
              <w:rPr>
                <w:i/>
              </w:rPr>
              <w:t>N</w:t>
            </w:r>
            <w:r w:rsidRPr="00EB094B">
              <w:rPr>
                <w:i/>
              </w:rPr>
              <w:t xml:space="preserve">orāda </w:t>
            </w:r>
            <w:r>
              <w:rPr>
                <w:i/>
              </w:rPr>
              <w:t>JD specializācijas.</w:t>
            </w:r>
          </w:p>
        </w:tc>
        <w:tc>
          <w:tcPr>
            <w:tcW w:w="2629" w:type="dxa"/>
            <w:vMerge w:val="restart"/>
            <w:shd w:val="clear" w:color="auto" w:fill="BFBFBF" w:themeFill="background1" w:themeFillShade="BF"/>
          </w:tcPr>
          <w:p w14:paraId="7C687977" w14:textId="77777777" w:rsidR="00E4039E" w:rsidRDefault="00E4039E" w:rsidP="00E4039E">
            <w:pPr>
              <w:widowControl w:val="0"/>
              <w:pBdr>
                <w:top w:val="nil"/>
                <w:left w:val="nil"/>
                <w:bottom w:val="nil"/>
                <w:right w:val="nil"/>
                <w:between w:val="nil"/>
              </w:pBdr>
              <w:spacing w:line="276" w:lineRule="auto"/>
            </w:pPr>
          </w:p>
        </w:tc>
      </w:tr>
      <w:tr w:rsidR="00E4039E" w14:paraId="7481CC1A" w14:textId="77777777" w:rsidTr="00F833CA">
        <w:trPr>
          <w:trHeight w:val="157"/>
        </w:trPr>
        <w:tc>
          <w:tcPr>
            <w:tcW w:w="6629" w:type="dxa"/>
            <w:vMerge/>
          </w:tcPr>
          <w:p w14:paraId="4AAC214C" w14:textId="77777777" w:rsidR="00E4039E" w:rsidRPr="00E67664" w:rsidRDefault="00E4039E" w:rsidP="0096540A">
            <w:pPr>
              <w:pStyle w:val="Sarakstarindkopa"/>
              <w:numPr>
                <w:ilvl w:val="1"/>
                <w:numId w:val="20"/>
              </w:numPr>
              <w:rPr>
                <w:color w:val="000000"/>
              </w:rPr>
            </w:pPr>
          </w:p>
        </w:tc>
        <w:tc>
          <w:tcPr>
            <w:tcW w:w="1417" w:type="dxa"/>
            <w:tcBorders>
              <w:bottom w:val="single" w:sz="4" w:space="0" w:color="auto"/>
            </w:tcBorders>
            <w:shd w:val="clear" w:color="auto" w:fill="FFFF00"/>
          </w:tcPr>
          <w:p w14:paraId="48863C06" w14:textId="159D886B" w:rsidR="00E4039E" w:rsidRDefault="00E4039E" w:rsidP="00E4039E">
            <w:pPr>
              <w:jc w:val="center"/>
            </w:pPr>
            <w:r>
              <w:t>1</w:t>
            </w:r>
          </w:p>
        </w:tc>
        <w:tc>
          <w:tcPr>
            <w:tcW w:w="3273" w:type="dxa"/>
            <w:vMerge/>
            <w:shd w:val="clear" w:color="auto" w:fill="BFBFBF" w:themeFill="background1" w:themeFillShade="BF"/>
          </w:tcPr>
          <w:p w14:paraId="60B97CBB"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46F307DF" w14:textId="77777777" w:rsidR="00E4039E" w:rsidRDefault="00E4039E" w:rsidP="00E4039E">
            <w:pPr>
              <w:widowControl w:val="0"/>
              <w:pBdr>
                <w:top w:val="nil"/>
                <w:left w:val="nil"/>
                <w:bottom w:val="nil"/>
                <w:right w:val="nil"/>
                <w:between w:val="nil"/>
              </w:pBdr>
              <w:spacing w:line="276" w:lineRule="auto"/>
            </w:pPr>
          </w:p>
        </w:tc>
      </w:tr>
      <w:tr w:rsidR="00E4039E" w14:paraId="0A662853" w14:textId="77777777" w:rsidTr="00F833CA">
        <w:trPr>
          <w:trHeight w:val="373"/>
        </w:trPr>
        <w:tc>
          <w:tcPr>
            <w:tcW w:w="6629" w:type="dxa"/>
            <w:vMerge/>
          </w:tcPr>
          <w:p w14:paraId="327FF656" w14:textId="77777777" w:rsidR="00E4039E" w:rsidRPr="00E67664" w:rsidRDefault="00E4039E" w:rsidP="0096540A">
            <w:pPr>
              <w:pStyle w:val="Sarakstarindkopa"/>
              <w:numPr>
                <w:ilvl w:val="1"/>
                <w:numId w:val="20"/>
              </w:numPr>
              <w:rPr>
                <w:color w:val="000000"/>
              </w:rPr>
            </w:pPr>
          </w:p>
        </w:tc>
        <w:tc>
          <w:tcPr>
            <w:tcW w:w="1417" w:type="dxa"/>
            <w:tcBorders>
              <w:bottom w:val="single" w:sz="4" w:space="0" w:color="auto"/>
            </w:tcBorders>
            <w:shd w:val="clear" w:color="auto" w:fill="00B050"/>
          </w:tcPr>
          <w:p w14:paraId="721A0281" w14:textId="757088AD" w:rsidR="00E4039E" w:rsidRDefault="00E4039E" w:rsidP="00E4039E">
            <w:pPr>
              <w:jc w:val="center"/>
            </w:pPr>
            <w:r>
              <w:t>2</w:t>
            </w:r>
          </w:p>
        </w:tc>
        <w:tc>
          <w:tcPr>
            <w:tcW w:w="3273" w:type="dxa"/>
            <w:vMerge/>
            <w:shd w:val="clear" w:color="auto" w:fill="BFBFBF" w:themeFill="background1" w:themeFillShade="BF"/>
          </w:tcPr>
          <w:p w14:paraId="6ADEF0B8"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05C5A561" w14:textId="77777777" w:rsidR="00E4039E" w:rsidRDefault="00E4039E" w:rsidP="00E4039E">
            <w:pPr>
              <w:widowControl w:val="0"/>
              <w:pBdr>
                <w:top w:val="nil"/>
                <w:left w:val="nil"/>
                <w:bottom w:val="nil"/>
                <w:right w:val="nil"/>
                <w:between w:val="nil"/>
              </w:pBdr>
              <w:spacing w:line="276" w:lineRule="auto"/>
            </w:pPr>
          </w:p>
        </w:tc>
      </w:tr>
      <w:tr w:rsidR="000818A0" w14:paraId="7F183C39" w14:textId="77777777" w:rsidTr="00F833CA">
        <w:trPr>
          <w:trHeight w:val="157"/>
        </w:trPr>
        <w:tc>
          <w:tcPr>
            <w:tcW w:w="6629" w:type="dxa"/>
            <w:vMerge w:val="restart"/>
          </w:tcPr>
          <w:p w14:paraId="762D2A38" w14:textId="0A0E22C2" w:rsidR="000818A0" w:rsidRPr="000818A0" w:rsidRDefault="000818A0" w:rsidP="0096540A">
            <w:pPr>
              <w:pStyle w:val="Sarakstarindkopa"/>
              <w:numPr>
                <w:ilvl w:val="2"/>
                <w:numId w:val="22"/>
              </w:numPr>
              <w:rPr>
                <w:color w:val="000000"/>
              </w:rPr>
            </w:pPr>
            <w:r w:rsidRPr="000818A0">
              <w:rPr>
                <w:color w:val="000000"/>
              </w:rPr>
              <w:t>Pašvaldībā ir skaidri definēti darba ar jaunatni veicēju pienākumi un lomas darbā ar jaunatni.</w:t>
            </w:r>
          </w:p>
        </w:tc>
        <w:tc>
          <w:tcPr>
            <w:tcW w:w="1417" w:type="dxa"/>
            <w:tcBorders>
              <w:bottom w:val="single" w:sz="4" w:space="0" w:color="auto"/>
            </w:tcBorders>
            <w:shd w:val="clear" w:color="auto" w:fill="FF0000"/>
          </w:tcPr>
          <w:p w14:paraId="3DB99949" w14:textId="4EC62667" w:rsidR="000818A0" w:rsidRDefault="000818A0" w:rsidP="000818A0">
            <w:pPr>
              <w:jc w:val="center"/>
            </w:pPr>
            <w:r w:rsidRPr="00492204">
              <w:t>0</w:t>
            </w:r>
          </w:p>
        </w:tc>
        <w:tc>
          <w:tcPr>
            <w:tcW w:w="3273" w:type="dxa"/>
            <w:vMerge w:val="restart"/>
            <w:shd w:val="clear" w:color="auto" w:fill="BFBFBF" w:themeFill="background1" w:themeFillShade="BF"/>
          </w:tcPr>
          <w:p w14:paraId="143A5193" w14:textId="67F143C3" w:rsidR="000818A0" w:rsidRDefault="000818A0"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nav</w:t>
            </w:r>
            <w:r w:rsidRPr="00D30043">
              <w:rPr>
                <w:i/>
                <w:iCs/>
              </w:rPr>
              <w:t>, norāda galvenos iemeslus, nepieciešamo atbalstu un nākamos veicamos soļus, lai kritērijs atbilstu.</w:t>
            </w:r>
          </w:p>
        </w:tc>
        <w:tc>
          <w:tcPr>
            <w:tcW w:w="2629" w:type="dxa"/>
            <w:vMerge w:val="restart"/>
            <w:shd w:val="clear" w:color="auto" w:fill="BFBFBF" w:themeFill="background1" w:themeFillShade="BF"/>
          </w:tcPr>
          <w:p w14:paraId="1C5835E4" w14:textId="77777777" w:rsidR="000818A0" w:rsidRDefault="000818A0" w:rsidP="000818A0">
            <w:pPr>
              <w:widowControl w:val="0"/>
              <w:pBdr>
                <w:top w:val="nil"/>
                <w:left w:val="nil"/>
                <w:bottom w:val="nil"/>
                <w:right w:val="nil"/>
                <w:between w:val="nil"/>
              </w:pBdr>
              <w:spacing w:line="276" w:lineRule="auto"/>
            </w:pPr>
          </w:p>
        </w:tc>
      </w:tr>
      <w:tr w:rsidR="000818A0" w14:paraId="4006A729" w14:textId="77777777" w:rsidTr="00F833CA">
        <w:trPr>
          <w:trHeight w:val="157"/>
        </w:trPr>
        <w:tc>
          <w:tcPr>
            <w:tcW w:w="6629" w:type="dxa"/>
            <w:vMerge/>
          </w:tcPr>
          <w:p w14:paraId="7CE31A19" w14:textId="77777777" w:rsidR="000818A0" w:rsidRPr="00E67664" w:rsidRDefault="000818A0" w:rsidP="0096540A">
            <w:pPr>
              <w:pStyle w:val="Sarakstarindkopa"/>
              <w:numPr>
                <w:ilvl w:val="1"/>
                <w:numId w:val="21"/>
              </w:numPr>
              <w:rPr>
                <w:color w:val="000000"/>
              </w:rPr>
            </w:pPr>
          </w:p>
        </w:tc>
        <w:tc>
          <w:tcPr>
            <w:tcW w:w="1417" w:type="dxa"/>
            <w:tcBorders>
              <w:bottom w:val="single" w:sz="4" w:space="0" w:color="auto"/>
            </w:tcBorders>
            <w:shd w:val="clear" w:color="auto" w:fill="FFFF00"/>
          </w:tcPr>
          <w:p w14:paraId="2F6D327C" w14:textId="22BC2173" w:rsidR="000818A0" w:rsidRDefault="000818A0" w:rsidP="000818A0">
            <w:pPr>
              <w:jc w:val="center"/>
            </w:pPr>
            <w:r>
              <w:t>1</w:t>
            </w:r>
          </w:p>
        </w:tc>
        <w:tc>
          <w:tcPr>
            <w:tcW w:w="3273" w:type="dxa"/>
            <w:vMerge/>
            <w:shd w:val="clear" w:color="auto" w:fill="BFBFBF" w:themeFill="background1" w:themeFillShade="BF"/>
          </w:tcPr>
          <w:p w14:paraId="0B368D33" w14:textId="77777777" w:rsidR="000818A0" w:rsidRDefault="000818A0"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46D3A250" w14:textId="77777777" w:rsidR="000818A0" w:rsidRDefault="000818A0" w:rsidP="000818A0">
            <w:pPr>
              <w:widowControl w:val="0"/>
              <w:pBdr>
                <w:top w:val="nil"/>
                <w:left w:val="nil"/>
                <w:bottom w:val="nil"/>
                <w:right w:val="nil"/>
                <w:between w:val="nil"/>
              </w:pBdr>
              <w:spacing w:line="276" w:lineRule="auto"/>
            </w:pPr>
          </w:p>
        </w:tc>
      </w:tr>
      <w:tr w:rsidR="000818A0" w14:paraId="6AFB07BD" w14:textId="77777777" w:rsidTr="00F833CA">
        <w:trPr>
          <w:trHeight w:val="157"/>
        </w:trPr>
        <w:tc>
          <w:tcPr>
            <w:tcW w:w="6629" w:type="dxa"/>
            <w:vMerge/>
          </w:tcPr>
          <w:p w14:paraId="2D8B6506" w14:textId="77777777" w:rsidR="000818A0" w:rsidRPr="00E67664" w:rsidRDefault="000818A0" w:rsidP="0096540A">
            <w:pPr>
              <w:pStyle w:val="Sarakstarindkopa"/>
              <w:numPr>
                <w:ilvl w:val="1"/>
                <w:numId w:val="21"/>
              </w:numPr>
              <w:rPr>
                <w:color w:val="000000"/>
              </w:rPr>
            </w:pPr>
          </w:p>
        </w:tc>
        <w:tc>
          <w:tcPr>
            <w:tcW w:w="1417" w:type="dxa"/>
            <w:tcBorders>
              <w:bottom w:val="single" w:sz="4" w:space="0" w:color="auto"/>
            </w:tcBorders>
            <w:shd w:val="clear" w:color="auto" w:fill="00B050"/>
          </w:tcPr>
          <w:p w14:paraId="57AF6AB9" w14:textId="265BFF10" w:rsidR="000818A0" w:rsidRDefault="000818A0" w:rsidP="000818A0">
            <w:pPr>
              <w:jc w:val="center"/>
            </w:pPr>
            <w:r>
              <w:t>2</w:t>
            </w:r>
          </w:p>
        </w:tc>
        <w:tc>
          <w:tcPr>
            <w:tcW w:w="3273" w:type="dxa"/>
            <w:vMerge/>
            <w:shd w:val="clear" w:color="auto" w:fill="BFBFBF" w:themeFill="background1" w:themeFillShade="BF"/>
          </w:tcPr>
          <w:p w14:paraId="7F9E2959" w14:textId="77777777" w:rsidR="000818A0" w:rsidRDefault="000818A0"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71A53BFB" w14:textId="77777777" w:rsidR="000818A0" w:rsidRDefault="000818A0" w:rsidP="000818A0">
            <w:pPr>
              <w:widowControl w:val="0"/>
              <w:pBdr>
                <w:top w:val="nil"/>
                <w:left w:val="nil"/>
                <w:bottom w:val="nil"/>
                <w:right w:val="nil"/>
                <w:between w:val="nil"/>
              </w:pBdr>
              <w:spacing w:line="276" w:lineRule="auto"/>
            </w:pPr>
          </w:p>
        </w:tc>
      </w:tr>
      <w:tr w:rsidR="000818A0" w14:paraId="03356EFE" w14:textId="77777777" w:rsidTr="00F833CA">
        <w:trPr>
          <w:trHeight w:val="308"/>
        </w:trPr>
        <w:tc>
          <w:tcPr>
            <w:tcW w:w="6629" w:type="dxa"/>
            <w:vMerge w:val="restart"/>
          </w:tcPr>
          <w:p w14:paraId="052E9ECD" w14:textId="4A0B6D98" w:rsidR="000818A0" w:rsidRPr="000818A0" w:rsidRDefault="000818A0" w:rsidP="0096540A">
            <w:pPr>
              <w:pStyle w:val="Sarakstarindkopa"/>
              <w:numPr>
                <w:ilvl w:val="2"/>
                <w:numId w:val="22"/>
              </w:numPr>
              <w:rPr>
                <w:color w:val="000000"/>
              </w:rPr>
            </w:pPr>
            <w:bookmarkStart w:id="16" w:name="_Hlk165381666"/>
            <w:r w:rsidRPr="000818A0">
              <w:rPr>
                <w:color w:val="000000"/>
              </w:rPr>
              <w:t>Pašvaldība ir informēta par tās teritorijā esošajiem jaunatnes darbiniekiem no jaunatnes organizācijām un organizācijām, kas veic darbu ar jaunatni.</w:t>
            </w:r>
          </w:p>
        </w:tc>
        <w:tc>
          <w:tcPr>
            <w:tcW w:w="1417" w:type="dxa"/>
            <w:tcBorders>
              <w:bottom w:val="single" w:sz="4" w:space="0" w:color="auto"/>
            </w:tcBorders>
            <w:shd w:val="clear" w:color="auto" w:fill="FF0000"/>
          </w:tcPr>
          <w:p w14:paraId="688ED877" w14:textId="6D3CBBA9" w:rsidR="000818A0" w:rsidRDefault="000818A0" w:rsidP="000818A0">
            <w:pPr>
              <w:jc w:val="center"/>
            </w:pPr>
            <w:r w:rsidRPr="00492204">
              <w:t>0</w:t>
            </w:r>
          </w:p>
        </w:tc>
        <w:tc>
          <w:tcPr>
            <w:tcW w:w="3273" w:type="dxa"/>
            <w:vMerge w:val="restart"/>
            <w:shd w:val="clear" w:color="auto" w:fill="BFBFBF" w:themeFill="background1" w:themeFillShade="BF"/>
          </w:tcPr>
          <w:p w14:paraId="4B133DB3" w14:textId="4DF82706" w:rsidR="000818A0" w:rsidRDefault="000818A0" w:rsidP="00B040CC">
            <w:pPr>
              <w:widowControl w:val="0"/>
              <w:pBdr>
                <w:top w:val="nil"/>
                <w:left w:val="nil"/>
                <w:bottom w:val="nil"/>
                <w:right w:val="nil"/>
                <w:between w:val="nil"/>
              </w:pBdr>
              <w:spacing w:line="276" w:lineRule="auto"/>
              <w:jc w:val="center"/>
              <w:rPr>
                <w:i/>
              </w:rPr>
            </w:pPr>
            <w:r>
              <w:rPr>
                <w:i/>
                <w:iCs/>
              </w:rPr>
              <w:t>Norāda JD skaitu no NVO.</w:t>
            </w:r>
          </w:p>
        </w:tc>
        <w:tc>
          <w:tcPr>
            <w:tcW w:w="2629" w:type="dxa"/>
            <w:vMerge w:val="restart"/>
            <w:shd w:val="clear" w:color="auto" w:fill="BFBFBF" w:themeFill="background1" w:themeFillShade="BF"/>
          </w:tcPr>
          <w:p w14:paraId="380DD3D0" w14:textId="77777777" w:rsidR="000818A0" w:rsidRDefault="000818A0" w:rsidP="000818A0">
            <w:pPr>
              <w:widowControl w:val="0"/>
              <w:pBdr>
                <w:top w:val="nil"/>
                <w:left w:val="nil"/>
                <w:bottom w:val="nil"/>
                <w:right w:val="nil"/>
                <w:between w:val="nil"/>
              </w:pBdr>
              <w:spacing w:line="276" w:lineRule="auto"/>
            </w:pPr>
          </w:p>
          <w:p w14:paraId="3C32C828" w14:textId="77777777" w:rsidR="000818A0" w:rsidRDefault="000818A0" w:rsidP="000818A0">
            <w:pPr>
              <w:widowControl w:val="0"/>
              <w:pBdr>
                <w:top w:val="nil"/>
                <w:left w:val="nil"/>
                <w:bottom w:val="nil"/>
                <w:right w:val="nil"/>
                <w:between w:val="nil"/>
              </w:pBdr>
              <w:spacing w:line="276" w:lineRule="auto"/>
            </w:pPr>
          </w:p>
        </w:tc>
      </w:tr>
      <w:tr w:rsidR="000818A0" w14:paraId="1DBE3AED" w14:textId="77777777" w:rsidTr="00F833CA">
        <w:trPr>
          <w:trHeight w:val="157"/>
        </w:trPr>
        <w:tc>
          <w:tcPr>
            <w:tcW w:w="6629" w:type="dxa"/>
            <w:vMerge/>
          </w:tcPr>
          <w:p w14:paraId="217FEB3F" w14:textId="77777777" w:rsidR="000818A0" w:rsidRPr="00E67664" w:rsidRDefault="000818A0" w:rsidP="0096540A">
            <w:pPr>
              <w:pStyle w:val="Sarakstarindkopa"/>
              <w:numPr>
                <w:ilvl w:val="1"/>
                <w:numId w:val="22"/>
              </w:numPr>
              <w:rPr>
                <w:color w:val="000000"/>
              </w:rPr>
            </w:pPr>
          </w:p>
        </w:tc>
        <w:tc>
          <w:tcPr>
            <w:tcW w:w="1417" w:type="dxa"/>
            <w:tcBorders>
              <w:bottom w:val="single" w:sz="4" w:space="0" w:color="auto"/>
            </w:tcBorders>
            <w:shd w:val="clear" w:color="auto" w:fill="FFFF00"/>
          </w:tcPr>
          <w:p w14:paraId="43708BAE" w14:textId="10BC2FDD" w:rsidR="000818A0" w:rsidRDefault="000818A0" w:rsidP="000818A0">
            <w:pPr>
              <w:jc w:val="center"/>
            </w:pPr>
            <w:r>
              <w:t>1</w:t>
            </w:r>
          </w:p>
        </w:tc>
        <w:tc>
          <w:tcPr>
            <w:tcW w:w="3273" w:type="dxa"/>
            <w:vMerge/>
            <w:shd w:val="clear" w:color="auto" w:fill="BFBFBF" w:themeFill="background1" w:themeFillShade="BF"/>
          </w:tcPr>
          <w:p w14:paraId="4FAB6A1A" w14:textId="77777777" w:rsidR="000818A0" w:rsidRDefault="000818A0" w:rsidP="000818A0">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7E1243C1" w14:textId="77777777" w:rsidR="000818A0" w:rsidRDefault="000818A0" w:rsidP="000818A0">
            <w:pPr>
              <w:widowControl w:val="0"/>
              <w:pBdr>
                <w:top w:val="nil"/>
                <w:left w:val="nil"/>
                <w:bottom w:val="nil"/>
                <w:right w:val="nil"/>
                <w:between w:val="nil"/>
              </w:pBdr>
              <w:spacing w:line="276" w:lineRule="auto"/>
            </w:pPr>
          </w:p>
        </w:tc>
      </w:tr>
      <w:tr w:rsidR="000818A0" w14:paraId="7E6BBBC6" w14:textId="77777777" w:rsidTr="00F833CA">
        <w:trPr>
          <w:trHeight w:val="157"/>
        </w:trPr>
        <w:tc>
          <w:tcPr>
            <w:tcW w:w="6629" w:type="dxa"/>
            <w:vMerge/>
          </w:tcPr>
          <w:p w14:paraId="4BE154D7" w14:textId="77777777" w:rsidR="000818A0" w:rsidRPr="00E67664" w:rsidRDefault="000818A0" w:rsidP="0096540A">
            <w:pPr>
              <w:pStyle w:val="Sarakstarindkopa"/>
              <w:numPr>
                <w:ilvl w:val="1"/>
                <w:numId w:val="22"/>
              </w:numPr>
              <w:rPr>
                <w:color w:val="000000"/>
              </w:rPr>
            </w:pPr>
          </w:p>
        </w:tc>
        <w:tc>
          <w:tcPr>
            <w:tcW w:w="1417" w:type="dxa"/>
            <w:tcBorders>
              <w:bottom w:val="single" w:sz="4" w:space="0" w:color="auto"/>
            </w:tcBorders>
            <w:shd w:val="clear" w:color="auto" w:fill="00B050"/>
          </w:tcPr>
          <w:p w14:paraId="1E809CC4" w14:textId="1E84F519" w:rsidR="000818A0" w:rsidRDefault="000818A0" w:rsidP="000818A0">
            <w:pPr>
              <w:jc w:val="center"/>
            </w:pPr>
            <w:r>
              <w:t>2</w:t>
            </w:r>
          </w:p>
        </w:tc>
        <w:tc>
          <w:tcPr>
            <w:tcW w:w="3273" w:type="dxa"/>
            <w:vMerge/>
            <w:shd w:val="clear" w:color="auto" w:fill="BFBFBF" w:themeFill="background1" w:themeFillShade="BF"/>
          </w:tcPr>
          <w:p w14:paraId="470ACAD1" w14:textId="77777777" w:rsidR="000818A0" w:rsidRDefault="000818A0" w:rsidP="000818A0">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041395F0" w14:textId="77777777" w:rsidR="000818A0" w:rsidRDefault="000818A0" w:rsidP="000818A0">
            <w:pPr>
              <w:widowControl w:val="0"/>
              <w:pBdr>
                <w:top w:val="nil"/>
                <w:left w:val="nil"/>
                <w:bottom w:val="nil"/>
                <w:right w:val="nil"/>
                <w:between w:val="nil"/>
              </w:pBdr>
              <w:spacing w:line="276" w:lineRule="auto"/>
            </w:pPr>
          </w:p>
        </w:tc>
      </w:tr>
      <w:bookmarkEnd w:id="16"/>
      <w:tr w:rsidR="000818A0" w14:paraId="479814C8" w14:textId="77777777" w:rsidTr="00F833CA">
        <w:trPr>
          <w:trHeight w:val="157"/>
        </w:trPr>
        <w:tc>
          <w:tcPr>
            <w:tcW w:w="6629" w:type="dxa"/>
          </w:tcPr>
          <w:p w14:paraId="7A7D1AFA" w14:textId="48AC5FF8" w:rsidR="000818A0" w:rsidRPr="00E67664" w:rsidRDefault="000818A0" w:rsidP="000818A0">
            <w:pPr>
              <w:pStyle w:val="Sarakstarindkopa"/>
              <w:ind w:left="360"/>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Borders>
              <w:bottom w:val="single" w:sz="4" w:space="0" w:color="auto"/>
            </w:tcBorders>
            <w:shd w:val="clear" w:color="auto" w:fill="FFFFFF" w:themeFill="background1"/>
          </w:tcPr>
          <w:p w14:paraId="2C80D817" w14:textId="17EA9625" w:rsidR="000818A0" w:rsidRDefault="000818A0" w:rsidP="000818A0">
            <w:pPr>
              <w:jc w:val="center"/>
            </w:pPr>
            <w:r w:rsidRPr="008C53AC">
              <w:rPr>
                <w:i/>
                <w:iCs/>
              </w:rPr>
              <w:t>Ierakstiet punktu skaitu</w:t>
            </w:r>
          </w:p>
        </w:tc>
        <w:tc>
          <w:tcPr>
            <w:tcW w:w="3273" w:type="dxa"/>
            <w:shd w:val="clear" w:color="auto" w:fill="FFFFFF" w:themeFill="background1"/>
          </w:tcPr>
          <w:p w14:paraId="65EEBA27" w14:textId="77777777" w:rsidR="000818A0" w:rsidRDefault="000818A0" w:rsidP="000818A0">
            <w:pPr>
              <w:widowControl w:val="0"/>
              <w:pBdr>
                <w:top w:val="nil"/>
                <w:left w:val="nil"/>
                <w:bottom w:val="nil"/>
                <w:right w:val="nil"/>
                <w:between w:val="nil"/>
              </w:pBdr>
              <w:spacing w:line="276" w:lineRule="auto"/>
              <w:rPr>
                <w:i/>
              </w:rPr>
            </w:pPr>
          </w:p>
        </w:tc>
        <w:tc>
          <w:tcPr>
            <w:tcW w:w="2629" w:type="dxa"/>
            <w:shd w:val="clear" w:color="auto" w:fill="FFFFFF" w:themeFill="background1"/>
          </w:tcPr>
          <w:p w14:paraId="1268552B" w14:textId="77777777" w:rsidR="000818A0" w:rsidRDefault="000818A0" w:rsidP="000818A0">
            <w:pPr>
              <w:widowControl w:val="0"/>
              <w:pBdr>
                <w:top w:val="nil"/>
                <w:left w:val="nil"/>
                <w:bottom w:val="nil"/>
                <w:right w:val="nil"/>
                <w:between w:val="nil"/>
              </w:pBdr>
              <w:spacing w:line="276" w:lineRule="auto"/>
            </w:pPr>
          </w:p>
        </w:tc>
      </w:tr>
      <w:tr w:rsidR="006D022B" w14:paraId="325A4A9F" w14:textId="77777777" w:rsidTr="00B040CC">
        <w:trPr>
          <w:trHeight w:val="157"/>
        </w:trPr>
        <w:tc>
          <w:tcPr>
            <w:tcW w:w="6629" w:type="dxa"/>
            <w:shd w:val="clear" w:color="auto" w:fill="BFBFBF" w:themeFill="background1" w:themeFillShade="BF"/>
          </w:tcPr>
          <w:p w14:paraId="0CFD18AB" w14:textId="0C0F32C6" w:rsidR="006D022B" w:rsidRPr="00E67664" w:rsidRDefault="006D022B" w:rsidP="006D022B">
            <w:pPr>
              <w:pStyle w:val="Sarakstarindkopa"/>
              <w:ind w:left="0"/>
              <w:rPr>
                <w:color w:val="000000"/>
              </w:rPr>
            </w:pPr>
            <w:r w:rsidRPr="006D022B">
              <w:rPr>
                <w:b/>
                <w:sz w:val="24"/>
                <w:szCs w:val="24"/>
              </w:rPr>
              <w:t>2.2. Darbā ar jaunatni iesaistītā personāla attīstības un atbalsta iespējas:</w:t>
            </w:r>
          </w:p>
        </w:tc>
        <w:tc>
          <w:tcPr>
            <w:tcW w:w="1417" w:type="dxa"/>
            <w:tcBorders>
              <w:bottom w:val="single" w:sz="4" w:space="0" w:color="auto"/>
            </w:tcBorders>
            <w:shd w:val="clear" w:color="auto" w:fill="BFBFBF" w:themeFill="background1" w:themeFillShade="BF"/>
            <w:vAlign w:val="center"/>
          </w:tcPr>
          <w:p w14:paraId="64A82226" w14:textId="21B6590F" w:rsidR="006D022B" w:rsidRPr="006D022B" w:rsidRDefault="006D022B" w:rsidP="00B040CC">
            <w:pPr>
              <w:jc w:val="center"/>
              <w:rPr>
                <w:b/>
                <w:bCs/>
              </w:rPr>
            </w:pPr>
            <w:r w:rsidRPr="006D022B">
              <w:rPr>
                <w:b/>
                <w:bCs/>
                <w:i/>
                <w:sz w:val="20"/>
                <w:szCs w:val="20"/>
              </w:rPr>
              <w:t>Novērtējums</w:t>
            </w:r>
          </w:p>
        </w:tc>
        <w:tc>
          <w:tcPr>
            <w:tcW w:w="3273" w:type="dxa"/>
            <w:shd w:val="clear" w:color="auto" w:fill="BFBFBF" w:themeFill="background1" w:themeFillShade="BF"/>
            <w:vAlign w:val="center"/>
          </w:tcPr>
          <w:p w14:paraId="2132F754" w14:textId="19436201" w:rsidR="006D022B" w:rsidRDefault="006D022B" w:rsidP="00B040CC">
            <w:pPr>
              <w:widowControl w:val="0"/>
              <w:pBdr>
                <w:top w:val="nil"/>
                <w:left w:val="nil"/>
                <w:bottom w:val="nil"/>
                <w:right w:val="nil"/>
                <w:between w:val="nil"/>
              </w:pBdr>
              <w:spacing w:line="276" w:lineRule="auto"/>
              <w:jc w:val="center"/>
              <w:rPr>
                <w:i/>
              </w:rPr>
            </w:pPr>
            <w:r w:rsidRPr="00777B13">
              <w:rPr>
                <w:b/>
                <w:bCs/>
                <w:sz w:val="20"/>
                <w:szCs w:val="20"/>
              </w:rPr>
              <w:t>Sasniegtais</w:t>
            </w:r>
            <w:r w:rsidR="00057E84" w:rsidRPr="00CA69C2">
              <w:rPr>
                <w:b/>
                <w:bCs/>
                <w:sz w:val="20"/>
                <w:szCs w:val="20"/>
              </w:rPr>
              <w:t xml:space="preserve"> e</w:t>
            </w:r>
            <w:r w:rsidR="00057E84">
              <w:rPr>
                <w:b/>
                <w:bCs/>
                <w:sz w:val="20"/>
                <w:szCs w:val="20"/>
              </w:rPr>
              <w:t>s</w:t>
            </w:r>
            <w:r w:rsidR="00057E84" w:rsidRPr="00CA69C2">
              <w:rPr>
                <w:b/>
                <w:bCs/>
                <w:sz w:val="20"/>
                <w:szCs w:val="20"/>
              </w:rPr>
              <w:t xml:space="preserve">ošajā </w:t>
            </w:r>
            <w:r w:rsidRPr="00777B13">
              <w:rPr>
                <w:b/>
                <w:bCs/>
                <w:sz w:val="20"/>
                <w:szCs w:val="20"/>
              </w:rPr>
              <w:t>gadā</w:t>
            </w:r>
          </w:p>
        </w:tc>
        <w:tc>
          <w:tcPr>
            <w:tcW w:w="2629" w:type="dxa"/>
            <w:shd w:val="clear" w:color="auto" w:fill="BFBFBF" w:themeFill="background1" w:themeFillShade="BF"/>
            <w:vAlign w:val="center"/>
          </w:tcPr>
          <w:p w14:paraId="3B471E18" w14:textId="2A75F237" w:rsidR="006D022B" w:rsidRDefault="006D022B" w:rsidP="00B040CC">
            <w:pPr>
              <w:widowControl w:val="0"/>
              <w:pBdr>
                <w:top w:val="nil"/>
                <w:left w:val="nil"/>
                <w:bottom w:val="nil"/>
                <w:right w:val="nil"/>
                <w:between w:val="nil"/>
              </w:pBdr>
              <w:spacing w:line="276" w:lineRule="auto"/>
              <w:jc w:val="center"/>
            </w:pPr>
            <w:r w:rsidRPr="00777B13">
              <w:rPr>
                <w:b/>
                <w:bCs/>
                <w:sz w:val="20"/>
                <w:szCs w:val="20"/>
              </w:rPr>
              <w:t>Plānotais nākamajā gadā</w:t>
            </w:r>
          </w:p>
        </w:tc>
      </w:tr>
      <w:tr w:rsidR="00E4039E" w14:paraId="77E59A28" w14:textId="77777777" w:rsidTr="00F833CA">
        <w:trPr>
          <w:trHeight w:val="211"/>
        </w:trPr>
        <w:tc>
          <w:tcPr>
            <w:tcW w:w="6629" w:type="dxa"/>
            <w:vMerge w:val="restart"/>
          </w:tcPr>
          <w:p w14:paraId="6FE4BBDA" w14:textId="736FFBD2" w:rsidR="00E4039E" w:rsidRPr="000818A0" w:rsidRDefault="00E4039E" w:rsidP="0096540A">
            <w:pPr>
              <w:pStyle w:val="Sarakstarindkopa"/>
              <w:numPr>
                <w:ilvl w:val="2"/>
                <w:numId w:val="23"/>
              </w:numPr>
              <w:pBdr>
                <w:top w:val="nil"/>
                <w:left w:val="nil"/>
                <w:bottom w:val="nil"/>
                <w:right w:val="nil"/>
                <w:between w:val="nil"/>
              </w:pBdr>
              <w:rPr>
                <w:color w:val="000000"/>
              </w:rPr>
            </w:pPr>
            <w:r w:rsidRPr="000818A0">
              <w:rPr>
                <w:color w:val="000000"/>
              </w:rPr>
              <w:t>Tiek sekmēta vismaz divreiz gadā jaunatnes lietu speciālistu un jaunatnes darbinieku profesionālā attīstība (t.sk., dalība kompetenču celšanas mācībās) par jaunatnes politikas un darba ar jaunatni jautājumie</w:t>
            </w:r>
            <w:sdt>
              <w:sdtPr>
                <w:tag w:val="goog_rdk_35"/>
                <w:id w:val="-144668444"/>
              </w:sdtPr>
              <w:sdtContent/>
            </w:sdt>
            <w:r w:rsidRPr="000818A0">
              <w:rPr>
                <w:color w:val="000000"/>
              </w:rPr>
              <w:t xml:space="preserve">m un </w:t>
            </w:r>
            <w:sdt>
              <w:sdtPr>
                <w:tag w:val="goog_rdk_36"/>
                <w:id w:val="248010938"/>
              </w:sdtPr>
              <w:sdtContent/>
            </w:sdt>
            <w:sdt>
              <w:sdtPr>
                <w:tag w:val="goog_rdk_37"/>
                <w:id w:val="878910959"/>
              </w:sdtPr>
              <w:sdtContent/>
            </w:sdt>
            <w:r w:rsidRPr="000818A0">
              <w:rPr>
                <w:color w:val="000000"/>
              </w:rPr>
              <w:t>aktualitātēm.</w:t>
            </w:r>
          </w:p>
        </w:tc>
        <w:tc>
          <w:tcPr>
            <w:tcW w:w="1417" w:type="dxa"/>
            <w:tcBorders>
              <w:bottom w:val="single" w:sz="4" w:space="0" w:color="auto"/>
            </w:tcBorders>
            <w:shd w:val="clear" w:color="auto" w:fill="FF0000"/>
          </w:tcPr>
          <w:p w14:paraId="350795DE" w14:textId="2691086F" w:rsidR="00E4039E" w:rsidRDefault="00E4039E" w:rsidP="00E4039E">
            <w:pPr>
              <w:jc w:val="center"/>
              <w:rPr>
                <w:i/>
              </w:rPr>
            </w:pPr>
            <w:r w:rsidRPr="00492204">
              <w:t>0</w:t>
            </w:r>
          </w:p>
        </w:tc>
        <w:tc>
          <w:tcPr>
            <w:tcW w:w="3273" w:type="dxa"/>
            <w:vMerge w:val="restart"/>
            <w:shd w:val="clear" w:color="auto" w:fill="BFBFBF" w:themeFill="background1" w:themeFillShade="BF"/>
          </w:tcPr>
          <w:p w14:paraId="7F0D24A9" w14:textId="09501FD7" w:rsidR="00E4039E" w:rsidRDefault="00E4039E" w:rsidP="00B040CC">
            <w:pPr>
              <w:widowControl w:val="0"/>
              <w:pBdr>
                <w:top w:val="nil"/>
                <w:left w:val="nil"/>
                <w:bottom w:val="nil"/>
                <w:right w:val="nil"/>
                <w:between w:val="nil"/>
              </w:pBdr>
              <w:spacing w:line="276" w:lineRule="auto"/>
              <w:jc w:val="center"/>
            </w:pPr>
            <w:r>
              <w:rPr>
                <w:i/>
              </w:rPr>
              <w:t>Apmeklēto mācību skaits un tēmas.</w:t>
            </w:r>
          </w:p>
        </w:tc>
        <w:tc>
          <w:tcPr>
            <w:tcW w:w="2629" w:type="dxa"/>
            <w:vMerge w:val="restart"/>
            <w:shd w:val="clear" w:color="auto" w:fill="BFBFBF" w:themeFill="background1" w:themeFillShade="BF"/>
          </w:tcPr>
          <w:p w14:paraId="36445E62" w14:textId="77777777" w:rsidR="00E4039E" w:rsidRDefault="00E4039E" w:rsidP="00E4039E">
            <w:pPr>
              <w:widowControl w:val="0"/>
              <w:pBdr>
                <w:top w:val="nil"/>
                <w:left w:val="nil"/>
                <w:bottom w:val="nil"/>
                <w:right w:val="nil"/>
                <w:between w:val="nil"/>
              </w:pBdr>
              <w:spacing w:line="276" w:lineRule="auto"/>
            </w:pPr>
          </w:p>
        </w:tc>
      </w:tr>
      <w:tr w:rsidR="00E4039E" w14:paraId="2A1EEC62" w14:textId="77777777" w:rsidTr="00F833CA">
        <w:trPr>
          <w:trHeight w:val="209"/>
        </w:trPr>
        <w:tc>
          <w:tcPr>
            <w:tcW w:w="6629" w:type="dxa"/>
            <w:vMerge/>
          </w:tcPr>
          <w:p w14:paraId="046EBBA6" w14:textId="77777777" w:rsidR="00E4039E" w:rsidRDefault="00E4039E" w:rsidP="0096540A">
            <w:pPr>
              <w:pStyle w:val="Sarakstarindkopa"/>
              <w:numPr>
                <w:ilvl w:val="1"/>
                <w:numId w:val="23"/>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7218FAC" w14:textId="24ED73FB" w:rsidR="00E4039E" w:rsidRDefault="00E4039E" w:rsidP="00E4039E">
            <w:pPr>
              <w:jc w:val="center"/>
              <w:rPr>
                <w:i/>
              </w:rPr>
            </w:pPr>
            <w:r>
              <w:t>1</w:t>
            </w:r>
          </w:p>
        </w:tc>
        <w:tc>
          <w:tcPr>
            <w:tcW w:w="3273" w:type="dxa"/>
            <w:vMerge/>
            <w:shd w:val="clear" w:color="auto" w:fill="BFBFBF" w:themeFill="background1" w:themeFillShade="BF"/>
          </w:tcPr>
          <w:p w14:paraId="4D916E15"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5F390919" w14:textId="77777777" w:rsidR="00E4039E" w:rsidRDefault="00E4039E" w:rsidP="00E4039E">
            <w:pPr>
              <w:widowControl w:val="0"/>
              <w:pBdr>
                <w:top w:val="nil"/>
                <w:left w:val="nil"/>
                <w:bottom w:val="nil"/>
                <w:right w:val="nil"/>
                <w:between w:val="nil"/>
              </w:pBdr>
              <w:spacing w:line="276" w:lineRule="auto"/>
            </w:pPr>
          </w:p>
        </w:tc>
      </w:tr>
      <w:tr w:rsidR="00E4039E" w14:paraId="3AF5FD37" w14:textId="77777777" w:rsidTr="00F833CA">
        <w:trPr>
          <w:trHeight w:val="566"/>
        </w:trPr>
        <w:tc>
          <w:tcPr>
            <w:tcW w:w="6629" w:type="dxa"/>
            <w:vMerge/>
            <w:tcBorders>
              <w:bottom w:val="single" w:sz="4" w:space="0" w:color="000000"/>
            </w:tcBorders>
          </w:tcPr>
          <w:p w14:paraId="7F5F3F71" w14:textId="77777777" w:rsidR="00E4039E" w:rsidRDefault="00E4039E" w:rsidP="0096540A">
            <w:pPr>
              <w:pStyle w:val="Sarakstarindkopa"/>
              <w:numPr>
                <w:ilvl w:val="1"/>
                <w:numId w:val="23"/>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0411DC13" w14:textId="44871B7B" w:rsidR="00E4039E" w:rsidRDefault="00E4039E" w:rsidP="00E4039E">
            <w:pPr>
              <w:jc w:val="center"/>
              <w:rPr>
                <w:i/>
              </w:rPr>
            </w:pPr>
            <w:r>
              <w:t>2</w:t>
            </w:r>
          </w:p>
        </w:tc>
        <w:tc>
          <w:tcPr>
            <w:tcW w:w="3273" w:type="dxa"/>
            <w:vMerge/>
            <w:tcBorders>
              <w:bottom w:val="single" w:sz="4" w:space="0" w:color="000000"/>
            </w:tcBorders>
            <w:shd w:val="clear" w:color="auto" w:fill="BFBFBF" w:themeFill="background1" w:themeFillShade="BF"/>
          </w:tcPr>
          <w:p w14:paraId="3C34687E"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tcBorders>
              <w:bottom w:val="single" w:sz="4" w:space="0" w:color="000000"/>
            </w:tcBorders>
            <w:shd w:val="clear" w:color="auto" w:fill="BFBFBF" w:themeFill="background1" w:themeFillShade="BF"/>
          </w:tcPr>
          <w:p w14:paraId="41998E54" w14:textId="77777777" w:rsidR="00E4039E" w:rsidRDefault="00E4039E" w:rsidP="00E4039E">
            <w:pPr>
              <w:widowControl w:val="0"/>
              <w:pBdr>
                <w:top w:val="nil"/>
                <w:left w:val="nil"/>
                <w:bottom w:val="nil"/>
                <w:right w:val="nil"/>
                <w:between w:val="nil"/>
              </w:pBdr>
              <w:spacing w:line="276" w:lineRule="auto"/>
            </w:pPr>
          </w:p>
        </w:tc>
      </w:tr>
      <w:tr w:rsidR="00E4039E" w14:paraId="442F48B9" w14:textId="77777777" w:rsidTr="00F833CA">
        <w:trPr>
          <w:trHeight w:val="450"/>
        </w:trPr>
        <w:tc>
          <w:tcPr>
            <w:tcW w:w="6629" w:type="dxa"/>
            <w:vMerge w:val="restart"/>
          </w:tcPr>
          <w:p w14:paraId="604E7446" w14:textId="54644F2B" w:rsidR="00E4039E" w:rsidRPr="000818A0" w:rsidRDefault="00E4039E" w:rsidP="0096540A">
            <w:pPr>
              <w:pStyle w:val="Sarakstarindkopa"/>
              <w:numPr>
                <w:ilvl w:val="2"/>
                <w:numId w:val="24"/>
              </w:numPr>
              <w:rPr>
                <w:color w:val="000000"/>
              </w:rPr>
            </w:pPr>
            <w:r w:rsidRPr="000818A0">
              <w:rPr>
                <w:color w:val="000000"/>
              </w:rPr>
              <w:t>Pašvaldība atbalsta darbā ar jaunatni iesaistīto personu dalību IZM un JSPA organizētajās izcilības mācībās.</w:t>
            </w:r>
          </w:p>
        </w:tc>
        <w:tc>
          <w:tcPr>
            <w:tcW w:w="1417" w:type="dxa"/>
            <w:tcBorders>
              <w:bottom w:val="single" w:sz="4" w:space="0" w:color="auto"/>
            </w:tcBorders>
            <w:shd w:val="clear" w:color="auto" w:fill="FF0000"/>
          </w:tcPr>
          <w:p w14:paraId="3CCF7FFD" w14:textId="29C2D4F9" w:rsidR="00E4039E" w:rsidRDefault="00E4039E" w:rsidP="00E4039E">
            <w:pPr>
              <w:jc w:val="center"/>
              <w:rPr>
                <w:i/>
              </w:rPr>
            </w:pPr>
            <w:r w:rsidRPr="00492204">
              <w:t>0</w:t>
            </w:r>
          </w:p>
        </w:tc>
        <w:tc>
          <w:tcPr>
            <w:tcW w:w="3273" w:type="dxa"/>
            <w:vMerge w:val="restart"/>
            <w:shd w:val="clear" w:color="auto" w:fill="BFBFBF" w:themeFill="background1" w:themeFillShade="BF"/>
          </w:tcPr>
          <w:p w14:paraId="7F6DEF96" w14:textId="50A2C21C" w:rsidR="00E4039E" w:rsidRDefault="00E4039E" w:rsidP="00B040CC">
            <w:pPr>
              <w:widowControl w:val="0"/>
              <w:pBdr>
                <w:top w:val="nil"/>
                <w:left w:val="nil"/>
                <w:bottom w:val="nil"/>
                <w:right w:val="nil"/>
                <w:between w:val="nil"/>
              </w:pBdr>
              <w:spacing w:line="276" w:lineRule="auto"/>
              <w:jc w:val="center"/>
            </w:pPr>
            <w:r w:rsidRPr="00496C3E">
              <w:rPr>
                <w:i/>
              </w:rPr>
              <w:t>Norāda JLS un JD skaitu, kuri mācības apmeklējuši</w:t>
            </w:r>
            <w:r w:rsidR="00B040CC">
              <w:rPr>
                <w:i/>
              </w:rPr>
              <w:t>.</w:t>
            </w:r>
          </w:p>
        </w:tc>
        <w:tc>
          <w:tcPr>
            <w:tcW w:w="2629" w:type="dxa"/>
            <w:vMerge w:val="restart"/>
            <w:shd w:val="clear" w:color="auto" w:fill="BFBFBF" w:themeFill="background1" w:themeFillShade="BF"/>
          </w:tcPr>
          <w:p w14:paraId="378D562A" w14:textId="77777777" w:rsidR="00E4039E" w:rsidRDefault="00E4039E" w:rsidP="00E4039E">
            <w:pPr>
              <w:widowControl w:val="0"/>
              <w:pBdr>
                <w:top w:val="nil"/>
                <w:left w:val="nil"/>
                <w:bottom w:val="nil"/>
                <w:right w:val="nil"/>
                <w:between w:val="nil"/>
              </w:pBdr>
              <w:spacing w:line="276" w:lineRule="auto"/>
            </w:pPr>
          </w:p>
        </w:tc>
      </w:tr>
      <w:tr w:rsidR="00E4039E" w14:paraId="3DBBA16F" w14:textId="77777777" w:rsidTr="00F833CA">
        <w:trPr>
          <w:trHeight w:val="165"/>
        </w:trPr>
        <w:tc>
          <w:tcPr>
            <w:tcW w:w="6629" w:type="dxa"/>
            <w:vMerge/>
          </w:tcPr>
          <w:p w14:paraId="572E8981" w14:textId="77777777" w:rsidR="00E4039E" w:rsidRPr="00496C3E" w:rsidRDefault="00E4039E" w:rsidP="0096540A">
            <w:pPr>
              <w:pStyle w:val="Sarakstarindkopa"/>
              <w:numPr>
                <w:ilvl w:val="1"/>
                <w:numId w:val="24"/>
              </w:numPr>
              <w:rPr>
                <w:color w:val="000000"/>
              </w:rPr>
            </w:pPr>
          </w:p>
        </w:tc>
        <w:tc>
          <w:tcPr>
            <w:tcW w:w="1417" w:type="dxa"/>
            <w:tcBorders>
              <w:bottom w:val="single" w:sz="4" w:space="0" w:color="auto"/>
            </w:tcBorders>
            <w:shd w:val="clear" w:color="auto" w:fill="FFFF00"/>
          </w:tcPr>
          <w:p w14:paraId="2F5E0C94" w14:textId="3769750E" w:rsidR="00E4039E" w:rsidRDefault="00E4039E" w:rsidP="00E4039E">
            <w:pPr>
              <w:jc w:val="center"/>
              <w:rPr>
                <w:i/>
              </w:rPr>
            </w:pPr>
            <w:r>
              <w:t>1</w:t>
            </w:r>
          </w:p>
        </w:tc>
        <w:tc>
          <w:tcPr>
            <w:tcW w:w="3273" w:type="dxa"/>
            <w:vMerge/>
            <w:shd w:val="clear" w:color="auto" w:fill="BFBFBF" w:themeFill="background1" w:themeFillShade="BF"/>
          </w:tcPr>
          <w:p w14:paraId="46156720" w14:textId="77777777" w:rsidR="00E4039E" w:rsidRPr="00496C3E" w:rsidRDefault="00E4039E" w:rsidP="00E4039E">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3E221CE7" w14:textId="77777777" w:rsidR="00E4039E" w:rsidRDefault="00E4039E" w:rsidP="00E4039E">
            <w:pPr>
              <w:widowControl w:val="0"/>
              <w:pBdr>
                <w:top w:val="nil"/>
                <w:left w:val="nil"/>
                <w:bottom w:val="nil"/>
                <w:right w:val="nil"/>
                <w:between w:val="nil"/>
              </w:pBdr>
              <w:spacing w:line="276" w:lineRule="auto"/>
            </w:pPr>
          </w:p>
        </w:tc>
      </w:tr>
      <w:tr w:rsidR="00E4039E" w14:paraId="1BD1CD61" w14:textId="77777777" w:rsidTr="00F833CA">
        <w:trPr>
          <w:trHeight w:val="385"/>
        </w:trPr>
        <w:tc>
          <w:tcPr>
            <w:tcW w:w="6629" w:type="dxa"/>
            <w:vMerge/>
          </w:tcPr>
          <w:p w14:paraId="622CFF28" w14:textId="77777777" w:rsidR="00E4039E" w:rsidRPr="00496C3E" w:rsidRDefault="00E4039E" w:rsidP="0096540A">
            <w:pPr>
              <w:pStyle w:val="Sarakstarindkopa"/>
              <w:numPr>
                <w:ilvl w:val="1"/>
                <w:numId w:val="24"/>
              </w:numPr>
              <w:rPr>
                <w:color w:val="000000"/>
              </w:rPr>
            </w:pPr>
          </w:p>
        </w:tc>
        <w:tc>
          <w:tcPr>
            <w:tcW w:w="1417" w:type="dxa"/>
            <w:tcBorders>
              <w:bottom w:val="single" w:sz="4" w:space="0" w:color="auto"/>
            </w:tcBorders>
            <w:shd w:val="clear" w:color="auto" w:fill="00B050"/>
          </w:tcPr>
          <w:p w14:paraId="73458795" w14:textId="4DE95197" w:rsidR="00E4039E" w:rsidRDefault="00E4039E" w:rsidP="00E4039E">
            <w:pPr>
              <w:jc w:val="center"/>
              <w:rPr>
                <w:i/>
              </w:rPr>
            </w:pPr>
            <w:r>
              <w:t>2</w:t>
            </w:r>
          </w:p>
        </w:tc>
        <w:tc>
          <w:tcPr>
            <w:tcW w:w="3273" w:type="dxa"/>
            <w:vMerge/>
            <w:shd w:val="clear" w:color="auto" w:fill="BFBFBF" w:themeFill="background1" w:themeFillShade="BF"/>
          </w:tcPr>
          <w:p w14:paraId="4D6F481A" w14:textId="77777777" w:rsidR="00E4039E" w:rsidRPr="00496C3E" w:rsidRDefault="00E4039E" w:rsidP="00E4039E">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412DF9B8" w14:textId="77777777" w:rsidR="00E4039E" w:rsidRDefault="00E4039E" w:rsidP="00E4039E">
            <w:pPr>
              <w:widowControl w:val="0"/>
              <w:pBdr>
                <w:top w:val="nil"/>
                <w:left w:val="nil"/>
                <w:bottom w:val="nil"/>
                <w:right w:val="nil"/>
                <w:between w:val="nil"/>
              </w:pBdr>
              <w:spacing w:line="276" w:lineRule="auto"/>
            </w:pPr>
          </w:p>
        </w:tc>
      </w:tr>
      <w:tr w:rsidR="00E4039E" w14:paraId="1C6673CF" w14:textId="77777777" w:rsidTr="00F833CA">
        <w:trPr>
          <w:trHeight w:val="169"/>
        </w:trPr>
        <w:tc>
          <w:tcPr>
            <w:tcW w:w="6629" w:type="dxa"/>
            <w:vMerge w:val="restart"/>
          </w:tcPr>
          <w:p w14:paraId="57A528FC" w14:textId="64F8F5F4" w:rsidR="00E4039E" w:rsidRPr="000818A0" w:rsidRDefault="000D1993" w:rsidP="0096540A">
            <w:pPr>
              <w:pStyle w:val="Sarakstarindkopa"/>
              <w:numPr>
                <w:ilvl w:val="2"/>
                <w:numId w:val="25"/>
              </w:numPr>
              <w:rPr>
                <w:color w:val="000000"/>
              </w:rPr>
            </w:pPr>
            <w:r>
              <w:rPr>
                <w:color w:val="000000"/>
              </w:rPr>
              <w:t>Pašvaldība a</w:t>
            </w:r>
            <w:r w:rsidR="00E4039E" w:rsidRPr="000818A0">
              <w:rPr>
                <w:color w:val="000000"/>
              </w:rPr>
              <w:t>tbalsta darbā ar jaunatni iesaistīto personu dalību starptautisko projektu mācībās, ēnošanā vai studiju vizītēs.</w:t>
            </w:r>
          </w:p>
        </w:tc>
        <w:tc>
          <w:tcPr>
            <w:tcW w:w="1417" w:type="dxa"/>
            <w:tcBorders>
              <w:bottom w:val="single" w:sz="4" w:space="0" w:color="auto"/>
            </w:tcBorders>
            <w:shd w:val="clear" w:color="auto" w:fill="FF0000"/>
          </w:tcPr>
          <w:p w14:paraId="76222755" w14:textId="7D2E133A" w:rsidR="00E4039E" w:rsidRDefault="00E4039E" w:rsidP="00E4039E">
            <w:pPr>
              <w:jc w:val="center"/>
              <w:rPr>
                <w:i/>
              </w:rPr>
            </w:pPr>
            <w:r w:rsidRPr="00492204">
              <w:t>0</w:t>
            </w:r>
          </w:p>
        </w:tc>
        <w:tc>
          <w:tcPr>
            <w:tcW w:w="3273" w:type="dxa"/>
            <w:vMerge w:val="restart"/>
            <w:shd w:val="clear" w:color="auto" w:fill="BFBFBF" w:themeFill="background1" w:themeFillShade="BF"/>
          </w:tcPr>
          <w:p w14:paraId="174BD547" w14:textId="7E890101" w:rsidR="00E4039E" w:rsidRDefault="00E4039E" w:rsidP="00B040CC">
            <w:pPr>
              <w:widowControl w:val="0"/>
              <w:pBdr>
                <w:top w:val="nil"/>
                <w:left w:val="nil"/>
                <w:bottom w:val="nil"/>
                <w:right w:val="nil"/>
                <w:between w:val="nil"/>
              </w:pBdr>
              <w:spacing w:line="276" w:lineRule="auto"/>
              <w:jc w:val="center"/>
            </w:pPr>
            <w:r w:rsidRPr="00496C3E">
              <w:rPr>
                <w:i/>
              </w:rPr>
              <w:t>Norāda JLS un JD skaitu, kuri</w:t>
            </w:r>
            <w:r>
              <w:rPr>
                <w:i/>
              </w:rPr>
              <w:t xml:space="preserve"> piedalījušies.</w:t>
            </w:r>
          </w:p>
        </w:tc>
        <w:tc>
          <w:tcPr>
            <w:tcW w:w="2629" w:type="dxa"/>
            <w:vMerge w:val="restart"/>
            <w:shd w:val="clear" w:color="auto" w:fill="BFBFBF" w:themeFill="background1" w:themeFillShade="BF"/>
          </w:tcPr>
          <w:p w14:paraId="5341BFC3" w14:textId="77777777" w:rsidR="00E4039E" w:rsidRDefault="00E4039E" w:rsidP="00E4039E">
            <w:pPr>
              <w:widowControl w:val="0"/>
              <w:pBdr>
                <w:top w:val="nil"/>
                <w:left w:val="nil"/>
                <w:bottom w:val="nil"/>
                <w:right w:val="nil"/>
                <w:between w:val="nil"/>
              </w:pBdr>
              <w:spacing w:line="276" w:lineRule="auto"/>
            </w:pPr>
          </w:p>
        </w:tc>
      </w:tr>
      <w:tr w:rsidR="00E4039E" w14:paraId="53E5A576" w14:textId="77777777" w:rsidTr="00F833CA">
        <w:trPr>
          <w:trHeight w:val="165"/>
        </w:trPr>
        <w:tc>
          <w:tcPr>
            <w:tcW w:w="6629" w:type="dxa"/>
            <w:vMerge/>
          </w:tcPr>
          <w:p w14:paraId="68D9B1F5" w14:textId="77777777" w:rsidR="00E4039E" w:rsidRPr="00496C3E" w:rsidRDefault="00E4039E" w:rsidP="0096540A">
            <w:pPr>
              <w:pStyle w:val="Sarakstarindkopa"/>
              <w:numPr>
                <w:ilvl w:val="1"/>
                <w:numId w:val="25"/>
              </w:numPr>
              <w:rPr>
                <w:color w:val="000000"/>
              </w:rPr>
            </w:pPr>
          </w:p>
        </w:tc>
        <w:tc>
          <w:tcPr>
            <w:tcW w:w="1417" w:type="dxa"/>
            <w:tcBorders>
              <w:bottom w:val="single" w:sz="4" w:space="0" w:color="auto"/>
            </w:tcBorders>
            <w:shd w:val="clear" w:color="auto" w:fill="FFFF00"/>
          </w:tcPr>
          <w:p w14:paraId="028CF4A0" w14:textId="24C5E35A" w:rsidR="00E4039E" w:rsidRDefault="00E4039E" w:rsidP="00E4039E">
            <w:pPr>
              <w:jc w:val="center"/>
              <w:rPr>
                <w:i/>
              </w:rPr>
            </w:pPr>
            <w:r>
              <w:t>1</w:t>
            </w:r>
          </w:p>
        </w:tc>
        <w:tc>
          <w:tcPr>
            <w:tcW w:w="3273" w:type="dxa"/>
            <w:vMerge/>
            <w:shd w:val="clear" w:color="auto" w:fill="BFBFBF" w:themeFill="background1" w:themeFillShade="BF"/>
          </w:tcPr>
          <w:p w14:paraId="749151D3" w14:textId="77777777" w:rsidR="00E4039E" w:rsidRPr="00496C3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05FCF23C" w14:textId="77777777" w:rsidR="00E4039E" w:rsidRDefault="00E4039E" w:rsidP="00E4039E">
            <w:pPr>
              <w:widowControl w:val="0"/>
              <w:pBdr>
                <w:top w:val="nil"/>
                <w:left w:val="nil"/>
                <w:bottom w:val="nil"/>
                <w:right w:val="nil"/>
                <w:between w:val="nil"/>
              </w:pBdr>
              <w:spacing w:line="276" w:lineRule="auto"/>
            </w:pPr>
          </w:p>
        </w:tc>
      </w:tr>
      <w:tr w:rsidR="00E4039E" w14:paraId="6CDBA815" w14:textId="77777777" w:rsidTr="00F833CA">
        <w:trPr>
          <w:trHeight w:val="335"/>
        </w:trPr>
        <w:tc>
          <w:tcPr>
            <w:tcW w:w="6629" w:type="dxa"/>
            <w:vMerge/>
          </w:tcPr>
          <w:p w14:paraId="2C098C84" w14:textId="77777777" w:rsidR="00E4039E" w:rsidRPr="00496C3E" w:rsidRDefault="00E4039E" w:rsidP="0096540A">
            <w:pPr>
              <w:pStyle w:val="Sarakstarindkopa"/>
              <w:numPr>
                <w:ilvl w:val="1"/>
                <w:numId w:val="25"/>
              </w:numPr>
              <w:rPr>
                <w:color w:val="000000"/>
              </w:rPr>
            </w:pPr>
          </w:p>
        </w:tc>
        <w:tc>
          <w:tcPr>
            <w:tcW w:w="1417" w:type="dxa"/>
            <w:tcBorders>
              <w:bottom w:val="single" w:sz="4" w:space="0" w:color="auto"/>
            </w:tcBorders>
            <w:shd w:val="clear" w:color="auto" w:fill="00B050"/>
          </w:tcPr>
          <w:p w14:paraId="056065F8" w14:textId="30B4DAB8" w:rsidR="00E4039E" w:rsidRDefault="00E4039E" w:rsidP="00E4039E">
            <w:pPr>
              <w:jc w:val="center"/>
              <w:rPr>
                <w:i/>
              </w:rPr>
            </w:pPr>
            <w:r>
              <w:t>2</w:t>
            </w:r>
          </w:p>
        </w:tc>
        <w:tc>
          <w:tcPr>
            <w:tcW w:w="3273" w:type="dxa"/>
            <w:vMerge/>
            <w:shd w:val="clear" w:color="auto" w:fill="BFBFBF" w:themeFill="background1" w:themeFillShade="BF"/>
          </w:tcPr>
          <w:p w14:paraId="5E348F8B" w14:textId="77777777" w:rsidR="00E4039E" w:rsidRPr="00496C3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2173A708" w14:textId="77777777" w:rsidR="00E4039E" w:rsidRDefault="00E4039E" w:rsidP="00E4039E">
            <w:pPr>
              <w:widowControl w:val="0"/>
              <w:pBdr>
                <w:top w:val="nil"/>
                <w:left w:val="nil"/>
                <w:bottom w:val="nil"/>
                <w:right w:val="nil"/>
                <w:between w:val="nil"/>
              </w:pBdr>
              <w:spacing w:line="276" w:lineRule="auto"/>
            </w:pPr>
          </w:p>
        </w:tc>
      </w:tr>
      <w:tr w:rsidR="00E4039E" w14:paraId="036DDE86" w14:textId="77777777" w:rsidTr="00F833CA">
        <w:trPr>
          <w:trHeight w:val="241"/>
        </w:trPr>
        <w:tc>
          <w:tcPr>
            <w:tcW w:w="6629" w:type="dxa"/>
            <w:vMerge w:val="restart"/>
          </w:tcPr>
          <w:p w14:paraId="12AFF89D" w14:textId="22795ACF" w:rsidR="00E4039E" w:rsidRPr="000818A0" w:rsidRDefault="00E4039E" w:rsidP="0096540A">
            <w:pPr>
              <w:pStyle w:val="Sarakstarindkopa"/>
              <w:numPr>
                <w:ilvl w:val="2"/>
                <w:numId w:val="26"/>
              </w:numPr>
              <w:pBdr>
                <w:top w:val="nil"/>
                <w:left w:val="nil"/>
                <w:bottom w:val="nil"/>
                <w:right w:val="nil"/>
                <w:between w:val="nil"/>
              </w:pBdr>
              <w:rPr>
                <w:color w:val="000000"/>
              </w:rPr>
            </w:pPr>
            <w:r w:rsidRPr="000818A0">
              <w:rPr>
                <w:color w:val="000000"/>
              </w:rPr>
              <w:t>Darbā ar jaunatni iesaistītās personas veicina savas zināšanas par jaunākajiem pētījumiem un metodēm jaunatnes jomā un to pielietošanu praksē.</w:t>
            </w:r>
          </w:p>
        </w:tc>
        <w:tc>
          <w:tcPr>
            <w:tcW w:w="1417" w:type="dxa"/>
            <w:tcBorders>
              <w:bottom w:val="single" w:sz="4" w:space="0" w:color="auto"/>
            </w:tcBorders>
            <w:shd w:val="clear" w:color="auto" w:fill="FF0000"/>
          </w:tcPr>
          <w:p w14:paraId="03E15DAE" w14:textId="61063A4C" w:rsidR="00E4039E" w:rsidRDefault="00E4039E" w:rsidP="00E4039E">
            <w:pPr>
              <w:jc w:val="center"/>
              <w:rPr>
                <w:i/>
              </w:rPr>
            </w:pPr>
            <w:r w:rsidRPr="00492204">
              <w:t>0</w:t>
            </w:r>
          </w:p>
        </w:tc>
        <w:tc>
          <w:tcPr>
            <w:tcW w:w="3273" w:type="dxa"/>
            <w:vMerge w:val="restart"/>
            <w:shd w:val="clear" w:color="auto" w:fill="BFBFBF" w:themeFill="background1" w:themeFillShade="BF"/>
          </w:tcPr>
          <w:p w14:paraId="77D389FD" w14:textId="5A24CB94" w:rsidR="00E4039E" w:rsidRDefault="00E4039E" w:rsidP="00B040CC">
            <w:pPr>
              <w:widowControl w:val="0"/>
              <w:pBdr>
                <w:top w:val="nil"/>
                <w:left w:val="nil"/>
                <w:bottom w:val="nil"/>
                <w:right w:val="nil"/>
                <w:between w:val="nil"/>
              </w:pBdr>
              <w:spacing w:line="276" w:lineRule="auto"/>
              <w:jc w:val="center"/>
            </w:pPr>
            <w:r>
              <w:rPr>
                <w:i/>
              </w:rPr>
              <w:t>Norāda kādas metodes apgūtas un kā tās palīdzējušas uzlabot darbu ar jaunatni</w:t>
            </w:r>
            <w:r w:rsidR="00B040CC">
              <w:rPr>
                <w:i/>
              </w:rPr>
              <w:t>.</w:t>
            </w:r>
          </w:p>
        </w:tc>
        <w:tc>
          <w:tcPr>
            <w:tcW w:w="2629" w:type="dxa"/>
            <w:vMerge w:val="restart"/>
            <w:shd w:val="clear" w:color="auto" w:fill="BFBFBF" w:themeFill="background1" w:themeFillShade="BF"/>
          </w:tcPr>
          <w:p w14:paraId="0961AE71" w14:textId="77777777" w:rsidR="00E4039E" w:rsidRDefault="00E4039E" w:rsidP="00E4039E">
            <w:pPr>
              <w:widowControl w:val="0"/>
              <w:pBdr>
                <w:top w:val="nil"/>
                <w:left w:val="nil"/>
                <w:bottom w:val="nil"/>
                <w:right w:val="nil"/>
                <w:between w:val="nil"/>
              </w:pBdr>
              <w:spacing w:line="276" w:lineRule="auto"/>
            </w:pPr>
          </w:p>
        </w:tc>
      </w:tr>
      <w:tr w:rsidR="00E4039E" w14:paraId="5FC3199E" w14:textId="77777777" w:rsidTr="00F833CA">
        <w:trPr>
          <w:trHeight w:val="238"/>
        </w:trPr>
        <w:tc>
          <w:tcPr>
            <w:tcW w:w="6629" w:type="dxa"/>
            <w:vMerge/>
          </w:tcPr>
          <w:p w14:paraId="561184A2" w14:textId="77777777" w:rsidR="00E4039E" w:rsidRDefault="00E4039E" w:rsidP="0096540A">
            <w:pPr>
              <w:pStyle w:val="Sarakstarindkopa"/>
              <w:numPr>
                <w:ilvl w:val="1"/>
                <w:numId w:val="26"/>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91A2000" w14:textId="1B9B1ED4" w:rsidR="00E4039E" w:rsidRDefault="00E4039E" w:rsidP="00E4039E">
            <w:pPr>
              <w:jc w:val="center"/>
              <w:rPr>
                <w:i/>
              </w:rPr>
            </w:pPr>
            <w:r>
              <w:t>1</w:t>
            </w:r>
          </w:p>
        </w:tc>
        <w:tc>
          <w:tcPr>
            <w:tcW w:w="3273" w:type="dxa"/>
            <w:vMerge/>
            <w:shd w:val="clear" w:color="auto" w:fill="BFBFBF" w:themeFill="background1" w:themeFillShade="BF"/>
          </w:tcPr>
          <w:p w14:paraId="7A4AA871"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1D2CEE6A" w14:textId="77777777" w:rsidR="00E4039E" w:rsidRDefault="00E4039E" w:rsidP="00E4039E">
            <w:pPr>
              <w:widowControl w:val="0"/>
              <w:pBdr>
                <w:top w:val="nil"/>
                <w:left w:val="nil"/>
                <w:bottom w:val="nil"/>
                <w:right w:val="nil"/>
                <w:between w:val="nil"/>
              </w:pBdr>
              <w:spacing w:line="276" w:lineRule="auto"/>
            </w:pPr>
          </w:p>
        </w:tc>
      </w:tr>
      <w:tr w:rsidR="00E4039E" w14:paraId="5BB6AE46" w14:textId="77777777" w:rsidTr="006F6153">
        <w:trPr>
          <w:trHeight w:val="509"/>
        </w:trPr>
        <w:tc>
          <w:tcPr>
            <w:tcW w:w="6629" w:type="dxa"/>
            <w:vMerge/>
          </w:tcPr>
          <w:p w14:paraId="5ABABCAE" w14:textId="77777777" w:rsidR="00E4039E" w:rsidRDefault="00E4039E" w:rsidP="0096540A">
            <w:pPr>
              <w:pStyle w:val="Sarakstarindkopa"/>
              <w:numPr>
                <w:ilvl w:val="1"/>
                <w:numId w:val="26"/>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48E549D5" w14:textId="285E1591" w:rsidR="00E4039E" w:rsidRDefault="00E4039E" w:rsidP="00E4039E">
            <w:pPr>
              <w:jc w:val="center"/>
              <w:rPr>
                <w:i/>
              </w:rPr>
            </w:pPr>
            <w:r>
              <w:t>2</w:t>
            </w:r>
          </w:p>
        </w:tc>
        <w:tc>
          <w:tcPr>
            <w:tcW w:w="3273" w:type="dxa"/>
            <w:vMerge/>
            <w:shd w:val="clear" w:color="auto" w:fill="BFBFBF" w:themeFill="background1" w:themeFillShade="BF"/>
          </w:tcPr>
          <w:p w14:paraId="1F4E5C6E"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1C3C9898" w14:textId="77777777" w:rsidR="00E4039E" w:rsidRDefault="00E4039E" w:rsidP="00E4039E">
            <w:pPr>
              <w:widowControl w:val="0"/>
              <w:pBdr>
                <w:top w:val="nil"/>
                <w:left w:val="nil"/>
                <w:bottom w:val="nil"/>
                <w:right w:val="nil"/>
                <w:between w:val="nil"/>
              </w:pBdr>
              <w:spacing w:line="276" w:lineRule="auto"/>
            </w:pPr>
          </w:p>
        </w:tc>
      </w:tr>
      <w:tr w:rsidR="00E4039E" w14:paraId="1DEAF231" w14:textId="77777777" w:rsidTr="00F833CA">
        <w:trPr>
          <w:trHeight w:val="120"/>
        </w:trPr>
        <w:tc>
          <w:tcPr>
            <w:tcW w:w="6629" w:type="dxa"/>
            <w:vMerge w:val="restart"/>
          </w:tcPr>
          <w:p w14:paraId="000000AD" w14:textId="0A4C3BEE" w:rsidR="00E4039E" w:rsidRPr="000818A0" w:rsidRDefault="00E4039E" w:rsidP="0096540A">
            <w:pPr>
              <w:pStyle w:val="Sarakstarindkopa"/>
              <w:numPr>
                <w:ilvl w:val="2"/>
                <w:numId w:val="27"/>
              </w:numPr>
              <w:pBdr>
                <w:top w:val="nil"/>
                <w:left w:val="nil"/>
                <w:bottom w:val="nil"/>
                <w:right w:val="nil"/>
                <w:between w:val="nil"/>
              </w:pBdr>
              <w:rPr>
                <w:color w:val="000000"/>
              </w:rPr>
            </w:pPr>
            <w:bookmarkStart w:id="17" w:name="_Hlk165383230"/>
            <w:r w:rsidRPr="000818A0">
              <w:rPr>
                <w:color w:val="000000"/>
              </w:rPr>
              <w:t>Pašvaldība atbalsta tās teritorijā (piem., ar finanšu, telpu resursiem) brīvprātīgā darba ar jaunatni veicēju darbu no nevalstiskajām organizācijām un/ vai sociālajiem uzņēmumiem.</w:t>
            </w:r>
          </w:p>
        </w:tc>
        <w:tc>
          <w:tcPr>
            <w:tcW w:w="1417" w:type="dxa"/>
            <w:tcBorders>
              <w:bottom w:val="single" w:sz="4" w:space="0" w:color="auto"/>
            </w:tcBorders>
            <w:shd w:val="clear" w:color="auto" w:fill="FF0000"/>
          </w:tcPr>
          <w:p w14:paraId="000000B0" w14:textId="69AEEA24" w:rsidR="00E4039E" w:rsidRDefault="00E4039E" w:rsidP="00E4039E">
            <w:pPr>
              <w:jc w:val="center"/>
              <w:rPr>
                <w:i/>
              </w:rPr>
            </w:pPr>
            <w:r w:rsidRPr="00492204">
              <w:t>0</w:t>
            </w:r>
          </w:p>
        </w:tc>
        <w:tc>
          <w:tcPr>
            <w:tcW w:w="3273" w:type="dxa"/>
            <w:vMerge w:val="restart"/>
            <w:shd w:val="clear" w:color="auto" w:fill="BFBFBF" w:themeFill="background1" w:themeFillShade="BF"/>
          </w:tcPr>
          <w:p w14:paraId="71DDCD38" w14:textId="77777777" w:rsidR="00E4039E" w:rsidRDefault="00E4039E" w:rsidP="00B040CC">
            <w:pPr>
              <w:widowControl w:val="0"/>
              <w:pBdr>
                <w:top w:val="nil"/>
                <w:left w:val="nil"/>
                <w:bottom w:val="nil"/>
                <w:right w:val="nil"/>
                <w:between w:val="nil"/>
              </w:pBdr>
              <w:spacing w:line="276" w:lineRule="auto"/>
              <w:jc w:val="center"/>
              <w:rPr>
                <w:i/>
              </w:rPr>
            </w:pPr>
            <w:r>
              <w:rPr>
                <w:i/>
              </w:rPr>
              <w:t>Atbalsts apraksts.</w:t>
            </w:r>
          </w:p>
          <w:p w14:paraId="408368B8" w14:textId="41D84191" w:rsidR="00E4039E" w:rsidRDefault="00E4039E" w:rsidP="00B040CC">
            <w:pPr>
              <w:widowControl w:val="0"/>
              <w:pBdr>
                <w:top w:val="nil"/>
                <w:left w:val="nil"/>
                <w:bottom w:val="nil"/>
                <w:right w:val="nil"/>
                <w:between w:val="nil"/>
              </w:pBdr>
              <w:spacing w:line="276" w:lineRule="auto"/>
              <w:jc w:val="center"/>
              <w:rPr>
                <w:i/>
              </w:rPr>
            </w:pPr>
          </w:p>
        </w:tc>
        <w:tc>
          <w:tcPr>
            <w:tcW w:w="2629" w:type="dxa"/>
            <w:vMerge w:val="restart"/>
            <w:shd w:val="clear" w:color="auto" w:fill="BFBFBF" w:themeFill="background1" w:themeFillShade="BF"/>
          </w:tcPr>
          <w:p w14:paraId="000000B1" w14:textId="050C3615" w:rsidR="00E4039E" w:rsidRDefault="00E4039E" w:rsidP="00E4039E">
            <w:pPr>
              <w:widowControl w:val="0"/>
              <w:pBdr>
                <w:top w:val="nil"/>
                <w:left w:val="nil"/>
                <w:bottom w:val="nil"/>
                <w:right w:val="nil"/>
                <w:between w:val="nil"/>
              </w:pBdr>
              <w:spacing w:line="276" w:lineRule="auto"/>
              <w:rPr>
                <w:i/>
              </w:rPr>
            </w:pPr>
          </w:p>
        </w:tc>
      </w:tr>
      <w:tr w:rsidR="00E4039E" w14:paraId="6AC325E8" w14:textId="77777777" w:rsidTr="00F833CA">
        <w:trPr>
          <w:trHeight w:val="119"/>
        </w:trPr>
        <w:tc>
          <w:tcPr>
            <w:tcW w:w="6629" w:type="dxa"/>
            <w:vMerge/>
          </w:tcPr>
          <w:p w14:paraId="072EEE11" w14:textId="77777777" w:rsidR="00E4039E" w:rsidRDefault="00E4039E" w:rsidP="0096540A">
            <w:pPr>
              <w:pStyle w:val="Sarakstarindkopa"/>
              <w:numPr>
                <w:ilvl w:val="1"/>
                <w:numId w:val="27"/>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E6FAC10" w14:textId="5E29CED8" w:rsidR="00E4039E" w:rsidRDefault="00E4039E" w:rsidP="00E4039E">
            <w:pPr>
              <w:jc w:val="center"/>
              <w:rPr>
                <w:i/>
              </w:rPr>
            </w:pPr>
            <w:r>
              <w:t>1</w:t>
            </w:r>
          </w:p>
        </w:tc>
        <w:tc>
          <w:tcPr>
            <w:tcW w:w="3273" w:type="dxa"/>
            <w:vMerge/>
            <w:shd w:val="clear" w:color="auto" w:fill="BFBFBF" w:themeFill="background1" w:themeFillShade="BF"/>
          </w:tcPr>
          <w:p w14:paraId="0D28A9E6"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6C0A85FD" w14:textId="77777777" w:rsidR="00E4039E" w:rsidRDefault="00E4039E" w:rsidP="00E4039E">
            <w:pPr>
              <w:widowControl w:val="0"/>
              <w:pBdr>
                <w:top w:val="nil"/>
                <w:left w:val="nil"/>
                <w:bottom w:val="nil"/>
                <w:right w:val="nil"/>
                <w:between w:val="nil"/>
              </w:pBdr>
              <w:spacing w:line="276" w:lineRule="auto"/>
              <w:rPr>
                <w:i/>
              </w:rPr>
            </w:pPr>
          </w:p>
        </w:tc>
      </w:tr>
      <w:tr w:rsidR="00E4039E" w14:paraId="152D0455" w14:textId="77777777" w:rsidTr="00F833CA">
        <w:trPr>
          <w:trHeight w:val="367"/>
        </w:trPr>
        <w:tc>
          <w:tcPr>
            <w:tcW w:w="6629" w:type="dxa"/>
            <w:vMerge/>
          </w:tcPr>
          <w:p w14:paraId="5B921DCE" w14:textId="77777777" w:rsidR="00E4039E" w:rsidRDefault="00E4039E" w:rsidP="0096540A">
            <w:pPr>
              <w:pStyle w:val="Sarakstarindkopa"/>
              <w:numPr>
                <w:ilvl w:val="1"/>
                <w:numId w:val="27"/>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0F8E5097" w14:textId="32791370" w:rsidR="00E4039E" w:rsidRDefault="00E4039E" w:rsidP="00E4039E">
            <w:pPr>
              <w:jc w:val="center"/>
              <w:rPr>
                <w:i/>
              </w:rPr>
            </w:pPr>
            <w:r>
              <w:t>2</w:t>
            </w:r>
          </w:p>
        </w:tc>
        <w:tc>
          <w:tcPr>
            <w:tcW w:w="3273" w:type="dxa"/>
            <w:vMerge/>
            <w:shd w:val="clear" w:color="auto" w:fill="BFBFBF" w:themeFill="background1" w:themeFillShade="BF"/>
          </w:tcPr>
          <w:p w14:paraId="61B661C8"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2CD226F3" w14:textId="77777777" w:rsidR="00E4039E" w:rsidRDefault="00E4039E" w:rsidP="00E4039E">
            <w:pPr>
              <w:widowControl w:val="0"/>
              <w:pBdr>
                <w:top w:val="nil"/>
                <w:left w:val="nil"/>
                <w:bottom w:val="nil"/>
                <w:right w:val="nil"/>
                <w:between w:val="nil"/>
              </w:pBdr>
              <w:spacing w:line="276" w:lineRule="auto"/>
              <w:rPr>
                <w:i/>
              </w:rPr>
            </w:pPr>
          </w:p>
        </w:tc>
      </w:tr>
      <w:bookmarkEnd w:id="17"/>
      <w:tr w:rsidR="00E4039E" w14:paraId="2DA0C29D" w14:textId="77777777" w:rsidTr="00F833CA">
        <w:trPr>
          <w:trHeight w:val="120"/>
        </w:trPr>
        <w:tc>
          <w:tcPr>
            <w:tcW w:w="6629" w:type="dxa"/>
            <w:vMerge w:val="restart"/>
          </w:tcPr>
          <w:p w14:paraId="49E1CEC5" w14:textId="26001403" w:rsidR="00E4039E" w:rsidRPr="000818A0" w:rsidRDefault="00E4039E" w:rsidP="0096540A">
            <w:pPr>
              <w:pStyle w:val="Sarakstarindkopa"/>
              <w:numPr>
                <w:ilvl w:val="2"/>
                <w:numId w:val="28"/>
              </w:numPr>
              <w:pBdr>
                <w:top w:val="nil"/>
                <w:left w:val="nil"/>
                <w:bottom w:val="nil"/>
                <w:right w:val="nil"/>
                <w:between w:val="nil"/>
              </w:pBdr>
              <w:rPr>
                <w:color w:val="000000"/>
              </w:rPr>
            </w:pPr>
            <w:r w:rsidRPr="000818A0">
              <w:rPr>
                <w:color w:val="000000"/>
              </w:rPr>
              <w:t>Pašvaldībā darbojas jauniešu mentoru tīkls (pašvaldības vai NVO nodrošināts).</w:t>
            </w:r>
          </w:p>
        </w:tc>
        <w:tc>
          <w:tcPr>
            <w:tcW w:w="1417" w:type="dxa"/>
            <w:tcBorders>
              <w:bottom w:val="single" w:sz="4" w:space="0" w:color="auto"/>
            </w:tcBorders>
            <w:shd w:val="clear" w:color="auto" w:fill="FF0000"/>
          </w:tcPr>
          <w:p w14:paraId="76C63FBE" w14:textId="08253E77" w:rsidR="00E4039E" w:rsidRDefault="00E4039E" w:rsidP="00E4039E">
            <w:pPr>
              <w:jc w:val="center"/>
            </w:pPr>
            <w:r w:rsidRPr="00492204">
              <w:t>0</w:t>
            </w:r>
          </w:p>
        </w:tc>
        <w:tc>
          <w:tcPr>
            <w:tcW w:w="3273" w:type="dxa"/>
            <w:vMerge w:val="restart"/>
            <w:shd w:val="clear" w:color="auto" w:fill="BFBFBF" w:themeFill="background1" w:themeFillShade="BF"/>
          </w:tcPr>
          <w:p w14:paraId="2E88569C" w14:textId="31A72577" w:rsidR="00E4039E" w:rsidRDefault="00E4039E" w:rsidP="00B040CC">
            <w:pPr>
              <w:widowControl w:val="0"/>
              <w:pBdr>
                <w:top w:val="nil"/>
                <w:left w:val="nil"/>
                <w:bottom w:val="nil"/>
                <w:right w:val="nil"/>
                <w:between w:val="nil"/>
              </w:pBdr>
              <w:spacing w:line="276" w:lineRule="auto"/>
              <w:jc w:val="center"/>
              <w:rPr>
                <w:i/>
              </w:rPr>
            </w:pPr>
            <w:r>
              <w:rPr>
                <w:i/>
              </w:rPr>
              <w:t>N</w:t>
            </w:r>
            <w:r w:rsidRPr="00A14CF7">
              <w:rPr>
                <w:i/>
              </w:rPr>
              <w:t>orāda, k</w:t>
            </w:r>
            <w:r>
              <w:rPr>
                <w:i/>
              </w:rPr>
              <w:t>āda veida un kas</w:t>
            </w:r>
            <w:r w:rsidRPr="00A14CF7">
              <w:rPr>
                <w:i/>
              </w:rPr>
              <w:t xml:space="preserve"> ir nodrošinātājs</w:t>
            </w:r>
            <w:r>
              <w:rPr>
                <w:i/>
              </w:rPr>
              <w:t>.</w:t>
            </w:r>
          </w:p>
        </w:tc>
        <w:tc>
          <w:tcPr>
            <w:tcW w:w="2629" w:type="dxa"/>
            <w:vMerge w:val="restart"/>
            <w:shd w:val="clear" w:color="auto" w:fill="BFBFBF" w:themeFill="background1" w:themeFillShade="BF"/>
          </w:tcPr>
          <w:p w14:paraId="3F6F5871" w14:textId="77777777" w:rsidR="00E4039E" w:rsidRDefault="00E4039E" w:rsidP="00E4039E">
            <w:pPr>
              <w:widowControl w:val="0"/>
              <w:pBdr>
                <w:top w:val="nil"/>
                <w:left w:val="nil"/>
                <w:bottom w:val="nil"/>
                <w:right w:val="nil"/>
                <w:between w:val="nil"/>
              </w:pBdr>
              <w:spacing w:line="276" w:lineRule="auto"/>
              <w:rPr>
                <w:i/>
              </w:rPr>
            </w:pPr>
          </w:p>
        </w:tc>
      </w:tr>
      <w:tr w:rsidR="00E4039E" w14:paraId="1C4769CA" w14:textId="77777777" w:rsidTr="00F833CA">
        <w:trPr>
          <w:trHeight w:val="119"/>
        </w:trPr>
        <w:tc>
          <w:tcPr>
            <w:tcW w:w="6629" w:type="dxa"/>
            <w:vMerge/>
          </w:tcPr>
          <w:p w14:paraId="27BD8747" w14:textId="77777777" w:rsidR="00E4039E" w:rsidRPr="00E67664" w:rsidRDefault="00E4039E" w:rsidP="0096540A">
            <w:pPr>
              <w:pStyle w:val="Sarakstarindkopa"/>
              <w:numPr>
                <w:ilvl w:val="1"/>
                <w:numId w:val="28"/>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CFB83D7" w14:textId="2458FD15" w:rsidR="00E4039E" w:rsidRDefault="00E4039E" w:rsidP="00E4039E">
            <w:pPr>
              <w:jc w:val="center"/>
            </w:pPr>
            <w:r>
              <w:t>1</w:t>
            </w:r>
          </w:p>
        </w:tc>
        <w:tc>
          <w:tcPr>
            <w:tcW w:w="3273" w:type="dxa"/>
            <w:vMerge/>
            <w:shd w:val="clear" w:color="auto" w:fill="BFBFBF" w:themeFill="background1" w:themeFillShade="BF"/>
          </w:tcPr>
          <w:p w14:paraId="47FD88CD"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6475F511" w14:textId="77777777" w:rsidR="00E4039E" w:rsidRDefault="00E4039E" w:rsidP="00E4039E">
            <w:pPr>
              <w:widowControl w:val="0"/>
              <w:pBdr>
                <w:top w:val="nil"/>
                <w:left w:val="nil"/>
                <w:bottom w:val="nil"/>
                <w:right w:val="nil"/>
                <w:between w:val="nil"/>
              </w:pBdr>
              <w:spacing w:line="276" w:lineRule="auto"/>
              <w:rPr>
                <w:i/>
              </w:rPr>
            </w:pPr>
          </w:p>
        </w:tc>
      </w:tr>
      <w:tr w:rsidR="00E4039E" w14:paraId="5729C307" w14:textId="77777777" w:rsidTr="00F833CA">
        <w:trPr>
          <w:trHeight w:val="280"/>
        </w:trPr>
        <w:tc>
          <w:tcPr>
            <w:tcW w:w="6629" w:type="dxa"/>
            <w:vMerge/>
          </w:tcPr>
          <w:p w14:paraId="7AB23156" w14:textId="77777777" w:rsidR="00E4039E" w:rsidRPr="00E67664" w:rsidRDefault="00E4039E" w:rsidP="0096540A">
            <w:pPr>
              <w:pStyle w:val="Sarakstarindkopa"/>
              <w:numPr>
                <w:ilvl w:val="1"/>
                <w:numId w:val="28"/>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11BB0F9" w14:textId="4BF4FD5B" w:rsidR="00E4039E" w:rsidRDefault="00E4039E" w:rsidP="00E4039E">
            <w:pPr>
              <w:jc w:val="center"/>
            </w:pPr>
            <w:r>
              <w:t>2</w:t>
            </w:r>
          </w:p>
        </w:tc>
        <w:tc>
          <w:tcPr>
            <w:tcW w:w="3273" w:type="dxa"/>
            <w:vMerge/>
            <w:shd w:val="clear" w:color="auto" w:fill="BFBFBF" w:themeFill="background1" w:themeFillShade="BF"/>
          </w:tcPr>
          <w:p w14:paraId="3E60F655"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28D6E55C" w14:textId="77777777" w:rsidR="00E4039E" w:rsidRDefault="00E4039E" w:rsidP="00E4039E">
            <w:pPr>
              <w:widowControl w:val="0"/>
              <w:pBdr>
                <w:top w:val="nil"/>
                <w:left w:val="nil"/>
                <w:bottom w:val="nil"/>
                <w:right w:val="nil"/>
                <w:between w:val="nil"/>
              </w:pBdr>
              <w:spacing w:line="276" w:lineRule="auto"/>
              <w:rPr>
                <w:i/>
              </w:rPr>
            </w:pPr>
          </w:p>
        </w:tc>
      </w:tr>
      <w:tr w:rsidR="00E4039E" w14:paraId="595A14F8" w14:textId="77777777" w:rsidTr="00F833CA">
        <w:trPr>
          <w:trHeight w:val="110"/>
        </w:trPr>
        <w:tc>
          <w:tcPr>
            <w:tcW w:w="6629" w:type="dxa"/>
            <w:vMerge w:val="restart"/>
          </w:tcPr>
          <w:p w14:paraId="000000B3" w14:textId="12C1768B" w:rsidR="00E4039E" w:rsidRPr="000818A0" w:rsidRDefault="00E4039E" w:rsidP="0096540A">
            <w:pPr>
              <w:pStyle w:val="Sarakstarindkopa"/>
              <w:numPr>
                <w:ilvl w:val="2"/>
                <w:numId w:val="29"/>
              </w:numPr>
              <w:pBdr>
                <w:top w:val="nil"/>
                <w:left w:val="nil"/>
                <w:bottom w:val="nil"/>
                <w:right w:val="nil"/>
                <w:between w:val="nil"/>
              </w:pBdr>
              <w:rPr>
                <w:color w:val="000000"/>
              </w:rPr>
            </w:pPr>
            <w:r w:rsidRPr="000818A0">
              <w:rPr>
                <w:color w:val="000000"/>
              </w:rPr>
              <w:t xml:space="preserve">Pašvaldība nodrošina atbalsta mehānismus darba ar jaunatni veicēju </w:t>
            </w:r>
            <w:hyperlink r:id="rId22">
              <w:r w:rsidRPr="000818A0">
                <w:rPr>
                  <w:color w:val="0563C1"/>
                  <w:u w:val="single"/>
                </w:rPr>
                <w:t>izdegšanas</w:t>
              </w:r>
            </w:hyperlink>
            <w:r w:rsidRPr="000818A0">
              <w:rPr>
                <w:color w:val="000000"/>
              </w:rPr>
              <w:t xml:space="preserve"> </w:t>
            </w:r>
            <w:sdt>
              <w:sdtPr>
                <w:tag w:val="goog_rdk_40"/>
                <w:id w:val="-540737093"/>
              </w:sdtPr>
              <w:sdtContent/>
            </w:sdt>
            <w:sdt>
              <w:sdtPr>
                <w:tag w:val="goog_rdk_41"/>
                <w:id w:val="-1705551567"/>
              </w:sdtPr>
              <w:sdtContent/>
            </w:sdt>
            <w:r w:rsidRPr="000818A0">
              <w:rPr>
                <w:color w:val="000000"/>
              </w:rPr>
              <w:t xml:space="preserve">novēršanai.  </w:t>
            </w:r>
          </w:p>
        </w:tc>
        <w:tc>
          <w:tcPr>
            <w:tcW w:w="1417" w:type="dxa"/>
            <w:tcBorders>
              <w:bottom w:val="single" w:sz="4" w:space="0" w:color="auto"/>
            </w:tcBorders>
            <w:shd w:val="clear" w:color="auto" w:fill="FF0000"/>
          </w:tcPr>
          <w:p w14:paraId="000000B6" w14:textId="29036717" w:rsidR="00E4039E" w:rsidRDefault="00E4039E" w:rsidP="00E4039E">
            <w:pPr>
              <w:jc w:val="center"/>
            </w:pPr>
            <w:r w:rsidRPr="00492204">
              <w:t>0</w:t>
            </w:r>
          </w:p>
        </w:tc>
        <w:tc>
          <w:tcPr>
            <w:tcW w:w="3273" w:type="dxa"/>
            <w:vMerge w:val="restart"/>
            <w:shd w:val="clear" w:color="auto" w:fill="BFBFBF" w:themeFill="background1" w:themeFillShade="BF"/>
          </w:tcPr>
          <w:p w14:paraId="5607D1E6" w14:textId="5AF511F4" w:rsidR="00E4039E" w:rsidRDefault="00E4039E" w:rsidP="00B040CC">
            <w:pPr>
              <w:widowControl w:val="0"/>
              <w:pBdr>
                <w:top w:val="nil"/>
                <w:left w:val="nil"/>
                <w:bottom w:val="nil"/>
                <w:right w:val="nil"/>
                <w:between w:val="nil"/>
              </w:pBdr>
              <w:spacing w:line="276" w:lineRule="auto"/>
              <w:jc w:val="center"/>
            </w:pPr>
            <w:r>
              <w:rPr>
                <w:i/>
              </w:rPr>
              <w:t>Veikto darbību apraksts</w:t>
            </w:r>
            <w:r w:rsidR="00B040CC">
              <w:rPr>
                <w:i/>
              </w:rPr>
              <w:t>.</w:t>
            </w:r>
          </w:p>
        </w:tc>
        <w:tc>
          <w:tcPr>
            <w:tcW w:w="2629" w:type="dxa"/>
            <w:vMerge w:val="restart"/>
            <w:shd w:val="clear" w:color="auto" w:fill="BFBFBF" w:themeFill="background1" w:themeFillShade="BF"/>
          </w:tcPr>
          <w:p w14:paraId="000000B7" w14:textId="362F777D" w:rsidR="00E4039E" w:rsidRDefault="00E4039E" w:rsidP="00E4039E">
            <w:pPr>
              <w:widowControl w:val="0"/>
              <w:pBdr>
                <w:top w:val="nil"/>
                <w:left w:val="nil"/>
                <w:bottom w:val="nil"/>
                <w:right w:val="nil"/>
                <w:between w:val="nil"/>
              </w:pBdr>
              <w:spacing w:line="276" w:lineRule="auto"/>
            </w:pPr>
          </w:p>
        </w:tc>
      </w:tr>
      <w:tr w:rsidR="00E4039E" w14:paraId="705BBE54" w14:textId="77777777" w:rsidTr="00F833CA">
        <w:trPr>
          <w:trHeight w:val="107"/>
        </w:trPr>
        <w:tc>
          <w:tcPr>
            <w:tcW w:w="6629" w:type="dxa"/>
            <w:vMerge/>
          </w:tcPr>
          <w:p w14:paraId="64ACBA8B" w14:textId="77777777" w:rsidR="00E4039E" w:rsidRDefault="00E4039E" w:rsidP="0096540A">
            <w:pPr>
              <w:pStyle w:val="Sarakstarindkopa"/>
              <w:numPr>
                <w:ilvl w:val="1"/>
                <w:numId w:val="29"/>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17D4C8C" w14:textId="65C3471A" w:rsidR="00E4039E" w:rsidRDefault="00E4039E" w:rsidP="00E4039E">
            <w:pPr>
              <w:jc w:val="center"/>
            </w:pPr>
            <w:r>
              <w:t>1</w:t>
            </w:r>
          </w:p>
        </w:tc>
        <w:tc>
          <w:tcPr>
            <w:tcW w:w="3273" w:type="dxa"/>
            <w:vMerge/>
            <w:shd w:val="clear" w:color="auto" w:fill="BFBFBF" w:themeFill="background1" w:themeFillShade="BF"/>
          </w:tcPr>
          <w:p w14:paraId="4EEE7FD5"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2EAAFA94" w14:textId="77777777" w:rsidR="00E4039E" w:rsidRDefault="00E4039E" w:rsidP="00E4039E">
            <w:pPr>
              <w:widowControl w:val="0"/>
              <w:pBdr>
                <w:top w:val="nil"/>
                <w:left w:val="nil"/>
                <w:bottom w:val="nil"/>
                <w:right w:val="nil"/>
                <w:between w:val="nil"/>
              </w:pBdr>
              <w:spacing w:line="276" w:lineRule="auto"/>
            </w:pPr>
          </w:p>
        </w:tc>
      </w:tr>
      <w:tr w:rsidR="00E4039E" w14:paraId="2DC37BB4" w14:textId="77777777" w:rsidTr="00F833CA">
        <w:trPr>
          <w:trHeight w:val="279"/>
        </w:trPr>
        <w:tc>
          <w:tcPr>
            <w:tcW w:w="6629" w:type="dxa"/>
            <w:vMerge/>
          </w:tcPr>
          <w:p w14:paraId="0AA1900F" w14:textId="77777777" w:rsidR="00E4039E" w:rsidRDefault="00E4039E" w:rsidP="0096540A">
            <w:pPr>
              <w:pStyle w:val="Sarakstarindkopa"/>
              <w:numPr>
                <w:ilvl w:val="1"/>
                <w:numId w:val="29"/>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73204685" w14:textId="7789F816" w:rsidR="00E4039E" w:rsidRDefault="00E4039E" w:rsidP="00E4039E">
            <w:pPr>
              <w:jc w:val="center"/>
            </w:pPr>
            <w:r>
              <w:t>2</w:t>
            </w:r>
          </w:p>
        </w:tc>
        <w:tc>
          <w:tcPr>
            <w:tcW w:w="3273" w:type="dxa"/>
            <w:vMerge/>
            <w:shd w:val="clear" w:color="auto" w:fill="BFBFBF" w:themeFill="background1" w:themeFillShade="BF"/>
          </w:tcPr>
          <w:p w14:paraId="383E4990" w14:textId="77777777" w:rsidR="00E4039E" w:rsidRDefault="00E4039E" w:rsidP="00B040CC">
            <w:pPr>
              <w:widowControl w:val="0"/>
              <w:pBdr>
                <w:top w:val="nil"/>
                <w:left w:val="nil"/>
                <w:bottom w:val="nil"/>
                <w:right w:val="nil"/>
                <w:between w:val="nil"/>
              </w:pBdr>
              <w:spacing w:line="276" w:lineRule="auto"/>
              <w:jc w:val="center"/>
              <w:rPr>
                <w:i/>
              </w:rPr>
            </w:pPr>
          </w:p>
        </w:tc>
        <w:tc>
          <w:tcPr>
            <w:tcW w:w="2629" w:type="dxa"/>
            <w:vMerge/>
            <w:shd w:val="clear" w:color="auto" w:fill="BFBFBF" w:themeFill="background1" w:themeFillShade="BF"/>
          </w:tcPr>
          <w:p w14:paraId="4898ECDB" w14:textId="77777777" w:rsidR="00E4039E" w:rsidRDefault="00E4039E" w:rsidP="00E4039E">
            <w:pPr>
              <w:widowControl w:val="0"/>
              <w:pBdr>
                <w:top w:val="nil"/>
                <w:left w:val="nil"/>
                <w:bottom w:val="nil"/>
                <w:right w:val="nil"/>
                <w:between w:val="nil"/>
              </w:pBdr>
              <w:spacing w:line="276" w:lineRule="auto"/>
            </w:pPr>
          </w:p>
        </w:tc>
      </w:tr>
      <w:tr w:rsidR="00E4039E" w14:paraId="627E38F9" w14:textId="77777777" w:rsidTr="00F833CA">
        <w:trPr>
          <w:trHeight w:val="132"/>
        </w:trPr>
        <w:tc>
          <w:tcPr>
            <w:tcW w:w="6629" w:type="dxa"/>
            <w:vMerge w:val="restart"/>
          </w:tcPr>
          <w:p w14:paraId="000000B9" w14:textId="6055212C" w:rsidR="00E4039E" w:rsidRPr="000818A0" w:rsidRDefault="00E4039E" w:rsidP="0096540A">
            <w:pPr>
              <w:pStyle w:val="Sarakstarindkopa"/>
              <w:numPr>
                <w:ilvl w:val="2"/>
                <w:numId w:val="30"/>
              </w:numPr>
              <w:rPr>
                <w:color w:val="000000"/>
              </w:rPr>
            </w:pPr>
            <w:bookmarkStart w:id="18" w:name="_Hlk164264314"/>
            <w:r w:rsidRPr="000818A0">
              <w:rPr>
                <w:color w:val="000000"/>
              </w:rPr>
              <w:t>Darba ar jaunatni veicējiem tiek nodrošinātas supervīzijas vai sniegts atbalsts dalībai tajās (citur finansētās).</w:t>
            </w:r>
          </w:p>
        </w:tc>
        <w:tc>
          <w:tcPr>
            <w:tcW w:w="1417" w:type="dxa"/>
            <w:tcBorders>
              <w:bottom w:val="single" w:sz="4" w:space="0" w:color="auto"/>
            </w:tcBorders>
            <w:shd w:val="clear" w:color="auto" w:fill="FF0000"/>
          </w:tcPr>
          <w:p w14:paraId="000000BC" w14:textId="1BB37854" w:rsidR="00E4039E" w:rsidRDefault="00E4039E" w:rsidP="00E4039E">
            <w:pPr>
              <w:jc w:val="center"/>
              <w:rPr>
                <w:i/>
              </w:rPr>
            </w:pPr>
            <w:r w:rsidRPr="00492204">
              <w:t>0</w:t>
            </w:r>
          </w:p>
        </w:tc>
        <w:tc>
          <w:tcPr>
            <w:tcW w:w="3273" w:type="dxa"/>
            <w:vMerge w:val="restart"/>
            <w:shd w:val="clear" w:color="auto" w:fill="BFBFBF" w:themeFill="background1" w:themeFillShade="BF"/>
          </w:tcPr>
          <w:p w14:paraId="39957828" w14:textId="55D6C528" w:rsidR="00E4039E" w:rsidRDefault="00E4039E" w:rsidP="00B040CC">
            <w:pPr>
              <w:widowControl w:val="0"/>
              <w:pBdr>
                <w:top w:val="nil"/>
                <w:left w:val="nil"/>
                <w:bottom w:val="nil"/>
                <w:right w:val="nil"/>
                <w:between w:val="nil"/>
              </w:pBdr>
              <w:spacing w:line="276" w:lineRule="auto"/>
              <w:jc w:val="center"/>
              <w:rPr>
                <w:i/>
              </w:rPr>
            </w:pPr>
            <w:r w:rsidRPr="00496C3E">
              <w:rPr>
                <w:i/>
              </w:rPr>
              <w:t>Norāda JLS un JD skaitu, kuri</w:t>
            </w:r>
            <w:r>
              <w:rPr>
                <w:i/>
              </w:rPr>
              <w:t xml:space="preserve"> piedalījušies.</w:t>
            </w:r>
          </w:p>
        </w:tc>
        <w:tc>
          <w:tcPr>
            <w:tcW w:w="2629" w:type="dxa"/>
            <w:vMerge w:val="restart"/>
            <w:shd w:val="clear" w:color="auto" w:fill="BFBFBF" w:themeFill="background1" w:themeFillShade="BF"/>
          </w:tcPr>
          <w:p w14:paraId="000000BD" w14:textId="17086EF5" w:rsidR="00E4039E" w:rsidRDefault="00E4039E" w:rsidP="00E4039E">
            <w:pPr>
              <w:widowControl w:val="0"/>
              <w:pBdr>
                <w:top w:val="nil"/>
                <w:left w:val="nil"/>
                <w:bottom w:val="nil"/>
                <w:right w:val="nil"/>
                <w:between w:val="nil"/>
              </w:pBdr>
              <w:spacing w:line="276" w:lineRule="auto"/>
              <w:rPr>
                <w:i/>
              </w:rPr>
            </w:pPr>
          </w:p>
        </w:tc>
      </w:tr>
      <w:tr w:rsidR="00E4039E" w14:paraId="7233B439" w14:textId="77777777" w:rsidTr="00F833CA">
        <w:trPr>
          <w:trHeight w:val="142"/>
        </w:trPr>
        <w:tc>
          <w:tcPr>
            <w:tcW w:w="6629" w:type="dxa"/>
            <w:vMerge/>
          </w:tcPr>
          <w:p w14:paraId="26ABD255" w14:textId="77777777" w:rsidR="00E4039E" w:rsidRDefault="00E4039E" w:rsidP="0096540A">
            <w:pPr>
              <w:pStyle w:val="Sarakstarindkopa"/>
              <w:numPr>
                <w:ilvl w:val="1"/>
                <w:numId w:val="30"/>
              </w:numPr>
              <w:rPr>
                <w:color w:val="000000"/>
              </w:rPr>
            </w:pPr>
          </w:p>
        </w:tc>
        <w:tc>
          <w:tcPr>
            <w:tcW w:w="1417" w:type="dxa"/>
            <w:tcBorders>
              <w:bottom w:val="single" w:sz="4" w:space="0" w:color="auto"/>
            </w:tcBorders>
            <w:shd w:val="clear" w:color="auto" w:fill="FFFF00"/>
          </w:tcPr>
          <w:p w14:paraId="28B0D6C1" w14:textId="7E2F399F" w:rsidR="00E4039E" w:rsidRDefault="00E4039E" w:rsidP="00E4039E">
            <w:pPr>
              <w:jc w:val="center"/>
              <w:rPr>
                <w:i/>
              </w:rPr>
            </w:pPr>
            <w:r>
              <w:t>1</w:t>
            </w:r>
          </w:p>
        </w:tc>
        <w:tc>
          <w:tcPr>
            <w:tcW w:w="3273" w:type="dxa"/>
            <w:vMerge/>
            <w:shd w:val="clear" w:color="auto" w:fill="BFBFBF" w:themeFill="background1" w:themeFillShade="BF"/>
          </w:tcPr>
          <w:p w14:paraId="232B75B8" w14:textId="77777777" w:rsidR="00E4039E" w:rsidRPr="00496C3E" w:rsidRDefault="00E4039E" w:rsidP="00E4039E">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554FD1E2" w14:textId="77777777" w:rsidR="00E4039E" w:rsidRDefault="00E4039E" w:rsidP="00E4039E">
            <w:pPr>
              <w:widowControl w:val="0"/>
              <w:pBdr>
                <w:top w:val="nil"/>
                <w:left w:val="nil"/>
                <w:bottom w:val="nil"/>
                <w:right w:val="nil"/>
                <w:between w:val="nil"/>
              </w:pBdr>
              <w:spacing w:line="276" w:lineRule="auto"/>
              <w:rPr>
                <w:i/>
              </w:rPr>
            </w:pPr>
          </w:p>
        </w:tc>
      </w:tr>
      <w:tr w:rsidR="00E4039E" w14:paraId="09309571" w14:textId="77777777" w:rsidTr="006F6153">
        <w:trPr>
          <w:trHeight w:val="349"/>
        </w:trPr>
        <w:tc>
          <w:tcPr>
            <w:tcW w:w="6629" w:type="dxa"/>
            <w:vMerge/>
          </w:tcPr>
          <w:p w14:paraId="4495E8D7" w14:textId="77777777" w:rsidR="00E4039E" w:rsidRDefault="00E4039E" w:rsidP="0096540A">
            <w:pPr>
              <w:pStyle w:val="Sarakstarindkopa"/>
              <w:numPr>
                <w:ilvl w:val="1"/>
                <w:numId w:val="30"/>
              </w:numPr>
              <w:rPr>
                <w:color w:val="000000"/>
              </w:rPr>
            </w:pPr>
          </w:p>
        </w:tc>
        <w:tc>
          <w:tcPr>
            <w:tcW w:w="1417" w:type="dxa"/>
            <w:tcBorders>
              <w:bottom w:val="single" w:sz="4" w:space="0" w:color="auto"/>
            </w:tcBorders>
            <w:shd w:val="clear" w:color="auto" w:fill="00B050"/>
          </w:tcPr>
          <w:p w14:paraId="46125CF1" w14:textId="675AAE79" w:rsidR="00E4039E" w:rsidRDefault="00E4039E" w:rsidP="00E4039E">
            <w:pPr>
              <w:jc w:val="center"/>
              <w:rPr>
                <w:i/>
              </w:rPr>
            </w:pPr>
            <w:r>
              <w:t>2</w:t>
            </w:r>
          </w:p>
        </w:tc>
        <w:tc>
          <w:tcPr>
            <w:tcW w:w="3273" w:type="dxa"/>
            <w:vMerge/>
            <w:shd w:val="clear" w:color="auto" w:fill="BFBFBF" w:themeFill="background1" w:themeFillShade="BF"/>
          </w:tcPr>
          <w:p w14:paraId="4984656A" w14:textId="77777777" w:rsidR="00E4039E" w:rsidRPr="00496C3E" w:rsidRDefault="00E4039E" w:rsidP="00E4039E">
            <w:pPr>
              <w:widowControl w:val="0"/>
              <w:pBdr>
                <w:top w:val="nil"/>
                <w:left w:val="nil"/>
                <w:bottom w:val="nil"/>
                <w:right w:val="nil"/>
                <w:between w:val="nil"/>
              </w:pBdr>
              <w:spacing w:line="276" w:lineRule="auto"/>
              <w:rPr>
                <w:i/>
              </w:rPr>
            </w:pPr>
          </w:p>
        </w:tc>
        <w:tc>
          <w:tcPr>
            <w:tcW w:w="2629" w:type="dxa"/>
            <w:vMerge/>
            <w:shd w:val="clear" w:color="auto" w:fill="BFBFBF" w:themeFill="background1" w:themeFillShade="BF"/>
          </w:tcPr>
          <w:p w14:paraId="77336181" w14:textId="77777777" w:rsidR="00E4039E" w:rsidRDefault="00E4039E" w:rsidP="00E4039E">
            <w:pPr>
              <w:widowControl w:val="0"/>
              <w:pBdr>
                <w:top w:val="nil"/>
                <w:left w:val="nil"/>
                <w:bottom w:val="nil"/>
                <w:right w:val="nil"/>
                <w:between w:val="nil"/>
              </w:pBdr>
              <w:spacing w:line="276" w:lineRule="auto"/>
              <w:rPr>
                <w:i/>
              </w:rPr>
            </w:pPr>
          </w:p>
        </w:tc>
      </w:tr>
      <w:bookmarkEnd w:id="18"/>
      <w:tr w:rsidR="003C23A3" w14:paraId="7AE81793" w14:textId="77777777" w:rsidTr="00F833CA">
        <w:trPr>
          <w:trHeight w:val="519"/>
        </w:trPr>
        <w:tc>
          <w:tcPr>
            <w:tcW w:w="6629" w:type="dxa"/>
          </w:tcPr>
          <w:p w14:paraId="55A4CF7A" w14:textId="75366398" w:rsidR="003C23A3" w:rsidRDefault="003C23A3" w:rsidP="003C23A3">
            <w:pPr>
              <w:pStyle w:val="Sarakstarindkopa"/>
              <w:ind w:left="360"/>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Pr>
          <w:p w14:paraId="2EB84D12" w14:textId="4297B8A7" w:rsidR="003C23A3" w:rsidRDefault="003C23A3" w:rsidP="003C23A3">
            <w:pPr>
              <w:rPr>
                <w:i/>
              </w:rPr>
            </w:pPr>
            <w:r w:rsidRPr="008C53AC">
              <w:rPr>
                <w:i/>
                <w:iCs/>
              </w:rPr>
              <w:t>Ierakstiet punktu skaitu</w:t>
            </w:r>
          </w:p>
        </w:tc>
        <w:tc>
          <w:tcPr>
            <w:tcW w:w="3273" w:type="dxa"/>
            <w:shd w:val="clear" w:color="auto" w:fill="FFFFFF" w:themeFill="background1"/>
          </w:tcPr>
          <w:p w14:paraId="6F716588" w14:textId="77777777" w:rsidR="003C23A3" w:rsidRPr="00496C3E" w:rsidRDefault="003C23A3" w:rsidP="003C23A3">
            <w:pPr>
              <w:widowControl w:val="0"/>
              <w:pBdr>
                <w:top w:val="nil"/>
                <w:left w:val="nil"/>
                <w:bottom w:val="nil"/>
                <w:right w:val="nil"/>
                <w:between w:val="nil"/>
              </w:pBdr>
              <w:spacing w:line="276" w:lineRule="auto"/>
              <w:rPr>
                <w:i/>
              </w:rPr>
            </w:pPr>
          </w:p>
        </w:tc>
        <w:tc>
          <w:tcPr>
            <w:tcW w:w="2629" w:type="dxa"/>
            <w:shd w:val="clear" w:color="auto" w:fill="FFFFFF" w:themeFill="background1"/>
          </w:tcPr>
          <w:p w14:paraId="6C5102DF" w14:textId="77777777" w:rsidR="003C23A3" w:rsidRDefault="003C23A3" w:rsidP="003C23A3">
            <w:pPr>
              <w:widowControl w:val="0"/>
              <w:pBdr>
                <w:top w:val="nil"/>
                <w:left w:val="nil"/>
                <w:bottom w:val="nil"/>
                <w:right w:val="nil"/>
                <w:between w:val="nil"/>
              </w:pBdr>
              <w:spacing w:line="276" w:lineRule="auto"/>
              <w:rPr>
                <w:i/>
              </w:rPr>
            </w:pPr>
          </w:p>
        </w:tc>
      </w:tr>
      <w:tr w:rsidR="003C23A3" w14:paraId="3E87C5E7" w14:textId="77777777" w:rsidTr="00F833CA">
        <w:trPr>
          <w:trHeight w:val="519"/>
        </w:trPr>
        <w:tc>
          <w:tcPr>
            <w:tcW w:w="6629" w:type="dxa"/>
          </w:tcPr>
          <w:p w14:paraId="0004E5DF" w14:textId="13B5C536" w:rsidR="003C23A3" w:rsidRDefault="003C23A3" w:rsidP="003C23A3">
            <w:pPr>
              <w:pBdr>
                <w:top w:val="nil"/>
                <w:left w:val="nil"/>
                <w:bottom w:val="nil"/>
                <w:right w:val="nil"/>
                <w:between w:val="nil"/>
              </w:pBdr>
              <w:jc w:val="right"/>
              <w:rPr>
                <w:b/>
                <w:bCs/>
                <w:color w:val="000000"/>
              </w:rPr>
            </w:pPr>
            <w:r>
              <w:rPr>
                <w:b/>
                <w:bCs/>
                <w:color w:val="000000"/>
              </w:rPr>
              <w:t>Kopvērtējums par</w:t>
            </w:r>
            <w:r>
              <w:t xml:space="preserve"> </w:t>
            </w:r>
            <w:r>
              <w:rPr>
                <w:b/>
                <w:bCs/>
                <w:color w:val="000000"/>
              </w:rPr>
              <w:t>sadaļu “</w:t>
            </w:r>
            <w:r w:rsidR="003807F0" w:rsidRPr="003807F0">
              <w:rPr>
                <w:b/>
                <w:bCs/>
                <w:color w:val="000000"/>
              </w:rPr>
              <w:t>Darbā ar jaunatni iesaistītais personāls</w:t>
            </w:r>
            <w:r>
              <w:rPr>
                <w:b/>
                <w:bCs/>
                <w:color w:val="000000"/>
              </w:rPr>
              <w:t>” kopā:</w:t>
            </w:r>
          </w:p>
          <w:p w14:paraId="13961DEF" w14:textId="56F35123" w:rsidR="003C23A3" w:rsidRPr="008C53AC" w:rsidRDefault="003C23A3" w:rsidP="003C23A3">
            <w:pPr>
              <w:pStyle w:val="Sarakstarindkopa"/>
              <w:ind w:left="360"/>
              <w:jc w:val="right"/>
              <w:rPr>
                <w:b/>
                <w:bCs/>
                <w:color w:val="000000"/>
              </w:rPr>
            </w:pPr>
            <w:r>
              <w:rPr>
                <w:b/>
                <w:bCs/>
                <w:color w:val="000000"/>
              </w:rPr>
              <w:t xml:space="preserve">  </w:t>
            </w:r>
          </w:p>
        </w:tc>
        <w:tc>
          <w:tcPr>
            <w:tcW w:w="1417" w:type="dxa"/>
          </w:tcPr>
          <w:p w14:paraId="01071AB7" w14:textId="4F7C7D3D" w:rsidR="003C23A3" w:rsidRPr="008C53AC" w:rsidRDefault="003C23A3" w:rsidP="003C23A3">
            <w:pPr>
              <w:rPr>
                <w:i/>
                <w:iCs/>
              </w:rPr>
            </w:pPr>
            <w:r w:rsidRPr="008C53AC">
              <w:rPr>
                <w:i/>
                <w:iCs/>
              </w:rPr>
              <w:t xml:space="preserve">Ierakstiet </w:t>
            </w:r>
            <w:r>
              <w:rPr>
                <w:i/>
                <w:iCs/>
              </w:rPr>
              <w:t xml:space="preserve">kopējo </w:t>
            </w:r>
            <w:r w:rsidRPr="008C53AC">
              <w:rPr>
                <w:i/>
                <w:iCs/>
              </w:rPr>
              <w:t>punktu skaitu</w:t>
            </w:r>
          </w:p>
        </w:tc>
        <w:tc>
          <w:tcPr>
            <w:tcW w:w="3273" w:type="dxa"/>
            <w:shd w:val="clear" w:color="auto" w:fill="FFFFFF" w:themeFill="background1"/>
          </w:tcPr>
          <w:p w14:paraId="2789F2A9" w14:textId="0590CD4A" w:rsidR="00AF598A" w:rsidRDefault="00AF598A" w:rsidP="00AF598A">
            <w:r>
              <w:t xml:space="preserve">•  </w:t>
            </w:r>
            <w:r w:rsidRPr="00AF598A">
              <w:rPr>
                <w:b/>
                <w:bCs/>
                <w:i/>
                <w:iCs/>
                <w:u w:val="single"/>
              </w:rPr>
              <w:t>0 - 7 punkti</w:t>
            </w:r>
            <w:r w:rsidRPr="00AF598A">
              <w:rPr>
                <w:b/>
                <w:bCs/>
              </w:rPr>
              <w:t>:</w:t>
            </w:r>
            <w:r>
              <w:t xml:space="preserve"> Pašvaldībā </w:t>
            </w:r>
            <w:r w:rsidRPr="00AF598A">
              <w:rPr>
                <w:b/>
                <w:bCs/>
                <w:color w:val="FF0000"/>
              </w:rPr>
              <w:t>netiek nodrošināta</w:t>
            </w:r>
            <w:r>
              <w:t xml:space="preserve"> darbā ar jaunatni iesaistītā personāla kvalitāte.</w:t>
            </w:r>
          </w:p>
          <w:p w14:paraId="1305B132" w14:textId="1F2041CA" w:rsidR="00AF598A" w:rsidRDefault="00AF598A" w:rsidP="00AF598A">
            <w:r>
              <w:t xml:space="preserve">•  </w:t>
            </w:r>
            <w:r w:rsidRPr="00AF598A">
              <w:rPr>
                <w:b/>
                <w:bCs/>
                <w:i/>
                <w:iCs/>
                <w:u w:val="single"/>
              </w:rPr>
              <w:t>8 - 14 punkti:</w:t>
            </w:r>
            <w:r>
              <w:t xml:space="preserve"> Pašvaldībā </w:t>
            </w:r>
            <w:r w:rsidRPr="00AF598A">
              <w:rPr>
                <w:b/>
                <w:bCs/>
                <w:color w:val="FF0000"/>
              </w:rPr>
              <w:t>ir iestrādes</w:t>
            </w:r>
            <w:r w:rsidRPr="00AF598A">
              <w:rPr>
                <w:color w:val="FF0000"/>
              </w:rPr>
              <w:t xml:space="preserve"> </w:t>
            </w:r>
            <w:r>
              <w:t xml:space="preserve">darbā ar jaunatni </w:t>
            </w:r>
            <w:r>
              <w:lastRenderedPageBreak/>
              <w:t xml:space="preserve">iesaistītā personāla kvalitātē, bet vēl </w:t>
            </w:r>
            <w:r w:rsidRPr="00AF598A">
              <w:rPr>
                <w:b/>
                <w:bCs/>
                <w:color w:val="FF0000"/>
              </w:rPr>
              <w:t>nepieciešami būtiski uzlabojumi</w:t>
            </w:r>
            <w:r>
              <w:t xml:space="preserve">. </w:t>
            </w:r>
          </w:p>
          <w:p w14:paraId="263904F9" w14:textId="338894D0" w:rsidR="00AF598A" w:rsidRDefault="00AF598A" w:rsidP="00AF598A">
            <w:r>
              <w:t xml:space="preserve">•  </w:t>
            </w:r>
            <w:r w:rsidRPr="00AF598A">
              <w:rPr>
                <w:b/>
                <w:bCs/>
                <w:i/>
                <w:iCs/>
                <w:u w:val="single"/>
              </w:rPr>
              <w:t>15 - 22 punkti</w:t>
            </w:r>
            <w:r w:rsidRPr="00AF598A">
              <w:rPr>
                <w:b/>
                <w:bCs/>
              </w:rPr>
              <w:t>:</w:t>
            </w:r>
            <w:r>
              <w:t xml:space="preserve"> Pašvaldībā </w:t>
            </w:r>
            <w:r w:rsidRPr="00AF598A">
              <w:rPr>
                <w:b/>
                <w:bCs/>
                <w:color w:val="FF0000"/>
              </w:rPr>
              <w:t>ir nodrošināts</w:t>
            </w:r>
            <w:r>
              <w:t xml:space="preserve"> darbā ar jaunatni iesaistītais personāls, bet </w:t>
            </w:r>
            <w:r w:rsidRPr="00AF598A">
              <w:rPr>
                <w:b/>
                <w:bCs/>
                <w:color w:val="FF0000"/>
              </w:rPr>
              <w:t>nepieciešami vairāki uzlabojumi</w:t>
            </w:r>
            <w:r w:rsidRPr="00AF598A">
              <w:rPr>
                <w:color w:val="FF0000"/>
              </w:rPr>
              <w:t xml:space="preserve"> </w:t>
            </w:r>
            <w:r>
              <w:t xml:space="preserve">personāla attīstībā.  </w:t>
            </w:r>
          </w:p>
          <w:p w14:paraId="009F90D4" w14:textId="19C1AC68" w:rsidR="00AF598A" w:rsidRDefault="00AF598A" w:rsidP="00AF598A">
            <w:r>
              <w:t xml:space="preserve">•  </w:t>
            </w:r>
            <w:r w:rsidRPr="00AF598A">
              <w:rPr>
                <w:b/>
                <w:bCs/>
                <w:i/>
                <w:iCs/>
                <w:u w:val="single"/>
              </w:rPr>
              <w:t>23 - 29 punkti</w:t>
            </w:r>
            <w:r w:rsidRPr="00AF598A">
              <w:rPr>
                <w:b/>
                <w:bCs/>
              </w:rPr>
              <w:t>:</w:t>
            </w:r>
            <w:r>
              <w:t xml:space="preserve"> Kopumā pašvaldībā </w:t>
            </w:r>
            <w:r w:rsidRPr="00AF598A">
              <w:rPr>
                <w:b/>
                <w:bCs/>
                <w:color w:val="FF0000"/>
              </w:rPr>
              <w:t>ir nodrošināts</w:t>
            </w:r>
            <w:r w:rsidRPr="00AF598A">
              <w:rPr>
                <w:color w:val="FF0000"/>
              </w:rPr>
              <w:t xml:space="preserve"> </w:t>
            </w:r>
            <w:r>
              <w:t xml:space="preserve">darbā ar jaunatni iesaistītais personāls, bet </w:t>
            </w:r>
            <w:r w:rsidRPr="00AF598A">
              <w:rPr>
                <w:b/>
                <w:bCs/>
                <w:color w:val="FF0000"/>
              </w:rPr>
              <w:t>nepieciešami atsevišķi uzlabojumi</w:t>
            </w:r>
            <w:r w:rsidRPr="00AF598A">
              <w:rPr>
                <w:color w:val="FF0000"/>
              </w:rPr>
              <w:t xml:space="preserve"> </w:t>
            </w:r>
            <w:r>
              <w:t xml:space="preserve">personāla attīstībā.  </w:t>
            </w:r>
          </w:p>
          <w:p w14:paraId="0483B3D1" w14:textId="77777777" w:rsidR="00AF598A" w:rsidRDefault="00AF598A" w:rsidP="00AF598A">
            <w:r>
              <w:t xml:space="preserve">•  </w:t>
            </w:r>
            <w:r w:rsidRPr="00AF598A">
              <w:rPr>
                <w:b/>
                <w:bCs/>
                <w:i/>
                <w:iCs/>
                <w:u w:val="single"/>
              </w:rPr>
              <w:t>30 - 36 punkti</w:t>
            </w:r>
            <w:r w:rsidRPr="00AF598A">
              <w:rPr>
                <w:b/>
                <w:bCs/>
              </w:rPr>
              <w:t>:</w:t>
            </w:r>
            <w:r>
              <w:t xml:space="preserve"> Pašvaldībā </w:t>
            </w:r>
            <w:r w:rsidRPr="00AF598A">
              <w:rPr>
                <w:b/>
                <w:bCs/>
                <w:color w:val="FF0000"/>
              </w:rPr>
              <w:t>tiek nodrošināts</w:t>
            </w:r>
            <w:r w:rsidRPr="00AF598A">
              <w:rPr>
                <w:color w:val="FF0000"/>
              </w:rPr>
              <w:t xml:space="preserve"> </w:t>
            </w:r>
            <w:r>
              <w:t>kvalitatīvs darbā ar jaunatni iesaistītais personāls, pašvaldībai ir iespēja meklēt jaunus apvāršņus un dalīties savā pieredzē ar citām pašvaldībām.</w:t>
            </w:r>
          </w:p>
          <w:p w14:paraId="08989D80" w14:textId="78DDE86D" w:rsidR="003C23A3" w:rsidRPr="00F833CA" w:rsidRDefault="003C23A3" w:rsidP="00F833CA"/>
        </w:tc>
        <w:tc>
          <w:tcPr>
            <w:tcW w:w="2629" w:type="dxa"/>
            <w:shd w:val="clear" w:color="auto" w:fill="FFFFFF" w:themeFill="background1"/>
          </w:tcPr>
          <w:p w14:paraId="61DEE1C2" w14:textId="1D73E348" w:rsidR="003C23A3" w:rsidRDefault="003C23A3" w:rsidP="00AF26E0">
            <w:pPr>
              <w:widowControl w:val="0"/>
              <w:pBdr>
                <w:top w:val="nil"/>
                <w:left w:val="nil"/>
                <w:bottom w:val="nil"/>
                <w:right w:val="nil"/>
                <w:between w:val="nil"/>
              </w:pBdr>
              <w:spacing w:line="276" w:lineRule="auto"/>
              <w:rPr>
                <w:i/>
              </w:rPr>
            </w:pPr>
          </w:p>
        </w:tc>
      </w:tr>
      <w:tr w:rsidR="00E4039E" w14:paraId="4AF2E205" w14:textId="77777777">
        <w:tc>
          <w:tcPr>
            <w:tcW w:w="13948" w:type="dxa"/>
            <w:gridSpan w:val="4"/>
          </w:tcPr>
          <w:p w14:paraId="000000C5" w14:textId="3DF79E01" w:rsidR="00E4039E" w:rsidRDefault="003E3184" w:rsidP="00E4039E">
            <w:pPr>
              <w:rPr>
                <w:b/>
                <w:sz w:val="28"/>
                <w:szCs w:val="28"/>
              </w:rPr>
            </w:pPr>
            <w:r>
              <w:rPr>
                <w:b/>
                <w:sz w:val="28"/>
                <w:szCs w:val="28"/>
              </w:rPr>
              <w:t>C</w:t>
            </w:r>
            <w:r w:rsidRPr="003E3184">
              <w:rPr>
                <w:b/>
                <w:sz w:val="28"/>
                <w:szCs w:val="28"/>
              </w:rPr>
              <w:t>iti labie piemēri/</w:t>
            </w:r>
            <w:r>
              <w:rPr>
                <w:b/>
                <w:sz w:val="28"/>
                <w:szCs w:val="28"/>
              </w:rPr>
              <w:t xml:space="preserve"> </w:t>
            </w:r>
            <w:r w:rsidRPr="003E3184">
              <w:rPr>
                <w:b/>
                <w:sz w:val="28"/>
                <w:szCs w:val="28"/>
              </w:rPr>
              <w:t>pieredzes nodošana (ja attiecināms)</w:t>
            </w:r>
            <w:r>
              <w:rPr>
                <w:b/>
                <w:sz w:val="28"/>
                <w:szCs w:val="28"/>
              </w:rPr>
              <w:t>:</w:t>
            </w:r>
          </w:p>
        </w:tc>
      </w:tr>
      <w:tr w:rsidR="00E4039E" w14:paraId="3BBEA12D" w14:textId="77777777" w:rsidTr="003C0FAA">
        <w:trPr>
          <w:trHeight w:val="1697"/>
        </w:trPr>
        <w:tc>
          <w:tcPr>
            <w:tcW w:w="13948" w:type="dxa"/>
            <w:gridSpan w:val="4"/>
          </w:tcPr>
          <w:p w14:paraId="000000D1" w14:textId="45429249" w:rsidR="00E4039E" w:rsidRDefault="00E4039E" w:rsidP="00E4039E">
            <w:r>
              <w:rPr>
                <w:b/>
              </w:rPr>
              <w:t>Ja attiecināms, lūdzu, miniet savas pašvaldības</w:t>
            </w:r>
            <w:r w:rsidRPr="00BF2E5A">
              <w:rPr>
                <w:b/>
              </w:rPr>
              <w:t xml:space="preserve"> </w:t>
            </w:r>
            <w:r>
              <w:rPr>
                <w:b/>
              </w:rPr>
              <w:t>labo praksi,</w:t>
            </w:r>
            <w:r w:rsidRPr="00BF2E5A">
              <w:rPr>
                <w:b/>
              </w:rPr>
              <w:t xml:space="preserve"> piemēr</w:t>
            </w:r>
            <w:r>
              <w:rPr>
                <w:b/>
              </w:rPr>
              <w:t xml:space="preserve">u, kas </w:t>
            </w:r>
            <w:r w:rsidRPr="00BF2E5A">
              <w:rPr>
                <w:b/>
              </w:rPr>
              <w:t xml:space="preserve">iespējams </w:t>
            </w:r>
            <w:r>
              <w:rPr>
                <w:b/>
              </w:rPr>
              <w:t>netika uzskaitīt</w:t>
            </w:r>
            <w:r w:rsidR="00F833CA">
              <w:rPr>
                <w:b/>
              </w:rPr>
              <w:t>s</w:t>
            </w:r>
            <w:r>
              <w:rPr>
                <w:b/>
              </w:rPr>
              <w:t xml:space="preserve"> kritērijos, ko</w:t>
            </w:r>
            <w:r w:rsidRPr="00BF2E5A">
              <w:rPr>
                <w:b/>
              </w:rPr>
              <w:t xml:space="preserve"> </w:t>
            </w:r>
            <w:r>
              <w:rPr>
                <w:b/>
              </w:rPr>
              <w:t xml:space="preserve">pašvaldība </w:t>
            </w:r>
            <w:r w:rsidRPr="00BF2E5A">
              <w:rPr>
                <w:b/>
              </w:rPr>
              <w:t>varētu ieteikt citiem</w:t>
            </w:r>
          </w:p>
        </w:tc>
      </w:tr>
    </w:tbl>
    <w:p w14:paraId="5643041F" w14:textId="77777777" w:rsidR="00B40826" w:rsidRDefault="00B40826"/>
    <w:tbl>
      <w:tblPr>
        <w:tblStyle w:val="8"/>
        <w:tblW w:w="145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1417"/>
        <w:gridCol w:w="3755"/>
        <w:gridCol w:w="2592"/>
        <w:gridCol w:w="20"/>
      </w:tblGrid>
      <w:tr w:rsidR="00902AFD" w14:paraId="186AA238" w14:textId="77777777" w:rsidTr="006942BC">
        <w:trPr>
          <w:trHeight w:val="557"/>
        </w:trPr>
        <w:tc>
          <w:tcPr>
            <w:tcW w:w="14555" w:type="dxa"/>
            <w:gridSpan w:val="5"/>
          </w:tcPr>
          <w:p w14:paraId="000000DE" w14:textId="77777777" w:rsidR="00902AFD" w:rsidRDefault="00894E89" w:rsidP="0096540A">
            <w:pPr>
              <w:numPr>
                <w:ilvl w:val="0"/>
                <w:numId w:val="30"/>
              </w:numPr>
              <w:pBdr>
                <w:top w:val="nil"/>
                <w:left w:val="nil"/>
                <w:bottom w:val="nil"/>
                <w:right w:val="nil"/>
                <w:between w:val="nil"/>
              </w:pBdr>
              <w:spacing w:after="160" w:line="259" w:lineRule="auto"/>
              <w:rPr>
                <w:color w:val="000000"/>
                <w:sz w:val="32"/>
                <w:szCs w:val="32"/>
              </w:rPr>
            </w:pPr>
            <w:bookmarkStart w:id="19" w:name="_Hlk165971988"/>
            <w:r>
              <w:rPr>
                <w:rFonts w:ascii="Arial" w:eastAsia="Arial" w:hAnsi="Arial" w:cs="Arial"/>
                <w:b/>
                <w:color w:val="414142"/>
                <w:sz w:val="32"/>
                <w:szCs w:val="32"/>
              </w:rPr>
              <w:t>Jauniešu līdzdalības veicināšana</w:t>
            </w:r>
            <w:bookmarkEnd w:id="19"/>
          </w:p>
        </w:tc>
      </w:tr>
      <w:tr w:rsidR="00902AFD" w14:paraId="33C2731E" w14:textId="77777777" w:rsidTr="006942BC">
        <w:trPr>
          <w:trHeight w:val="983"/>
        </w:trPr>
        <w:tc>
          <w:tcPr>
            <w:tcW w:w="14555" w:type="dxa"/>
            <w:gridSpan w:val="5"/>
          </w:tcPr>
          <w:p w14:paraId="000000E4" w14:textId="77777777" w:rsidR="00902AFD" w:rsidRDefault="00894E89">
            <w:r>
              <w:t>Pašvaldība jauniešu līdzdalību veicina dažādos veidos:</w:t>
            </w:r>
          </w:p>
          <w:p w14:paraId="000000E5" w14:textId="7965D1A9" w:rsidR="00902AFD" w:rsidRDefault="00894E89">
            <w:pPr>
              <w:numPr>
                <w:ilvl w:val="0"/>
                <w:numId w:val="2"/>
              </w:numPr>
              <w:pBdr>
                <w:top w:val="nil"/>
                <w:left w:val="nil"/>
                <w:bottom w:val="nil"/>
                <w:right w:val="nil"/>
                <w:between w:val="nil"/>
              </w:pBdr>
              <w:spacing w:after="160" w:line="259" w:lineRule="auto"/>
            </w:pPr>
            <w:r>
              <w:rPr>
                <w:b/>
                <w:color w:val="000000"/>
              </w:rPr>
              <w:t>izveidojot jauniešu centru</w:t>
            </w:r>
            <w:r>
              <w:rPr>
                <w:color w:val="000000"/>
              </w:rPr>
              <w:t xml:space="preserve">, kura mērķis ir veicināt pašvaldības jauniešu iniciatīvas, līdzdalību lēmumu pieņemšanā un sabiedriskajā dzīvē. Jauniešu centra un/ vai konkrētu telpu un aprīkojuma pieejamība jauniešu iniciatīvām un jauniešu organizācijām ir izšķiroši būtiska darba ar jaunatni sekmīguma nodrošināšanai. Pašvaldības jauniešu centra pamatuzdevumi noteikti </w:t>
            </w:r>
            <w:hyperlink r:id="rId23" w:anchor="p5">
              <w:r>
                <w:rPr>
                  <w:color w:val="0563C1"/>
                  <w:u w:val="single"/>
                </w:rPr>
                <w:t>Jaunatnes likumā</w:t>
              </w:r>
            </w:hyperlink>
            <w:r>
              <w:rPr>
                <w:color w:val="000000"/>
              </w:rPr>
              <w:t xml:space="preserve">. Svarīgi, ka šāda vieta ir arī pilsētas </w:t>
            </w:r>
            <w:r w:rsidR="007E6195">
              <w:rPr>
                <w:color w:val="000000"/>
              </w:rPr>
              <w:t>apkaimēs vai novada</w:t>
            </w:r>
            <w:r>
              <w:rPr>
                <w:color w:val="000000"/>
              </w:rPr>
              <w:t xml:space="preserve"> pagastos, ne tikai pilsētas/ novada </w:t>
            </w:r>
            <w:sdt>
              <w:sdtPr>
                <w:tag w:val="goog_rdk_45"/>
                <w:id w:val="-1682197569"/>
              </w:sdtPr>
              <w:sdtContent/>
            </w:sdt>
            <w:r>
              <w:rPr>
                <w:color w:val="000000"/>
              </w:rPr>
              <w:t>centrā.</w:t>
            </w:r>
            <w:r w:rsidR="00B035C3">
              <w:rPr>
                <w:color w:val="000000"/>
              </w:rPr>
              <w:t xml:space="preserve"> </w:t>
            </w:r>
          </w:p>
          <w:p w14:paraId="000000E6" w14:textId="62764BB1" w:rsidR="00902AFD" w:rsidRDefault="00894E89">
            <w:r>
              <w:t>Š</w:t>
            </w:r>
            <w:r w:rsidR="00DE478B">
              <w:t xml:space="preserve">ī pašvērtējuma rīka </w:t>
            </w:r>
            <w:r>
              <w:t xml:space="preserve">kontekstā </w:t>
            </w:r>
            <w:r>
              <w:rPr>
                <w:b/>
              </w:rPr>
              <w:t>jauniešu centrs ir</w:t>
            </w:r>
            <w:r>
              <w:t xml:space="preserve"> saprotams kā pašvaldības iestāde vai pašvaldības iestādes struktūrvienība, kas veic darbu ar jaunatni atbilstoši pamatuzdevumiem un pamatprincipiem darbā ar jaunatni. </w:t>
            </w:r>
            <w:r w:rsidRPr="008C7AFB">
              <w:rPr>
                <w:u w:val="single"/>
              </w:rPr>
              <w:t>Jauniešu centrs darbojas vismaz 5 dienas nedēļā, t.sk. vismaz vienā nedēļas nogales dien</w:t>
            </w:r>
            <w:r>
              <w:t xml:space="preserve">ā, visas pašvaldības jauniešiem pieejamā laikā. Centrā ir nodarbinātas </w:t>
            </w:r>
            <w:r w:rsidRPr="003614F6">
              <w:rPr>
                <w:u w:val="single"/>
              </w:rPr>
              <w:t>vismaz divas darbā ar jaunatni iesaistītās personas</w:t>
            </w:r>
            <w:r>
              <w:t>. Centra darbībai ir konkrēti mērķi un/ vai atbalsts neformāl</w:t>
            </w:r>
            <w:r w:rsidR="009017D2">
              <w:t>ās izglītības</w:t>
            </w:r>
            <w:r>
              <w:t xml:space="preserve"> mācību procesam un jauniešu personīgai attīstībai.</w:t>
            </w:r>
          </w:p>
          <w:p w14:paraId="000000E7" w14:textId="77777777" w:rsidR="00902AFD" w:rsidRDefault="00902AFD"/>
          <w:p w14:paraId="000000E8" w14:textId="73A92E91" w:rsidR="00902AFD" w:rsidRDefault="00DE478B">
            <w:r>
              <w:t xml:space="preserve">Šī pašvērtējuma rīka kontekstā </w:t>
            </w:r>
            <w:r>
              <w:rPr>
                <w:b/>
                <w:highlight w:val="white"/>
              </w:rPr>
              <w:t>jauniešu telpas</w:t>
            </w:r>
            <w:r>
              <w:rPr>
                <w:highlight w:val="white"/>
              </w:rPr>
              <w:t xml:space="preserve"> </w:t>
            </w:r>
            <w:r>
              <w:rPr>
                <w:b/>
              </w:rPr>
              <w:t>ir</w:t>
            </w:r>
            <w:r>
              <w:t xml:space="preserve"> saprotams kā vieta, kur tiek veicināta jauniešu iniciatīva, pašorganizēšanās un līdzdalība un ir noteikts konkrēts visas pašvaldības jauniešu aktivitātēm pieejams laiks. </w:t>
            </w:r>
            <w:r w:rsidR="00B035C3">
              <w:t>Šādas telpas var atrasties pašvaldības kultūras namā, dienas centrā, sporta centrā, kopienas centrā u.c.</w:t>
            </w:r>
          </w:p>
          <w:p w14:paraId="000000E9" w14:textId="77777777" w:rsidR="00902AFD" w:rsidRDefault="00902AFD"/>
          <w:p w14:paraId="000000EA" w14:textId="2E5F0604" w:rsidR="00902AFD" w:rsidRDefault="000F1829">
            <w:pPr>
              <w:numPr>
                <w:ilvl w:val="0"/>
                <w:numId w:val="2"/>
              </w:numPr>
              <w:pBdr>
                <w:top w:val="nil"/>
                <w:left w:val="nil"/>
                <w:bottom w:val="nil"/>
                <w:right w:val="nil"/>
                <w:between w:val="nil"/>
              </w:pBdr>
              <w:spacing w:line="259" w:lineRule="auto"/>
              <w:rPr>
                <w:color w:val="000000"/>
              </w:rPr>
            </w:pPr>
            <w:r>
              <w:rPr>
                <w:b/>
                <w:color w:val="000000"/>
              </w:rPr>
              <w:t>I</w:t>
            </w:r>
            <w:r w:rsidR="00894E89">
              <w:rPr>
                <w:b/>
                <w:color w:val="000000"/>
              </w:rPr>
              <w:t xml:space="preserve">zveidojot jauniešu domi, </w:t>
            </w:r>
            <w:r w:rsidR="00894E89">
              <w:rPr>
                <w:color w:val="000000"/>
              </w:rPr>
              <w:t xml:space="preserve">kas sekmē pašvaldības jauniešu sadarbību, pieredzes apmaiņu un iniciatīvas darbā ar jaunatni. Tās sastāvā iekļauj izglītojamo pašpārvalžu, jauniešu iniciatīvu grupu un jaunatnes organizāciju pārstāvjus. Svarīgi, ka jauniešu dome pilnvērtīgi iesaistās pašvaldības jauniešu jautājumu risināšanā un līdzdalība nav formāla vai domes darbība tikai izklaidējoša. Pašvaldības jauniešu domes pamatuzdevumi noteikti </w:t>
            </w:r>
            <w:hyperlink r:id="rId24" w:anchor="p5">
              <w:r w:rsidR="00894E89">
                <w:rPr>
                  <w:color w:val="000000"/>
                </w:rPr>
                <w:t>Jaunatnes likumā;</w:t>
              </w:r>
            </w:hyperlink>
            <w:sdt>
              <w:sdtPr>
                <w:tag w:val="goog_rdk_46"/>
                <w:id w:val="1683086738"/>
              </w:sdtPr>
              <w:sdtContent/>
            </w:sdt>
            <w:sdt>
              <w:sdtPr>
                <w:tag w:val="goog_rdk_47"/>
                <w:id w:val="-1959094550"/>
              </w:sdtPr>
              <w:sdtContent/>
            </w:sdt>
          </w:p>
          <w:p w14:paraId="000000EB" w14:textId="64A28527" w:rsidR="00902AFD" w:rsidRDefault="00894E89">
            <w:pPr>
              <w:numPr>
                <w:ilvl w:val="0"/>
                <w:numId w:val="2"/>
              </w:numPr>
              <w:pBdr>
                <w:top w:val="nil"/>
                <w:left w:val="nil"/>
                <w:bottom w:val="nil"/>
                <w:right w:val="nil"/>
                <w:between w:val="nil"/>
              </w:pBdr>
              <w:spacing w:line="259" w:lineRule="auto"/>
              <w:rPr>
                <w:color w:val="000000"/>
              </w:rPr>
            </w:pPr>
            <w:r>
              <w:rPr>
                <w:b/>
                <w:color w:val="000000"/>
              </w:rPr>
              <w:t xml:space="preserve">izveidojot jaunatnes lietu konsultatīvo komisiju </w:t>
            </w:r>
            <w:r>
              <w:rPr>
                <w:color w:val="000000"/>
              </w:rPr>
              <w:t xml:space="preserve">(vai </w:t>
            </w:r>
            <w:sdt>
              <w:sdtPr>
                <w:tag w:val="goog_rdk_48"/>
                <w:id w:val="-1999411054"/>
              </w:sdtPr>
              <w:sdtContent/>
            </w:sdt>
            <w:r>
              <w:rPr>
                <w:color w:val="000000"/>
              </w:rPr>
              <w:t xml:space="preserve">citu sadarbības mehānismu) - veicina pašvaldības darba ar jaunatni plānošanu un īstenošanu, kā arī jauniešu līdzdalību lēmumu pieņemšanā. Pašvaldības jaunatnes lietu konsultatīvās komisijas pamatuzdevumi noteikti </w:t>
            </w:r>
            <w:hyperlink r:id="rId25" w:anchor="p5">
              <w:r>
                <w:rPr>
                  <w:color w:val="0563C1"/>
                  <w:u w:val="single"/>
                </w:rPr>
                <w:t>Jaunatnes likumā</w:t>
              </w:r>
            </w:hyperlink>
            <w:r>
              <w:rPr>
                <w:color w:val="000000"/>
              </w:rPr>
              <w:t>.</w:t>
            </w:r>
            <w:r w:rsidR="00B035C3">
              <w:rPr>
                <w:color w:val="000000"/>
              </w:rPr>
              <w:t xml:space="preserve"> Jaunatnes lietu konsultatīvā komisija </w:t>
            </w:r>
            <w:r w:rsidR="00B035C3" w:rsidRPr="00B035C3">
              <w:rPr>
                <w:color w:val="000000"/>
              </w:rPr>
              <w:t>tiek veidota, lai vairāk</w:t>
            </w:r>
            <w:r w:rsidR="00B035C3">
              <w:rPr>
                <w:color w:val="000000"/>
              </w:rPr>
              <w:t xml:space="preserve">as </w:t>
            </w:r>
            <w:r w:rsidR="00B035C3" w:rsidRPr="00B035C3">
              <w:rPr>
                <w:color w:val="000000"/>
              </w:rPr>
              <w:t>iesaistīt</w:t>
            </w:r>
            <w:r w:rsidR="00B035C3">
              <w:rPr>
                <w:color w:val="000000"/>
              </w:rPr>
              <w:t>ās puses</w:t>
            </w:r>
            <w:r w:rsidR="00B035C3" w:rsidRPr="00B035C3">
              <w:rPr>
                <w:color w:val="000000"/>
              </w:rPr>
              <w:t xml:space="preserve"> varētu nākt kopā un veidot pēc iespējas atbilstošāku</w:t>
            </w:r>
            <w:r w:rsidR="00B035C3">
              <w:rPr>
                <w:color w:val="000000"/>
              </w:rPr>
              <w:t xml:space="preserve"> jaunatnes politiku pašvaldībā</w:t>
            </w:r>
            <w:r w:rsidR="00B035C3" w:rsidRPr="00B035C3">
              <w:rPr>
                <w:color w:val="000000"/>
              </w:rPr>
              <w:t xml:space="preserve">, piemēram, </w:t>
            </w:r>
            <w:r w:rsidR="00B035C3">
              <w:rPr>
                <w:color w:val="000000"/>
              </w:rPr>
              <w:t xml:space="preserve">veidojot </w:t>
            </w:r>
            <w:r w:rsidR="00B035C3" w:rsidRPr="00B035C3">
              <w:rPr>
                <w:color w:val="000000"/>
              </w:rPr>
              <w:t>attīstības plānošanas dokumentu</w:t>
            </w:r>
            <w:r w:rsidR="00B035C3">
              <w:rPr>
                <w:color w:val="000000"/>
              </w:rPr>
              <w:t xml:space="preserve"> vai</w:t>
            </w:r>
            <w:r w:rsidR="00B035C3" w:rsidRPr="00B035C3">
              <w:rPr>
                <w:color w:val="000000"/>
              </w:rPr>
              <w:t xml:space="preserve"> rosin</w:t>
            </w:r>
            <w:r w:rsidR="00B035C3">
              <w:rPr>
                <w:color w:val="000000"/>
              </w:rPr>
              <w:t>o</w:t>
            </w:r>
            <w:r w:rsidR="00B035C3" w:rsidRPr="00B035C3">
              <w:rPr>
                <w:color w:val="000000"/>
              </w:rPr>
              <w:t>t</w:t>
            </w:r>
            <w:r w:rsidR="00B035C3">
              <w:rPr>
                <w:color w:val="000000"/>
              </w:rPr>
              <w:t xml:space="preserve"> konkrētas</w:t>
            </w:r>
            <w:r w:rsidR="00B035C3" w:rsidRPr="00B035C3">
              <w:rPr>
                <w:color w:val="000000"/>
              </w:rPr>
              <w:t xml:space="preserve"> izmaiņas. Jaunatnes politikā ir </w:t>
            </w:r>
            <w:r w:rsidR="00B035C3">
              <w:rPr>
                <w:color w:val="000000"/>
              </w:rPr>
              <w:t xml:space="preserve">starpnozaru politika un </w:t>
            </w:r>
            <w:r w:rsidR="00B035C3" w:rsidRPr="00B035C3">
              <w:rPr>
                <w:color w:val="000000"/>
              </w:rPr>
              <w:t>kopdarbošanās ļau</w:t>
            </w:r>
            <w:r w:rsidR="00B035C3">
              <w:rPr>
                <w:color w:val="000000"/>
              </w:rPr>
              <w:t>j</w:t>
            </w:r>
            <w:r w:rsidR="00B035C3" w:rsidRPr="00B035C3">
              <w:rPr>
                <w:color w:val="000000"/>
              </w:rPr>
              <w:t xml:space="preserve"> saskatīt jaunus virzienus jomas attīstībai.</w:t>
            </w:r>
          </w:p>
          <w:p w14:paraId="000000EC" w14:textId="28395797" w:rsidR="00902AFD" w:rsidRDefault="00545CC7" w:rsidP="003614F6">
            <w:pPr>
              <w:numPr>
                <w:ilvl w:val="0"/>
                <w:numId w:val="2"/>
              </w:numPr>
              <w:pBdr>
                <w:top w:val="nil"/>
                <w:left w:val="nil"/>
                <w:bottom w:val="nil"/>
                <w:right w:val="nil"/>
                <w:between w:val="nil"/>
              </w:pBdr>
              <w:spacing w:line="259" w:lineRule="auto"/>
              <w:rPr>
                <w:color w:val="000000"/>
              </w:rPr>
            </w:pPr>
            <w:r>
              <w:rPr>
                <w:b/>
                <w:color w:val="000000"/>
              </w:rPr>
              <w:lastRenderedPageBreak/>
              <w:t>Iesaistot jauniešus no 16 gadu vecuma iedzīvotāju padomēs, aicinot parakstīt kolektīvos iesniegumus un ļaujot iesniegt un balsot par līdzdalības budžeta projektu idejām</w:t>
            </w:r>
            <w:r w:rsidR="00AE379A">
              <w:rPr>
                <w:b/>
                <w:color w:val="000000"/>
              </w:rPr>
              <w:t xml:space="preserve">. </w:t>
            </w:r>
            <w:r w:rsidR="00AE379A">
              <w:rPr>
                <w:bCs/>
                <w:color w:val="000000"/>
              </w:rPr>
              <w:t xml:space="preserve">Šīs funkcijas atrunātas </w:t>
            </w:r>
            <w:hyperlink r:id="rId26" w:history="1">
              <w:r w:rsidR="00AE379A" w:rsidRPr="00AE379A">
                <w:rPr>
                  <w:rStyle w:val="Hipersaite"/>
                  <w:bCs/>
                </w:rPr>
                <w:t>Pašvaldību likumā</w:t>
              </w:r>
            </w:hyperlink>
            <w:r w:rsidR="00AE379A">
              <w:rPr>
                <w:bCs/>
                <w:color w:val="000000"/>
              </w:rPr>
              <w:t>.</w:t>
            </w:r>
          </w:p>
          <w:p w14:paraId="0D72CA55" w14:textId="77777777" w:rsidR="003614F6" w:rsidRPr="003614F6" w:rsidRDefault="003614F6" w:rsidP="003614F6">
            <w:pPr>
              <w:pBdr>
                <w:top w:val="nil"/>
                <w:left w:val="nil"/>
                <w:bottom w:val="nil"/>
                <w:right w:val="nil"/>
                <w:between w:val="nil"/>
              </w:pBdr>
              <w:spacing w:line="259" w:lineRule="auto"/>
              <w:ind w:left="720"/>
              <w:rPr>
                <w:color w:val="000000"/>
              </w:rPr>
            </w:pPr>
          </w:p>
          <w:p w14:paraId="000000ED" w14:textId="45A93799" w:rsidR="00902AFD" w:rsidRDefault="00894E89">
            <w:r>
              <w:t xml:space="preserve">Arī </w:t>
            </w:r>
            <w:r>
              <w:rPr>
                <w:b/>
              </w:rPr>
              <w:t>jaunatnes organizācijas un organizācijas, kas veic darbu ar jaunatni</w:t>
            </w:r>
            <w:r>
              <w:t xml:space="preserve">, ir daļa no līdzdalības mehānisma, ja tās palīdz veicināt jauniešu līdzdalības aktivitātēs, jauniešu priekšlikumu, ideju sniegšanu pašvaldībai un iesaistīšanos pašvaldības darba ar jaunatni </w:t>
            </w:r>
            <w:sdt>
              <w:sdtPr>
                <w:tag w:val="goog_rdk_49"/>
                <w:id w:val="478433493"/>
              </w:sdtPr>
              <w:sdtContent/>
            </w:sdt>
            <w:sdt>
              <w:sdtPr>
                <w:tag w:val="goog_rdk_50"/>
                <w:id w:val="1155255026"/>
              </w:sdtPr>
              <w:sdtContent/>
            </w:sdt>
            <w:r>
              <w:t>aktivitātēs.</w:t>
            </w:r>
            <w:r w:rsidR="00B035C3">
              <w:t xml:space="preserve"> Piemēram, organizācijai tiek deleģēts jauniešu iniciatīvu konkurss, mentoru tīkls vai brīvprātīgā darba koordinēšana. </w:t>
            </w:r>
          </w:p>
          <w:p w14:paraId="000000EF" w14:textId="77777777" w:rsidR="00902AFD" w:rsidRDefault="00894E89">
            <w:r>
              <w:t xml:space="preserve">Pašvaldība var noteikt arī citu veidu, kā nodrošināt jauniešu līdzdalību lēmumu pieņemšanā, jauniešu iniciatīvu un jauniešiem paredzētu pasākumu īstenošanai. </w:t>
            </w:r>
          </w:p>
          <w:p w14:paraId="000000F0" w14:textId="77777777" w:rsidR="00902AFD" w:rsidRDefault="00902AFD"/>
          <w:p w14:paraId="3EEA16D8" w14:textId="77777777" w:rsidR="003614F6" w:rsidRDefault="00894E89">
            <w:r>
              <w:t>Darbam ar jaunatni ir jābūt vērstam uz visiem jauniešiem, tostarp tiem, kuri ir mazāk iesaistīti sabiedrībā un/vai kuriem ir mazāk iespēju, un/vai kuru pilnīga politiskā un sociālā līdzdalība ir apdraudēta individuālu vai strukturālu trūkumu vai diskriminācijas dēļ</w:t>
            </w:r>
            <w:r>
              <w:rPr>
                <w:vertAlign w:val="superscript"/>
              </w:rPr>
              <w:footnoteReference w:id="15"/>
            </w:r>
            <w:r>
              <w:t xml:space="preserve">. Pašvaldība veic mērķtiecīgu darbu ar jaunatni, lai veicinātu jauniešu ar ierobežotām iespējām iesaisti darba ar jaunatni aktivitātēs. </w:t>
            </w:r>
          </w:p>
          <w:p w14:paraId="000000F1" w14:textId="07C8D6EE" w:rsidR="00902AFD" w:rsidRDefault="00894E89">
            <w:r>
              <w:rPr>
                <w:b/>
              </w:rPr>
              <w:t>Jaunieši ar ierobežotām iespējam</w:t>
            </w:r>
            <w:r>
              <w:t xml:space="preserve"> ir jaunieši ar fizisku vai garīgu invaliditāti; mācīšanās grūtībām; ekonomiskiem šķēršļiem (zems dzīves līmenis, maznodrošinātie, bezpajumtnieki, ilgstošie bezdarbnieki, parādnieki, u.c.); kultūru atšķirībām (imigranti, bēgļi, etniskās minoritātes, jaunieši ar grūtībām kultūrā un valodas apgūšanā, u.c.); veselības problēmām (jaunieši ar hroniskām vai smagām saslimšanām vai psihiatriskiem traucējumiem, u.c.); sociāliem šķēršļiem (kas saskaras ar vecuma, dzimuma, etniskās piederības, seksuālās orientācijas izraisītu diskrimināciju, kam ir anti-sociāla vai riskanta uzvedība, kā arī vientuļie vecāki, bāreņi, bijušie ieslodzītie, vielu un procesu atkarīgie, u.c.) un ģeogrāfiskiem šķēršļiem (jaunieši no ļoti attāliem lauku reģioniem, lauku jaunieši, jaunieši, kuriem ir ierobežotas pakalpojumu iespējas, u.c.).</w:t>
            </w:r>
          </w:p>
          <w:p w14:paraId="000000F2" w14:textId="77777777" w:rsidR="00902AFD" w:rsidRDefault="00902AFD"/>
        </w:tc>
      </w:tr>
      <w:tr w:rsidR="00902AFD" w14:paraId="45C724FB" w14:textId="77777777" w:rsidTr="00B040CC">
        <w:trPr>
          <w:gridAfter w:val="1"/>
          <w:wAfter w:w="20" w:type="dxa"/>
        </w:trPr>
        <w:tc>
          <w:tcPr>
            <w:tcW w:w="6771" w:type="dxa"/>
          </w:tcPr>
          <w:p w14:paraId="000000F8" w14:textId="77777777" w:rsidR="00902AFD" w:rsidRDefault="00894E89">
            <w:pPr>
              <w:rPr>
                <w:b/>
                <w:sz w:val="28"/>
                <w:szCs w:val="28"/>
              </w:rPr>
            </w:pPr>
            <w:r>
              <w:rPr>
                <w:b/>
                <w:sz w:val="28"/>
                <w:szCs w:val="28"/>
              </w:rPr>
              <w:lastRenderedPageBreak/>
              <w:t>Indikatori:</w:t>
            </w:r>
          </w:p>
        </w:tc>
        <w:tc>
          <w:tcPr>
            <w:tcW w:w="1417" w:type="dxa"/>
          </w:tcPr>
          <w:p w14:paraId="000000FA" w14:textId="77777777" w:rsidR="00902AFD" w:rsidRDefault="00894E89">
            <w:pPr>
              <w:rPr>
                <w:b/>
                <w:sz w:val="28"/>
                <w:szCs w:val="28"/>
              </w:rPr>
            </w:pPr>
            <w:r>
              <w:rPr>
                <w:i/>
                <w:sz w:val="20"/>
                <w:szCs w:val="20"/>
              </w:rPr>
              <w:t>Atzīmē atbilstošo</w:t>
            </w:r>
          </w:p>
        </w:tc>
        <w:tc>
          <w:tcPr>
            <w:tcW w:w="6347" w:type="dxa"/>
            <w:gridSpan w:val="2"/>
          </w:tcPr>
          <w:p w14:paraId="000000FC" w14:textId="77777777" w:rsidR="00902AFD" w:rsidRDefault="00894E89">
            <w:pPr>
              <w:rPr>
                <w:b/>
                <w:sz w:val="28"/>
                <w:szCs w:val="28"/>
              </w:rPr>
            </w:pPr>
            <w:r>
              <w:rPr>
                <w:b/>
                <w:sz w:val="28"/>
                <w:szCs w:val="28"/>
              </w:rPr>
              <w:t>Komentārs:</w:t>
            </w:r>
          </w:p>
        </w:tc>
      </w:tr>
      <w:tr w:rsidR="005241E4" w14:paraId="3C1B65F7" w14:textId="77777777" w:rsidTr="006942BC">
        <w:trPr>
          <w:gridAfter w:val="1"/>
          <w:wAfter w:w="20" w:type="dxa"/>
        </w:trPr>
        <w:tc>
          <w:tcPr>
            <w:tcW w:w="14535" w:type="dxa"/>
            <w:gridSpan w:val="4"/>
            <w:shd w:val="clear" w:color="auto" w:fill="BFBFBF" w:themeFill="background1" w:themeFillShade="BF"/>
            <w:vAlign w:val="center"/>
          </w:tcPr>
          <w:p w14:paraId="7F13F7EE" w14:textId="5B7A8130" w:rsidR="005241E4" w:rsidRPr="005241E4" w:rsidRDefault="005241E4" w:rsidP="0096540A">
            <w:pPr>
              <w:pStyle w:val="Sarakstarindkopa"/>
              <w:numPr>
                <w:ilvl w:val="0"/>
                <w:numId w:val="7"/>
              </w:numPr>
              <w:jc w:val="center"/>
              <w:rPr>
                <w:b/>
                <w:sz w:val="28"/>
                <w:szCs w:val="28"/>
              </w:rPr>
            </w:pPr>
            <w:r w:rsidRPr="005241E4">
              <w:rPr>
                <w:b/>
                <w:sz w:val="28"/>
                <w:szCs w:val="28"/>
              </w:rPr>
              <w:t>Atbilstības kritēriji</w:t>
            </w:r>
          </w:p>
        </w:tc>
      </w:tr>
      <w:tr w:rsidR="005241E4" w14:paraId="5B92B7C9" w14:textId="77777777" w:rsidTr="00B040CC">
        <w:trPr>
          <w:gridAfter w:val="1"/>
          <w:wAfter w:w="20" w:type="dxa"/>
          <w:trHeight w:val="301"/>
        </w:trPr>
        <w:tc>
          <w:tcPr>
            <w:tcW w:w="6771" w:type="dxa"/>
            <w:shd w:val="clear" w:color="auto" w:fill="BFBFBF" w:themeFill="background1" w:themeFillShade="BF"/>
            <w:vAlign w:val="center"/>
          </w:tcPr>
          <w:p w14:paraId="2FCD4461" w14:textId="00A283CB" w:rsidR="005241E4" w:rsidRPr="003F720F" w:rsidRDefault="005241E4" w:rsidP="005241E4">
            <w:pPr>
              <w:pStyle w:val="Sarakstarindkopa"/>
              <w:jc w:val="center"/>
              <w:rPr>
                <w:b/>
                <w:sz w:val="28"/>
                <w:szCs w:val="28"/>
              </w:rPr>
            </w:pPr>
            <w:r>
              <w:rPr>
                <w:i/>
                <w:sz w:val="20"/>
                <w:szCs w:val="20"/>
              </w:rPr>
              <w:t>Rādītājs</w:t>
            </w:r>
          </w:p>
        </w:tc>
        <w:tc>
          <w:tcPr>
            <w:tcW w:w="1417" w:type="dxa"/>
            <w:shd w:val="clear" w:color="auto" w:fill="BFBFBF" w:themeFill="background1" w:themeFillShade="BF"/>
            <w:vAlign w:val="center"/>
          </w:tcPr>
          <w:p w14:paraId="70C503BE" w14:textId="30AA903E" w:rsidR="005241E4" w:rsidRPr="00B040CC" w:rsidRDefault="005241E4" w:rsidP="00B040CC">
            <w:pPr>
              <w:jc w:val="center"/>
              <w:rPr>
                <w:b/>
                <w:bCs/>
                <w:i/>
                <w:sz w:val="20"/>
                <w:szCs w:val="20"/>
              </w:rPr>
            </w:pPr>
            <w:r w:rsidRPr="00B040CC">
              <w:rPr>
                <w:b/>
                <w:bCs/>
                <w:i/>
                <w:sz w:val="20"/>
                <w:szCs w:val="20"/>
              </w:rPr>
              <w:t>Novērtējums</w:t>
            </w:r>
          </w:p>
        </w:tc>
        <w:tc>
          <w:tcPr>
            <w:tcW w:w="3755" w:type="dxa"/>
            <w:shd w:val="clear" w:color="auto" w:fill="BFBFBF" w:themeFill="background1" w:themeFillShade="BF"/>
            <w:vAlign w:val="center"/>
          </w:tcPr>
          <w:p w14:paraId="79737C1B" w14:textId="754C89CC" w:rsidR="005241E4" w:rsidRDefault="005241E4" w:rsidP="00B040CC">
            <w:pPr>
              <w:jc w:val="center"/>
              <w:rPr>
                <w:b/>
                <w:sz w:val="28"/>
                <w:szCs w:val="28"/>
              </w:rPr>
            </w:pPr>
            <w:r w:rsidRPr="00777B13">
              <w:rPr>
                <w:b/>
                <w:bCs/>
                <w:sz w:val="20"/>
                <w:szCs w:val="20"/>
              </w:rPr>
              <w:t xml:space="preserve">Sasniegtais </w:t>
            </w:r>
            <w:r w:rsidR="00DC0664" w:rsidRPr="00CA69C2">
              <w:rPr>
                <w:b/>
                <w:bCs/>
                <w:sz w:val="20"/>
                <w:szCs w:val="20"/>
              </w:rPr>
              <w:t>e</w:t>
            </w:r>
            <w:r w:rsidR="00DC0664">
              <w:rPr>
                <w:b/>
                <w:bCs/>
                <w:sz w:val="20"/>
                <w:szCs w:val="20"/>
              </w:rPr>
              <w:t>s</w:t>
            </w:r>
            <w:r w:rsidR="00DC0664" w:rsidRPr="00CA69C2">
              <w:rPr>
                <w:b/>
                <w:bCs/>
                <w:sz w:val="20"/>
                <w:szCs w:val="20"/>
              </w:rPr>
              <w:t>ošajā</w:t>
            </w:r>
            <w:r w:rsidRPr="00777B13">
              <w:rPr>
                <w:b/>
                <w:bCs/>
                <w:sz w:val="20"/>
                <w:szCs w:val="20"/>
              </w:rPr>
              <w:t xml:space="preserve"> gadā</w:t>
            </w:r>
          </w:p>
        </w:tc>
        <w:tc>
          <w:tcPr>
            <w:tcW w:w="2592" w:type="dxa"/>
            <w:shd w:val="clear" w:color="auto" w:fill="BFBFBF" w:themeFill="background1" w:themeFillShade="BF"/>
            <w:vAlign w:val="center"/>
          </w:tcPr>
          <w:p w14:paraId="512D8D4E" w14:textId="2106BC67" w:rsidR="005241E4" w:rsidRDefault="005241E4" w:rsidP="00B040CC">
            <w:pPr>
              <w:jc w:val="center"/>
              <w:rPr>
                <w:b/>
                <w:sz w:val="28"/>
                <w:szCs w:val="28"/>
              </w:rPr>
            </w:pPr>
            <w:r w:rsidRPr="00777B13">
              <w:rPr>
                <w:b/>
                <w:bCs/>
                <w:sz w:val="20"/>
                <w:szCs w:val="20"/>
              </w:rPr>
              <w:t>Plānotais nākamajā gadā</w:t>
            </w:r>
          </w:p>
        </w:tc>
      </w:tr>
      <w:tr w:rsidR="004546ED" w14:paraId="3B036F8F" w14:textId="77777777" w:rsidTr="00094EBA">
        <w:trPr>
          <w:gridAfter w:val="1"/>
          <w:wAfter w:w="20" w:type="dxa"/>
          <w:trHeight w:val="1377"/>
        </w:trPr>
        <w:tc>
          <w:tcPr>
            <w:tcW w:w="6771" w:type="dxa"/>
          </w:tcPr>
          <w:p w14:paraId="000000FE" w14:textId="7E750DE9" w:rsidR="004546ED" w:rsidRPr="0064409E" w:rsidRDefault="004546ED" w:rsidP="0096540A">
            <w:pPr>
              <w:pStyle w:val="Sarakstarindkopa"/>
              <w:numPr>
                <w:ilvl w:val="1"/>
                <w:numId w:val="7"/>
              </w:numPr>
              <w:pBdr>
                <w:top w:val="nil"/>
                <w:left w:val="nil"/>
                <w:bottom w:val="nil"/>
                <w:right w:val="nil"/>
                <w:between w:val="nil"/>
              </w:pBdr>
              <w:rPr>
                <w:color w:val="000000"/>
                <w:highlight w:val="white"/>
              </w:rPr>
            </w:pPr>
            <w:r>
              <w:rPr>
                <w:color w:val="000000"/>
                <w:highlight w:val="white"/>
              </w:rPr>
              <w:lastRenderedPageBreak/>
              <w:t xml:space="preserve"> </w:t>
            </w:r>
            <w:r w:rsidRPr="0064409E">
              <w:rPr>
                <w:color w:val="000000"/>
                <w:highlight w:val="white"/>
              </w:rPr>
              <w:t xml:space="preserve">Pašvaldībā ir  izveidots vismaz 1 jauniešu centrs, </w:t>
            </w:r>
            <w:r w:rsidRPr="0035142B">
              <w:rPr>
                <w:color w:val="000000"/>
              </w:rPr>
              <w:t>kurš nodrošina darba ar jaunatni veikšanu, iniciatīvu veicināšanu un līdzdalību lēmumu pieņemšanā un sabiedriskajā dzīvē</w:t>
            </w:r>
            <w:r>
              <w:rPr>
                <w:color w:val="000000"/>
              </w:rPr>
              <w:t>, atbilstoši Jaunatnes likumam</w:t>
            </w:r>
            <w:r>
              <w:rPr>
                <w:rStyle w:val="Vresatsauce"/>
                <w:color w:val="000000"/>
              </w:rPr>
              <w:footnoteReference w:id="16"/>
            </w:r>
            <w:r w:rsidRPr="0035142B">
              <w:rPr>
                <w:color w:val="000000"/>
              </w:rPr>
              <w:t>.</w:t>
            </w:r>
          </w:p>
        </w:tc>
        <w:tc>
          <w:tcPr>
            <w:tcW w:w="1417" w:type="dxa"/>
            <w:shd w:val="clear" w:color="auto" w:fill="A6A6A6" w:themeFill="background1" w:themeFillShade="A6"/>
          </w:tcPr>
          <w:p w14:paraId="00000101" w14:textId="4E53F7DB" w:rsidR="004546ED" w:rsidRDefault="003E3184" w:rsidP="00AA0488">
            <w:pPr>
              <w:jc w:val="center"/>
              <w:rPr>
                <w:i/>
              </w:rPr>
            </w:pPr>
            <w:r>
              <w:rPr>
                <w:i/>
              </w:rPr>
              <w:t xml:space="preserve">Ir/ nav </w:t>
            </w:r>
          </w:p>
        </w:tc>
        <w:tc>
          <w:tcPr>
            <w:tcW w:w="3755" w:type="dxa"/>
            <w:shd w:val="clear" w:color="auto" w:fill="BFBFBF" w:themeFill="background1" w:themeFillShade="BF"/>
          </w:tcPr>
          <w:p w14:paraId="6C8FEDE1" w14:textId="77777777" w:rsidR="004546ED" w:rsidRPr="008835BD" w:rsidRDefault="004546ED" w:rsidP="00B040CC">
            <w:pPr>
              <w:jc w:val="center"/>
              <w:rPr>
                <w:i/>
              </w:rPr>
            </w:pPr>
            <w:r w:rsidRPr="008835BD">
              <w:rPr>
                <w:i/>
              </w:rPr>
              <w:t>Norāda centru skaitu.</w:t>
            </w:r>
          </w:p>
          <w:p w14:paraId="3967E0AA" w14:textId="77777777" w:rsidR="004546ED" w:rsidRPr="008835BD" w:rsidRDefault="004546ED" w:rsidP="00B040CC">
            <w:pPr>
              <w:jc w:val="center"/>
              <w:rPr>
                <w:i/>
              </w:rPr>
            </w:pPr>
          </w:p>
          <w:p w14:paraId="6F43AA84" w14:textId="6122AF2D" w:rsidR="004546ED" w:rsidRDefault="004546ED" w:rsidP="00B040CC">
            <w:pPr>
              <w:jc w:val="center"/>
            </w:pPr>
            <w:r w:rsidRPr="008835BD">
              <w:rPr>
                <w:i/>
                <w:iCs/>
              </w:rPr>
              <w:t>Ja nav, norāda galvenos iemeslus, nepieciešamo atbalstu un nākamos veicamos soļus, lai kritērijs atbilstu.</w:t>
            </w:r>
          </w:p>
        </w:tc>
        <w:tc>
          <w:tcPr>
            <w:tcW w:w="2592" w:type="dxa"/>
            <w:shd w:val="clear" w:color="auto" w:fill="BFBFBF" w:themeFill="background1" w:themeFillShade="BF"/>
          </w:tcPr>
          <w:p w14:paraId="00000102" w14:textId="7F9E1975" w:rsidR="004546ED" w:rsidRDefault="004546ED" w:rsidP="00AA0488"/>
        </w:tc>
      </w:tr>
      <w:tr w:rsidR="004546ED" w14:paraId="3A3EA68B" w14:textId="77777777" w:rsidTr="00B040CC">
        <w:trPr>
          <w:gridAfter w:val="1"/>
          <w:wAfter w:w="20" w:type="dxa"/>
          <w:trHeight w:val="1692"/>
        </w:trPr>
        <w:tc>
          <w:tcPr>
            <w:tcW w:w="6771" w:type="dxa"/>
          </w:tcPr>
          <w:p w14:paraId="0000010A" w14:textId="480BE016" w:rsidR="004546ED" w:rsidRPr="0064409E" w:rsidRDefault="004546ED" w:rsidP="0096540A">
            <w:pPr>
              <w:pStyle w:val="Sarakstarindkopa"/>
              <w:numPr>
                <w:ilvl w:val="1"/>
                <w:numId w:val="7"/>
              </w:numPr>
              <w:pBdr>
                <w:top w:val="nil"/>
                <w:left w:val="nil"/>
                <w:bottom w:val="nil"/>
                <w:right w:val="nil"/>
                <w:between w:val="nil"/>
              </w:pBdr>
              <w:rPr>
                <w:color w:val="000000"/>
                <w:highlight w:val="white"/>
              </w:rPr>
            </w:pPr>
            <w:r>
              <w:rPr>
                <w:color w:val="000000"/>
                <w:highlight w:val="white"/>
              </w:rPr>
              <w:t xml:space="preserve"> </w:t>
            </w:r>
            <w:r w:rsidRPr="0064409E">
              <w:rPr>
                <w:color w:val="000000"/>
                <w:highlight w:val="white"/>
              </w:rPr>
              <w:t>Pašvaldībā ir izveidotas jauniešu tikšanās vietas (piem., jauniešu telpas, dienas centrs, atsevišķas telpas jauniešu aktivitātēm u.tml.), lai nodrošinātu darba ar jaunatni pieejamību visiem pašvaldības jauniešiem.</w:t>
            </w:r>
          </w:p>
        </w:tc>
        <w:tc>
          <w:tcPr>
            <w:tcW w:w="1417" w:type="dxa"/>
            <w:shd w:val="clear" w:color="auto" w:fill="A6A6A6" w:themeFill="background1" w:themeFillShade="A6"/>
          </w:tcPr>
          <w:p w14:paraId="0000010D" w14:textId="53D46AE4" w:rsidR="004546ED" w:rsidRDefault="003E3184" w:rsidP="00AA0488">
            <w:pPr>
              <w:jc w:val="center"/>
            </w:pPr>
            <w:r>
              <w:rPr>
                <w:i/>
              </w:rPr>
              <w:t>Ir/ nav</w:t>
            </w:r>
          </w:p>
        </w:tc>
        <w:tc>
          <w:tcPr>
            <w:tcW w:w="3755" w:type="dxa"/>
            <w:shd w:val="clear" w:color="auto" w:fill="BFBFBF" w:themeFill="background1" w:themeFillShade="BF"/>
          </w:tcPr>
          <w:p w14:paraId="4A981D74" w14:textId="77777777" w:rsidR="004546ED" w:rsidRDefault="004546ED" w:rsidP="00B040CC">
            <w:pPr>
              <w:widowControl w:val="0"/>
              <w:pBdr>
                <w:top w:val="nil"/>
                <w:left w:val="nil"/>
                <w:bottom w:val="nil"/>
                <w:right w:val="nil"/>
                <w:between w:val="nil"/>
              </w:pBdr>
              <w:spacing w:line="276" w:lineRule="auto"/>
              <w:jc w:val="center"/>
              <w:rPr>
                <w:i/>
              </w:rPr>
            </w:pPr>
            <w:r>
              <w:rPr>
                <w:i/>
              </w:rPr>
              <w:t>Norāda vietu skaitu.</w:t>
            </w:r>
          </w:p>
          <w:p w14:paraId="7479DAD6" w14:textId="77777777" w:rsidR="004546ED" w:rsidRDefault="004546ED" w:rsidP="00B040CC">
            <w:pPr>
              <w:widowControl w:val="0"/>
              <w:pBdr>
                <w:top w:val="nil"/>
                <w:left w:val="nil"/>
                <w:bottom w:val="nil"/>
                <w:right w:val="nil"/>
                <w:between w:val="nil"/>
              </w:pBdr>
              <w:spacing w:line="276" w:lineRule="auto"/>
              <w:jc w:val="center"/>
              <w:rPr>
                <w:i/>
              </w:rPr>
            </w:pPr>
          </w:p>
          <w:p w14:paraId="108CAB8E" w14:textId="01CD2A2C" w:rsidR="004546ED" w:rsidRDefault="004546ED" w:rsidP="00B040CC">
            <w:pPr>
              <w:widowControl w:val="0"/>
              <w:pBdr>
                <w:top w:val="nil"/>
                <w:left w:val="nil"/>
                <w:bottom w:val="nil"/>
                <w:right w:val="nil"/>
                <w:between w:val="nil"/>
              </w:pBdr>
              <w:spacing w:line="276" w:lineRule="auto"/>
              <w:jc w:val="center"/>
            </w:pPr>
            <w:r w:rsidRPr="00D30043">
              <w:rPr>
                <w:i/>
                <w:iCs/>
              </w:rPr>
              <w:t xml:space="preserve">Ja </w:t>
            </w:r>
            <w:r>
              <w:rPr>
                <w:i/>
                <w:iCs/>
              </w:rPr>
              <w:t>nav</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0000010E" w14:textId="7DDFDF76" w:rsidR="004546ED" w:rsidRDefault="004546ED" w:rsidP="00AA0488">
            <w:pPr>
              <w:widowControl w:val="0"/>
              <w:pBdr>
                <w:top w:val="nil"/>
                <w:left w:val="nil"/>
                <w:bottom w:val="nil"/>
                <w:right w:val="nil"/>
                <w:between w:val="nil"/>
              </w:pBdr>
              <w:spacing w:line="276" w:lineRule="auto"/>
            </w:pPr>
          </w:p>
        </w:tc>
      </w:tr>
      <w:tr w:rsidR="004546ED" w14:paraId="7C4D9D6F" w14:textId="77777777" w:rsidTr="00B040CC">
        <w:trPr>
          <w:gridAfter w:val="1"/>
          <w:wAfter w:w="20" w:type="dxa"/>
          <w:trHeight w:val="1084"/>
        </w:trPr>
        <w:tc>
          <w:tcPr>
            <w:tcW w:w="6771" w:type="dxa"/>
          </w:tcPr>
          <w:p w14:paraId="2D2E2CFA" w14:textId="2C59BE68" w:rsidR="004546ED" w:rsidRPr="0064409E" w:rsidRDefault="004546ED" w:rsidP="0096540A">
            <w:pPr>
              <w:pStyle w:val="Sarakstarindkopa"/>
              <w:numPr>
                <w:ilvl w:val="1"/>
                <w:numId w:val="7"/>
              </w:numPr>
              <w:pBdr>
                <w:top w:val="nil"/>
                <w:left w:val="nil"/>
                <w:bottom w:val="nil"/>
                <w:right w:val="nil"/>
                <w:between w:val="nil"/>
              </w:pBdr>
              <w:rPr>
                <w:color w:val="000000"/>
              </w:rPr>
            </w:pPr>
            <w:r>
              <w:rPr>
                <w:color w:val="000000"/>
              </w:rPr>
              <w:t xml:space="preserve"> </w:t>
            </w:r>
            <w:r w:rsidRPr="0064409E">
              <w:rPr>
                <w:color w:val="000000"/>
              </w:rPr>
              <w:t>Izveidota</w:t>
            </w:r>
            <w:r>
              <w:rPr>
                <w:color w:val="000000"/>
              </w:rPr>
              <w:t xml:space="preserve"> un darbojas</w:t>
            </w:r>
            <w:r w:rsidRPr="0064409E">
              <w:rPr>
                <w:color w:val="000000"/>
              </w:rPr>
              <w:t xml:space="preserve"> jauniešu dome, kas sekmē pašvaldības jauniešu līdzdalību lēmumu pieņemšanā, sadarbību, pieredzes apmaiņu un iniciatīvas darbā ar jaunatni. </w:t>
            </w:r>
          </w:p>
        </w:tc>
        <w:tc>
          <w:tcPr>
            <w:tcW w:w="1417" w:type="dxa"/>
            <w:shd w:val="clear" w:color="auto" w:fill="A6A6A6" w:themeFill="background1" w:themeFillShade="A6"/>
          </w:tcPr>
          <w:p w14:paraId="5F802B2A" w14:textId="17158A57" w:rsidR="004546ED" w:rsidRDefault="003E3184" w:rsidP="00AA0488">
            <w:pPr>
              <w:jc w:val="center"/>
              <w:rPr>
                <w:i/>
              </w:rPr>
            </w:pPr>
            <w:r>
              <w:rPr>
                <w:i/>
              </w:rPr>
              <w:t>Ir/ nav</w:t>
            </w:r>
          </w:p>
        </w:tc>
        <w:tc>
          <w:tcPr>
            <w:tcW w:w="3755" w:type="dxa"/>
            <w:shd w:val="clear" w:color="auto" w:fill="BFBFBF" w:themeFill="background1" w:themeFillShade="BF"/>
          </w:tcPr>
          <w:p w14:paraId="2D2ED7D5" w14:textId="1244F641" w:rsidR="004546ED" w:rsidRDefault="004546ED"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nav</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5304DAE0" w14:textId="12143B2D" w:rsidR="004546ED" w:rsidRDefault="004546ED" w:rsidP="00AA0488">
            <w:pPr>
              <w:widowControl w:val="0"/>
              <w:pBdr>
                <w:top w:val="nil"/>
                <w:left w:val="nil"/>
                <w:bottom w:val="nil"/>
                <w:right w:val="nil"/>
                <w:between w:val="nil"/>
              </w:pBdr>
              <w:spacing w:line="276" w:lineRule="auto"/>
              <w:rPr>
                <w:i/>
              </w:rPr>
            </w:pPr>
          </w:p>
        </w:tc>
      </w:tr>
      <w:tr w:rsidR="004546ED" w14:paraId="2A008E2F" w14:textId="77777777" w:rsidTr="00B040CC">
        <w:trPr>
          <w:gridAfter w:val="1"/>
          <w:wAfter w:w="20" w:type="dxa"/>
          <w:trHeight w:val="1594"/>
        </w:trPr>
        <w:tc>
          <w:tcPr>
            <w:tcW w:w="6771" w:type="dxa"/>
          </w:tcPr>
          <w:p w14:paraId="6C64D983" w14:textId="458DA7CA" w:rsidR="004546ED" w:rsidRDefault="004546ED" w:rsidP="0096540A">
            <w:pPr>
              <w:pStyle w:val="Sarakstarindkopa"/>
              <w:numPr>
                <w:ilvl w:val="1"/>
                <w:numId w:val="7"/>
              </w:numPr>
              <w:pBdr>
                <w:top w:val="nil"/>
                <w:left w:val="nil"/>
                <w:bottom w:val="nil"/>
                <w:right w:val="nil"/>
                <w:between w:val="nil"/>
              </w:pBdr>
              <w:rPr>
                <w:color w:val="000000"/>
              </w:rPr>
            </w:pPr>
            <w:r>
              <w:rPr>
                <w:color w:val="000000"/>
              </w:rPr>
              <w:t xml:space="preserve"> Pašvaldības iedzīvotāju padomē ir pārstāvēti </w:t>
            </w:r>
            <w:sdt>
              <w:sdtPr>
                <w:tag w:val="goog_rdk_66"/>
                <w:id w:val="289558593"/>
              </w:sdtPr>
              <w:sdtContent/>
            </w:sdt>
            <w:sdt>
              <w:sdtPr>
                <w:tag w:val="goog_rdk_67"/>
                <w:id w:val="783623649"/>
              </w:sdtPr>
              <w:sdtContent/>
            </w:sdt>
            <w:r>
              <w:rPr>
                <w:color w:val="000000"/>
              </w:rPr>
              <w:t>jaunieši.</w:t>
            </w:r>
          </w:p>
        </w:tc>
        <w:tc>
          <w:tcPr>
            <w:tcW w:w="1417" w:type="dxa"/>
            <w:shd w:val="clear" w:color="auto" w:fill="A6A6A6" w:themeFill="background1" w:themeFillShade="A6"/>
          </w:tcPr>
          <w:p w14:paraId="73F971EB" w14:textId="3068F975" w:rsidR="004546ED" w:rsidRDefault="003E3184" w:rsidP="00AA0488">
            <w:pPr>
              <w:jc w:val="center"/>
              <w:rPr>
                <w:i/>
              </w:rPr>
            </w:pPr>
            <w:r>
              <w:rPr>
                <w:i/>
              </w:rPr>
              <w:t>Ir/ nav</w:t>
            </w:r>
          </w:p>
        </w:tc>
        <w:tc>
          <w:tcPr>
            <w:tcW w:w="3755" w:type="dxa"/>
            <w:shd w:val="clear" w:color="auto" w:fill="BFBFBF" w:themeFill="background1" w:themeFillShade="BF"/>
          </w:tcPr>
          <w:p w14:paraId="12A69832" w14:textId="77777777" w:rsidR="004546ED" w:rsidRDefault="004546ED" w:rsidP="00B040CC">
            <w:pPr>
              <w:widowControl w:val="0"/>
              <w:pBdr>
                <w:top w:val="nil"/>
                <w:left w:val="nil"/>
                <w:bottom w:val="nil"/>
                <w:right w:val="nil"/>
                <w:between w:val="nil"/>
              </w:pBdr>
              <w:spacing w:line="276" w:lineRule="auto"/>
              <w:jc w:val="center"/>
              <w:rPr>
                <w:i/>
              </w:rPr>
            </w:pPr>
            <w:r>
              <w:rPr>
                <w:i/>
              </w:rPr>
              <w:t>Norāda jauniešu skaitu.</w:t>
            </w:r>
          </w:p>
          <w:p w14:paraId="10A5790C" w14:textId="77777777" w:rsidR="004546ED" w:rsidRDefault="004546ED" w:rsidP="00B040CC">
            <w:pPr>
              <w:widowControl w:val="0"/>
              <w:pBdr>
                <w:top w:val="nil"/>
                <w:left w:val="nil"/>
                <w:bottom w:val="nil"/>
                <w:right w:val="nil"/>
                <w:between w:val="nil"/>
              </w:pBdr>
              <w:spacing w:line="276" w:lineRule="auto"/>
              <w:jc w:val="center"/>
              <w:rPr>
                <w:i/>
              </w:rPr>
            </w:pPr>
          </w:p>
          <w:p w14:paraId="4FB01C35" w14:textId="1C2967FE" w:rsidR="004546ED" w:rsidRDefault="004546ED"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nav</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439443F9" w14:textId="047D22E3" w:rsidR="004546ED" w:rsidRDefault="004546ED" w:rsidP="00AA0488">
            <w:pPr>
              <w:widowControl w:val="0"/>
              <w:pBdr>
                <w:top w:val="nil"/>
                <w:left w:val="nil"/>
                <w:bottom w:val="nil"/>
                <w:right w:val="nil"/>
                <w:between w:val="nil"/>
              </w:pBdr>
              <w:spacing w:line="276" w:lineRule="auto"/>
              <w:rPr>
                <w:i/>
              </w:rPr>
            </w:pPr>
          </w:p>
        </w:tc>
      </w:tr>
      <w:tr w:rsidR="004546ED" w14:paraId="680733D1" w14:textId="77777777" w:rsidTr="00B040CC">
        <w:trPr>
          <w:gridAfter w:val="1"/>
          <w:wAfter w:w="20" w:type="dxa"/>
          <w:trHeight w:val="1970"/>
        </w:trPr>
        <w:tc>
          <w:tcPr>
            <w:tcW w:w="6771" w:type="dxa"/>
          </w:tcPr>
          <w:p w14:paraId="78C80BD1" w14:textId="638E8D3B" w:rsidR="004546ED" w:rsidRPr="00D41A45" w:rsidRDefault="004546ED" w:rsidP="0096540A">
            <w:pPr>
              <w:pStyle w:val="Sarakstarindkopa"/>
              <w:numPr>
                <w:ilvl w:val="1"/>
                <w:numId w:val="7"/>
              </w:numPr>
              <w:pBdr>
                <w:top w:val="nil"/>
                <w:left w:val="nil"/>
                <w:bottom w:val="nil"/>
                <w:right w:val="nil"/>
                <w:between w:val="nil"/>
              </w:pBdr>
              <w:rPr>
                <w:color w:val="000000"/>
              </w:rPr>
            </w:pPr>
            <w:r>
              <w:rPr>
                <w:color w:val="000000"/>
              </w:rPr>
              <w:lastRenderedPageBreak/>
              <w:t xml:space="preserve"> </w:t>
            </w:r>
            <w:r w:rsidRPr="00D41A45">
              <w:rPr>
                <w:color w:val="000000"/>
              </w:rPr>
              <w:t xml:space="preserve">Līdzdalības budžeta finansējums tiek izlietots </w:t>
            </w:r>
            <w:r>
              <w:rPr>
                <w:color w:val="000000"/>
              </w:rPr>
              <w:t>arī</w:t>
            </w:r>
            <w:r w:rsidRPr="00D41A45">
              <w:rPr>
                <w:color w:val="000000"/>
              </w:rPr>
              <w:t xml:space="preserve"> jauniešu ierosinātiem teritorijas attīstības projektiem</w:t>
            </w:r>
            <w:r>
              <w:rPr>
                <w:color w:val="000000"/>
              </w:rPr>
              <w:t>.</w:t>
            </w:r>
          </w:p>
        </w:tc>
        <w:tc>
          <w:tcPr>
            <w:tcW w:w="1417" w:type="dxa"/>
            <w:shd w:val="clear" w:color="auto" w:fill="A6A6A6" w:themeFill="background1" w:themeFillShade="A6"/>
          </w:tcPr>
          <w:p w14:paraId="2D7A4AC3" w14:textId="79C317A9" w:rsidR="004546ED" w:rsidRDefault="003E3184" w:rsidP="00AA0488">
            <w:pPr>
              <w:jc w:val="center"/>
              <w:rPr>
                <w:i/>
              </w:rPr>
            </w:pPr>
            <w:r>
              <w:rPr>
                <w:i/>
              </w:rPr>
              <w:t>Jā/ Nē</w:t>
            </w:r>
          </w:p>
        </w:tc>
        <w:tc>
          <w:tcPr>
            <w:tcW w:w="3755" w:type="dxa"/>
            <w:shd w:val="clear" w:color="auto" w:fill="BFBFBF" w:themeFill="background1" w:themeFillShade="BF"/>
          </w:tcPr>
          <w:p w14:paraId="1BEA4DA3" w14:textId="77777777" w:rsidR="004546ED" w:rsidRDefault="004546ED" w:rsidP="00B040CC">
            <w:pPr>
              <w:widowControl w:val="0"/>
              <w:pBdr>
                <w:top w:val="nil"/>
                <w:left w:val="nil"/>
                <w:bottom w:val="nil"/>
                <w:right w:val="nil"/>
                <w:between w:val="nil"/>
              </w:pBdr>
              <w:spacing w:line="276" w:lineRule="auto"/>
              <w:jc w:val="center"/>
              <w:rPr>
                <w:i/>
              </w:rPr>
            </w:pPr>
            <w:r>
              <w:rPr>
                <w:i/>
              </w:rPr>
              <w:t>Norāda atbalstīto iniciatīvu skaitu.</w:t>
            </w:r>
          </w:p>
          <w:p w14:paraId="53A947AB" w14:textId="77777777" w:rsidR="004546ED" w:rsidRDefault="004546ED" w:rsidP="00B040CC">
            <w:pPr>
              <w:widowControl w:val="0"/>
              <w:pBdr>
                <w:top w:val="nil"/>
                <w:left w:val="nil"/>
                <w:bottom w:val="nil"/>
                <w:right w:val="nil"/>
                <w:between w:val="nil"/>
              </w:pBdr>
              <w:spacing w:line="276" w:lineRule="auto"/>
              <w:jc w:val="center"/>
              <w:rPr>
                <w:i/>
              </w:rPr>
            </w:pPr>
          </w:p>
          <w:p w14:paraId="657CEC2B" w14:textId="1424C760" w:rsidR="004546ED" w:rsidRDefault="004546ED"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līdzdalības budžets netiek izlietots</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4792DBCD" w14:textId="13BA19D0" w:rsidR="004546ED" w:rsidRDefault="004546ED" w:rsidP="00AA0488">
            <w:pPr>
              <w:widowControl w:val="0"/>
              <w:pBdr>
                <w:top w:val="nil"/>
                <w:left w:val="nil"/>
                <w:bottom w:val="nil"/>
                <w:right w:val="nil"/>
                <w:between w:val="nil"/>
              </w:pBdr>
              <w:spacing w:line="276" w:lineRule="auto"/>
              <w:rPr>
                <w:i/>
              </w:rPr>
            </w:pPr>
          </w:p>
        </w:tc>
      </w:tr>
      <w:tr w:rsidR="004546ED" w14:paraId="5350E7C8" w14:textId="77777777" w:rsidTr="00094EBA">
        <w:trPr>
          <w:gridAfter w:val="1"/>
          <w:wAfter w:w="20" w:type="dxa"/>
          <w:trHeight w:val="1828"/>
        </w:trPr>
        <w:tc>
          <w:tcPr>
            <w:tcW w:w="6771" w:type="dxa"/>
          </w:tcPr>
          <w:p w14:paraId="525DECBA" w14:textId="0E7FB535" w:rsidR="004546ED" w:rsidRDefault="004546ED" w:rsidP="0096540A">
            <w:pPr>
              <w:pStyle w:val="Sarakstarindkopa"/>
              <w:numPr>
                <w:ilvl w:val="1"/>
                <w:numId w:val="7"/>
              </w:numPr>
              <w:pBdr>
                <w:top w:val="nil"/>
                <w:left w:val="nil"/>
                <w:bottom w:val="nil"/>
                <w:right w:val="nil"/>
                <w:between w:val="nil"/>
              </w:pBdr>
              <w:rPr>
                <w:color w:val="000000"/>
              </w:rPr>
            </w:pPr>
            <w:r>
              <w:rPr>
                <w:color w:val="000000"/>
              </w:rPr>
              <w:t xml:space="preserve"> </w:t>
            </w:r>
            <w:r w:rsidRPr="00F94AAC">
              <w:rPr>
                <w:color w:val="000000"/>
              </w:rPr>
              <w:t xml:space="preserve">Jaunieši iesaistās līdzdalības budžeta un iedzīvotāju padomes </w:t>
            </w:r>
            <w:sdt>
              <w:sdtPr>
                <w:tag w:val="goog_rdk_59"/>
                <w:id w:val="-1487865915"/>
              </w:sdtPr>
              <w:sdtContent/>
            </w:sdt>
            <w:sdt>
              <w:sdtPr>
                <w:tag w:val="goog_rdk_60"/>
                <w:id w:val="-1188450300"/>
              </w:sdtPr>
              <w:sdtContent/>
            </w:sdt>
            <w:r w:rsidRPr="00F94AAC">
              <w:rPr>
                <w:color w:val="000000"/>
              </w:rPr>
              <w:t>balsojumos.</w:t>
            </w:r>
          </w:p>
        </w:tc>
        <w:tc>
          <w:tcPr>
            <w:tcW w:w="1417" w:type="dxa"/>
            <w:shd w:val="clear" w:color="auto" w:fill="A6A6A6" w:themeFill="background1" w:themeFillShade="A6"/>
          </w:tcPr>
          <w:p w14:paraId="784F77E1" w14:textId="76A7E145" w:rsidR="004546ED" w:rsidRDefault="003E3184" w:rsidP="00AA0488">
            <w:pPr>
              <w:jc w:val="center"/>
              <w:rPr>
                <w:i/>
              </w:rPr>
            </w:pPr>
            <w:r>
              <w:rPr>
                <w:i/>
              </w:rPr>
              <w:t>Jā/ Nē</w:t>
            </w:r>
          </w:p>
        </w:tc>
        <w:tc>
          <w:tcPr>
            <w:tcW w:w="3755" w:type="dxa"/>
            <w:shd w:val="clear" w:color="auto" w:fill="BFBFBF" w:themeFill="background1" w:themeFillShade="BF"/>
          </w:tcPr>
          <w:p w14:paraId="1C54E758" w14:textId="77777777" w:rsidR="004546ED" w:rsidRDefault="004546ED" w:rsidP="00B040CC">
            <w:pPr>
              <w:widowControl w:val="0"/>
              <w:pBdr>
                <w:top w:val="nil"/>
                <w:left w:val="nil"/>
                <w:bottom w:val="nil"/>
                <w:right w:val="nil"/>
                <w:between w:val="nil"/>
              </w:pBdr>
              <w:spacing w:line="276" w:lineRule="auto"/>
              <w:jc w:val="center"/>
              <w:rPr>
                <w:i/>
              </w:rPr>
            </w:pPr>
            <w:r>
              <w:rPr>
                <w:i/>
              </w:rPr>
              <w:t>Norāda jauniešu skaitu.</w:t>
            </w:r>
          </w:p>
          <w:p w14:paraId="136B6612" w14:textId="77777777" w:rsidR="004546ED" w:rsidRDefault="004546ED" w:rsidP="00B040CC">
            <w:pPr>
              <w:widowControl w:val="0"/>
              <w:pBdr>
                <w:top w:val="nil"/>
                <w:left w:val="nil"/>
                <w:bottom w:val="nil"/>
                <w:right w:val="nil"/>
                <w:between w:val="nil"/>
              </w:pBdr>
              <w:spacing w:line="276" w:lineRule="auto"/>
              <w:jc w:val="center"/>
              <w:rPr>
                <w:i/>
              </w:rPr>
            </w:pPr>
          </w:p>
          <w:p w14:paraId="3BA71414" w14:textId="6A952EBB" w:rsidR="004546ED" w:rsidRDefault="004546ED"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neiesaistās</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1BB6EA8D" w14:textId="75CFB030" w:rsidR="004546ED" w:rsidRDefault="004546ED" w:rsidP="00AA0488">
            <w:pPr>
              <w:widowControl w:val="0"/>
              <w:pBdr>
                <w:top w:val="nil"/>
                <w:left w:val="nil"/>
                <w:bottom w:val="nil"/>
                <w:right w:val="nil"/>
                <w:between w:val="nil"/>
              </w:pBdr>
              <w:spacing w:line="276" w:lineRule="auto"/>
              <w:rPr>
                <w:i/>
              </w:rPr>
            </w:pPr>
          </w:p>
        </w:tc>
      </w:tr>
      <w:tr w:rsidR="004546ED" w14:paraId="79BC6DB3" w14:textId="77777777" w:rsidTr="00B040CC">
        <w:trPr>
          <w:gridAfter w:val="1"/>
          <w:wAfter w:w="20" w:type="dxa"/>
          <w:trHeight w:val="1691"/>
        </w:trPr>
        <w:tc>
          <w:tcPr>
            <w:tcW w:w="6771" w:type="dxa"/>
          </w:tcPr>
          <w:p w14:paraId="77EC0174" w14:textId="520364C1" w:rsidR="004546ED" w:rsidRDefault="004546ED" w:rsidP="0096540A">
            <w:pPr>
              <w:pStyle w:val="Sarakstarindkopa"/>
              <w:numPr>
                <w:ilvl w:val="1"/>
                <w:numId w:val="7"/>
              </w:numPr>
              <w:pBdr>
                <w:top w:val="nil"/>
                <w:left w:val="nil"/>
                <w:bottom w:val="nil"/>
                <w:right w:val="nil"/>
                <w:between w:val="nil"/>
              </w:pBdr>
              <w:ind w:left="168" w:firstLine="0"/>
              <w:rPr>
                <w:color w:val="000000"/>
              </w:rPr>
            </w:pPr>
            <w:r>
              <w:rPr>
                <w:color w:val="000000"/>
              </w:rPr>
              <w:t>Jaunieši iesniedz un paraksta kolektīvos iesniegumus.</w:t>
            </w:r>
          </w:p>
        </w:tc>
        <w:tc>
          <w:tcPr>
            <w:tcW w:w="1417" w:type="dxa"/>
            <w:shd w:val="clear" w:color="auto" w:fill="A6A6A6" w:themeFill="background1" w:themeFillShade="A6"/>
          </w:tcPr>
          <w:p w14:paraId="3400AB90" w14:textId="217A1BC4" w:rsidR="004546ED" w:rsidRDefault="003E3184" w:rsidP="00AA0488">
            <w:pPr>
              <w:jc w:val="center"/>
              <w:rPr>
                <w:i/>
              </w:rPr>
            </w:pPr>
            <w:r>
              <w:rPr>
                <w:i/>
              </w:rPr>
              <w:t>Jā/ Nē</w:t>
            </w:r>
          </w:p>
        </w:tc>
        <w:tc>
          <w:tcPr>
            <w:tcW w:w="3755" w:type="dxa"/>
            <w:shd w:val="clear" w:color="auto" w:fill="BFBFBF" w:themeFill="background1" w:themeFillShade="BF"/>
          </w:tcPr>
          <w:p w14:paraId="2FFACA2B" w14:textId="77777777" w:rsidR="004546ED" w:rsidRDefault="004546ED" w:rsidP="00B040CC">
            <w:pPr>
              <w:widowControl w:val="0"/>
              <w:pBdr>
                <w:top w:val="nil"/>
                <w:left w:val="nil"/>
                <w:bottom w:val="nil"/>
                <w:right w:val="nil"/>
                <w:between w:val="nil"/>
              </w:pBdr>
              <w:spacing w:line="276" w:lineRule="auto"/>
              <w:jc w:val="center"/>
              <w:rPr>
                <w:i/>
              </w:rPr>
            </w:pPr>
            <w:r>
              <w:rPr>
                <w:i/>
              </w:rPr>
              <w:t>Norāda iesniegumu skaitu.</w:t>
            </w:r>
          </w:p>
          <w:p w14:paraId="57645881" w14:textId="77777777" w:rsidR="004546ED" w:rsidRDefault="004546ED" w:rsidP="00B040CC">
            <w:pPr>
              <w:widowControl w:val="0"/>
              <w:pBdr>
                <w:top w:val="nil"/>
                <w:left w:val="nil"/>
                <w:bottom w:val="nil"/>
                <w:right w:val="nil"/>
                <w:between w:val="nil"/>
              </w:pBdr>
              <w:spacing w:line="276" w:lineRule="auto"/>
              <w:jc w:val="center"/>
              <w:rPr>
                <w:i/>
              </w:rPr>
            </w:pPr>
          </w:p>
          <w:p w14:paraId="3ED112EC" w14:textId="3BE74238" w:rsidR="004546ED" w:rsidRDefault="004546ED"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nesniedz</w:t>
            </w:r>
            <w:r w:rsidRPr="00D30043">
              <w:rPr>
                <w:i/>
                <w:iCs/>
              </w:rPr>
              <w:t>, norāda galvenos iemeslus, nepieciešamo atbalstu un nākamos veicamos soļus, lai kritērijs atbilstu.</w:t>
            </w:r>
          </w:p>
        </w:tc>
        <w:tc>
          <w:tcPr>
            <w:tcW w:w="2592" w:type="dxa"/>
            <w:shd w:val="clear" w:color="auto" w:fill="BFBFBF" w:themeFill="background1" w:themeFillShade="BF"/>
          </w:tcPr>
          <w:p w14:paraId="18C286DC" w14:textId="355FFF47" w:rsidR="004546ED" w:rsidRDefault="004546ED" w:rsidP="00AA0488">
            <w:pPr>
              <w:widowControl w:val="0"/>
              <w:pBdr>
                <w:top w:val="nil"/>
                <w:left w:val="nil"/>
                <w:bottom w:val="nil"/>
                <w:right w:val="nil"/>
                <w:between w:val="nil"/>
              </w:pBdr>
              <w:spacing w:line="276" w:lineRule="auto"/>
              <w:rPr>
                <w:i/>
              </w:rPr>
            </w:pPr>
          </w:p>
        </w:tc>
      </w:tr>
      <w:tr w:rsidR="005241E4" w14:paraId="694226B3" w14:textId="77777777" w:rsidTr="006942BC">
        <w:trPr>
          <w:gridAfter w:val="1"/>
          <w:wAfter w:w="20" w:type="dxa"/>
          <w:trHeight w:val="481"/>
        </w:trPr>
        <w:tc>
          <w:tcPr>
            <w:tcW w:w="14535" w:type="dxa"/>
            <w:gridSpan w:val="4"/>
            <w:shd w:val="clear" w:color="auto" w:fill="BFBFBF" w:themeFill="background1" w:themeFillShade="BF"/>
            <w:vAlign w:val="center"/>
          </w:tcPr>
          <w:p w14:paraId="529996FC" w14:textId="3EEA9C7A" w:rsidR="005241E4" w:rsidRDefault="005241E4" w:rsidP="005241E4">
            <w:pPr>
              <w:widowControl w:val="0"/>
              <w:pBdr>
                <w:top w:val="nil"/>
                <w:left w:val="nil"/>
                <w:bottom w:val="nil"/>
                <w:right w:val="nil"/>
                <w:between w:val="nil"/>
              </w:pBdr>
              <w:spacing w:line="276" w:lineRule="auto"/>
              <w:jc w:val="center"/>
              <w:rPr>
                <w:i/>
              </w:rPr>
            </w:pPr>
            <w:r>
              <w:rPr>
                <w:b/>
                <w:sz w:val="28"/>
                <w:szCs w:val="28"/>
              </w:rPr>
              <w:t>2.</w:t>
            </w:r>
            <w:r w:rsidRPr="00431660">
              <w:rPr>
                <w:b/>
                <w:sz w:val="28"/>
                <w:szCs w:val="28"/>
              </w:rPr>
              <w:t>Kvalitātes kritēriji</w:t>
            </w:r>
          </w:p>
        </w:tc>
      </w:tr>
      <w:tr w:rsidR="008835BD" w14:paraId="03B461B0" w14:textId="77777777" w:rsidTr="00DC0664">
        <w:trPr>
          <w:gridAfter w:val="1"/>
          <w:wAfter w:w="20" w:type="dxa"/>
          <w:trHeight w:val="347"/>
        </w:trPr>
        <w:tc>
          <w:tcPr>
            <w:tcW w:w="6771" w:type="dxa"/>
            <w:shd w:val="clear" w:color="auto" w:fill="BFBFBF" w:themeFill="background1" w:themeFillShade="BF"/>
            <w:vAlign w:val="center"/>
          </w:tcPr>
          <w:p w14:paraId="4F700A4C" w14:textId="483A1B7D" w:rsidR="008835BD" w:rsidRDefault="008835BD" w:rsidP="008835BD">
            <w:pPr>
              <w:pBdr>
                <w:top w:val="nil"/>
                <w:left w:val="nil"/>
                <w:bottom w:val="nil"/>
                <w:right w:val="nil"/>
                <w:between w:val="nil"/>
              </w:pBdr>
              <w:ind w:left="1070"/>
              <w:jc w:val="center"/>
              <w:rPr>
                <w:b/>
                <w:sz w:val="28"/>
                <w:szCs w:val="28"/>
              </w:rPr>
            </w:pPr>
            <w:r>
              <w:rPr>
                <w:i/>
                <w:sz w:val="20"/>
                <w:szCs w:val="20"/>
              </w:rPr>
              <w:t>Rādītājs</w:t>
            </w:r>
          </w:p>
        </w:tc>
        <w:tc>
          <w:tcPr>
            <w:tcW w:w="1417" w:type="dxa"/>
            <w:vMerge w:val="restart"/>
            <w:shd w:val="clear" w:color="auto" w:fill="BFBFBF" w:themeFill="background1" w:themeFillShade="BF"/>
            <w:vAlign w:val="center"/>
          </w:tcPr>
          <w:p w14:paraId="0C25CB5A" w14:textId="77777777" w:rsidR="008835BD" w:rsidRDefault="008835BD" w:rsidP="00B040CC">
            <w:pPr>
              <w:jc w:val="center"/>
              <w:rPr>
                <w:i/>
                <w:sz w:val="20"/>
                <w:szCs w:val="20"/>
              </w:rPr>
            </w:pPr>
          </w:p>
          <w:p w14:paraId="1847DDBA" w14:textId="20F6EB21" w:rsidR="008835BD" w:rsidRPr="00B040CC" w:rsidRDefault="008835BD" w:rsidP="00B040CC">
            <w:pPr>
              <w:jc w:val="center"/>
              <w:rPr>
                <w:b/>
                <w:bCs/>
                <w:i/>
                <w:sz w:val="20"/>
                <w:szCs w:val="20"/>
              </w:rPr>
            </w:pPr>
            <w:r w:rsidRPr="00B040CC">
              <w:rPr>
                <w:b/>
                <w:bCs/>
                <w:i/>
                <w:sz w:val="20"/>
                <w:szCs w:val="20"/>
              </w:rPr>
              <w:t>Novērtējums</w:t>
            </w:r>
          </w:p>
        </w:tc>
        <w:tc>
          <w:tcPr>
            <w:tcW w:w="3755" w:type="dxa"/>
            <w:vMerge w:val="restart"/>
            <w:tcBorders>
              <w:top w:val="single" w:sz="4" w:space="0" w:color="auto"/>
            </w:tcBorders>
            <w:shd w:val="clear" w:color="auto" w:fill="BFBFBF" w:themeFill="background1" w:themeFillShade="BF"/>
            <w:vAlign w:val="center"/>
          </w:tcPr>
          <w:p w14:paraId="0ABC274C" w14:textId="410C5E4C" w:rsidR="008835BD" w:rsidRDefault="008835BD"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DC0664" w:rsidRPr="00CA69C2">
              <w:rPr>
                <w:b/>
                <w:bCs/>
                <w:sz w:val="20"/>
                <w:szCs w:val="20"/>
              </w:rPr>
              <w:t>e</w:t>
            </w:r>
            <w:r w:rsidR="00DC0664">
              <w:rPr>
                <w:b/>
                <w:bCs/>
                <w:sz w:val="20"/>
                <w:szCs w:val="20"/>
              </w:rPr>
              <w:t>s</w:t>
            </w:r>
            <w:r w:rsidR="00DC0664" w:rsidRPr="00CA69C2">
              <w:rPr>
                <w:b/>
                <w:bCs/>
                <w:sz w:val="20"/>
                <w:szCs w:val="20"/>
              </w:rPr>
              <w:t>ošajā</w:t>
            </w:r>
            <w:r w:rsidRPr="00777B13">
              <w:rPr>
                <w:b/>
                <w:bCs/>
                <w:sz w:val="20"/>
                <w:szCs w:val="20"/>
              </w:rPr>
              <w:t xml:space="preserve"> gadā</w:t>
            </w:r>
          </w:p>
        </w:tc>
        <w:tc>
          <w:tcPr>
            <w:tcW w:w="2592" w:type="dxa"/>
            <w:vMerge w:val="restart"/>
            <w:tcBorders>
              <w:top w:val="single" w:sz="4" w:space="0" w:color="auto"/>
            </w:tcBorders>
            <w:shd w:val="clear" w:color="auto" w:fill="BFBFBF" w:themeFill="background1" w:themeFillShade="BF"/>
            <w:vAlign w:val="center"/>
          </w:tcPr>
          <w:p w14:paraId="1811F36D" w14:textId="188EE2D7" w:rsidR="008835BD" w:rsidRDefault="008835BD"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8835BD" w14:paraId="70ECDD63" w14:textId="77777777" w:rsidTr="00DC0664">
        <w:trPr>
          <w:gridAfter w:val="1"/>
          <w:wAfter w:w="20" w:type="dxa"/>
          <w:trHeight w:val="70"/>
        </w:trPr>
        <w:tc>
          <w:tcPr>
            <w:tcW w:w="6771" w:type="dxa"/>
            <w:shd w:val="clear" w:color="auto" w:fill="BFBFBF" w:themeFill="background1" w:themeFillShade="BF"/>
            <w:vAlign w:val="center"/>
          </w:tcPr>
          <w:p w14:paraId="093D94D4" w14:textId="758BB5E1" w:rsidR="008835BD" w:rsidRDefault="008835BD" w:rsidP="008835BD">
            <w:pPr>
              <w:pBdr>
                <w:top w:val="nil"/>
                <w:left w:val="nil"/>
                <w:bottom w:val="nil"/>
                <w:right w:val="nil"/>
                <w:between w:val="nil"/>
              </w:pBdr>
              <w:rPr>
                <w:b/>
                <w:sz w:val="28"/>
                <w:szCs w:val="28"/>
              </w:rPr>
            </w:pPr>
            <w:r>
              <w:rPr>
                <w:b/>
                <w:sz w:val="28"/>
                <w:szCs w:val="28"/>
              </w:rPr>
              <w:t>2.1. Jauniešu centrs</w:t>
            </w:r>
            <w:r w:rsidR="000303D8">
              <w:rPr>
                <w:b/>
                <w:sz w:val="28"/>
                <w:szCs w:val="28"/>
              </w:rPr>
              <w:t xml:space="preserve"> </w:t>
            </w:r>
          </w:p>
        </w:tc>
        <w:tc>
          <w:tcPr>
            <w:tcW w:w="1417" w:type="dxa"/>
            <w:vMerge/>
            <w:shd w:val="clear" w:color="auto" w:fill="BFBFBF" w:themeFill="background1" w:themeFillShade="BF"/>
          </w:tcPr>
          <w:p w14:paraId="1A834BDB" w14:textId="77777777" w:rsidR="008835BD" w:rsidRDefault="008835BD" w:rsidP="0064409E">
            <w:pPr>
              <w:rPr>
                <w:i/>
                <w:sz w:val="20"/>
                <w:szCs w:val="20"/>
              </w:rPr>
            </w:pPr>
          </w:p>
        </w:tc>
        <w:tc>
          <w:tcPr>
            <w:tcW w:w="3755" w:type="dxa"/>
            <w:vMerge/>
            <w:tcBorders>
              <w:bottom w:val="single" w:sz="4" w:space="0" w:color="auto"/>
            </w:tcBorders>
            <w:shd w:val="clear" w:color="auto" w:fill="BFBFBF" w:themeFill="background1" w:themeFillShade="BF"/>
            <w:vAlign w:val="center"/>
          </w:tcPr>
          <w:p w14:paraId="7B9A625E" w14:textId="77777777" w:rsidR="008835BD" w:rsidRDefault="008835BD" w:rsidP="0064409E">
            <w:pPr>
              <w:widowControl w:val="0"/>
              <w:pBdr>
                <w:top w:val="nil"/>
                <w:left w:val="nil"/>
                <w:bottom w:val="nil"/>
                <w:right w:val="nil"/>
                <w:between w:val="nil"/>
              </w:pBdr>
              <w:spacing w:line="276" w:lineRule="auto"/>
              <w:rPr>
                <w:i/>
              </w:rPr>
            </w:pPr>
          </w:p>
        </w:tc>
        <w:tc>
          <w:tcPr>
            <w:tcW w:w="2592" w:type="dxa"/>
            <w:vMerge/>
            <w:tcBorders>
              <w:bottom w:val="single" w:sz="4" w:space="0" w:color="auto"/>
            </w:tcBorders>
            <w:shd w:val="clear" w:color="auto" w:fill="BFBFBF" w:themeFill="background1" w:themeFillShade="BF"/>
            <w:vAlign w:val="center"/>
          </w:tcPr>
          <w:p w14:paraId="3A01C4EF" w14:textId="0658113F" w:rsidR="008835BD" w:rsidRDefault="008835BD" w:rsidP="0064409E">
            <w:pPr>
              <w:widowControl w:val="0"/>
              <w:pBdr>
                <w:top w:val="nil"/>
                <w:left w:val="nil"/>
                <w:bottom w:val="nil"/>
                <w:right w:val="nil"/>
                <w:between w:val="nil"/>
              </w:pBdr>
              <w:spacing w:line="276" w:lineRule="auto"/>
              <w:rPr>
                <w:i/>
              </w:rPr>
            </w:pPr>
          </w:p>
        </w:tc>
      </w:tr>
      <w:tr w:rsidR="006942BC" w14:paraId="6FC50D4A" w14:textId="77777777" w:rsidTr="00B040CC">
        <w:trPr>
          <w:gridAfter w:val="1"/>
          <w:wAfter w:w="20" w:type="dxa"/>
          <w:trHeight w:val="108"/>
        </w:trPr>
        <w:tc>
          <w:tcPr>
            <w:tcW w:w="6771" w:type="dxa"/>
            <w:vMerge w:val="restart"/>
          </w:tcPr>
          <w:p w14:paraId="495CA2DD" w14:textId="111C8597" w:rsidR="006942BC" w:rsidRPr="001A1C27" w:rsidRDefault="006942BC" w:rsidP="0096540A">
            <w:pPr>
              <w:pStyle w:val="Sarakstarindkopa"/>
              <w:numPr>
                <w:ilvl w:val="2"/>
                <w:numId w:val="8"/>
              </w:numPr>
              <w:pBdr>
                <w:top w:val="nil"/>
                <w:left w:val="nil"/>
                <w:bottom w:val="nil"/>
                <w:right w:val="nil"/>
                <w:between w:val="nil"/>
              </w:pBdr>
              <w:rPr>
                <w:color w:val="000000"/>
              </w:rPr>
            </w:pPr>
            <w:r>
              <w:rPr>
                <w:color w:val="000000"/>
              </w:rPr>
              <w:t>Jauniešu c</w:t>
            </w:r>
            <w:r w:rsidRPr="00335FAF">
              <w:rPr>
                <w:color w:val="000000"/>
              </w:rPr>
              <w:t>entra darbībai ir konkrēti mērķi</w:t>
            </w:r>
            <w:r>
              <w:rPr>
                <w:color w:val="000000"/>
              </w:rPr>
              <w:t xml:space="preserve">, </w:t>
            </w:r>
            <w:r w:rsidRPr="00335FAF">
              <w:rPr>
                <w:color w:val="000000"/>
              </w:rPr>
              <w:t>atbalsts neformālās izglītības mācību procesam un jauniešu personīgai attīstībai.</w:t>
            </w:r>
          </w:p>
        </w:tc>
        <w:tc>
          <w:tcPr>
            <w:tcW w:w="1417" w:type="dxa"/>
            <w:tcBorders>
              <w:bottom w:val="single" w:sz="4" w:space="0" w:color="auto"/>
            </w:tcBorders>
            <w:shd w:val="clear" w:color="auto" w:fill="FF0000"/>
          </w:tcPr>
          <w:p w14:paraId="01E0C22B" w14:textId="2DFF00C1"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3DA8709F" w14:textId="15042466" w:rsidR="006942BC" w:rsidRDefault="006942BC" w:rsidP="00B040CC">
            <w:pPr>
              <w:widowControl w:val="0"/>
              <w:pBdr>
                <w:top w:val="nil"/>
                <w:left w:val="nil"/>
                <w:bottom w:val="nil"/>
                <w:right w:val="nil"/>
                <w:between w:val="nil"/>
              </w:pBdr>
              <w:spacing w:line="276" w:lineRule="auto"/>
              <w:jc w:val="center"/>
              <w:rPr>
                <w:i/>
              </w:rPr>
            </w:pPr>
            <w:r>
              <w:rPr>
                <w:i/>
              </w:rPr>
              <w:t>Nolikums vai gada plāns</w:t>
            </w:r>
            <w:r w:rsidR="00B040CC">
              <w:rPr>
                <w:i/>
              </w:rPr>
              <w:t>.</w:t>
            </w:r>
          </w:p>
        </w:tc>
        <w:tc>
          <w:tcPr>
            <w:tcW w:w="2592" w:type="dxa"/>
            <w:vMerge w:val="restart"/>
            <w:tcBorders>
              <w:top w:val="single" w:sz="4" w:space="0" w:color="auto"/>
            </w:tcBorders>
            <w:shd w:val="clear" w:color="auto" w:fill="BFBFBF" w:themeFill="background1" w:themeFillShade="BF"/>
          </w:tcPr>
          <w:p w14:paraId="2685A2D8" w14:textId="37406D28" w:rsidR="006942BC" w:rsidRDefault="006942BC" w:rsidP="006942BC">
            <w:pPr>
              <w:widowControl w:val="0"/>
              <w:pBdr>
                <w:top w:val="nil"/>
                <w:left w:val="nil"/>
                <w:bottom w:val="nil"/>
                <w:right w:val="nil"/>
                <w:between w:val="nil"/>
              </w:pBdr>
              <w:spacing w:line="276" w:lineRule="auto"/>
              <w:rPr>
                <w:i/>
              </w:rPr>
            </w:pPr>
          </w:p>
        </w:tc>
      </w:tr>
      <w:tr w:rsidR="006942BC" w14:paraId="1EA82164" w14:textId="77777777" w:rsidTr="00B040CC">
        <w:trPr>
          <w:gridAfter w:val="1"/>
          <w:wAfter w:w="20" w:type="dxa"/>
          <w:trHeight w:val="104"/>
        </w:trPr>
        <w:tc>
          <w:tcPr>
            <w:tcW w:w="6771" w:type="dxa"/>
            <w:vMerge/>
          </w:tcPr>
          <w:p w14:paraId="6A44490D" w14:textId="77777777" w:rsidR="006942BC" w:rsidRDefault="006942BC" w:rsidP="0096540A">
            <w:pPr>
              <w:pStyle w:val="Sarakstarindkopa"/>
              <w:numPr>
                <w:ilvl w:val="2"/>
                <w:numId w:val="8"/>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8B37A2C" w14:textId="0C48F986" w:rsidR="006942BC" w:rsidRDefault="006942BC" w:rsidP="006942BC">
            <w:pPr>
              <w:jc w:val="center"/>
              <w:rPr>
                <w:i/>
              </w:rPr>
            </w:pPr>
            <w:r>
              <w:t>1</w:t>
            </w:r>
          </w:p>
        </w:tc>
        <w:tc>
          <w:tcPr>
            <w:tcW w:w="3755" w:type="dxa"/>
            <w:vMerge/>
            <w:shd w:val="clear" w:color="auto" w:fill="BFBFBF" w:themeFill="background1" w:themeFillShade="BF"/>
          </w:tcPr>
          <w:p w14:paraId="7862CCE3" w14:textId="77777777" w:rsidR="006942BC" w:rsidRDefault="006942BC"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015B17AE" w14:textId="77777777" w:rsidR="006942BC" w:rsidRDefault="006942BC" w:rsidP="006942BC">
            <w:pPr>
              <w:widowControl w:val="0"/>
              <w:pBdr>
                <w:top w:val="nil"/>
                <w:left w:val="nil"/>
                <w:bottom w:val="nil"/>
                <w:right w:val="nil"/>
                <w:between w:val="nil"/>
              </w:pBdr>
              <w:spacing w:line="276" w:lineRule="auto"/>
              <w:rPr>
                <w:i/>
              </w:rPr>
            </w:pPr>
          </w:p>
        </w:tc>
      </w:tr>
      <w:tr w:rsidR="006942BC" w14:paraId="66080081" w14:textId="77777777" w:rsidTr="00B040CC">
        <w:trPr>
          <w:gridAfter w:val="1"/>
          <w:wAfter w:w="20" w:type="dxa"/>
          <w:trHeight w:val="241"/>
        </w:trPr>
        <w:tc>
          <w:tcPr>
            <w:tcW w:w="6771" w:type="dxa"/>
            <w:vMerge/>
          </w:tcPr>
          <w:p w14:paraId="3315AF21" w14:textId="77777777" w:rsidR="006942BC" w:rsidRDefault="006942BC" w:rsidP="0096540A">
            <w:pPr>
              <w:pStyle w:val="Sarakstarindkopa"/>
              <w:numPr>
                <w:ilvl w:val="2"/>
                <w:numId w:val="8"/>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61EC5400" w14:textId="20A0AFA3" w:rsidR="006942BC" w:rsidRDefault="006942BC" w:rsidP="006942BC">
            <w:pPr>
              <w:jc w:val="center"/>
              <w:rPr>
                <w:i/>
              </w:rPr>
            </w:pPr>
            <w:r>
              <w:t>2</w:t>
            </w:r>
          </w:p>
        </w:tc>
        <w:tc>
          <w:tcPr>
            <w:tcW w:w="3755" w:type="dxa"/>
            <w:vMerge/>
            <w:shd w:val="clear" w:color="auto" w:fill="BFBFBF" w:themeFill="background1" w:themeFillShade="BF"/>
          </w:tcPr>
          <w:p w14:paraId="425F5F60" w14:textId="77777777" w:rsidR="006942BC" w:rsidRDefault="006942BC"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5FDAC016" w14:textId="77777777" w:rsidR="006942BC" w:rsidRDefault="006942BC" w:rsidP="006942BC">
            <w:pPr>
              <w:widowControl w:val="0"/>
              <w:pBdr>
                <w:top w:val="nil"/>
                <w:left w:val="nil"/>
                <w:bottom w:val="nil"/>
                <w:right w:val="nil"/>
                <w:between w:val="nil"/>
              </w:pBdr>
              <w:spacing w:line="276" w:lineRule="auto"/>
              <w:rPr>
                <w:i/>
              </w:rPr>
            </w:pPr>
          </w:p>
        </w:tc>
      </w:tr>
      <w:tr w:rsidR="006942BC" w14:paraId="437A9D59" w14:textId="77777777" w:rsidTr="00B040CC">
        <w:trPr>
          <w:gridAfter w:val="1"/>
          <w:wAfter w:w="20" w:type="dxa"/>
          <w:trHeight w:val="120"/>
        </w:trPr>
        <w:tc>
          <w:tcPr>
            <w:tcW w:w="6771" w:type="dxa"/>
            <w:vMerge w:val="restart"/>
          </w:tcPr>
          <w:p w14:paraId="21839762" w14:textId="435260D9" w:rsidR="006942BC" w:rsidRPr="001A1C27" w:rsidRDefault="006942BC" w:rsidP="0096540A">
            <w:pPr>
              <w:pStyle w:val="Sarakstarindkopa"/>
              <w:numPr>
                <w:ilvl w:val="2"/>
                <w:numId w:val="8"/>
              </w:numPr>
              <w:pBdr>
                <w:top w:val="nil"/>
                <w:left w:val="nil"/>
                <w:bottom w:val="nil"/>
                <w:right w:val="nil"/>
                <w:between w:val="nil"/>
              </w:pBdr>
              <w:rPr>
                <w:color w:val="000000"/>
              </w:rPr>
            </w:pPr>
            <w:bookmarkStart w:id="20" w:name="_Hlk164323075"/>
            <w:r w:rsidRPr="001A1C27">
              <w:rPr>
                <w:color w:val="000000"/>
              </w:rPr>
              <w:lastRenderedPageBreak/>
              <w:t>Jauniešu centrā tiek īstenotas aktivitātes, kas attīsta jauniešu kompetences, veicina pašizaugsmi un līdzdalību.</w:t>
            </w:r>
          </w:p>
        </w:tc>
        <w:tc>
          <w:tcPr>
            <w:tcW w:w="1417" w:type="dxa"/>
            <w:tcBorders>
              <w:bottom w:val="single" w:sz="4" w:space="0" w:color="auto"/>
            </w:tcBorders>
            <w:shd w:val="clear" w:color="auto" w:fill="FF0000"/>
          </w:tcPr>
          <w:p w14:paraId="50534246" w14:textId="370E5B7E"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25224FB2" w14:textId="5ACD6763" w:rsidR="006942BC" w:rsidRDefault="006942BC" w:rsidP="00B040CC">
            <w:pPr>
              <w:widowControl w:val="0"/>
              <w:pBdr>
                <w:top w:val="nil"/>
                <w:left w:val="nil"/>
                <w:bottom w:val="nil"/>
                <w:right w:val="nil"/>
                <w:between w:val="nil"/>
              </w:pBdr>
              <w:spacing w:line="276" w:lineRule="auto"/>
              <w:jc w:val="center"/>
              <w:rPr>
                <w:i/>
              </w:rPr>
            </w:pPr>
            <w:r>
              <w:rPr>
                <w:i/>
              </w:rPr>
              <w:t>Galveno aktivitāšu apraksts</w:t>
            </w:r>
            <w:r w:rsidR="00B040CC">
              <w:rPr>
                <w:i/>
              </w:rPr>
              <w:t>.</w:t>
            </w:r>
          </w:p>
        </w:tc>
        <w:tc>
          <w:tcPr>
            <w:tcW w:w="2592" w:type="dxa"/>
            <w:vMerge w:val="restart"/>
            <w:tcBorders>
              <w:top w:val="single" w:sz="4" w:space="0" w:color="auto"/>
            </w:tcBorders>
            <w:shd w:val="clear" w:color="auto" w:fill="BFBFBF" w:themeFill="background1" w:themeFillShade="BF"/>
          </w:tcPr>
          <w:p w14:paraId="30583875" w14:textId="77777777" w:rsidR="006942BC" w:rsidRDefault="006942BC" w:rsidP="006942BC">
            <w:pPr>
              <w:widowControl w:val="0"/>
              <w:pBdr>
                <w:top w:val="nil"/>
                <w:left w:val="nil"/>
                <w:bottom w:val="nil"/>
                <w:right w:val="nil"/>
                <w:between w:val="nil"/>
              </w:pBdr>
              <w:spacing w:line="276" w:lineRule="auto"/>
              <w:rPr>
                <w:i/>
              </w:rPr>
            </w:pPr>
          </w:p>
        </w:tc>
      </w:tr>
      <w:tr w:rsidR="006942BC" w14:paraId="6B9D8B69" w14:textId="77777777" w:rsidTr="00B040CC">
        <w:trPr>
          <w:gridAfter w:val="1"/>
          <w:wAfter w:w="20" w:type="dxa"/>
          <w:trHeight w:val="119"/>
        </w:trPr>
        <w:tc>
          <w:tcPr>
            <w:tcW w:w="6771" w:type="dxa"/>
            <w:vMerge/>
          </w:tcPr>
          <w:p w14:paraId="3A80877E" w14:textId="77777777" w:rsidR="006942BC" w:rsidRPr="001A1C27" w:rsidRDefault="006942BC" w:rsidP="0096540A">
            <w:pPr>
              <w:pStyle w:val="Sarakstarindkopa"/>
              <w:numPr>
                <w:ilvl w:val="2"/>
                <w:numId w:val="8"/>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6FDAC33D" w14:textId="643DB691" w:rsidR="006942BC" w:rsidRDefault="006942BC" w:rsidP="006942BC">
            <w:pPr>
              <w:jc w:val="center"/>
              <w:rPr>
                <w:i/>
              </w:rPr>
            </w:pPr>
            <w:r>
              <w:t>1</w:t>
            </w:r>
          </w:p>
        </w:tc>
        <w:tc>
          <w:tcPr>
            <w:tcW w:w="3755" w:type="dxa"/>
            <w:vMerge/>
            <w:shd w:val="clear" w:color="auto" w:fill="BFBFBF" w:themeFill="background1" w:themeFillShade="BF"/>
          </w:tcPr>
          <w:p w14:paraId="3680EC87"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AFECA24" w14:textId="77777777" w:rsidR="006942BC" w:rsidRDefault="006942BC" w:rsidP="006942BC">
            <w:pPr>
              <w:widowControl w:val="0"/>
              <w:pBdr>
                <w:top w:val="nil"/>
                <w:left w:val="nil"/>
                <w:bottom w:val="nil"/>
                <w:right w:val="nil"/>
                <w:between w:val="nil"/>
              </w:pBdr>
              <w:spacing w:line="276" w:lineRule="auto"/>
              <w:rPr>
                <w:i/>
              </w:rPr>
            </w:pPr>
          </w:p>
        </w:tc>
      </w:tr>
      <w:tr w:rsidR="006942BC" w14:paraId="23D7D09F" w14:textId="77777777" w:rsidTr="00B040CC">
        <w:trPr>
          <w:gridAfter w:val="1"/>
          <w:wAfter w:w="20" w:type="dxa"/>
          <w:trHeight w:val="267"/>
        </w:trPr>
        <w:tc>
          <w:tcPr>
            <w:tcW w:w="6771" w:type="dxa"/>
            <w:vMerge/>
          </w:tcPr>
          <w:p w14:paraId="15FA2E2A" w14:textId="77777777" w:rsidR="006942BC" w:rsidRPr="001A1C27" w:rsidRDefault="006942BC" w:rsidP="0096540A">
            <w:pPr>
              <w:pStyle w:val="Sarakstarindkopa"/>
              <w:numPr>
                <w:ilvl w:val="2"/>
                <w:numId w:val="8"/>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39C9ADD7" w14:textId="29A4DF28" w:rsidR="006942BC" w:rsidRDefault="006942BC" w:rsidP="006942BC">
            <w:pPr>
              <w:jc w:val="center"/>
              <w:rPr>
                <w:i/>
              </w:rPr>
            </w:pPr>
            <w:r>
              <w:t>2</w:t>
            </w:r>
          </w:p>
        </w:tc>
        <w:tc>
          <w:tcPr>
            <w:tcW w:w="3755" w:type="dxa"/>
            <w:vMerge/>
            <w:shd w:val="clear" w:color="auto" w:fill="BFBFBF" w:themeFill="background1" w:themeFillShade="BF"/>
          </w:tcPr>
          <w:p w14:paraId="091EEDD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298328C" w14:textId="77777777" w:rsidR="006942BC" w:rsidRDefault="006942BC" w:rsidP="006942BC">
            <w:pPr>
              <w:widowControl w:val="0"/>
              <w:pBdr>
                <w:top w:val="nil"/>
                <w:left w:val="nil"/>
                <w:bottom w:val="nil"/>
                <w:right w:val="nil"/>
                <w:between w:val="nil"/>
              </w:pBdr>
              <w:spacing w:line="276" w:lineRule="auto"/>
              <w:rPr>
                <w:i/>
              </w:rPr>
            </w:pPr>
          </w:p>
        </w:tc>
      </w:tr>
      <w:bookmarkEnd w:id="20"/>
      <w:tr w:rsidR="00AA0488" w14:paraId="4E127368" w14:textId="77777777" w:rsidTr="00B040CC">
        <w:trPr>
          <w:gridAfter w:val="1"/>
          <w:wAfter w:w="20" w:type="dxa"/>
          <w:trHeight w:val="419"/>
        </w:trPr>
        <w:tc>
          <w:tcPr>
            <w:tcW w:w="6771" w:type="dxa"/>
            <w:tcBorders>
              <w:bottom w:val="single" w:sz="4" w:space="0" w:color="auto"/>
            </w:tcBorders>
          </w:tcPr>
          <w:p w14:paraId="0EA2F43E" w14:textId="7A76F788" w:rsidR="00AA0488" w:rsidRPr="001A1C27" w:rsidRDefault="001A1C27" w:rsidP="001A1C27">
            <w:pPr>
              <w:pBdr>
                <w:top w:val="nil"/>
                <w:left w:val="nil"/>
                <w:bottom w:val="nil"/>
                <w:right w:val="nil"/>
                <w:between w:val="nil"/>
              </w:pBdr>
              <w:rPr>
                <w:color w:val="000000"/>
              </w:rPr>
            </w:pPr>
            <w:r>
              <w:rPr>
                <w:color w:val="000000"/>
              </w:rPr>
              <w:t>2.1.</w:t>
            </w:r>
            <w:r w:rsidR="00335FAF">
              <w:rPr>
                <w:color w:val="000000"/>
              </w:rPr>
              <w:t>3</w:t>
            </w:r>
            <w:r>
              <w:rPr>
                <w:color w:val="000000"/>
              </w:rPr>
              <w:t>.</w:t>
            </w:r>
            <w:r w:rsidR="00AA0488" w:rsidRPr="001A1C27">
              <w:rPr>
                <w:color w:val="000000"/>
              </w:rPr>
              <w:t xml:space="preserve"> Jauniešu centrs īsteno darbības, kas noteiktas </w:t>
            </w:r>
            <w:hyperlink r:id="rId27" w:anchor="p5">
              <w:r w:rsidR="00AA0488" w:rsidRPr="001A1C27">
                <w:rPr>
                  <w:color w:val="0563C1"/>
                  <w:u w:val="single"/>
                </w:rPr>
                <w:t>Jaunatnes likumā</w:t>
              </w:r>
            </w:hyperlink>
            <w:r>
              <w:rPr>
                <w:color w:val="000000"/>
              </w:rPr>
              <w:t>:</w:t>
            </w:r>
          </w:p>
        </w:tc>
        <w:tc>
          <w:tcPr>
            <w:tcW w:w="1417" w:type="dxa"/>
            <w:tcBorders>
              <w:bottom w:val="single" w:sz="4" w:space="0" w:color="auto"/>
            </w:tcBorders>
            <w:shd w:val="clear" w:color="auto" w:fill="F2F2F2" w:themeFill="background1" w:themeFillShade="F2"/>
          </w:tcPr>
          <w:p w14:paraId="1C80AD04" w14:textId="77777777" w:rsidR="00AA0488" w:rsidRDefault="00AA0488">
            <w:pPr>
              <w:rPr>
                <w:i/>
              </w:rPr>
            </w:pPr>
          </w:p>
        </w:tc>
        <w:tc>
          <w:tcPr>
            <w:tcW w:w="3755" w:type="dxa"/>
            <w:tcBorders>
              <w:top w:val="single" w:sz="4" w:space="0" w:color="auto"/>
            </w:tcBorders>
            <w:shd w:val="clear" w:color="auto" w:fill="F2F2F2" w:themeFill="background1" w:themeFillShade="F2"/>
          </w:tcPr>
          <w:p w14:paraId="0F7A38AA" w14:textId="77777777" w:rsidR="00AA0488" w:rsidRDefault="00AA0488">
            <w:pPr>
              <w:widowControl w:val="0"/>
              <w:pBdr>
                <w:top w:val="nil"/>
                <w:left w:val="nil"/>
                <w:bottom w:val="nil"/>
                <w:right w:val="nil"/>
                <w:between w:val="nil"/>
              </w:pBdr>
              <w:spacing w:line="276" w:lineRule="auto"/>
              <w:rPr>
                <w:i/>
              </w:rPr>
            </w:pPr>
          </w:p>
        </w:tc>
        <w:tc>
          <w:tcPr>
            <w:tcW w:w="2592" w:type="dxa"/>
            <w:tcBorders>
              <w:top w:val="single" w:sz="4" w:space="0" w:color="auto"/>
            </w:tcBorders>
            <w:shd w:val="clear" w:color="auto" w:fill="F2F2F2" w:themeFill="background1" w:themeFillShade="F2"/>
          </w:tcPr>
          <w:p w14:paraId="5EDC8CCD" w14:textId="77777777" w:rsidR="00AA0488" w:rsidRDefault="00AA0488">
            <w:pPr>
              <w:widowControl w:val="0"/>
              <w:pBdr>
                <w:top w:val="nil"/>
                <w:left w:val="nil"/>
                <w:bottom w:val="nil"/>
                <w:right w:val="nil"/>
                <w:between w:val="nil"/>
              </w:pBdr>
              <w:spacing w:line="276" w:lineRule="auto"/>
              <w:rPr>
                <w:i/>
              </w:rPr>
            </w:pPr>
          </w:p>
        </w:tc>
      </w:tr>
      <w:tr w:rsidR="006942BC" w14:paraId="60797197" w14:textId="77777777" w:rsidTr="00B040CC">
        <w:trPr>
          <w:gridAfter w:val="1"/>
          <w:wAfter w:w="20" w:type="dxa"/>
          <w:trHeight w:val="83"/>
        </w:trPr>
        <w:tc>
          <w:tcPr>
            <w:tcW w:w="6771" w:type="dxa"/>
            <w:vMerge w:val="restart"/>
          </w:tcPr>
          <w:p w14:paraId="16323064" w14:textId="14E513C7" w:rsidR="006942BC" w:rsidRPr="000303D8"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īsteno </w:t>
            </w:r>
            <w:r w:rsidRPr="001A1C27">
              <w:rPr>
                <w:rFonts w:ascii="Calibri" w:eastAsia="Calibri" w:hAnsi="Calibri" w:cs="Calibri"/>
                <w:color w:val="000000"/>
                <w:sz w:val="22"/>
                <w:szCs w:val="22"/>
              </w:rPr>
              <w:t>neformālās izglītības pasākumu</w:t>
            </w:r>
            <w:r>
              <w:rPr>
                <w:rFonts w:ascii="Calibri" w:eastAsia="Calibri" w:hAnsi="Calibri" w:cs="Calibri"/>
                <w:color w:val="000000"/>
                <w:sz w:val="22"/>
                <w:szCs w:val="22"/>
              </w:rPr>
              <w:t>s</w:t>
            </w:r>
            <w:r w:rsidRPr="001A1C27">
              <w:rPr>
                <w:rFonts w:ascii="Calibri" w:eastAsia="Calibri" w:hAnsi="Calibri" w:cs="Calibri"/>
                <w:color w:val="000000"/>
                <w:sz w:val="22"/>
                <w:szCs w:val="22"/>
              </w:rPr>
              <w:t>, projektu</w:t>
            </w:r>
            <w:r>
              <w:rPr>
                <w:rFonts w:ascii="Calibri" w:eastAsia="Calibri" w:hAnsi="Calibri" w:cs="Calibri"/>
                <w:color w:val="000000"/>
                <w:sz w:val="22"/>
                <w:szCs w:val="22"/>
              </w:rPr>
              <w:t>s</w:t>
            </w:r>
            <w:r w:rsidRPr="001A1C27">
              <w:rPr>
                <w:rFonts w:ascii="Calibri" w:eastAsia="Calibri" w:hAnsi="Calibri" w:cs="Calibri"/>
                <w:color w:val="000000"/>
                <w:sz w:val="22"/>
                <w:szCs w:val="22"/>
              </w:rPr>
              <w:t xml:space="preserve"> un programm</w:t>
            </w:r>
            <w:r>
              <w:rPr>
                <w:rFonts w:ascii="Calibri" w:eastAsia="Calibri" w:hAnsi="Calibri" w:cs="Calibri"/>
                <w:color w:val="000000"/>
                <w:sz w:val="22"/>
                <w:szCs w:val="22"/>
              </w:rPr>
              <w:t>as</w:t>
            </w:r>
            <w:r w:rsidRPr="001A1C27">
              <w:rPr>
                <w:rFonts w:ascii="Calibri" w:eastAsia="Calibri" w:hAnsi="Calibri" w:cs="Calibri"/>
                <w:color w:val="000000"/>
                <w:sz w:val="22"/>
                <w:szCs w:val="22"/>
              </w:rPr>
              <w:t>;</w:t>
            </w:r>
          </w:p>
        </w:tc>
        <w:tc>
          <w:tcPr>
            <w:tcW w:w="1417" w:type="dxa"/>
            <w:tcBorders>
              <w:bottom w:val="single" w:sz="4" w:space="0" w:color="auto"/>
            </w:tcBorders>
            <w:shd w:val="clear" w:color="auto" w:fill="FF0000"/>
          </w:tcPr>
          <w:p w14:paraId="1E773A08" w14:textId="16125919"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5EFA063E"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38CE6159" w14:textId="77777777" w:rsidR="006942BC" w:rsidRDefault="006942BC" w:rsidP="006942BC">
            <w:pPr>
              <w:widowControl w:val="0"/>
              <w:pBdr>
                <w:top w:val="nil"/>
                <w:left w:val="nil"/>
                <w:bottom w:val="nil"/>
                <w:right w:val="nil"/>
                <w:between w:val="nil"/>
              </w:pBdr>
              <w:spacing w:line="276" w:lineRule="auto"/>
              <w:rPr>
                <w:i/>
              </w:rPr>
            </w:pPr>
          </w:p>
        </w:tc>
      </w:tr>
      <w:tr w:rsidR="006942BC" w14:paraId="21E69C1B" w14:textId="77777777" w:rsidTr="00B040CC">
        <w:trPr>
          <w:gridAfter w:val="1"/>
          <w:wAfter w:w="20" w:type="dxa"/>
          <w:trHeight w:val="81"/>
        </w:trPr>
        <w:tc>
          <w:tcPr>
            <w:tcW w:w="6771" w:type="dxa"/>
            <w:vMerge/>
          </w:tcPr>
          <w:p w14:paraId="06A04C50"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4E9C474B" w14:textId="2849E8F1" w:rsidR="006942BC" w:rsidRDefault="006942BC" w:rsidP="006942BC">
            <w:pPr>
              <w:jc w:val="center"/>
              <w:rPr>
                <w:i/>
              </w:rPr>
            </w:pPr>
            <w:r>
              <w:t>1</w:t>
            </w:r>
          </w:p>
        </w:tc>
        <w:tc>
          <w:tcPr>
            <w:tcW w:w="3755" w:type="dxa"/>
            <w:vMerge/>
            <w:shd w:val="clear" w:color="auto" w:fill="BFBFBF" w:themeFill="background1" w:themeFillShade="BF"/>
          </w:tcPr>
          <w:p w14:paraId="5C67E4DB"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8C392E2" w14:textId="77777777" w:rsidR="006942BC" w:rsidRDefault="006942BC" w:rsidP="006942BC">
            <w:pPr>
              <w:widowControl w:val="0"/>
              <w:pBdr>
                <w:top w:val="nil"/>
                <w:left w:val="nil"/>
                <w:bottom w:val="nil"/>
                <w:right w:val="nil"/>
                <w:between w:val="nil"/>
              </w:pBdr>
              <w:spacing w:line="276" w:lineRule="auto"/>
              <w:rPr>
                <w:i/>
              </w:rPr>
            </w:pPr>
          </w:p>
        </w:tc>
      </w:tr>
      <w:tr w:rsidR="006942BC" w14:paraId="677E8183" w14:textId="77777777" w:rsidTr="00B040CC">
        <w:trPr>
          <w:gridAfter w:val="1"/>
          <w:wAfter w:w="20" w:type="dxa"/>
          <w:trHeight w:val="274"/>
        </w:trPr>
        <w:tc>
          <w:tcPr>
            <w:tcW w:w="6771" w:type="dxa"/>
            <w:vMerge/>
          </w:tcPr>
          <w:p w14:paraId="26FF6D89"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3019DD50" w14:textId="0885EC08" w:rsidR="006942BC" w:rsidRDefault="006942BC" w:rsidP="006942BC">
            <w:pPr>
              <w:jc w:val="center"/>
              <w:rPr>
                <w:i/>
              </w:rPr>
            </w:pPr>
            <w:r>
              <w:t>2</w:t>
            </w:r>
          </w:p>
        </w:tc>
        <w:tc>
          <w:tcPr>
            <w:tcW w:w="3755" w:type="dxa"/>
            <w:vMerge/>
            <w:shd w:val="clear" w:color="auto" w:fill="BFBFBF" w:themeFill="background1" w:themeFillShade="BF"/>
          </w:tcPr>
          <w:p w14:paraId="6B4C16E8"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117C21B" w14:textId="77777777" w:rsidR="006942BC" w:rsidRDefault="006942BC" w:rsidP="006942BC">
            <w:pPr>
              <w:widowControl w:val="0"/>
              <w:pBdr>
                <w:top w:val="nil"/>
                <w:left w:val="nil"/>
                <w:bottom w:val="nil"/>
                <w:right w:val="nil"/>
                <w:between w:val="nil"/>
              </w:pBdr>
              <w:spacing w:line="276" w:lineRule="auto"/>
              <w:rPr>
                <w:i/>
              </w:rPr>
            </w:pPr>
          </w:p>
        </w:tc>
      </w:tr>
      <w:tr w:rsidR="006942BC" w14:paraId="7865452E" w14:textId="77777777" w:rsidTr="00B040CC">
        <w:trPr>
          <w:gridAfter w:val="1"/>
          <w:wAfter w:w="20" w:type="dxa"/>
          <w:trHeight w:val="115"/>
        </w:trPr>
        <w:tc>
          <w:tcPr>
            <w:tcW w:w="6771" w:type="dxa"/>
            <w:vMerge w:val="restart"/>
          </w:tcPr>
          <w:p w14:paraId="40981A1F" w14:textId="20D067E8"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iesaista </w:t>
            </w:r>
            <w:r w:rsidRPr="001A1C27">
              <w:rPr>
                <w:rFonts w:ascii="Calibri" w:eastAsia="Calibri" w:hAnsi="Calibri" w:cs="Calibri"/>
                <w:color w:val="000000"/>
                <w:sz w:val="22"/>
                <w:szCs w:val="22"/>
              </w:rPr>
              <w:t>jauniešu</w:t>
            </w:r>
            <w:r>
              <w:rPr>
                <w:rFonts w:ascii="Calibri" w:eastAsia="Calibri" w:hAnsi="Calibri" w:cs="Calibri"/>
                <w:color w:val="000000"/>
                <w:sz w:val="22"/>
                <w:szCs w:val="22"/>
              </w:rPr>
              <w:t>s</w:t>
            </w:r>
            <w:r w:rsidRPr="001A1C27">
              <w:rPr>
                <w:rFonts w:ascii="Calibri" w:eastAsia="Calibri" w:hAnsi="Calibri" w:cs="Calibri"/>
                <w:color w:val="000000"/>
                <w:sz w:val="22"/>
                <w:szCs w:val="22"/>
              </w:rPr>
              <w:t xml:space="preserve"> jaunatnes organizācijās vai jauniešu iniciatīvu grupās;</w:t>
            </w:r>
          </w:p>
        </w:tc>
        <w:tc>
          <w:tcPr>
            <w:tcW w:w="1417" w:type="dxa"/>
            <w:tcBorders>
              <w:bottom w:val="single" w:sz="4" w:space="0" w:color="auto"/>
            </w:tcBorders>
            <w:shd w:val="clear" w:color="auto" w:fill="FF0000"/>
          </w:tcPr>
          <w:p w14:paraId="262EF885" w14:textId="26351E2D"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7300D750"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0250FF78" w14:textId="77777777" w:rsidR="006942BC" w:rsidRDefault="006942BC" w:rsidP="006942BC">
            <w:pPr>
              <w:widowControl w:val="0"/>
              <w:pBdr>
                <w:top w:val="nil"/>
                <w:left w:val="nil"/>
                <w:bottom w:val="nil"/>
                <w:right w:val="nil"/>
                <w:between w:val="nil"/>
              </w:pBdr>
              <w:spacing w:line="276" w:lineRule="auto"/>
              <w:rPr>
                <w:i/>
              </w:rPr>
            </w:pPr>
          </w:p>
        </w:tc>
      </w:tr>
      <w:tr w:rsidR="006942BC" w14:paraId="3058AF79" w14:textId="77777777" w:rsidTr="00B040CC">
        <w:trPr>
          <w:gridAfter w:val="1"/>
          <w:wAfter w:w="20" w:type="dxa"/>
          <w:trHeight w:val="113"/>
        </w:trPr>
        <w:tc>
          <w:tcPr>
            <w:tcW w:w="6771" w:type="dxa"/>
            <w:vMerge/>
          </w:tcPr>
          <w:p w14:paraId="54B513CF"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41C5C823" w14:textId="71917522" w:rsidR="006942BC" w:rsidRDefault="006942BC" w:rsidP="006942BC">
            <w:pPr>
              <w:jc w:val="center"/>
              <w:rPr>
                <w:i/>
              </w:rPr>
            </w:pPr>
            <w:r>
              <w:t>1</w:t>
            </w:r>
          </w:p>
        </w:tc>
        <w:tc>
          <w:tcPr>
            <w:tcW w:w="3755" w:type="dxa"/>
            <w:vMerge/>
            <w:shd w:val="clear" w:color="auto" w:fill="BFBFBF" w:themeFill="background1" w:themeFillShade="BF"/>
          </w:tcPr>
          <w:p w14:paraId="5B9BBBA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07C01AB" w14:textId="77777777" w:rsidR="006942BC" w:rsidRDefault="006942BC" w:rsidP="006942BC">
            <w:pPr>
              <w:widowControl w:val="0"/>
              <w:pBdr>
                <w:top w:val="nil"/>
                <w:left w:val="nil"/>
                <w:bottom w:val="nil"/>
                <w:right w:val="nil"/>
                <w:between w:val="nil"/>
              </w:pBdr>
              <w:spacing w:line="276" w:lineRule="auto"/>
              <w:rPr>
                <w:i/>
              </w:rPr>
            </w:pPr>
          </w:p>
        </w:tc>
      </w:tr>
      <w:tr w:rsidR="006942BC" w14:paraId="6746C53B" w14:textId="77777777" w:rsidTr="00B040CC">
        <w:trPr>
          <w:gridAfter w:val="1"/>
          <w:wAfter w:w="20" w:type="dxa"/>
          <w:trHeight w:val="285"/>
        </w:trPr>
        <w:tc>
          <w:tcPr>
            <w:tcW w:w="6771" w:type="dxa"/>
            <w:vMerge/>
          </w:tcPr>
          <w:p w14:paraId="55509132"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0EDF0126" w14:textId="79BB0FAD" w:rsidR="006942BC" w:rsidRDefault="006942BC" w:rsidP="006942BC">
            <w:pPr>
              <w:jc w:val="center"/>
              <w:rPr>
                <w:i/>
              </w:rPr>
            </w:pPr>
            <w:r>
              <w:t>2</w:t>
            </w:r>
          </w:p>
        </w:tc>
        <w:tc>
          <w:tcPr>
            <w:tcW w:w="3755" w:type="dxa"/>
            <w:vMerge/>
            <w:shd w:val="clear" w:color="auto" w:fill="BFBFBF" w:themeFill="background1" w:themeFillShade="BF"/>
          </w:tcPr>
          <w:p w14:paraId="1C3BBFA9"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3B347A5B" w14:textId="77777777" w:rsidR="006942BC" w:rsidRDefault="006942BC" w:rsidP="006942BC">
            <w:pPr>
              <w:widowControl w:val="0"/>
              <w:pBdr>
                <w:top w:val="nil"/>
                <w:left w:val="nil"/>
                <w:bottom w:val="nil"/>
                <w:right w:val="nil"/>
                <w:between w:val="nil"/>
              </w:pBdr>
              <w:spacing w:line="276" w:lineRule="auto"/>
              <w:rPr>
                <w:i/>
              </w:rPr>
            </w:pPr>
          </w:p>
        </w:tc>
      </w:tr>
      <w:tr w:rsidR="006942BC" w14:paraId="13074E1C" w14:textId="77777777" w:rsidTr="00B040CC">
        <w:trPr>
          <w:gridAfter w:val="1"/>
          <w:wAfter w:w="20" w:type="dxa"/>
          <w:trHeight w:val="83"/>
        </w:trPr>
        <w:tc>
          <w:tcPr>
            <w:tcW w:w="6771" w:type="dxa"/>
            <w:vMerge w:val="restart"/>
          </w:tcPr>
          <w:p w14:paraId="061A971E" w14:textId="7E4EA6F3"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iesaista </w:t>
            </w:r>
            <w:r w:rsidRPr="001A1C27">
              <w:rPr>
                <w:rFonts w:ascii="Calibri" w:eastAsia="Calibri" w:hAnsi="Calibri" w:cs="Calibri"/>
                <w:color w:val="000000"/>
                <w:sz w:val="22"/>
                <w:szCs w:val="22"/>
              </w:rPr>
              <w:t>jauniešu</w:t>
            </w:r>
            <w:r>
              <w:rPr>
                <w:rFonts w:ascii="Calibri" w:eastAsia="Calibri" w:hAnsi="Calibri" w:cs="Calibri"/>
                <w:color w:val="000000"/>
                <w:sz w:val="22"/>
                <w:szCs w:val="22"/>
              </w:rPr>
              <w:t>s</w:t>
            </w:r>
            <w:r w:rsidRPr="001A1C27">
              <w:rPr>
                <w:rFonts w:ascii="Calibri" w:eastAsia="Calibri" w:hAnsi="Calibri" w:cs="Calibri"/>
                <w:color w:val="000000"/>
                <w:sz w:val="22"/>
                <w:szCs w:val="22"/>
              </w:rPr>
              <w:t xml:space="preserve"> brīvprātīgajā darbā;</w:t>
            </w:r>
          </w:p>
        </w:tc>
        <w:tc>
          <w:tcPr>
            <w:tcW w:w="1417" w:type="dxa"/>
            <w:tcBorders>
              <w:bottom w:val="single" w:sz="4" w:space="0" w:color="auto"/>
            </w:tcBorders>
            <w:shd w:val="clear" w:color="auto" w:fill="FF0000"/>
          </w:tcPr>
          <w:p w14:paraId="45240458" w14:textId="1F4F9917"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1C78D22"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F7E1563" w14:textId="77777777" w:rsidR="006942BC" w:rsidRDefault="006942BC" w:rsidP="006942BC">
            <w:pPr>
              <w:widowControl w:val="0"/>
              <w:pBdr>
                <w:top w:val="nil"/>
                <w:left w:val="nil"/>
                <w:bottom w:val="nil"/>
                <w:right w:val="nil"/>
                <w:between w:val="nil"/>
              </w:pBdr>
              <w:spacing w:line="276" w:lineRule="auto"/>
              <w:rPr>
                <w:i/>
              </w:rPr>
            </w:pPr>
          </w:p>
        </w:tc>
      </w:tr>
      <w:tr w:rsidR="006942BC" w14:paraId="224B7C49" w14:textId="77777777" w:rsidTr="00B040CC">
        <w:trPr>
          <w:gridAfter w:val="1"/>
          <w:wAfter w:w="20" w:type="dxa"/>
          <w:trHeight w:val="81"/>
        </w:trPr>
        <w:tc>
          <w:tcPr>
            <w:tcW w:w="6771" w:type="dxa"/>
            <w:vMerge/>
          </w:tcPr>
          <w:p w14:paraId="5874EE3C"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18E45B20" w14:textId="5A1B3F96" w:rsidR="006942BC" w:rsidRDefault="006942BC" w:rsidP="006942BC">
            <w:pPr>
              <w:jc w:val="center"/>
              <w:rPr>
                <w:i/>
              </w:rPr>
            </w:pPr>
            <w:r>
              <w:t>1</w:t>
            </w:r>
          </w:p>
        </w:tc>
        <w:tc>
          <w:tcPr>
            <w:tcW w:w="3755" w:type="dxa"/>
            <w:vMerge/>
            <w:shd w:val="clear" w:color="auto" w:fill="BFBFBF" w:themeFill="background1" w:themeFillShade="BF"/>
          </w:tcPr>
          <w:p w14:paraId="0B88A09D"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3864D2D" w14:textId="77777777" w:rsidR="006942BC" w:rsidRDefault="006942BC" w:rsidP="006942BC">
            <w:pPr>
              <w:widowControl w:val="0"/>
              <w:pBdr>
                <w:top w:val="nil"/>
                <w:left w:val="nil"/>
                <w:bottom w:val="nil"/>
                <w:right w:val="nil"/>
                <w:between w:val="nil"/>
              </w:pBdr>
              <w:spacing w:line="276" w:lineRule="auto"/>
              <w:rPr>
                <w:i/>
              </w:rPr>
            </w:pPr>
          </w:p>
        </w:tc>
      </w:tr>
      <w:tr w:rsidR="006942BC" w14:paraId="131DB38C" w14:textId="77777777" w:rsidTr="00B040CC">
        <w:trPr>
          <w:gridAfter w:val="1"/>
          <w:wAfter w:w="20" w:type="dxa"/>
          <w:trHeight w:val="283"/>
        </w:trPr>
        <w:tc>
          <w:tcPr>
            <w:tcW w:w="6771" w:type="dxa"/>
            <w:vMerge/>
          </w:tcPr>
          <w:p w14:paraId="44EBB431"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216C9412" w14:textId="168D442E" w:rsidR="006942BC" w:rsidRDefault="006942BC" w:rsidP="006942BC">
            <w:pPr>
              <w:jc w:val="center"/>
              <w:rPr>
                <w:i/>
              </w:rPr>
            </w:pPr>
            <w:r>
              <w:t>2</w:t>
            </w:r>
          </w:p>
        </w:tc>
        <w:tc>
          <w:tcPr>
            <w:tcW w:w="3755" w:type="dxa"/>
            <w:vMerge/>
            <w:shd w:val="clear" w:color="auto" w:fill="BFBFBF" w:themeFill="background1" w:themeFillShade="BF"/>
          </w:tcPr>
          <w:p w14:paraId="5D7928F7"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C256EF0" w14:textId="77777777" w:rsidR="006942BC" w:rsidRDefault="006942BC" w:rsidP="006942BC">
            <w:pPr>
              <w:widowControl w:val="0"/>
              <w:pBdr>
                <w:top w:val="nil"/>
                <w:left w:val="nil"/>
                <w:bottom w:val="nil"/>
                <w:right w:val="nil"/>
                <w:between w:val="nil"/>
              </w:pBdr>
              <w:spacing w:line="276" w:lineRule="auto"/>
              <w:rPr>
                <w:i/>
              </w:rPr>
            </w:pPr>
          </w:p>
        </w:tc>
      </w:tr>
      <w:tr w:rsidR="006942BC" w14:paraId="429854F9" w14:textId="77777777" w:rsidTr="00B040CC">
        <w:trPr>
          <w:gridAfter w:val="1"/>
          <w:wAfter w:w="20" w:type="dxa"/>
          <w:trHeight w:val="83"/>
        </w:trPr>
        <w:tc>
          <w:tcPr>
            <w:tcW w:w="6771" w:type="dxa"/>
            <w:vMerge w:val="restart"/>
          </w:tcPr>
          <w:p w14:paraId="5FE2AEC6" w14:textId="2A67B02A"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iekļauj </w:t>
            </w:r>
            <w:r w:rsidRPr="001A1C27">
              <w:rPr>
                <w:rFonts w:ascii="Calibri" w:eastAsia="Calibri" w:hAnsi="Calibri" w:cs="Calibri"/>
                <w:color w:val="000000"/>
                <w:sz w:val="22"/>
                <w:szCs w:val="22"/>
              </w:rPr>
              <w:t>jauniešu</w:t>
            </w:r>
            <w:r>
              <w:rPr>
                <w:rFonts w:ascii="Calibri" w:eastAsia="Calibri" w:hAnsi="Calibri" w:cs="Calibri"/>
                <w:color w:val="000000"/>
                <w:sz w:val="22"/>
                <w:szCs w:val="22"/>
              </w:rPr>
              <w:t>s</w:t>
            </w:r>
            <w:r w:rsidRPr="001A1C27">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ar ierobežotām iespējām </w:t>
            </w:r>
            <w:r w:rsidRPr="001A1C27">
              <w:rPr>
                <w:rFonts w:ascii="Calibri" w:eastAsia="Calibri" w:hAnsi="Calibri" w:cs="Calibri"/>
                <w:color w:val="000000"/>
                <w:sz w:val="22"/>
                <w:szCs w:val="22"/>
              </w:rPr>
              <w:t>vienaudžu vidē;</w:t>
            </w:r>
          </w:p>
        </w:tc>
        <w:tc>
          <w:tcPr>
            <w:tcW w:w="1417" w:type="dxa"/>
            <w:tcBorders>
              <w:bottom w:val="single" w:sz="4" w:space="0" w:color="auto"/>
            </w:tcBorders>
            <w:shd w:val="clear" w:color="auto" w:fill="FF0000"/>
          </w:tcPr>
          <w:p w14:paraId="1657CA02" w14:textId="158D42DD"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40ED6DAB"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6F9502C6" w14:textId="77777777" w:rsidR="006942BC" w:rsidRDefault="006942BC" w:rsidP="006942BC">
            <w:pPr>
              <w:widowControl w:val="0"/>
              <w:pBdr>
                <w:top w:val="nil"/>
                <w:left w:val="nil"/>
                <w:bottom w:val="nil"/>
                <w:right w:val="nil"/>
                <w:between w:val="nil"/>
              </w:pBdr>
              <w:spacing w:line="276" w:lineRule="auto"/>
              <w:rPr>
                <w:i/>
              </w:rPr>
            </w:pPr>
          </w:p>
        </w:tc>
      </w:tr>
      <w:tr w:rsidR="006942BC" w14:paraId="4DED61B9" w14:textId="77777777" w:rsidTr="00B040CC">
        <w:trPr>
          <w:gridAfter w:val="1"/>
          <w:wAfter w:w="20" w:type="dxa"/>
          <w:trHeight w:val="81"/>
        </w:trPr>
        <w:tc>
          <w:tcPr>
            <w:tcW w:w="6771" w:type="dxa"/>
            <w:vMerge/>
          </w:tcPr>
          <w:p w14:paraId="1E5682A6"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77DECE3A" w14:textId="3C1022A8" w:rsidR="006942BC" w:rsidRDefault="006942BC" w:rsidP="006942BC">
            <w:pPr>
              <w:jc w:val="center"/>
              <w:rPr>
                <w:i/>
              </w:rPr>
            </w:pPr>
            <w:r>
              <w:t>1</w:t>
            </w:r>
          </w:p>
        </w:tc>
        <w:tc>
          <w:tcPr>
            <w:tcW w:w="3755" w:type="dxa"/>
            <w:vMerge/>
            <w:shd w:val="clear" w:color="auto" w:fill="BFBFBF" w:themeFill="background1" w:themeFillShade="BF"/>
          </w:tcPr>
          <w:p w14:paraId="399A828E"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78F423F" w14:textId="77777777" w:rsidR="006942BC" w:rsidRDefault="006942BC" w:rsidP="006942BC">
            <w:pPr>
              <w:widowControl w:val="0"/>
              <w:pBdr>
                <w:top w:val="nil"/>
                <w:left w:val="nil"/>
                <w:bottom w:val="nil"/>
                <w:right w:val="nil"/>
                <w:between w:val="nil"/>
              </w:pBdr>
              <w:spacing w:line="276" w:lineRule="auto"/>
              <w:rPr>
                <w:i/>
              </w:rPr>
            </w:pPr>
          </w:p>
        </w:tc>
      </w:tr>
      <w:tr w:rsidR="006942BC" w14:paraId="30C200BB" w14:textId="77777777" w:rsidTr="00B040CC">
        <w:trPr>
          <w:gridAfter w:val="1"/>
          <w:wAfter w:w="20" w:type="dxa"/>
          <w:trHeight w:val="280"/>
        </w:trPr>
        <w:tc>
          <w:tcPr>
            <w:tcW w:w="6771" w:type="dxa"/>
            <w:vMerge/>
          </w:tcPr>
          <w:p w14:paraId="26CAD358"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4E1AA857" w14:textId="0E592929" w:rsidR="006942BC" w:rsidRDefault="006942BC" w:rsidP="006942BC">
            <w:pPr>
              <w:jc w:val="center"/>
              <w:rPr>
                <w:i/>
              </w:rPr>
            </w:pPr>
            <w:r>
              <w:t>2</w:t>
            </w:r>
          </w:p>
        </w:tc>
        <w:tc>
          <w:tcPr>
            <w:tcW w:w="3755" w:type="dxa"/>
            <w:vMerge/>
            <w:shd w:val="clear" w:color="auto" w:fill="BFBFBF" w:themeFill="background1" w:themeFillShade="BF"/>
          </w:tcPr>
          <w:p w14:paraId="6FB8F57B"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5AE74C2" w14:textId="77777777" w:rsidR="006942BC" w:rsidRDefault="006942BC" w:rsidP="006942BC">
            <w:pPr>
              <w:widowControl w:val="0"/>
              <w:pBdr>
                <w:top w:val="nil"/>
                <w:left w:val="nil"/>
                <w:bottom w:val="nil"/>
                <w:right w:val="nil"/>
                <w:between w:val="nil"/>
              </w:pBdr>
              <w:spacing w:line="276" w:lineRule="auto"/>
              <w:rPr>
                <w:i/>
              </w:rPr>
            </w:pPr>
          </w:p>
        </w:tc>
      </w:tr>
      <w:tr w:rsidR="006942BC" w14:paraId="634829FC" w14:textId="77777777" w:rsidTr="00B040CC">
        <w:trPr>
          <w:gridAfter w:val="1"/>
          <w:wAfter w:w="20" w:type="dxa"/>
          <w:trHeight w:val="115"/>
        </w:trPr>
        <w:tc>
          <w:tcPr>
            <w:tcW w:w="6771" w:type="dxa"/>
            <w:vMerge w:val="restart"/>
          </w:tcPr>
          <w:p w14:paraId="7A6611CE" w14:textId="66DE06B5"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nodrošina </w:t>
            </w:r>
            <w:r w:rsidRPr="001A1C27">
              <w:rPr>
                <w:rFonts w:ascii="Calibri" w:eastAsia="Calibri" w:hAnsi="Calibri" w:cs="Calibri"/>
                <w:color w:val="000000"/>
                <w:sz w:val="22"/>
                <w:szCs w:val="22"/>
              </w:rPr>
              <w:t>starpkultūru dialogu jauniešu mērķauditorijā;</w:t>
            </w:r>
          </w:p>
          <w:p w14:paraId="7BF84D1B" w14:textId="3E0F698D" w:rsidR="006942BC" w:rsidRPr="001A1C27" w:rsidRDefault="006942BC" w:rsidP="006942BC">
            <w:pPr>
              <w:pStyle w:val="tv213"/>
              <w:shd w:val="clear" w:color="auto" w:fill="FFFFFF"/>
              <w:spacing w:before="0" w:beforeAutospacing="0" w:after="0" w:afterAutospacing="0" w:line="293" w:lineRule="atLeast"/>
              <w:ind w:left="600"/>
              <w:jc w:val="both"/>
              <w:rPr>
                <w:rFonts w:ascii="Calibri" w:eastAsia="Calibri" w:hAnsi="Calibri" w:cs="Calibri"/>
                <w:color w:val="000000"/>
                <w:sz w:val="22"/>
                <w:szCs w:val="22"/>
              </w:rPr>
            </w:pPr>
          </w:p>
        </w:tc>
        <w:tc>
          <w:tcPr>
            <w:tcW w:w="1417" w:type="dxa"/>
            <w:tcBorders>
              <w:bottom w:val="single" w:sz="4" w:space="0" w:color="auto"/>
            </w:tcBorders>
            <w:shd w:val="clear" w:color="auto" w:fill="FF0000"/>
          </w:tcPr>
          <w:p w14:paraId="7FB2F6D9" w14:textId="69F3A692"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0FB4CE5B"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65D45B6" w14:textId="77777777" w:rsidR="006942BC" w:rsidRDefault="006942BC" w:rsidP="006942BC">
            <w:pPr>
              <w:widowControl w:val="0"/>
              <w:pBdr>
                <w:top w:val="nil"/>
                <w:left w:val="nil"/>
                <w:bottom w:val="nil"/>
                <w:right w:val="nil"/>
                <w:between w:val="nil"/>
              </w:pBdr>
              <w:spacing w:line="276" w:lineRule="auto"/>
              <w:rPr>
                <w:i/>
              </w:rPr>
            </w:pPr>
          </w:p>
        </w:tc>
      </w:tr>
      <w:tr w:rsidR="006942BC" w14:paraId="52AF01C5" w14:textId="77777777" w:rsidTr="00B040CC">
        <w:trPr>
          <w:gridAfter w:val="1"/>
          <w:wAfter w:w="20" w:type="dxa"/>
          <w:trHeight w:val="113"/>
        </w:trPr>
        <w:tc>
          <w:tcPr>
            <w:tcW w:w="6771" w:type="dxa"/>
            <w:vMerge/>
          </w:tcPr>
          <w:p w14:paraId="07B27FDF"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65E04FCC" w14:textId="0EB2DE54" w:rsidR="006942BC" w:rsidRDefault="006942BC" w:rsidP="006942BC">
            <w:pPr>
              <w:jc w:val="center"/>
              <w:rPr>
                <w:i/>
              </w:rPr>
            </w:pPr>
            <w:r>
              <w:t>1</w:t>
            </w:r>
          </w:p>
        </w:tc>
        <w:tc>
          <w:tcPr>
            <w:tcW w:w="3755" w:type="dxa"/>
            <w:vMerge/>
            <w:shd w:val="clear" w:color="auto" w:fill="BFBFBF" w:themeFill="background1" w:themeFillShade="BF"/>
          </w:tcPr>
          <w:p w14:paraId="69623161"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70D4222" w14:textId="77777777" w:rsidR="006942BC" w:rsidRDefault="006942BC" w:rsidP="006942BC">
            <w:pPr>
              <w:widowControl w:val="0"/>
              <w:pBdr>
                <w:top w:val="nil"/>
                <w:left w:val="nil"/>
                <w:bottom w:val="nil"/>
                <w:right w:val="nil"/>
                <w:between w:val="nil"/>
              </w:pBdr>
              <w:spacing w:line="276" w:lineRule="auto"/>
              <w:rPr>
                <w:i/>
              </w:rPr>
            </w:pPr>
          </w:p>
        </w:tc>
      </w:tr>
      <w:tr w:rsidR="006942BC" w14:paraId="52BAB6CB" w14:textId="77777777" w:rsidTr="00B040CC">
        <w:trPr>
          <w:gridAfter w:val="1"/>
          <w:wAfter w:w="20" w:type="dxa"/>
          <w:trHeight w:val="279"/>
        </w:trPr>
        <w:tc>
          <w:tcPr>
            <w:tcW w:w="6771" w:type="dxa"/>
            <w:vMerge/>
          </w:tcPr>
          <w:p w14:paraId="1EE3C04E"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22552CBB" w14:textId="71C1F016" w:rsidR="006942BC" w:rsidRDefault="006942BC" w:rsidP="006942BC">
            <w:pPr>
              <w:jc w:val="center"/>
              <w:rPr>
                <w:i/>
              </w:rPr>
            </w:pPr>
            <w:r>
              <w:t>2</w:t>
            </w:r>
          </w:p>
        </w:tc>
        <w:tc>
          <w:tcPr>
            <w:tcW w:w="3755" w:type="dxa"/>
            <w:vMerge/>
            <w:shd w:val="clear" w:color="auto" w:fill="BFBFBF" w:themeFill="background1" w:themeFillShade="BF"/>
          </w:tcPr>
          <w:p w14:paraId="38A1C4D8"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3109742D" w14:textId="77777777" w:rsidR="006942BC" w:rsidRDefault="006942BC" w:rsidP="006942BC">
            <w:pPr>
              <w:widowControl w:val="0"/>
              <w:pBdr>
                <w:top w:val="nil"/>
                <w:left w:val="nil"/>
                <w:bottom w:val="nil"/>
                <w:right w:val="nil"/>
                <w:between w:val="nil"/>
              </w:pBdr>
              <w:spacing w:line="276" w:lineRule="auto"/>
              <w:rPr>
                <w:i/>
              </w:rPr>
            </w:pPr>
          </w:p>
        </w:tc>
      </w:tr>
      <w:tr w:rsidR="006942BC" w14:paraId="05C5CC9E" w14:textId="77777777" w:rsidTr="00B040CC">
        <w:trPr>
          <w:gridAfter w:val="1"/>
          <w:wAfter w:w="20" w:type="dxa"/>
          <w:trHeight w:val="115"/>
        </w:trPr>
        <w:tc>
          <w:tcPr>
            <w:tcW w:w="6771" w:type="dxa"/>
            <w:vMerge w:val="restart"/>
          </w:tcPr>
          <w:p w14:paraId="70512202" w14:textId="6EB44A95"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nodrošina </w:t>
            </w:r>
            <w:r w:rsidRPr="001A1C27">
              <w:rPr>
                <w:rFonts w:ascii="Calibri" w:eastAsia="Calibri" w:hAnsi="Calibri" w:cs="Calibri"/>
                <w:color w:val="000000"/>
                <w:sz w:val="22"/>
                <w:szCs w:val="22"/>
              </w:rPr>
              <w:t>konsultācijas jauniešiem par viņiem aktuālām tēmām;</w:t>
            </w:r>
          </w:p>
          <w:p w14:paraId="357F865F" w14:textId="5B7B55F9" w:rsidR="006942BC" w:rsidRPr="001A1C27" w:rsidRDefault="006942BC" w:rsidP="006942BC">
            <w:pPr>
              <w:pStyle w:val="tv213"/>
              <w:shd w:val="clear" w:color="auto" w:fill="FFFFFF"/>
              <w:spacing w:before="0" w:beforeAutospacing="0" w:after="0" w:afterAutospacing="0" w:line="293" w:lineRule="atLeast"/>
              <w:ind w:left="600"/>
              <w:jc w:val="both"/>
              <w:rPr>
                <w:rFonts w:ascii="Calibri" w:eastAsia="Calibri" w:hAnsi="Calibri" w:cs="Calibri"/>
                <w:color w:val="000000"/>
                <w:sz w:val="22"/>
                <w:szCs w:val="22"/>
              </w:rPr>
            </w:pPr>
          </w:p>
        </w:tc>
        <w:tc>
          <w:tcPr>
            <w:tcW w:w="1417" w:type="dxa"/>
            <w:tcBorders>
              <w:bottom w:val="single" w:sz="4" w:space="0" w:color="auto"/>
            </w:tcBorders>
            <w:shd w:val="clear" w:color="auto" w:fill="FF0000"/>
          </w:tcPr>
          <w:p w14:paraId="7852BF1F" w14:textId="6725854B"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97B035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1F3D17C6" w14:textId="77777777" w:rsidR="006942BC" w:rsidRDefault="006942BC" w:rsidP="006942BC">
            <w:pPr>
              <w:widowControl w:val="0"/>
              <w:pBdr>
                <w:top w:val="nil"/>
                <w:left w:val="nil"/>
                <w:bottom w:val="nil"/>
                <w:right w:val="nil"/>
                <w:between w:val="nil"/>
              </w:pBdr>
              <w:spacing w:line="276" w:lineRule="auto"/>
              <w:rPr>
                <w:i/>
              </w:rPr>
            </w:pPr>
          </w:p>
        </w:tc>
      </w:tr>
      <w:tr w:rsidR="006942BC" w14:paraId="2845EACF" w14:textId="77777777" w:rsidTr="00B040CC">
        <w:trPr>
          <w:gridAfter w:val="1"/>
          <w:wAfter w:w="20" w:type="dxa"/>
          <w:trHeight w:val="113"/>
        </w:trPr>
        <w:tc>
          <w:tcPr>
            <w:tcW w:w="6771" w:type="dxa"/>
            <w:vMerge/>
          </w:tcPr>
          <w:p w14:paraId="185BE224"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17FF3375" w14:textId="7402E194" w:rsidR="006942BC" w:rsidRDefault="006942BC" w:rsidP="006942BC">
            <w:pPr>
              <w:jc w:val="center"/>
              <w:rPr>
                <w:i/>
              </w:rPr>
            </w:pPr>
            <w:r>
              <w:t>1</w:t>
            </w:r>
          </w:p>
        </w:tc>
        <w:tc>
          <w:tcPr>
            <w:tcW w:w="3755" w:type="dxa"/>
            <w:vMerge/>
            <w:shd w:val="clear" w:color="auto" w:fill="BFBFBF" w:themeFill="background1" w:themeFillShade="BF"/>
          </w:tcPr>
          <w:p w14:paraId="3465C1B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3EC50B0E" w14:textId="77777777" w:rsidR="006942BC" w:rsidRDefault="006942BC" w:rsidP="006942BC">
            <w:pPr>
              <w:widowControl w:val="0"/>
              <w:pBdr>
                <w:top w:val="nil"/>
                <w:left w:val="nil"/>
                <w:bottom w:val="nil"/>
                <w:right w:val="nil"/>
                <w:between w:val="nil"/>
              </w:pBdr>
              <w:spacing w:line="276" w:lineRule="auto"/>
              <w:rPr>
                <w:i/>
              </w:rPr>
            </w:pPr>
          </w:p>
        </w:tc>
      </w:tr>
      <w:tr w:rsidR="006942BC" w14:paraId="41EA254E" w14:textId="77777777" w:rsidTr="00B040CC">
        <w:trPr>
          <w:gridAfter w:val="1"/>
          <w:wAfter w:w="20" w:type="dxa"/>
          <w:trHeight w:val="290"/>
        </w:trPr>
        <w:tc>
          <w:tcPr>
            <w:tcW w:w="6771" w:type="dxa"/>
            <w:vMerge/>
          </w:tcPr>
          <w:p w14:paraId="1D4DCF0F" w14:textId="77777777" w:rsidR="006942BC"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4D0D2D58" w14:textId="4520DC9A" w:rsidR="006942BC" w:rsidRDefault="006942BC" w:rsidP="006942BC">
            <w:pPr>
              <w:jc w:val="center"/>
              <w:rPr>
                <w:i/>
              </w:rPr>
            </w:pPr>
            <w:r>
              <w:t>2</w:t>
            </w:r>
          </w:p>
        </w:tc>
        <w:tc>
          <w:tcPr>
            <w:tcW w:w="3755" w:type="dxa"/>
            <w:vMerge/>
            <w:shd w:val="clear" w:color="auto" w:fill="BFBFBF" w:themeFill="background1" w:themeFillShade="BF"/>
          </w:tcPr>
          <w:p w14:paraId="0D9159F8"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C354022" w14:textId="77777777" w:rsidR="006942BC" w:rsidRDefault="006942BC" w:rsidP="006942BC">
            <w:pPr>
              <w:widowControl w:val="0"/>
              <w:pBdr>
                <w:top w:val="nil"/>
                <w:left w:val="nil"/>
                <w:bottom w:val="nil"/>
                <w:right w:val="nil"/>
                <w:between w:val="nil"/>
              </w:pBdr>
              <w:spacing w:line="276" w:lineRule="auto"/>
              <w:rPr>
                <w:i/>
              </w:rPr>
            </w:pPr>
          </w:p>
        </w:tc>
      </w:tr>
      <w:tr w:rsidR="006942BC" w14:paraId="5A081E38" w14:textId="77777777" w:rsidTr="00B040CC">
        <w:trPr>
          <w:gridAfter w:val="1"/>
          <w:wAfter w:w="20" w:type="dxa"/>
          <w:trHeight w:val="281"/>
        </w:trPr>
        <w:tc>
          <w:tcPr>
            <w:tcW w:w="6771" w:type="dxa"/>
            <w:vMerge w:val="restart"/>
          </w:tcPr>
          <w:p w14:paraId="259E212D" w14:textId="159E2780"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sidRPr="001A1C27">
              <w:rPr>
                <w:rFonts w:ascii="Calibri" w:eastAsia="Calibri" w:hAnsi="Calibri" w:cs="Calibri"/>
                <w:color w:val="000000"/>
                <w:sz w:val="22"/>
                <w:szCs w:val="22"/>
              </w:rPr>
              <w:t>iesaist</w:t>
            </w:r>
            <w:r>
              <w:rPr>
                <w:rFonts w:ascii="Calibri" w:eastAsia="Calibri" w:hAnsi="Calibri" w:cs="Calibri"/>
                <w:color w:val="000000"/>
                <w:sz w:val="22"/>
                <w:szCs w:val="22"/>
              </w:rPr>
              <w:t>a</w:t>
            </w:r>
            <w:r w:rsidRPr="001A1C27">
              <w:rPr>
                <w:rFonts w:ascii="Calibri" w:eastAsia="Calibri" w:hAnsi="Calibri" w:cs="Calibri"/>
                <w:color w:val="000000"/>
                <w:sz w:val="22"/>
                <w:szCs w:val="22"/>
              </w:rPr>
              <w:t xml:space="preserve"> jauniešu</w:t>
            </w:r>
            <w:r>
              <w:rPr>
                <w:rFonts w:ascii="Calibri" w:eastAsia="Calibri" w:hAnsi="Calibri" w:cs="Calibri"/>
                <w:color w:val="000000"/>
                <w:sz w:val="22"/>
                <w:szCs w:val="22"/>
              </w:rPr>
              <w:t>s</w:t>
            </w:r>
            <w:r w:rsidRPr="001A1C27">
              <w:rPr>
                <w:rFonts w:ascii="Calibri" w:eastAsia="Calibri" w:hAnsi="Calibri" w:cs="Calibri"/>
                <w:color w:val="000000"/>
                <w:sz w:val="22"/>
                <w:szCs w:val="22"/>
              </w:rPr>
              <w:t xml:space="preserve"> pašvaldības darbā ar jaunatni un tā ietvaros organizētajos pasākumos, projektos un programmās;</w:t>
            </w:r>
          </w:p>
          <w:p w14:paraId="3441F9DF" w14:textId="02CDC796" w:rsidR="006942BC" w:rsidRPr="001A1C27" w:rsidRDefault="006942BC" w:rsidP="006942BC">
            <w:pPr>
              <w:pStyle w:val="tv213"/>
              <w:shd w:val="clear" w:color="auto" w:fill="FFFFFF"/>
              <w:spacing w:before="0" w:beforeAutospacing="0" w:after="0" w:afterAutospacing="0" w:line="293" w:lineRule="atLeast"/>
              <w:ind w:left="600"/>
              <w:jc w:val="both"/>
              <w:rPr>
                <w:rFonts w:ascii="Calibri" w:eastAsia="Calibri" w:hAnsi="Calibri" w:cs="Calibri"/>
                <w:color w:val="000000"/>
                <w:sz w:val="22"/>
                <w:szCs w:val="22"/>
              </w:rPr>
            </w:pPr>
          </w:p>
        </w:tc>
        <w:tc>
          <w:tcPr>
            <w:tcW w:w="1417" w:type="dxa"/>
            <w:tcBorders>
              <w:bottom w:val="single" w:sz="4" w:space="0" w:color="auto"/>
            </w:tcBorders>
            <w:shd w:val="clear" w:color="auto" w:fill="FF0000"/>
          </w:tcPr>
          <w:p w14:paraId="621BA89E" w14:textId="79BE6444"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5A208F9C"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E324830" w14:textId="77777777" w:rsidR="006942BC" w:rsidRDefault="006942BC" w:rsidP="006942BC">
            <w:pPr>
              <w:widowControl w:val="0"/>
              <w:pBdr>
                <w:top w:val="nil"/>
                <w:left w:val="nil"/>
                <w:bottom w:val="nil"/>
                <w:right w:val="nil"/>
                <w:between w:val="nil"/>
              </w:pBdr>
              <w:spacing w:line="276" w:lineRule="auto"/>
              <w:rPr>
                <w:i/>
              </w:rPr>
            </w:pPr>
          </w:p>
        </w:tc>
      </w:tr>
      <w:tr w:rsidR="006942BC" w14:paraId="4211ADF3" w14:textId="77777777" w:rsidTr="00B040CC">
        <w:trPr>
          <w:gridAfter w:val="1"/>
          <w:wAfter w:w="20" w:type="dxa"/>
          <w:trHeight w:val="171"/>
        </w:trPr>
        <w:tc>
          <w:tcPr>
            <w:tcW w:w="6771" w:type="dxa"/>
            <w:vMerge/>
          </w:tcPr>
          <w:p w14:paraId="1607454F" w14:textId="77777777"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FFFF00"/>
          </w:tcPr>
          <w:p w14:paraId="2FFAA7EA" w14:textId="24EFF6C2" w:rsidR="006942BC" w:rsidRDefault="006942BC" w:rsidP="006942BC">
            <w:pPr>
              <w:jc w:val="center"/>
              <w:rPr>
                <w:i/>
              </w:rPr>
            </w:pPr>
            <w:r>
              <w:t>1</w:t>
            </w:r>
          </w:p>
        </w:tc>
        <w:tc>
          <w:tcPr>
            <w:tcW w:w="3755" w:type="dxa"/>
            <w:vMerge/>
            <w:shd w:val="clear" w:color="auto" w:fill="BFBFBF" w:themeFill="background1" w:themeFillShade="BF"/>
          </w:tcPr>
          <w:p w14:paraId="3E088909"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87DED9E" w14:textId="77777777" w:rsidR="006942BC" w:rsidRDefault="006942BC" w:rsidP="006942BC">
            <w:pPr>
              <w:widowControl w:val="0"/>
              <w:pBdr>
                <w:top w:val="nil"/>
                <w:left w:val="nil"/>
                <w:bottom w:val="nil"/>
                <w:right w:val="nil"/>
                <w:between w:val="nil"/>
              </w:pBdr>
              <w:spacing w:line="276" w:lineRule="auto"/>
              <w:rPr>
                <w:i/>
              </w:rPr>
            </w:pPr>
          </w:p>
        </w:tc>
      </w:tr>
      <w:tr w:rsidR="006942BC" w14:paraId="20E9ED5C" w14:textId="77777777" w:rsidTr="00B040CC">
        <w:trPr>
          <w:gridAfter w:val="1"/>
          <w:wAfter w:w="20" w:type="dxa"/>
          <w:trHeight w:val="275"/>
        </w:trPr>
        <w:tc>
          <w:tcPr>
            <w:tcW w:w="6771" w:type="dxa"/>
            <w:vMerge/>
          </w:tcPr>
          <w:p w14:paraId="3B4B1E2A" w14:textId="77777777" w:rsidR="006942BC" w:rsidRPr="001A1C27" w:rsidRDefault="006942BC"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p>
        </w:tc>
        <w:tc>
          <w:tcPr>
            <w:tcW w:w="1417" w:type="dxa"/>
            <w:tcBorders>
              <w:bottom w:val="single" w:sz="4" w:space="0" w:color="auto"/>
            </w:tcBorders>
            <w:shd w:val="clear" w:color="auto" w:fill="00B050"/>
          </w:tcPr>
          <w:p w14:paraId="4BD117C2" w14:textId="6337100E" w:rsidR="006942BC" w:rsidRDefault="006942BC" w:rsidP="006942BC">
            <w:pPr>
              <w:jc w:val="center"/>
              <w:rPr>
                <w:i/>
              </w:rPr>
            </w:pPr>
            <w:r>
              <w:t>2</w:t>
            </w:r>
          </w:p>
        </w:tc>
        <w:tc>
          <w:tcPr>
            <w:tcW w:w="3755" w:type="dxa"/>
            <w:vMerge/>
            <w:shd w:val="clear" w:color="auto" w:fill="BFBFBF" w:themeFill="background1" w:themeFillShade="BF"/>
          </w:tcPr>
          <w:p w14:paraId="2F8959E6"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34AA006" w14:textId="77777777" w:rsidR="006942BC" w:rsidRDefault="006942BC" w:rsidP="006942BC">
            <w:pPr>
              <w:widowControl w:val="0"/>
              <w:pBdr>
                <w:top w:val="nil"/>
                <w:left w:val="nil"/>
                <w:bottom w:val="nil"/>
                <w:right w:val="nil"/>
                <w:between w:val="nil"/>
              </w:pBdr>
              <w:spacing w:line="276" w:lineRule="auto"/>
              <w:rPr>
                <w:i/>
              </w:rPr>
            </w:pPr>
          </w:p>
        </w:tc>
      </w:tr>
      <w:tr w:rsidR="0034366B" w14:paraId="0EE096CE" w14:textId="77777777" w:rsidTr="0034366B">
        <w:trPr>
          <w:gridAfter w:val="1"/>
          <w:wAfter w:w="20" w:type="dxa"/>
          <w:trHeight w:val="826"/>
        </w:trPr>
        <w:tc>
          <w:tcPr>
            <w:tcW w:w="6771" w:type="dxa"/>
          </w:tcPr>
          <w:p w14:paraId="13970FC6" w14:textId="6F5E063B" w:rsidR="0034366B" w:rsidRPr="001A1C27" w:rsidRDefault="0034366B" w:rsidP="0096540A">
            <w:pPr>
              <w:pStyle w:val="tv213"/>
              <w:numPr>
                <w:ilvl w:val="0"/>
                <w:numId w:val="9"/>
              </w:numPr>
              <w:shd w:val="clear" w:color="auto" w:fill="FFFFFF"/>
              <w:spacing w:before="0" w:beforeAutospacing="0" w:after="0" w:afterAutospacing="0" w:line="293" w:lineRule="atLeast"/>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veic </w:t>
            </w:r>
            <w:r w:rsidRPr="001A1C27">
              <w:rPr>
                <w:rFonts w:ascii="Calibri" w:eastAsia="Calibri" w:hAnsi="Calibri" w:cs="Calibri"/>
                <w:color w:val="000000"/>
                <w:sz w:val="22"/>
                <w:szCs w:val="22"/>
              </w:rPr>
              <w:t>cit</w:t>
            </w:r>
            <w:r>
              <w:rPr>
                <w:rFonts w:ascii="Calibri" w:eastAsia="Calibri" w:hAnsi="Calibri" w:cs="Calibri"/>
                <w:color w:val="000000"/>
                <w:sz w:val="22"/>
                <w:szCs w:val="22"/>
              </w:rPr>
              <w:t>us</w:t>
            </w:r>
            <w:r w:rsidRPr="001A1C27">
              <w:rPr>
                <w:rFonts w:ascii="Calibri" w:eastAsia="Calibri" w:hAnsi="Calibri" w:cs="Calibri"/>
                <w:color w:val="000000"/>
                <w:sz w:val="22"/>
                <w:szCs w:val="22"/>
              </w:rPr>
              <w:t xml:space="preserve"> uzdevum</w:t>
            </w:r>
            <w:r>
              <w:rPr>
                <w:rFonts w:ascii="Calibri" w:eastAsia="Calibri" w:hAnsi="Calibri" w:cs="Calibri"/>
                <w:color w:val="000000"/>
                <w:sz w:val="22"/>
                <w:szCs w:val="22"/>
              </w:rPr>
              <w:t xml:space="preserve">us </w:t>
            </w:r>
            <w:r w:rsidRPr="000303D8">
              <w:rPr>
                <w:rFonts w:ascii="Calibri" w:eastAsia="Calibri" w:hAnsi="Calibri" w:cs="Calibri"/>
                <w:color w:val="000000"/>
                <w:sz w:val="22"/>
                <w:szCs w:val="22"/>
              </w:rPr>
              <w:t>atbilstoši pašvaldības kompetencei jaunatnes politikas nozarē</w:t>
            </w:r>
          </w:p>
        </w:tc>
        <w:tc>
          <w:tcPr>
            <w:tcW w:w="1417" w:type="dxa"/>
            <w:shd w:val="clear" w:color="auto" w:fill="BFBFBF" w:themeFill="background1" w:themeFillShade="BF"/>
          </w:tcPr>
          <w:p w14:paraId="2544CC30" w14:textId="669DEA9A" w:rsidR="0034366B" w:rsidRDefault="0034366B" w:rsidP="006942BC">
            <w:pPr>
              <w:jc w:val="center"/>
              <w:rPr>
                <w:i/>
              </w:rPr>
            </w:pPr>
            <w:r>
              <w:rPr>
                <w:i/>
              </w:rPr>
              <w:t>Netiek vērtēts</w:t>
            </w:r>
          </w:p>
        </w:tc>
        <w:tc>
          <w:tcPr>
            <w:tcW w:w="3755" w:type="dxa"/>
            <w:tcBorders>
              <w:top w:val="single" w:sz="4" w:space="0" w:color="auto"/>
            </w:tcBorders>
            <w:shd w:val="clear" w:color="auto" w:fill="BFBFBF" w:themeFill="background1" w:themeFillShade="BF"/>
          </w:tcPr>
          <w:p w14:paraId="5B5A1C30" w14:textId="1759603B" w:rsidR="0034366B" w:rsidRPr="00335FAF" w:rsidRDefault="0034366B" w:rsidP="00B040CC">
            <w:pPr>
              <w:widowControl w:val="0"/>
              <w:pBdr>
                <w:top w:val="nil"/>
                <w:left w:val="nil"/>
                <w:bottom w:val="nil"/>
                <w:right w:val="nil"/>
                <w:between w:val="nil"/>
              </w:pBdr>
              <w:spacing w:line="276" w:lineRule="auto"/>
              <w:jc w:val="center"/>
              <w:rPr>
                <w:iCs/>
              </w:rPr>
            </w:pPr>
            <w:r w:rsidRPr="00335FAF">
              <w:rPr>
                <w:iCs/>
              </w:rPr>
              <w:t>Norāda, kādus citus uzdevumus īsteno</w:t>
            </w:r>
            <w:r>
              <w:rPr>
                <w:iCs/>
              </w:rPr>
              <w:t>.</w:t>
            </w:r>
          </w:p>
        </w:tc>
        <w:tc>
          <w:tcPr>
            <w:tcW w:w="2592" w:type="dxa"/>
            <w:tcBorders>
              <w:top w:val="single" w:sz="4" w:space="0" w:color="auto"/>
            </w:tcBorders>
            <w:shd w:val="clear" w:color="auto" w:fill="BFBFBF" w:themeFill="background1" w:themeFillShade="BF"/>
          </w:tcPr>
          <w:p w14:paraId="2AF8339B" w14:textId="77777777" w:rsidR="0034366B" w:rsidRDefault="0034366B" w:rsidP="006942BC">
            <w:pPr>
              <w:widowControl w:val="0"/>
              <w:pBdr>
                <w:top w:val="nil"/>
                <w:left w:val="nil"/>
                <w:bottom w:val="nil"/>
                <w:right w:val="nil"/>
                <w:between w:val="nil"/>
              </w:pBdr>
              <w:spacing w:line="276" w:lineRule="auto"/>
              <w:rPr>
                <w:i/>
              </w:rPr>
            </w:pPr>
          </w:p>
        </w:tc>
      </w:tr>
      <w:tr w:rsidR="006942BC" w14:paraId="43087B10" w14:textId="77777777" w:rsidTr="00B040CC">
        <w:trPr>
          <w:gridAfter w:val="1"/>
          <w:wAfter w:w="20" w:type="dxa"/>
          <w:trHeight w:val="83"/>
        </w:trPr>
        <w:tc>
          <w:tcPr>
            <w:tcW w:w="6771" w:type="dxa"/>
            <w:vMerge w:val="restart"/>
          </w:tcPr>
          <w:p w14:paraId="14D6CB80" w14:textId="02061502" w:rsidR="006942BC" w:rsidRPr="001A1C27" w:rsidRDefault="006942BC" w:rsidP="006942BC">
            <w:pPr>
              <w:pBdr>
                <w:top w:val="nil"/>
                <w:left w:val="nil"/>
                <w:bottom w:val="nil"/>
                <w:right w:val="nil"/>
                <w:between w:val="nil"/>
              </w:pBdr>
              <w:rPr>
                <w:color w:val="000000"/>
              </w:rPr>
            </w:pPr>
            <w:r>
              <w:rPr>
                <w:color w:val="000000"/>
              </w:rPr>
              <w:t>2.1.4.</w:t>
            </w:r>
            <w:r w:rsidRPr="001A1C27">
              <w:rPr>
                <w:color w:val="000000"/>
              </w:rPr>
              <w:t xml:space="preserve"> Jauniešu centrā tiek veikta jauniešu apmeklējuma uzskaite.</w:t>
            </w:r>
          </w:p>
        </w:tc>
        <w:tc>
          <w:tcPr>
            <w:tcW w:w="1417" w:type="dxa"/>
            <w:tcBorders>
              <w:bottom w:val="single" w:sz="4" w:space="0" w:color="auto"/>
            </w:tcBorders>
            <w:shd w:val="clear" w:color="auto" w:fill="FF0000"/>
          </w:tcPr>
          <w:p w14:paraId="0F49B0B7" w14:textId="375D6E58"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90D0D56"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4C56034" w14:textId="77777777" w:rsidR="006942BC" w:rsidRDefault="006942BC" w:rsidP="006942BC">
            <w:pPr>
              <w:widowControl w:val="0"/>
              <w:pBdr>
                <w:top w:val="nil"/>
                <w:left w:val="nil"/>
                <w:bottom w:val="nil"/>
                <w:right w:val="nil"/>
                <w:between w:val="nil"/>
              </w:pBdr>
              <w:spacing w:line="276" w:lineRule="auto"/>
              <w:rPr>
                <w:i/>
              </w:rPr>
            </w:pPr>
          </w:p>
        </w:tc>
      </w:tr>
      <w:tr w:rsidR="006942BC" w14:paraId="433F6CE1" w14:textId="77777777" w:rsidTr="00B040CC">
        <w:trPr>
          <w:gridAfter w:val="1"/>
          <w:wAfter w:w="20" w:type="dxa"/>
          <w:trHeight w:val="81"/>
        </w:trPr>
        <w:tc>
          <w:tcPr>
            <w:tcW w:w="6771" w:type="dxa"/>
            <w:vMerge/>
          </w:tcPr>
          <w:p w14:paraId="267222C2"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03AC2666" w14:textId="547A4607" w:rsidR="006942BC" w:rsidRDefault="006942BC" w:rsidP="006942BC">
            <w:pPr>
              <w:jc w:val="center"/>
              <w:rPr>
                <w:i/>
              </w:rPr>
            </w:pPr>
            <w:r>
              <w:t>1</w:t>
            </w:r>
          </w:p>
        </w:tc>
        <w:tc>
          <w:tcPr>
            <w:tcW w:w="3755" w:type="dxa"/>
            <w:vMerge/>
            <w:shd w:val="clear" w:color="auto" w:fill="BFBFBF" w:themeFill="background1" w:themeFillShade="BF"/>
          </w:tcPr>
          <w:p w14:paraId="7E49DA30"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2445A0C" w14:textId="77777777" w:rsidR="006942BC" w:rsidRDefault="006942BC" w:rsidP="006942BC">
            <w:pPr>
              <w:widowControl w:val="0"/>
              <w:pBdr>
                <w:top w:val="nil"/>
                <w:left w:val="nil"/>
                <w:bottom w:val="nil"/>
                <w:right w:val="nil"/>
                <w:between w:val="nil"/>
              </w:pBdr>
              <w:spacing w:line="276" w:lineRule="auto"/>
              <w:rPr>
                <w:i/>
              </w:rPr>
            </w:pPr>
          </w:p>
        </w:tc>
      </w:tr>
      <w:tr w:rsidR="006942BC" w14:paraId="7ADDDD8B" w14:textId="77777777" w:rsidTr="00B040CC">
        <w:trPr>
          <w:gridAfter w:val="1"/>
          <w:wAfter w:w="20" w:type="dxa"/>
          <w:trHeight w:val="271"/>
        </w:trPr>
        <w:tc>
          <w:tcPr>
            <w:tcW w:w="6771" w:type="dxa"/>
            <w:vMerge/>
          </w:tcPr>
          <w:p w14:paraId="7340CA94"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17A87D9D" w14:textId="53797F95" w:rsidR="006942BC" w:rsidRDefault="006942BC" w:rsidP="006942BC">
            <w:pPr>
              <w:jc w:val="center"/>
              <w:rPr>
                <w:i/>
              </w:rPr>
            </w:pPr>
            <w:r>
              <w:t>2</w:t>
            </w:r>
          </w:p>
        </w:tc>
        <w:tc>
          <w:tcPr>
            <w:tcW w:w="3755" w:type="dxa"/>
            <w:vMerge/>
            <w:shd w:val="clear" w:color="auto" w:fill="BFBFBF" w:themeFill="background1" w:themeFillShade="BF"/>
          </w:tcPr>
          <w:p w14:paraId="35E7AE9A"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4221720" w14:textId="77777777" w:rsidR="006942BC" w:rsidRDefault="006942BC" w:rsidP="006942BC">
            <w:pPr>
              <w:widowControl w:val="0"/>
              <w:pBdr>
                <w:top w:val="nil"/>
                <w:left w:val="nil"/>
                <w:bottom w:val="nil"/>
                <w:right w:val="nil"/>
                <w:between w:val="nil"/>
              </w:pBdr>
              <w:spacing w:line="276" w:lineRule="auto"/>
              <w:rPr>
                <w:i/>
              </w:rPr>
            </w:pPr>
          </w:p>
        </w:tc>
      </w:tr>
      <w:tr w:rsidR="006942BC" w14:paraId="54A05C41" w14:textId="77777777" w:rsidTr="00B040CC">
        <w:trPr>
          <w:gridAfter w:val="1"/>
          <w:wAfter w:w="20" w:type="dxa"/>
          <w:trHeight w:val="108"/>
        </w:trPr>
        <w:tc>
          <w:tcPr>
            <w:tcW w:w="6771" w:type="dxa"/>
            <w:vMerge w:val="restart"/>
          </w:tcPr>
          <w:p w14:paraId="3B91DB8F" w14:textId="1B09C598" w:rsidR="006942BC" w:rsidRDefault="006942BC" w:rsidP="006942BC">
            <w:pPr>
              <w:pBdr>
                <w:top w:val="nil"/>
                <w:left w:val="nil"/>
                <w:bottom w:val="nil"/>
                <w:right w:val="nil"/>
                <w:between w:val="nil"/>
              </w:pBdr>
              <w:rPr>
                <w:color w:val="000000"/>
              </w:rPr>
            </w:pPr>
            <w:r>
              <w:rPr>
                <w:color w:val="000000"/>
              </w:rPr>
              <w:t>2.1.5. J</w:t>
            </w:r>
            <w:r w:rsidRPr="00357D7F">
              <w:rPr>
                <w:color w:val="000000"/>
              </w:rPr>
              <w:t xml:space="preserve">auniešiem tiek nodrošināta iespēja un sniegts atbalsts iesaistīties </w:t>
            </w:r>
            <w:r>
              <w:rPr>
                <w:color w:val="000000"/>
              </w:rPr>
              <w:t xml:space="preserve">centra </w:t>
            </w:r>
            <w:r w:rsidRPr="00357D7F">
              <w:rPr>
                <w:color w:val="000000"/>
              </w:rPr>
              <w:t>pasākumu,  projektu</w:t>
            </w:r>
            <w:r>
              <w:rPr>
                <w:color w:val="000000"/>
              </w:rPr>
              <w:t xml:space="preserve">, </w:t>
            </w:r>
            <w:r w:rsidRPr="00357D7F">
              <w:rPr>
                <w:color w:val="000000"/>
              </w:rPr>
              <w:t>programmu izstrādē</w:t>
            </w:r>
            <w:r>
              <w:rPr>
                <w:color w:val="000000"/>
              </w:rPr>
              <w:t xml:space="preserve"> un </w:t>
            </w:r>
            <w:r w:rsidRPr="00357D7F">
              <w:rPr>
                <w:color w:val="000000"/>
              </w:rPr>
              <w:t>īstenošanā</w:t>
            </w:r>
            <w:r>
              <w:rPr>
                <w:color w:val="000000"/>
              </w:rPr>
              <w:t>.</w:t>
            </w:r>
          </w:p>
        </w:tc>
        <w:tc>
          <w:tcPr>
            <w:tcW w:w="1417" w:type="dxa"/>
            <w:tcBorders>
              <w:bottom w:val="single" w:sz="4" w:space="0" w:color="auto"/>
            </w:tcBorders>
            <w:shd w:val="clear" w:color="auto" w:fill="FF0000"/>
          </w:tcPr>
          <w:p w14:paraId="65A0BEA9" w14:textId="2F55FA2E"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2BF3EB2"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5DD522AE" w14:textId="77777777" w:rsidR="006942BC" w:rsidRDefault="006942BC" w:rsidP="006942BC">
            <w:pPr>
              <w:widowControl w:val="0"/>
              <w:pBdr>
                <w:top w:val="nil"/>
                <w:left w:val="nil"/>
                <w:bottom w:val="nil"/>
                <w:right w:val="nil"/>
                <w:between w:val="nil"/>
              </w:pBdr>
              <w:spacing w:line="276" w:lineRule="auto"/>
              <w:rPr>
                <w:i/>
              </w:rPr>
            </w:pPr>
          </w:p>
        </w:tc>
      </w:tr>
      <w:tr w:rsidR="006942BC" w14:paraId="2A36F596" w14:textId="77777777" w:rsidTr="00B040CC">
        <w:trPr>
          <w:gridAfter w:val="1"/>
          <w:wAfter w:w="20" w:type="dxa"/>
          <w:trHeight w:val="104"/>
        </w:trPr>
        <w:tc>
          <w:tcPr>
            <w:tcW w:w="6771" w:type="dxa"/>
            <w:vMerge/>
          </w:tcPr>
          <w:p w14:paraId="48DE7BC2"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1A3E9EC4" w14:textId="0608EBC4" w:rsidR="006942BC" w:rsidRDefault="006942BC" w:rsidP="006942BC">
            <w:pPr>
              <w:jc w:val="center"/>
              <w:rPr>
                <w:i/>
              </w:rPr>
            </w:pPr>
            <w:r>
              <w:t>1</w:t>
            </w:r>
          </w:p>
        </w:tc>
        <w:tc>
          <w:tcPr>
            <w:tcW w:w="3755" w:type="dxa"/>
            <w:vMerge/>
            <w:shd w:val="clear" w:color="auto" w:fill="BFBFBF" w:themeFill="background1" w:themeFillShade="BF"/>
          </w:tcPr>
          <w:p w14:paraId="6F5D7E2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0BD5370" w14:textId="77777777" w:rsidR="006942BC" w:rsidRDefault="006942BC" w:rsidP="006942BC">
            <w:pPr>
              <w:widowControl w:val="0"/>
              <w:pBdr>
                <w:top w:val="nil"/>
                <w:left w:val="nil"/>
                <w:bottom w:val="nil"/>
                <w:right w:val="nil"/>
                <w:between w:val="nil"/>
              </w:pBdr>
              <w:spacing w:line="276" w:lineRule="auto"/>
              <w:rPr>
                <w:i/>
              </w:rPr>
            </w:pPr>
          </w:p>
        </w:tc>
      </w:tr>
      <w:tr w:rsidR="006942BC" w14:paraId="40582F57" w14:textId="77777777" w:rsidTr="00B040CC">
        <w:trPr>
          <w:gridAfter w:val="1"/>
          <w:wAfter w:w="20" w:type="dxa"/>
          <w:trHeight w:val="290"/>
        </w:trPr>
        <w:tc>
          <w:tcPr>
            <w:tcW w:w="6771" w:type="dxa"/>
            <w:vMerge/>
          </w:tcPr>
          <w:p w14:paraId="197845C0"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36188A74" w14:textId="5F393647" w:rsidR="006942BC" w:rsidRDefault="006942BC" w:rsidP="006942BC">
            <w:pPr>
              <w:jc w:val="center"/>
              <w:rPr>
                <w:i/>
              </w:rPr>
            </w:pPr>
            <w:r>
              <w:t>2</w:t>
            </w:r>
          </w:p>
        </w:tc>
        <w:tc>
          <w:tcPr>
            <w:tcW w:w="3755" w:type="dxa"/>
            <w:vMerge/>
            <w:shd w:val="clear" w:color="auto" w:fill="BFBFBF" w:themeFill="background1" w:themeFillShade="BF"/>
          </w:tcPr>
          <w:p w14:paraId="6684445A"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B3F2415" w14:textId="77777777" w:rsidR="006942BC" w:rsidRDefault="006942BC" w:rsidP="006942BC">
            <w:pPr>
              <w:widowControl w:val="0"/>
              <w:pBdr>
                <w:top w:val="nil"/>
                <w:left w:val="nil"/>
                <w:bottom w:val="nil"/>
                <w:right w:val="nil"/>
                <w:between w:val="nil"/>
              </w:pBdr>
              <w:spacing w:line="276" w:lineRule="auto"/>
              <w:rPr>
                <w:i/>
              </w:rPr>
            </w:pPr>
          </w:p>
        </w:tc>
      </w:tr>
      <w:tr w:rsidR="006942BC" w14:paraId="245DB1ED" w14:textId="77777777" w:rsidTr="00B040CC">
        <w:trPr>
          <w:gridAfter w:val="1"/>
          <w:wAfter w:w="20" w:type="dxa"/>
          <w:trHeight w:val="108"/>
        </w:trPr>
        <w:tc>
          <w:tcPr>
            <w:tcW w:w="6771" w:type="dxa"/>
            <w:vMerge w:val="restart"/>
          </w:tcPr>
          <w:p w14:paraId="641AAFCF" w14:textId="2A96570F" w:rsidR="006942BC" w:rsidRDefault="006942BC" w:rsidP="006942BC">
            <w:pPr>
              <w:pBdr>
                <w:top w:val="nil"/>
                <w:left w:val="nil"/>
                <w:bottom w:val="nil"/>
                <w:right w:val="nil"/>
                <w:between w:val="nil"/>
              </w:pBdr>
              <w:rPr>
                <w:color w:val="000000"/>
              </w:rPr>
            </w:pPr>
            <w:r>
              <w:rPr>
                <w:color w:val="000000"/>
              </w:rPr>
              <w:t>2.1.6. J</w:t>
            </w:r>
            <w:r w:rsidRPr="00357D7F">
              <w:rPr>
                <w:color w:val="000000"/>
              </w:rPr>
              <w:t xml:space="preserve">auniešiem tiek nodrošināta iespēja un sniegts atbalsts iesaistīties </w:t>
            </w:r>
            <w:r>
              <w:rPr>
                <w:color w:val="000000"/>
              </w:rPr>
              <w:t xml:space="preserve">centra </w:t>
            </w:r>
            <w:r w:rsidRPr="00357D7F">
              <w:rPr>
                <w:color w:val="000000"/>
              </w:rPr>
              <w:t>pasākumu,  projektu</w:t>
            </w:r>
            <w:r>
              <w:rPr>
                <w:color w:val="000000"/>
              </w:rPr>
              <w:t xml:space="preserve">, </w:t>
            </w:r>
            <w:r w:rsidRPr="00357D7F">
              <w:rPr>
                <w:color w:val="000000"/>
              </w:rPr>
              <w:t>programmu</w:t>
            </w:r>
            <w:r>
              <w:rPr>
                <w:color w:val="000000"/>
              </w:rPr>
              <w:t xml:space="preserve"> izvērtēšanā.</w:t>
            </w:r>
          </w:p>
        </w:tc>
        <w:tc>
          <w:tcPr>
            <w:tcW w:w="1417" w:type="dxa"/>
            <w:tcBorders>
              <w:bottom w:val="single" w:sz="4" w:space="0" w:color="auto"/>
            </w:tcBorders>
            <w:shd w:val="clear" w:color="auto" w:fill="FF0000"/>
          </w:tcPr>
          <w:p w14:paraId="6ED79421" w14:textId="3DB3BD1B"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5F5AA076"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32CAAD0E" w14:textId="77777777" w:rsidR="006942BC" w:rsidRDefault="006942BC" w:rsidP="006942BC">
            <w:pPr>
              <w:widowControl w:val="0"/>
              <w:pBdr>
                <w:top w:val="nil"/>
                <w:left w:val="nil"/>
                <w:bottom w:val="nil"/>
                <w:right w:val="nil"/>
                <w:between w:val="nil"/>
              </w:pBdr>
              <w:spacing w:line="276" w:lineRule="auto"/>
              <w:rPr>
                <w:i/>
              </w:rPr>
            </w:pPr>
          </w:p>
        </w:tc>
      </w:tr>
      <w:tr w:rsidR="006942BC" w14:paraId="75B2D0C9" w14:textId="77777777" w:rsidTr="00B040CC">
        <w:trPr>
          <w:gridAfter w:val="1"/>
          <w:wAfter w:w="20" w:type="dxa"/>
          <w:trHeight w:val="104"/>
        </w:trPr>
        <w:tc>
          <w:tcPr>
            <w:tcW w:w="6771" w:type="dxa"/>
            <w:vMerge/>
          </w:tcPr>
          <w:p w14:paraId="47D22981"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648F2083" w14:textId="18851846" w:rsidR="006942BC" w:rsidRDefault="006942BC" w:rsidP="006942BC">
            <w:pPr>
              <w:jc w:val="center"/>
              <w:rPr>
                <w:i/>
              </w:rPr>
            </w:pPr>
            <w:r>
              <w:t>1</w:t>
            </w:r>
          </w:p>
        </w:tc>
        <w:tc>
          <w:tcPr>
            <w:tcW w:w="3755" w:type="dxa"/>
            <w:vMerge/>
            <w:shd w:val="clear" w:color="auto" w:fill="BFBFBF" w:themeFill="background1" w:themeFillShade="BF"/>
          </w:tcPr>
          <w:p w14:paraId="61DF3BF2"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C0BA481" w14:textId="77777777" w:rsidR="006942BC" w:rsidRDefault="006942BC" w:rsidP="006942BC">
            <w:pPr>
              <w:widowControl w:val="0"/>
              <w:pBdr>
                <w:top w:val="nil"/>
                <w:left w:val="nil"/>
                <w:bottom w:val="nil"/>
                <w:right w:val="nil"/>
                <w:between w:val="nil"/>
              </w:pBdr>
              <w:spacing w:line="276" w:lineRule="auto"/>
              <w:rPr>
                <w:i/>
              </w:rPr>
            </w:pPr>
          </w:p>
        </w:tc>
      </w:tr>
      <w:tr w:rsidR="006942BC" w14:paraId="56E5E834" w14:textId="77777777" w:rsidTr="00B040CC">
        <w:trPr>
          <w:gridAfter w:val="1"/>
          <w:wAfter w:w="20" w:type="dxa"/>
          <w:trHeight w:val="325"/>
        </w:trPr>
        <w:tc>
          <w:tcPr>
            <w:tcW w:w="6771" w:type="dxa"/>
            <w:vMerge/>
          </w:tcPr>
          <w:p w14:paraId="6800ACBF"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7CF013CB" w14:textId="51F63B4B" w:rsidR="006942BC" w:rsidRDefault="006942BC" w:rsidP="006942BC">
            <w:pPr>
              <w:jc w:val="center"/>
              <w:rPr>
                <w:i/>
              </w:rPr>
            </w:pPr>
            <w:r>
              <w:t>2</w:t>
            </w:r>
          </w:p>
        </w:tc>
        <w:tc>
          <w:tcPr>
            <w:tcW w:w="3755" w:type="dxa"/>
            <w:vMerge/>
            <w:shd w:val="clear" w:color="auto" w:fill="BFBFBF" w:themeFill="background1" w:themeFillShade="BF"/>
          </w:tcPr>
          <w:p w14:paraId="21344EFB"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EC6ACF3" w14:textId="77777777" w:rsidR="006942BC" w:rsidRDefault="006942BC" w:rsidP="006942BC">
            <w:pPr>
              <w:widowControl w:val="0"/>
              <w:pBdr>
                <w:top w:val="nil"/>
                <w:left w:val="nil"/>
                <w:bottom w:val="nil"/>
                <w:right w:val="nil"/>
                <w:between w:val="nil"/>
              </w:pBdr>
              <w:spacing w:line="276" w:lineRule="auto"/>
              <w:rPr>
                <w:i/>
              </w:rPr>
            </w:pPr>
          </w:p>
        </w:tc>
      </w:tr>
      <w:tr w:rsidR="006942BC" w14:paraId="4469A8EE" w14:textId="77777777" w:rsidTr="00B040CC">
        <w:trPr>
          <w:gridAfter w:val="1"/>
          <w:wAfter w:w="20" w:type="dxa"/>
          <w:trHeight w:val="108"/>
        </w:trPr>
        <w:tc>
          <w:tcPr>
            <w:tcW w:w="6771" w:type="dxa"/>
            <w:vMerge w:val="restart"/>
          </w:tcPr>
          <w:p w14:paraId="445A27D1" w14:textId="7FE94218" w:rsidR="006942BC" w:rsidRDefault="006942BC" w:rsidP="006942BC">
            <w:pPr>
              <w:pBdr>
                <w:top w:val="nil"/>
                <w:left w:val="nil"/>
                <w:bottom w:val="nil"/>
                <w:right w:val="nil"/>
                <w:between w:val="nil"/>
              </w:pBdr>
              <w:rPr>
                <w:color w:val="000000"/>
              </w:rPr>
            </w:pPr>
            <w:r>
              <w:rPr>
                <w:color w:val="000000"/>
              </w:rPr>
              <w:t xml:space="preserve">2.1.7. </w:t>
            </w:r>
            <w:r w:rsidRPr="00357D7F">
              <w:rPr>
                <w:color w:val="000000"/>
              </w:rPr>
              <w:t>Jauniešu centrs darbojas vismaz 5 dienas nedēļā, t.sk. vismaz vienā nedēļas nogales dienā</w:t>
            </w:r>
            <w:r>
              <w:rPr>
                <w:color w:val="000000"/>
              </w:rPr>
              <w:t>.</w:t>
            </w:r>
          </w:p>
        </w:tc>
        <w:tc>
          <w:tcPr>
            <w:tcW w:w="1417" w:type="dxa"/>
            <w:tcBorders>
              <w:bottom w:val="single" w:sz="4" w:space="0" w:color="auto"/>
            </w:tcBorders>
            <w:shd w:val="clear" w:color="auto" w:fill="FF0000"/>
          </w:tcPr>
          <w:p w14:paraId="51B64947" w14:textId="3042FE79"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59260627"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2C6EC72" w14:textId="77777777" w:rsidR="006942BC" w:rsidRDefault="006942BC" w:rsidP="006942BC">
            <w:pPr>
              <w:widowControl w:val="0"/>
              <w:pBdr>
                <w:top w:val="nil"/>
                <w:left w:val="nil"/>
                <w:bottom w:val="nil"/>
                <w:right w:val="nil"/>
                <w:between w:val="nil"/>
              </w:pBdr>
              <w:spacing w:line="276" w:lineRule="auto"/>
              <w:rPr>
                <w:i/>
              </w:rPr>
            </w:pPr>
          </w:p>
        </w:tc>
      </w:tr>
      <w:tr w:rsidR="006942BC" w14:paraId="4A166585" w14:textId="77777777" w:rsidTr="00B040CC">
        <w:trPr>
          <w:gridAfter w:val="1"/>
          <w:wAfter w:w="20" w:type="dxa"/>
          <w:trHeight w:val="104"/>
        </w:trPr>
        <w:tc>
          <w:tcPr>
            <w:tcW w:w="6771" w:type="dxa"/>
            <w:vMerge/>
          </w:tcPr>
          <w:p w14:paraId="32DF14FD"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3334F146" w14:textId="6AFBFEB6" w:rsidR="006942BC" w:rsidRDefault="006942BC" w:rsidP="006942BC">
            <w:pPr>
              <w:jc w:val="center"/>
              <w:rPr>
                <w:i/>
              </w:rPr>
            </w:pPr>
            <w:r>
              <w:t>1</w:t>
            </w:r>
          </w:p>
        </w:tc>
        <w:tc>
          <w:tcPr>
            <w:tcW w:w="3755" w:type="dxa"/>
            <w:vMerge/>
            <w:shd w:val="clear" w:color="auto" w:fill="BFBFBF" w:themeFill="background1" w:themeFillShade="BF"/>
          </w:tcPr>
          <w:p w14:paraId="1118C939"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EEC4B6C" w14:textId="77777777" w:rsidR="006942BC" w:rsidRDefault="006942BC" w:rsidP="006942BC">
            <w:pPr>
              <w:widowControl w:val="0"/>
              <w:pBdr>
                <w:top w:val="nil"/>
                <w:left w:val="nil"/>
                <w:bottom w:val="nil"/>
                <w:right w:val="nil"/>
                <w:between w:val="nil"/>
              </w:pBdr>
              <w:spacing w:line="276" w:lineRule="auto"/>
              <w:rPr>
                <w:i/>
              </w:rPr>
            </w:pPr>
          </w:p>
        </w:tc>
      </w:tr>
      <w:tr w:rsidR="006942BC" w14:paraId="45D158D3" w14:textId="77777777" w:rsidTr="00B040CC">
        <w:trPr>
          <w:gridAfter w:val="1"/>
          <w:wAfter w:w="20" w:type="dxa"/>
          <w:trHeight w:val="344"/>
        </w:trPr>
        <w:tc>
          <w:tcPr>
            <w:tcW w:w="6771" w:type="dxa"/>
            <w:vMerge/>
          </w:tcPr>
          <w:p w14:paraId="58417FBF"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63CEB9D2" w14:textId="7B4BE7E7" w:rsidR="006942BC" w:rsidRDefault="006942BC" w:rsidP="006942BC">
            <w:pPr>
              <w:jc w:val="center"/>
              <w:rPr>
                <w:i/>
              </w:rPr>
            </w:pPr>
            <w:r>
              <w:t>2</w:t>
            </w:r>
          </w:p>
        </w:tc>
        <w:tc>
          <w:tcPr>
            <w:tcW w:w="3755" w:type="dxa"/>
            <w:vMerge/>
            <w:shd w:val="clear" w:color="auto" w:fill="BFBFBF" w:themeFill="background1" w:themeFillShade="BF"/>
          </w:tcPr>
          <w:p w14:paraId="0CBB9BA9"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44F6B3A" w14:textId="77777777" w:rsidR="006942BC" w:rsidRDefault="006942BC" w:rsidP="006942BC">
            <w:pPr>
              <w:widowControl w:val="0"/>
              <w:pBdr>
                <w:top w:val="nil"/>
                <w:left w:val="nil"/>
                <w:bottom w:val="nil"/>
                <w:right w:val="nil"/>
                <w:between w:val="nil"/>
              </w:pBdr>
              <w:spacing w:line="276" w:lineRule="auto"/>
              <w:rPr>
                <w:i/>
              </w:rPr>
            </w:pPr>
          </w:p>
        </w:tc>
      </w:tr>
      <w:tr w:rsidR="006942BC" w14:paraId="60F6B927" w14:textId="77777777" w:rsidTr="00B040CC">
        <w:trPr>
          <w:gridAfter w:val="1"/>
          <w:wAfter w:w="20" w:type="dxa"/>
          <w:trHeight w:val="83"/>
        </w:trPr>
        <w:tc>
          <w:tcPr>
            <w:tcW w:w="6771" w:type="dxa"/>
            <w:vMerge w:val="restart"/>
          </w:tcPr>
          <w:p w14:paraId="01384907" w14:textId="4B855932" w:rsidR="006942BC" w:rsidRDefault="006942BC" w:rsidP="006942BC">
            <w:pPr>
              <w:pBdr>
                <w:top w:val="nil"/>
                <w:left w:val="nil"/>
                <w:bottom w:val="nil"/>
                <w:right w:val="nil"/>
                <w:between w:val="nil"/>
              </w:pBdr>
              <w:rPr>
                <w:color w:val="000000"/>
              </w:rPr>
            </w:pPr>
            <w:r w:rsidRPr="00DA7654">
              <w:rPr>
                <w:color w:val="000000"/>
              </w:rPr>
              <w:t xml:space="preserve">2.1.8. Jauniešu centrs ir atvērts vismaz </w:t>
            </w:r>
            <w:r w:rsidR="001C660C" w:rsidRPr="00771261">
              <w:t>7</w:t>
            </w:r>
            <w:r w:rsidRPr="00DA7654">
              <w:rPr>
                <w:color w:val="000000"/>
              </w:rPr>
              <w:t xml:space="preserve"> h dienā.</w:t>
            </w:r>
          </w:p>
        </w:tc>
        <w:tc>
          <w:tcPr>
            <w:tcW w:w="1417" w:type="dxa"/>
            <w:tcBorders>
              <w:bottom w:val="single" w:sz="4" w:space="0" w:color="auto"/>
            </w:tcBorders>
            <w:shd w:val="clear" w:color="auto" w:fill="FF0000"/>
          </w:tcPr>
          <w:p w14:paraId="675643D2" w14:textId="3A324742"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7374BB8D"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604C0F60" w14:textId="77777777" w:rsidR="006942BC" w:rsidRDefault="006942BC" w:rsidP="006942BC">
            <w:pPr>
              <w:widowControl w:val="0"/>
              <w:pBdr>
                <w:top w:val="nil"/>
                <w:left w:val="nil"/>
                <w:bottom w:val="nil"/>
                <w:right w:val="nil"/>
                <w:between w:val="nil"/>
              </w:pBdr>
              <w:spacing w:line="276" w:lineRule="auto"/>
              <w:rPr>
                <w:i/>
              </w:rPr>
            </w:pPr>
          </w:p>
        </w:tc>
      </w:tr>
      <w:tr w:rsidR="006942BC" w14:paraId="611F6C3F" w14:textId="77777777" w:rsidTr="00B040CC">
        <w:trPr>
          <w:gridAfter w:val="1"/>
          <w:wAfter w:w="20" w:type="dxa"/>
          <w:trHeight w:val="81"/>
        </w:trPr>
        <w:tc>
          <w:tcPr>
            <w:tcW w:w="6771" w:type="dxa"/>
            <w:vMerge/>
          </w:tcPr>
          <w:p w14:paraId="542DE859"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00377B9F" w14:textId="1B3C2D48" w:rsidR="006942BC" w:rsidRDefault="006942BC" w:rsidP="006942BC">
            <w:pPr>
              <w:jc w:val="center"/>
              <w:rPr>
                <w:i/>
              </w:rPr>
            </w:pPr>
            <w:r>
              <w:t>1</w:t>
            </w:r>
          </w:p>
        </w:tc>
        <w:tc>
          <w:tcPr>
            <w:tcW w:w="3755" w:type="dxa"/>
            <w:vMerge/>
            <w:shd w:val="clear" w:color="auto" w:fill="BFBFBF" w:themeFill="background1" w:themeFillShade="BF"/>
          </w:tcPr>
          <w:p w14:paraId="6B8E3BB4"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A956A64" w14:textId="77777777" w:rsidR="006942BC" w:rsidRDefault="006942BC" w:rsidP="006942BC">
            <w:pPr>
              <w:widowControl w:val="0"/>
              <w:pBdr>
                <w:top w:val="nil"/>
                <w:left w:val="nil"/>
                <w:bottom w:val="nil"/>
                <w:right w:val="nil"/>
                <w:between w:val="nil"/>
              </w:pBdr>
              <w:spacing w:line="276" w:lineRule="auto"/>
              <w:rPr>
                <w:i/>
              </w:rPr>
            </w:pPr>
          </w:p>
        </w:tc>
      </w:tr>
      <w:tr w:rsidR="006942BC" w14:paraId="6F6833BD" w14:textId="77777777" w:rsidTr="00B040CC">
        <w:trPr>
          <w:gridAfter w:val="1"/>
          <w:wAfter w:w="20" w:type="dxa"/>
          <w:trHeight w:val="416"/>
        </w:trPr>
        <w:tc>
          <w:tcPr>
            <w:tcW w:w="6771" w:type="dxa"/>
            <w:vMerge/>
          </w:tcPr>
          <w:p w14:paraId="0D8898A3"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4C546055" w14:textId="53EA1D0C" w:rsidR="006942BC" w:rsidRDefault="006942BC" w:rsidP="006942BC">
            <w:pPr>
              <w:jc w:val="center"/>
              <w:rPr>
                <w:i/>
              </w:rPr>
            </w:pPr>
            <w:r>
              <w:t>2</w:t>
            </w:r>
          </w:p>
        </w:tc>
        <w:tc>
          <w:tcPr>
            <w:tcW w:w="3755" w:type="dxa"/>
            <w:vMerge/>
            <w:shd w:val="clear" w:color="auto" w:fill="BFBFBF" w:themeFill="background1" w:themeFillShade="BF"/>
          </w:tcPr>
          <w:p w14:paraId="5C0082C8"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AA60DB2" w14:textId="77777777" w:rsidR="006942BC" w:rsidRDefault="006942BC" w:rsidP="006942BC">
            <w:pPr>
              <w:widowControl w:val="0"/>
              <w:pBdr>
                <w:top w:val="nil"/>
                <w:left w:val="nil"/>
                <w:bottom w:val="nil"/>
                <w:right w:val="nil"/>
                <w:between w:val="nil"/>
              </w:pBdr>
              <w:spacing w:line="276" w:lineRule="auto"/>
              <w:rPr>
                <w:i/>
              </w:rPr>
            </w:pPr>
          </w:p>
        </w:tc>
      </w:tr>
      <w:tr w:rsidR="006942BC" w14:paraId="64FAD9CD" w14:textId="77777777" w:rsidTr="00B040CC">
        <w:trPr>
          <w:gridAfter w:val="1"/>
          <w:wAfter w:w="20" w:type="dxa"/>
          <w:trHeight w:val="108"/>
        </w:trPr>
        <w:tc>
          <w:tcPr>
            <w:tcW w:w="6771" w:type="dxa"/>
            <w:vMerge w:val="restart"/>
          </w:tcPr>
          <w:p w14:paraId="15A47470" w14:textId="56796C23" w:rsidR="006942BC" w:rsidRDefault="006942BC" w:rsidP="006942BC">
            <w:pPr>
              <w:pBdr>
                <w:top w:val="nil"/>
                <w:left w:val="nil"/>
                <w:bottom w:val="nil"/>
                <w:right w:val="nil"/>
                <w:between w:val="nil"/>
              </w:pBdr>
              <w:rPr>
                <w:color w:val="000000"/>
              </w:rPr>
            </w:pPr>
            <w:r>
              <w:rPr>
                <w:color w:val="000000"/>
              </w:rPr>
              <w:t>2.1.9. Jauniešu c</w:t>
            </w:r>
            <w:r w:rsidRPr="00357D7F">
              <w:rPr>
                <w:color w:val="000000"/>
              </w:rPr>
              <w:t>entrā ir nodarbinātas vismaz divas darbā ar jaunatni iesaistītās personas.</w:t>
            </w:r>
          </w:p>
        </w:tc>
        <w:tc>
          <w:tcPr>
            <w:tcW w:w="1417" w:type="dxa"/>
            <w:tcBorders>
              <w:bottom w:val="single" w:sz="4" w:space="0" w:color="auto"/>
            </w:tcBorders>
            <w:shd w:val="clear" w:color="auto" w:fill="FF0000"/>
          </w:tcPr>
          <w:p w14:paraId="6113A51B" w14:textId="78479494"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49B1F46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4AF99CA2" w14:textId="77777777" w:rsidR="006942BC" w:rsidRDefault="006942BC" w:rsidP="006942BC">
            <w:pPr>
              <w:widowControl w:val="0"/>
              <w:pBdr>
                <w:top w:val="nil"/>
                <w:left w:val="nil"/>
                <w:bottom w:val="nil"/>
                <w:right w:val="nil"/>
                <w:between w:val="nil"/>
              </w:pBdr>
              <w:spacing w:line="276" w:lineRule="auto"/>
              <w:rPr>
                <w:i/>
              </w:rPr>
            </w:pPr>
          </w:p>
        </w:tc>
      </w:tr>
      <w:tr w:rsidR="006942BC" w14:paraId="297B7B1F" w14:textId="77777777" w:rsidTr="00B040CC">
        <w:trPr>
          <w:gridAfter w:val="1"/>
          <w:wAfter w:w="20" w:type="dxa"/>
          <w:trHeight w:val="104"/>
        </w:trPr>
        <w:tc>
          <w:tcPr>
            <w:tcW w:w="6771" w:type="dxa"/>
            <w:vMerge/>
          </w:tcPr>
          <w:p w14:paraId="5ED9C735"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63BC224E" w14:textId="60E86DD3" w:rsidR="006942BC" w:rsidRDefault="006942BC" w:rsidP="006942BC">
            <w:pPr>
              <w:jc w:val="center"/>
              <w:rPr>
                <w:i/>
              </w:rPr>
            </w:pPr>
            <w:r>
              <w:t>1</w:t>
            </w:r>
          </w:p>
        </w:tc>
        <w:tc>
          <w:tcPr>
            <w:tcW w:w="3755" w:type="dxa"/>
            <w:vMerge/>
            <w:shd w:val="clear" w:color="auto" w:fill="BFBFBF" w:themeFill="background1" w:themeFillShade="BF"/>
          </w:tcPr>
          <w:p w14:paraId="437CF350"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B8F09E6" w14:textId="77777777" w:rsidR="006942BC" w:rsidRDefault="006942BC" w:rsidP="006942BC">
            <w:pPr>
              <w:widowControl w:val="0"/>
              <w:pBdr>
                <w:top w:val="nil"/>
                <w:left w:val="nil"/>
                <w:bottom w:val="nil"/>
                <w:right w:val="nil"/>
                <w:between w:val="nil"/>
              </w:pBdr>
              <w:spacing w:line="276" w:lineRule="auto"/>
              <w:rPr>
                <w:i/>
              </w:rPr>
            </w:pPr>
          </w:p>
        </w:tc>
      </w:tr>
      <w:tr w:rsidR="006942BC" w14:paraId="753076B6" w14:textId="77777777" w:rsidTr="00B040CC">
        <w:trPr>
          <w:gridAfter w:val="1"/>
          <w:wAfter w:w="20" w:type="dxa"/>
          <w:trHeight w:val="435"/>
        </w:trPr>
        <w:tc>
          <w:tcPr>
            <w:tcW w:w="6771" w:type="dxa"/>
            <w:vMerge/>
          </w:tcPr>
          <w:p w14:paraId="012F2171"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0822A2FA" w14:textId="1B326537" w:rsidR="006942BC" w:rsidRDefault="006942BC" w:rsidP="006942BC">
            <w:pPr>
              <w:jc w:val="center"/>
              <w:rPr>
                <w:i/>
              </w:rPr>
            </w:pPr>
            <w:r>
              <w:t>2</w:t>
            </w:r>
          </w:p>
        </w:tc>
        <w:tc>
          <w:tcPr>
            <w:tcW w:w="3755" w:type="dxa"/>
            <w:vMerge/>
            <w:shd w:val="clear" w:color="auto" w:fill="BFBFBF" w:themeFill="background1" w:themeFillShade="BF"/>
          </w:tcPr>
          <w:p w14:paraId="33D309C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22A8B58" w14:textId="77777777" w:rsidR="006942BC" w:rsidRDefault="006942BC" w:rsidP="006942BC">
            <w:pPr>
              <w:widowControl w:val="0"/>
              <w:pBdr>
                <w:top w:val="nil"/>
                <w:left w:val="nil"/>
                <w:bottom w:val="nil"/>
                <w:right w:val="nil"/>
                <w:between w:val="nil"/>
              </w:pBdr>
              <w:spacing w:line="276" w:lineRule="auto"/>
              <w:rPr>
                <w:i/>
              </w:rPr>
            </w:pPr>
          </w:p>
        </w:tc>
      </w:tr>
      <w:tr w:rsidR="006942BC" w14:paraId="34466819" w14:textId="77777777" w:rsidTr="00B040CC">
        <w:trPr>
          <w:gridAfter w:val="1"/>
          <w:wAfter w:w="20" w:type="dxa"/>
          <w:trHeight w:val="83"/>
        </w:trPr>
        <w:tc>
          <w:tcPr>
            <w:tcW w:w="6771" w:type="dxa"/>
            <w:vMerge w:val="restart"/>
          </w:tcPr>
          <w:p w14:paraId="08B53A09" w14:textId="5ED53991" w:rsidR="006942BC" w:rsidRDefault="006942BC" w:rsidP="006942BC">
            <w:pPr>
              <w:pBdr>
                <w:top w:val="nil"/>
                <w:left w:val="nil"/>
                <w:bottom w:val="nil"/>
                <w:right w:val="nil"/>
                <w:between w:val="nil"/>
              </w:pBdr>
              <w:rPr>
                <w:color w:val="000000"/>
              </w:rPr>
            </w:pPr>
            <w:r>
              <w:rPr>
                <w:color w:val="000000"/>
              </w:rPr>
              <w:t>2.1.10. J</w:t>
            </w:r>
            <w:r w:rsidRPr="00335FAF">
              <w:rPr>
                <w:color w:val="000000"/>
              </w:rPr>
              <w:t xml:space="preserve">auniešu centra telpas ir piemērotas jauniešiem ar </w:t>
            </w:r>
            <w:r>
              <w:rPr>
                <w:color w:val="000000"/>
              </w:rPr>
              <w:t>invaliditāti.</w:t>
            </w:r>
          </w:p>
        </w:tc>
        <w:tc>
          <w:tcPr>
            <w:tcW w:w="1417" w:type="dxa"/>
            <w:tcBorders>
              <w:bottom w:val="single" w:sz="4" w:space="0" w:color="auto"/>
            </w:tcBorders>
            <w:shd w:val="clear" w:color="auto" w:fill="FF0000"/>
          </w:tcPr>
          <w:p w14:paraId="2B8010F6" w14:textId="7C2B7FED"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B176EDA"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7D0497F4" w14:textId="77777777" w:rsidR="006942BC" w:rsidRDefault="006942BC" w:rsidP="006942BC">
            <w:pPr>
              <w:widowControl w:val="0"/>
              <w:pBdr>
                <w:top w:val="nil"/>
                <w:left w:val="nil"/>
                <w:bottom w:val="nil"/>
                <w:right w:val="nil"/>
                <w:between w:val="nil"/>
              </w:pBdr>
              <w:spacing w:line="276" w:lineRule="auto"/>
              <w:rPr>
                <w:i/>
              </w:rPr>
            </w:pPr>
          </w:p>
        </w:tc>
      </w:tr>
      <w:tr w:rsidR="006942BC" w14:paraId="41461F8A" w14:textId="77777777" w:rsidTr="00B040CC">
        <w:trPr>
          <w:gridAfter w:val="1"/>
          <w:wAfter w:w="20" w:type="dxa"/>
          <w:trHeight w:val="81"/>
        </w:trPr>
        <w:tc>
          <w:tcPr>
            <w:tcW w:w="6771" w:type="dxa"/>
            <w:vMerge/>
          </w:tcPr>
          <w:p w14:paraId="36C4D46C"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3815F24A" w14:textId="08E4219F" w:rsidR="006942BC" w:rsidRDefault="006942BC" w:rsidP="006942BC">
            <w:pPr>
              <w:jc w:val="center"/>
              <w:rPr>
                <w:i/>
              </w:rPr>
            </w:pPr>
            <w:r>
              <w:t>1</w:t>
            </w:r>
          </w:p>
        </w:tc>
        <w:tc>
          <w:tcPr>
            <w:tcW w:w="3755" w:type="dxa"/>
            <w:vMerge/>
            <w:shd w:val="clear" w:color="auto" w:fill="BFBFBF" w:themeFill="background1" w:themeFillShade="BF"/>
          </w:tcPr>
          <w:p w14:paraId="3CFCC1C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7A287F2" w14:textId="77777777" w:rsidR="006942BC" w:rsidRDefault="006942BC" w:rsidP="006942BC">
            <w:pPr>
              <w:widowControl w:val="0"/>
              <w:pBdr>
                <w:top w:val="nil"/>
                <w:left w:val="nil"/>
                <w:bottom w:val="nil"/>
                <w:right w:val="nil"/>
                <w:between w:val="nil"/>
              </w:pBdr>
              <w:spacing w:line="276" w:lineRule="auto"/>
              <w:rPr>
                <w:i/>
              </w:rPr>
            </w:pPr>
          </w:p>
        </w:tc>
      </w:tr>
      <w:tr w:rsidR="006942BC" w14:paraId="3C494630" w14:textId="77777777" w:rsidTr="00B040CC">
        <w:trPr>
          <w:gridAfter w:val="1"/>
          <w:wAfter w:w="20" w:type="dxa"/>
          <w:trHeight w:val="279"/>
        </w:trPr>
        <w:tc>
          <w:tcPr>
            <w:tcW w:w="6771" w:type="dxa"/>
            <w:vMerge/>
          </w:tcPr>
          <w:p w14:paraId="3A34B5B1"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132B28DC" w14:textId="6CD3E7D1" w:rsidR="006942BC" w:rsidRDefault="006942BC" w:rsidP="006942BC">
            <w:pPr>
              <w:jc w:val="center"/>
              <w:rPr>
                <w:i/>
              </w:rPr>
            </w:pPr>
            <w:r>
              <w:t>2</w:t>
            </w:r>
          </w:p>
        </w:tc>
        <w:tc>
          <w:tcPr>
            <w:tcW w:w="3755" w:type="dxa"/>
            <w:vMerge/>
            <w:shd w:val="clear" w:color="auto" w:fill="BFBFBF" w:themeFill="background1" w:themeFillShade="BF"/>
          </w:tcPr>
          <w:p w14:paraId="79CB466D"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659C0E2" w14:textId="77777777" w:rsidR="006942BC" w:rsidRDefault="006942BC" w:rsidP="006942BC">
            <w:pPr>
              <w:widowControl w:val="0"/>
              <w:pBdr>
                <w:top w:val="nil"/>
                <w:left w:val="nil"/>
                <w:bottom w:val="nil"/>
                <w:right w:val="nil"/>
                <w:between w:val="nil"/>
              </w:pBdr>
              <w:spacing w:line="276" w:lineRule="auto"/>
              <w:rPr>
                <w:i/>
              </w:rPr>
            </w:pPr>
          </w:p>
        </w:tc>
      </w:tr>
      <w:tr w:rsidR="006942BC" w14:paraId="41F96AB7" w14:textId="77777777" w:rsidTr="00B040CC">
        <w:trPr>
          <w:gridAfter w:val="1"/>
          <w:wAfter w:w="20" w:type="dxa"/>
          <w:trHeight w:val="211"/>
        </w:trPr>
        <w:tc>
          <w:tcPr>
            <w:tcW w:w="6771" w:type="dxa"/>
            <w:vMerge w:val="restart"/>
          </w:tcPr>
          <w:p w14:paraId="7452989C" w14:textId="45D08C90" w:rsidR="006942BC" w:rsidRDefault="006942BC" w:rsidP="006942BC">
            <w:pPr>
              <w:pBdr>
                <w:top w:val="nil"/>
                <w:left w:val="nil"/>
                <w:bottom w:val="nil"/>
                <w:right w:val="nil"/>
                <w:between w:val="nil"/>
              </w:pBdr>
              <w:rPr>
                <w:color w:val="000000"/>
              </w:rPr>
            </w:pPr>
            <w:r>
              <w:rPr>
                <w:color w:val="000000"/>
              </w:rPr>
              <w:t xml:space="preserve">2.1.11. </w:t>
            </w:r>
            <w:r w:rsidRPr="00F94AAC">
              <w:rPr>
                <w:color w:val="000000"/>
              </w:rPr>
              <w:t xml:space="preserve">Pašvaldībā pieejama caurspīdīga un skaidra sistēma, kā tiek nodrošinātas </w:t>
            </w:r>
            <w:r>
              <w:rPr>
                <w:color w:val="000000"/>
              </w:rPr>
              <w:t xml:space="preserve">bezmaksas </w:t>
            </w:r>
            <w:r w:rsidRPr="00F94AAC">
              <w:rPr>
                <w:color w:val="000000"/>
              </w:rPr>
              <w:t>telpas jaunatnes iniciatīvu grupu</w:t>
            </w:r>
            <w:r>
              <w:rPr>
                <w:color w:val="000000"/>
              </w:rPr>
              <w:t xml:space="preserve">, </w:t>
            </w:r>
            <w:r w:rsidRPr="00F94AAC">
              <w:rPr>
                <w:color w:val="000000"/>
              </w:rPr>
              <w:t>jaunatnes organizāciju</w:t>
            </w:r>
            <w:r>
              <w:rPr>
                <w:color w:val="000000"/>
              </w:rPr>
              <w:t xml:space="preserve"> un organizāciju, kas veic darbu ar jaunatni,</w:t>
            </w:r>
            <w:r w:rsidRPr="00F94AAC">
              <w:rPr>
                <w:color w:val="000000"/>
              </w:rPr>
              <w:t xml:space="preserve"> aktivitātēm (pasākumu organizēšanai, ikdienas darbībai) jauniešu centrā vai citā pašvaldības iestādē.</w:t>
            </w:r>
          </w:p>
        </w:tc>
        <w:tc>
          <w:tcPr>
            <w:tcW w:w="1417" w:type="dxa"/>
            <w:tcBorders>
              <w:bottom w:val="single" w:sz="4" w:space="0" w:color="auto"/>
            </w:tcBorders>
            <w:shd w:val="clear" w:color="auto" w:fill="FF0000"/>
          </w:tcPr>
          <w:p w14:paraId="1FB5847F" w14:textId="49BEDE1E"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1A8BE4D" w14:textId="3F6B6DA0" w:rsidR="006942BC" w:rsidRPr="00335FAF" w:rsidRDefault="006942BC" w:rsidP="00B040CC">
            <w:pPr>
              <w:widowControl w:val="0"/>
              <w:pBdr>
                <w:top w:val="nil"/>
                <w:left w:val="nil"/>
                <w:bottom w:val="nil"/>
                <w:right w:val="nil"/>
                <w:between w:val="nil"/>
              </w:pBdr>
              <w:spacing w:line="276" w:lineRule="auto"/>
              <w:jc w:val="center"/>
              <w:rPr>
                <w:i/>
              </w:rPr>
            </w:pPr>
            <w:r w:rsidRPr="00335FAF">
              <w:rPr>
                <w:i/>
              </w:rPr>
              <w:t>Sistēmas apraksts, kā tiek nodrošināta telpu pieejamība</w:t>
            </w:r>
            <w:r w:rsidR="00B040CC">
              <w:rPr>
                <w:i/>
              </w:rPr>
              <w:t>.</w:t>
            </w:r>
          </w:p>
        </w:tc>
        <w:tc>
          <w:tcPr>
            <w:tcW w:w="2592" w:type="dxa"/>
            <w:vMerge w:val="restart"/>
            <w:tcBorders>
              <w:top w:val="single" w:sz="4" w:space="0" w:color="auto"/>
            </w:tcBorders>
            <w:shd w:val="clear" w:color="auto" w:fill="BFBFBF" w:themeFill="background1" w:themeFillShade="BF"/>
          </w:tcPr>
          <w:p w14:paraId="1199525D" w14:textId="77777777" w:rsidR="006942BC" w:rsidRDefault="006942BC" w:rsidP="006942BC">
            <w:pPr>
              <w:widowControl w:val="0"/>
              <w:pBdr>
                <w:top w:val="nil"/>
                <w:left w:val="nil"/>
                <w:bottom w:val="nil"/>
                <w:right w:val="nil"/>
                <w:between w:val="nil"/>
              </w:pBdr>
              <w:spacing w:line="276" w:lineRule="auto"/>
              <w:rPr>
                <w:i/>
              </w:rPr>
            </w:pPr>
          </w:p>
        </w:tc>
      </w:tr>
      <w:tr w:rsidR="006942BC" w14:paraId="0491E120" w14:textId="77777777" w:rsidTr="00B040CC">
        <w:trPr>
          <w:gridAfter w:val="1"/>
          <w:wAfter w:w="20" w:type="dxa"/>
          <w:trHeight w:val="209"/>
        </w:trPr>
        <w:tc>
          <w:tcPr>
            <w:tcW w:w="6771" w:type="dxa"/>
            <w:vMerge/>
          </w:tcPr>
          <w:p w14:paraId="0C7812F8"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57C677E" w14:textId="7919E9DE" w:rsidR="006942BC" w:rsidRDefault="006942BC" w:rsidP="006942BC">
            <w:pPr>
              <w:jc w:val="center"/>
              <w:rPr>
                <w:i/>
              </w:rPr>
            </w:pPr>
            <w:r>
              <w:t>1</w:t>
            </w:r>
          </w:p>
        </w:tc>
        <w:tc>
          <w:tcPr>
            <w:tcW w:w="3755" w:type="dxa"/>
            <w:vMerge/>
            <w:shd w:val="clear" w:color="auto" w:fill="BFBFBF" w:themeFill="background1" w:themeFillShade="BF"/>
          </w:tcPr>
          <w:p w14:paraId="409B3DD7" w14:textId="77777777" w:rsidR="006942BC" w:rsidRPr="00335FAF"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EA03EB1" w14:textId="77777777" w:rsidR="006942BC" w:rsidRDefault="006942BC" w:rsidP="006942BC">
            <w:pPr>
              <w:widowControl w:val="0"/>
              <w:pBdr>
                <w:top w:val="nil"/>
                <w:left w:val="nil"/>
                <w:bottom w:val="nil"/>
                <w:right w:val="nil"/>
                <w:between w:val="nil"/>
              </w:pBdr>
              <w:spacing w:line="276" w:lineRule="auto"/>
              <w:rPr>
                <w:i/>
              </w:rPr>
            </w:pPr>
          </w:p>
        </w:tc>
      </w:tr>
      <w:tr w:rsidR="006942BC" w14:paraId="37B1C589" w14:textId="77777777" w:rsidTr="00B040CC">
        <w:trPr>
          <w:gridAfter w:val="1"/>
          <w:wAfter w:w="20" w:type="dxa"/>
          <w:trHeight w:val="630"/>
        </w:trPr>
        <w:tc>
          <w:tcPr>
            <w:tcW w:w="6771" w:type="dxa"/>
            <w:vMerge/>
          </w:tcPr>
          <w:p w14:paraId="6B762D6A"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FB91C77" w14:textId="6696802F" w:rsidR="006942BC" w:rsidRDefault="006942BC" w:rsidP="006942BC">
            <w:pPr>
              <w:jc w:val="center"/>
              <w:rPr>
                <w:i/>
              </w:rPr>
            </w:pPr>
            <w:r>
              <w:t>2</w:t>
            </w:r>
          </w:p>
        </w:tc>
        <w:tc>
          <w:tcPr>
            <w:tcW w:w="3755" w:type="dxa"/>
            <w:vMerge/>
            <w:shd w:val="clear" w:color="auto" w:fill="BFBFBF" w:themeFill="background1" w:themeFillShade="BF"/>
          </w:tcPr>
          <w:p w14:paraId="6B85DCDE" w14:textId="77777777" w:rsidR="006942BC" w:rsidRPr="00335FAF"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977101C" w14:textId="77777777" w:rsidR="006942BC" w:rsidRDefault="006942BC" w:rsidP="006942BC">
            <w:pPr>
              <w:widowControl w:val="0"/>
              <w:pBdr>
                <w:top w:val="nil"/>
                <w:left w:val="nil"/>
                <w:bottom w:val="nil"/>
                <w:right w:val="nil"/>
                <w:between w:val="nil"/>
              </w:pBdr>
              <w:spacing w:line="276" w:lineRule="auto"/>
              <w:rPr>
                <w:i/>
              </w:rPr>
            </w:pPr>
          </w:p>
        </w:tc>
      </w:tr>
      <w:tr w:rsidR="00E63B6F" w14:paraId="414DB177" w14:textId="77777777" w:rsidTr="00B040CC">
        <w:trPr>
          <w:gridAfter w:val="1"/>
          <w:wAfter w:w="20" w:type="dxa"/>
          <w:trHeight w:val="209"/>
        </w:trPr>
        <w:tc>
          <w:tcPr>
            <w:tcW w:w="6771" w:type="dxa"/>
            <w:tcBorders>
              <w:bottom w:val="single" w:sz="4" w:space="0" w:color="auto"/>
            </w:tcBorders>
          </w:tcPr>
          <w:p w14:paraId="64BC455E" w14:textId="264B5AA5" w:rsidR="00E63B6F" w:rsidRDefault="00E63B6F" w:rsidP="00E63B6F">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Borders>
              <w:bottom w:val="single" w:sz="4" w:space="0" w:color="auto"/>
            </w:tcBorders>
            <w:shd w:val="clear" w:color="auto" w:fill="auto"/>
          </w:tcPr>
          <w:p w14:paraId="25BE0449" w14:textId="33E14422" w:rsidR="00E63B6F" w:rsidRDefault="00E63B6F" w:rsidP="00E63B6F">
            <w:pPr>
              <w:jc w:val="center"/>
            </w:pPr>
            <w:r w:rsidRPr="008C53AC">
              <w:rPr>
                <w:i/>
                <w:iCs/>
              </w:rPr>
              <w:t>Ierakstiet punktu skaitu</w:t>
            </w:r>
          </w:p>
        </w:tc>
        <w:tc>
          <w:tcPr>
            <w:tcW w:w="3755" w:type="dxa"/>
          </w:tcPr>
          <w:p w14:paraId="05B735E5" w14:textId="77777777" w:rsidR="00E63B6F" w:rsidRPr="00335FAF" w:rsidRDefault="00E63B6F" w:rsidP="00E63B6F">
            <w:pPr>
              <w:widowControl w:val="0"/>
              <w:pBdr>
                <w:top w:val="nil"/>
                <w:left w:val="nil"/>
                <w:bottom w:val="nil"/>
                <w:right w:val="nil"/>
                <w:between w:val="nil"/>
              </w:pBdr>
              <w:spacing w:line="276" w:lineRule="auto"/>
              <w:rPr>
                <w:i/>
              </w:rPr>
            </w:pPr>
          </w:p>
        </w:tc>
        <w:tc>
          <w:tcPr>
            <w:tcW w:w="2592" w:type="dxa"/>
          </w:tcPr>
          <w:p w14:paraId="609B4FB5" w14:textId="77777777" w:rsidR="00E63B6F" w:rsidRDefault="00E63B6F" w:rsidP="00E63B6F">
            <w:pPr>
              <w:widowControl w:val="0"/>
              <w:pBdr>
                <w:top w:val="nil"/>
                <w:left w:val="nil"/>
                <w:bottom w:val="nil"/>
                <w:right w:val="nil"/>
                <w:between w:val="nil"/>
              </w:pBdr>
              <w:spacing w:line="276" w:lineRule="auto"/>
              <w:rPr>
                <w:i/>
              </w:rPr>
            </w:pPr>
          </w:p>
        </w:tc>
      </w:tr>
      <w:tr w:rsidR="00D17595" w14:paraId="7B2DF7BA" w14:textId="77777777" w:rsidTr="00B040CC">
        <w:trPr>
          <w:gridAfter w:val="1"/>
          <w:wAfter w:w="20" w:type="dxa"/>
          <w:trHeight w:val="458"/>
        </w:trPr>
        <w:tc>
          <w:tcPr>
            <w:tcW w:w="6771" w:type="dxa"/>
            <w:shd w:val="clear" w:color="auto" w:fill="BFBFBF" w:themeFill="background1" w:themeFillShade="BF"/>
          </w:tcPr>
          <w:p w14:paraId="34F927E7" w14:textId="1E18CDD9" w:rsidR="00D17595" w:rsidRDefault="00D17595" w:rsidP="00D17595">
            <w:pPr>
              <w:pBdr>
                <w:top w:val="nil"/>
                <w:left w:val="nil"/>
                <w:bottom w:val="nil"/>
                <w:right w:val="nil"/>
                <w:between w:val="nil"/>
              </w:pBdr>
              <w:rPr>
                <w:color w:val="000000"/>
              </w:rPr>
            </w:pPr>
            <w:r>
              <w:rPr>
                <w:b/>
                <w:sz w:val="28"/>
                <w:szCs w:val="28"/>
              </w:rPr>
              <w:t>2.2. Jauniešu telpas</w:t>
            </w:r>
          </w:p>
        </w:tc>
        <w:tc>
          <w:tcPr>
            <w:tcW w:w="1417" w:type="dxa"/>
            <w:shd w:val="clear" w:color="auto" w:fill="BFBFBF" w:themeFill="background1" w:themeFillShade="BF"/>
            <w:vAlign w:val="center"/>
          </w:tcPr>
          <w:p w14:paraId="557C9651" w14:textId="167814B4" w:rsidR="00D17595" w:rsidRPr="00D17595" w:rsidRDefault="00D17595" w:rsidP="00B040CC">
            <w:pPr>
              <w:jc w:val="center"/>
              <w:rPr>
                <w:b/>
                <w:bCs/>
                <w:i/>
              </w:rPr>
            </w:pPr>
            <w:r w:rsidRPr="00D17595">
              <w:rPr>
                <w:b/>
                <w:bCs/>
                <w:i/>
                <w:sz w:val="20"/>
                <w:szCs w:val="20"/>
              </w:rPr>
              <w:t>Novērtējums</w:t>
            </w:r>
          </w:p>
        </w:tc>
        <w:tc>
          <w:tcPr>
            <w:tcW w:w="3755" w:type="dxa"/>
            <w:tcBorders>
              <w:top w:val="single" w:sz="4" w:space="0" w:color="auto"/>
            </w:tcBorders>
            <w:shd w:val="clear" w:color="auto" w:fill="BFBFBF" w:themeFill="background1" w:themeFillShade="BF"/>
            <w:vAlign w:val="center"/>
          </w:tcPr>
          <w:p w14:paraId="279F939E" w14:textId="6195BC53" w:rsidR="00D17595" w:rsidRDefault="00D17595"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DC0664" w:rsidRPr="00CA69C2">
              <w:rPr>
                <w:b/>
                <w:bCs/>
                <w:sz w:val="20"/>
                <w:szCs w:val="20"/>
              </w:rPr>
              <w:t>e</w:t>
            </w:r>
            <w:r w:rsidR="00DC0664">
              <w:rPr>
                <w:b/>
                <w:bCs/>
                <w:sz w:val="20"/>
                <w:szCs w:val="20"/>
              </w:rPr>
              <w:t>s</w:t>
            </w:r>
            <w:r w:rsidR="00DC0664" w:rsidRPr="00CA69C2">
              <w:rPr>
                <w:b/>
                <w:bCs/>
                <w:sz w:val="20"/>
                <w:szCs w:val="20"/>
              </w:rPr>
              <w:t>ošajā</w:t>
            </w:r>
            <w:r w:rsidRPr="00777B13">
              <w:rPr>
                <w:b/>
                <w:bCs/>
                <w:sz w:val="20"/>
                <w:szCs w:val="20"/>
              </w:rPr>
              <w:t xml:space="preserve"> gadā</w:t>
            </w:r>
          </w:p>
        </w:tc>
        <w:tc>
          <w:tcPr>
            <w:tcW w:w="2592" w:type="dxa"/>
            <w:tcBorders>
              <w:top w:val="single" w:sz="4" w:space="0" w:color="auto"/>
            </w:tcBorders>
            <w:shd w:val="clear" w:color="auto" w:fill="BFBFBF" w:themeFill="background1" w:themeFillShade="BF"/>
            <w:vAlign w:val="center"/>
          </w:tcPr>
          <w:p w14:paraId="2FEEE758" w14:textId="1885A712" w:rsidR="00D17595" w:rsidRDefault="00D17595"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6942BC" w14:paraId="4512D7FA" w14:textId="77777777" w:rsidTr="00B040CC">
        <w:trPr>
          <w:gridAfter w:val="1"/>
          <w:wAfter w:w="20" w:type="dxa"/>
          <w:trHeight w:val="108"/>
        </w:trPr>
        <w:tc>
          <w:tcPr>
            <w:tcW w:w="6771" w:type="dxa"/>
            <w:vMerge w:val="restart"/>
          </w:tcPr>
          <w:p w14:paraId="0965C3F0" w14:textId="3671DCB4" w:rsidR="006942BC" w:rsidRDefault="006942BC" w:rsidP="006942BC">
            <w:pPr>
              <w:pBdr>
                <w:top w:val="nil"/>
                <w:left w:val="nil"/>
                <w:bottom w:val="nil"/>
                <w:right w:val="nil"/>
                <w:between w:val="nil"/>
              </w:pBdr>
              <w:rPr>
                <w:b/>
                <w:sz w:val="28"/>
                <w:szCs w:val="28"/>
              </w:rPr>
            </w:pPr>
            <w:r w:rsidRPr="00390A66">
              <w:rPr>
                <w:color w:val="000000"/>
              </w:rPr>
              <w:t>2.2.1.</w:t>
            </w:r>
            <w:r>
              <w:rPr>
                <w:color w:val="000000"/>
              </w:rPr>
              <w:t xml:space="preserve"> Jauniešu telpās </w:t>
            </w:r>
            <w:r w:rsidRPr="00390A66">
              <w:rPr>
                <w:color w:val="000000"/>
              </w:rPr>
              <w:t>tiek veicināta jauniešu iniciatīva, pašorganizēšanās un līdzdalība</w:t>
            </w:r>
            <w:r>
              <w:rPr>
                <w:color w:val="000000"/>
              </w:rPr>
              <w:t>.</w:t>
            </w:r>
          </w:p>
        </w:tc>
        <w:tc>
          <w:tcPr>
            <w:tcW w:w="1417" w:type="dxa"/>
            <w:tcBorders>
              <w:bottom w:val="single" w:sz="4" w:space="0" w:color="auto"/>
            </w:tcBorders>
            <w:shd w:val="clear" w:color="auto" w:fill="FF0000"/>
          </w:tcPr>
          <w:p w14:paraId="201A832A" w14:textId="0100A821"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3426A5D8"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49B5232A" w14:textId="77777777" w:rsidR="006942BC" w:rsidRDefault="006942BC" w:rsidP="006942BC">
            <w:pPr>
              <w:widowControl w:val="0"/>
              <w:pBdr>
                <w:top w:val="nil"/>
                <w:left w:val="nil"/>
                <w:bottom w:val="nil"/>
                <w:right w:val="nil"/>
                <w:between w:val="nil"/>
              </w:pBdr>
              <w:spacing w:line="276" w:lineRule="auto"/>
              <w:rPr>
                <w:i/>
              </w:rPr>
            </w:pPr>
          </w:p>
        </w:tc>
      </w:tr>
      <w:tr w:rsidR="006942BC" w14:paraId="498294D5" w14:textId="77777777" w:rsidTr="00B040CC">
        <w:trPr>
          <w:gridAfter w:val="1"/>
          <w:wAfter w:w="20" w:type="dxa"/>
          <w:trHeight w:val="104"/>
        </w:trPr>
        <w:tc>
          <w:tcPr>
            <w:tcW w:w="6771" w:type="dxa"/>
            <w:vMerge/>
          </w:tcPr>
          <w:p w14:paraId="4EE7AF4C" w14:textId="77777777" w:rsidR="006942BC" w:rsidRPr="00390A66"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93CD013" w14:textId="2E072F18" w:rsidR="006942BC" w:rsidRDefault="006942BC" w:rsidP="006942BC">
            <w:pPr>
              <w:jc w:val="center"/>
              <w:rPr>
                <w:i/>
              </w:rPr>
            </w:pPr>
            <w:r>
              <w:t>1</w:t>
            </w:r>
          </w:p>
        </w:tc>
        <w:tc>
          <w:tcPr>
            <w:tcW w:w="3755" w:type="dxa"/>
            <w:vMerge/>
            <w:shd w:val="clear" w:color="auto" w:fill="BFBFBF" w:themeFill="background1" w:themeFillShade="BF"/>
          </w:tcPr>
          <w:p w14:paraId="1D073E19"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39E60CB7" w14:textId="77777777" w:rsidR="006942BC" w:rsidRDefault="006942BC" w:rsidP="006942BC">
            <w:pPr>
              <w:widowControl w:val="0"/>
              <w:pBdr>
                <w:top w:val="nil"/>
                <w:left w:val="nil"/>
                <w:bottom w:val="nil"/>
                <w:right w:val="nil"/>
                <w:between w:val="nil"/>
              </w:pBdr>
              <w:spacing w:line="276" w:lineRule="auto"/>
              <w:rPr>
                <w:i/>
              </w:rPr>
            </w:pPr>
          </w:p>
        </w:tc>
      </w:tr>
      <w:tr w:rsidR="006942BC" w14:paraId="185567C3" w14:textId="77777777" w:rsidTr="00B040CC">
        <w:trPr>
          <w:gridAfter w:val="1"/>
          <w:wAfter w:w="20" w:type="dxa"/>
          <w:trHeight w:val="281"/>
        </w:trPr>
        <w:tc>
          <w:tcPr>
            <w:tcW w:w="6771" w:type="dxa"/>
            <w:vMerge/>
          </w:tcPr>
          <w:p w14:paraId="31948CBE" w14:textId="77777777" w:rsidR="006942BC" w:rsidRPr="00390A66"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AE814F0" w14:textId="5F7A8D6E" w:rsidR="006942BC" w:rsidRDefault="006942BC" w:rsidP="006942BC">
            <w:pPr>
              <w:jc w:val="center"/>
              <w:rPr>
                <w:i/>
              </w:rPr>
            </w:pPr>
            <w:r>
              <w:t>2</w:t>
            </w:r>
          </w:p>
        </w:tc>
        <w:tc>
          <w:tcPr>
            <w:tcW w:w="3755" w:type="dxa"/>
            <w:vMerge/>
            <w:shd w:val="clear" w:color="auto" w:fill="BFBFBF" w:themeFill="background1" w:themeFillShade="BF"/>
          </w:tcPr>
          <w:p w14:paraId="247812B5"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D72633A" w14:textId="77777777" w:rsidR="006942BC" w:rsidRDefault="006942BC" w:rsidP="006942BC">
            <w:pPr>
              <w:widowControl w:val="0"/>
              <w:pBdr>
                <w:top w:val="nil"/>
                <w:left w:val="nil"/>
                <w:bottom w:val="nil"/>
                <w:right w:val="nil"/>
                <w:between w:val="nil"/>
              </w:pBdr>
              <w:spacing w:line="276" w:lineRule="auto"/>
              <w:rPr>
                <w:i/>
              </w:rPr>
            </w:pPr>
          </w:p>
        </w:tc>
      </w:tr>
      <w:tr w:rsidR="006942BC" w14:paraId="707DEC24" w14:textId="77777777" w:rsidTr="00B040CC">
        <w:trPr>
          <w:gridAfter w:val="1"/>
          <w:wAfter w:w="20" w:type="dxa"/>
          <w:trHeight w:val="83"/>
        </w:trPr>
        <w:tc>
          <w:tcPr>
            <w:tcW w:w="6771" w:type="dxa"/>
            <w:vMerge w:val="restart"/>
          </w:tcPr>
          <w:p w14:paraId="67FDEE4A" w14:textId="4C4E9524" w:rsidR="006942BC" w:rsidRPr="00390A66" w:rsidRDefault="006942BC" w:rsidP="006942BC">
            <w:pPr>
              <w:pBdr>
                <w:top w:val="nil"/>
                <w:left w:val="nil"/>
                <w:bottom w:val="nil"/>
                <w:right w:val="nil"/>
                <w:between w:val="nil"/>
              </w:pBdr>
              <w:rPr>
                <w:color w:val="000000"/>
              </w:rPr>
            </w:pPr>
            <w:r>
              <w:rPr>
                <w:color w:val="000000"/>
              </w:rPr>
              <w:t xml:space="preserve">2.2.2. </w:t>
            </w:r>
            <w:r w:rsidRPr="001A1C27">
              <w:rPr>
                <w:color w:val="000000"/>
              </w:rPr>
              <w:t xml:space="preserve">Jauniešu </w:t>
            </w:r>
            <w:r>
              <w:rPr>
                <w:color w:val="000000"/>
              </w:rPr>
              <w:t>telpās</w:t>
            </w:r>
            <w:r w:rsidRPr="001A1C27">
              <w:rPr>
                <w:color w:val="000000"/>
              </w:rPr>
              <w:t xml:space="preserve"> tiek veikta jauniešu apmeklējuma uzskaite.</w:t>
            </w:r>
          </w:p>
        </w:tc>
        <w:tc>
          <w:tcPr>
            <w:tcW w:w="1417" w:type="dxa"/>
            <w:tcBorders>
              <w:bottom w:val="single" w:sz="4" w:space="0" w:color="auto"/>
            </w:tcBorders>
            <w:shd w:val="clear" w:color="auto" w:fill="FF0000"/>
          </w:tcPr>
          <w:p w14:paraId="13AB751C" w14:textId="77D69132"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33B8800D"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48153423" w14:textId="77777777" w:rsidR="006942BC" w:rsidRDefault="006942BC" w:rsidP="006942BC">
            <w:pPr>
              <w:widowControl w:val="0"/>
              <w:pBdr>
                <w:top w:val="nil"/>
                <w:left w:val="nil"/>
                <w:bottom w:val="nil"/>
                <w:right w:val="nil"/>
                <w:between w:val="nil"/>
              </w:pBdr>
              <w:spacing w:line="276" w:lineRule="auto"/>
              <w:rPr>
                <w:i/>
              </w:rPr>
            </w:pPr>
          </w:p>
        </w:tc>
      </w:tr>
      <w:tr w:rsidR="006942BC" w14:paraId="38DF96FE" w14:textId="77777777" w:rsidTr="00B040CC">
        <w:trPr>
          <w:gridAfter w:val="1"/>
          <w:wAfter w:w="20" w:type="dxa"/>
          <w:trHeight w:val="81"/>
        </w:trPr>
        <w:tc>
          <w:tcPr>
            <w:tcW w:w="6771" w:type="dxa"/>
            <w:vMerge/>
          </w:tcPr>
          <w:p w14:paraId="2B8D9CC6"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2C41E0F" w14:textId="2BBFC728" w:rsidR="006942BC" w:rsidRDefault="006942BC" w:rsidP="006942BC">
            <w:pPr>
              <w:jc w:val="center"/>
              <w:rPr>
                <w:i/>
              </w:rPr>
            </w:pPr>
            <w:r>
              <w:t>1</w:t>
            </w:r>
          </w:p>
        </w:tc>
        <w:tc>
          <w:tcPr>
            <w:tcW w:w="3755" w:type="dxa"/>
            <w:vMerge/>
            <w:shd w:val="clear" w:color="auto" w:fill="BFBFBF" w:themeFill="background1" w:themeFillShade="BF"/>
          </w:tcPr>
          <w:p w14:paraId="68C22640"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B424860" w14:textId="77777777" w:rsidR="006942BC" w:rsidRDefault="006942BC" w:rsidP="006942BC">
            <w:pPr>
              <w:widowControl w:val="0"/>
              <w:pBdr>
                <w:top w:val="nil"/>
                <w:left w:val="nil"/>
                <w:bottom w:val="nil"/>
                <w:right w:val="nil"/>
                <w:between w:val="nil"/>
              </w:pBdr>
              <w:spacing w:line="276" w:lineRule="auto"/>
              <w:rPr>
                <w:i/>
              </w:rPr>
            </w:pPr>
          </w:p>
        </w:tc>
      </w:tr>
      <w:tr w:rsidR="006942BC" w14:paraId="2B5C772A" w14:textId="77777777" w:rsidTr="00B040CC">
        <w:trPr>
          <w:gridAfter w:val="1"/>
          <w:wAfter w:w="20" w:type="dxa"/>
          <w:trHeight w:val="279"/>
        </w:trPr>
        <w:tc>
          <w:tcPr>
            <w:tcW w:w="6771" w:type="dxa"/>
            <w:vMerge/>
          </w:tcPr>
          <w:p w14:paraId="74B05B86"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CB407EF" w14:textId="21FB2DCB" w:rsidR="006942BC" w:rsidRDefault="006942BC" w:rsidP="006942BC">
            <w:pPr>
              <w:jc w:val="center"/>
              <w:rPr>
                <w:i/>
              </w:rPr>
            </w:pPr>
            <w:r>
              <w:t>2</w:t>
            </w:r>
          </w:p>
        </w:tc>
        <w:tc>
          <w:tcPr>
            <w:tcW w:w="3755" w:type="dxa"/>
            <w:vMerge/>
            <w:shd w:val="clear" w:color="auto" w:fill="BFBFBF" w:themeFill="background1" w:themeFillShade="BF"/>
          </w:tcPr>
          <w:p w14:paraId="11A1372A"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0CE09D7" w14:textId="77777777" w:rsidR="006942BC" w:rsidRDefault="006942BC" w:rsidP="006942BC">
            <w:pPr>
              <w:widowControl w:val="0"/>
              <w:pBdr>
                <w:top w:val="nil"/>
                <w:left w:val="nil"/>
                <w:bottom w:val="nil"/>
                <w:right w:val="nil"/>
                <w:between w:val="nil"/>
              </w:pBdr>
              <w:spacing w:line="276" w:lineRule="auto"/>
              <w:rPr>
                <w:i/>
              </w:rPr>
            </w:pPr>
          </w:p>
        </w:tc>
      </w:tr>
      <w:tr w:rsidR="006942BC" w14:paraId="02FC1727" w14:textId="77777777" w:rsidTr="00B040CC">
        <w:trPr>
          <w:gridAfter w:val="1"/>
          <w:wAfter w:w="20" w:type="dxa"/>
          <w:trHeight w:val="83"/>
        </w:trPr>
        <w:tc>
          <w:tcPr>
            <w:tcW w:w="6771" w:type="dxa"/>
            <w:vMerge w:val="restart"/>
          </w:tcPr>
          <w:p w14:paraId="12AD34D3" w14:textId="150F9BF7" w:rsidR="006942BC" w:rsidRDefault="006942BC" w:rsidP="006942BC">
            <w:pPr>
              <w:pBdr>
                <w:top w:val="nil"/>
                <w:left w:val="nil"/>
                <w:bottom w:val="nil"/>
                <w:right w:val="nil"/>
                <w:between w:val="nil"/>
              </w:pBdr>
              <w:rPr>
                <w:color w:val="000000"/>
              </w:rPr>
            </w:pPr>
            <w:bookmarkStart w:id="21" w:name="_Hlk164326515"/>
            <w:r>
              <w:rPr>
                <w:color w:val="000000"/>
              </w:rPr>
              <w:t>2.2.3. J</w:t>
            </w:r>
            <w:r w:rsidRPr="00335FAF">
              <w:rPr>
                <w:color w:val="000000"/>
              </w:rPr>
              <w:t xml:space="preserve">auniešu telpas ir piemērotas jauniešiem ar </w:t>
            </w:r>
            <w:r>
              <w:rPr>
                <w:color w:val="000000"/>
              </w:rPr>
              <w:t>invaliditāti.</w:t>
            </w:r>
          </w:p>
        </w:tc>
        <w:tc>
          <w:tcPr>
            <w:tcW w:w="1417" w:type="dxa"/>
            <w:tcBorders>
              <w:bottom w:val="single" w:sz="4" w:space="0" w:color="auto"/>
            </w:tcBorders>
            <w:shd w:val="clear" w:color="auto" w:fill="FF0000"/>
          </w:tcPr>
          <w:p w14:paraId="19D043C5" w14:textId="15EAC4CA" w:rsidR="006942BC" w:rsidRDefault="006942BC" w:rsidP="006942BC">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5C48A1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3FF3B1E3" w14:textId="77777777" w:rsidR="006942BC" w:rsidRDefault="006942BC" w:rsidP="006942BC">
            <w:pPr>
              <w:widowControl w:val="0"/>
              <w:pBdr>
                <w:top w:val="nil"/>
                <w:left w:val="nil"/>
                <w:bottom w:val="nil"/>
                <w:right w:val="nil"/>
                <w:between w:val="nil"/>
              </w:pBdr>
              <w:spacing w:line="276" w:lineRule="auto"/>
              <w:rPr>
                <w:i/>
              </w:rPr>
            </w:pPr>
          </w:p>
        </w:tc>
      </w:tr>
      <w:tr w:rsidR="006942BC" w14:paraId="296CE60E" w14:textId="77777777" w:rsidTr="00B040CC">
        <w:trPr>
          <w:gridAfter w:val="1"/>
          <w:wAfter w:w="20" w:type="dxa"/>
          <w:trHeight w:val="81"/>
        </w:trPr>
        <w:tc>
          <w:tcPr>
            <w:tcW w:w="6771" w:type="dxa"/>
            <w:vMerge/>
          </w:tcPr>
          <w:p w14:paraId="20B3E497"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3055433B" w14:textId="21426755" w:rsidR="006942BC" w:rsidRDefault="006942BC" w:rsidP="006942BC">
            <w:pPr>
              <w:jc w:val="center"/>
              <w:rPr>
                <w:i/>
              </w:rPr>
            </w:pPr>
            <w:r>
              <w:t>1</w:t>
            </w:r>
          </w:p>
        </w:tc>
        <w:tc>
          <w:tcPr>
            <w:tcW w:w="3755" w:type="dxa"/>
            <w:vMerge/>
            <w:shd w:val="clear" w:color="auto" w:fill="BFBFBF" w:themeFill="background1" w:themeFillShade="BF"/>
          </w:tcPr>
          <w:p w14:paraId="5201081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CA1775D" w14:textId="77777777" w:rsidR="006942BC" w:rsidRDefault="006942BC" w:rsidP="006942BC">
            <w:pPr>
              <w:widowControl w:val="0"/>
              <w:pBdr>
                <w:top w:val="nil"/>
                <w:left w:val="nil"/>
                <w:bottom w:val="nil"/>
                <w:right w:val="nil"/>
                <w:between w:val="nil"/>
              </w:pBdr>
              <w:spacing w:line="276" w:lineRule="auto"/>
              <w:rPr>
                <w:i/>
              </w:rPr>
            </w:pPr>
          </w:p>
        </w:tc>
      </w:tr>
      <w:tr w:rsidR="006942BC" w14:paraId="28741B4E" w14:textId="77777777" w:rsidTr="00B040CC">
        <w:trPr>
          <w:gridAfter w:val="1"/>
          <w:wAfter w:w="20" w:type="dxa"/>
          <w:trHeight w:val="132"/>
        </w:trPr>
        <w:tc>
          <w:tcPr>
            <w:tcW w:w="6771" w:type="dxa"/>
            <w:vMerge/>
          </w:tcPr>
          <w:p w14:paraId="51C27490" w14:textId="77777777" w:rsidR="006942BC" w:rsidRDefault="006942BC" w:rsidP="006942BC">
            <w:p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BFE8B1C" w14:textId="3B0B4B58" w:rsidR="006942BC" w:rsidRDefault="006942BC" w:rsidP="006942BC">
            <w:pPr>
              <w:jc w:val="center"/>
              <w:rPr>
                <w:i/>
              </w:rPr>
            </w:pPr>
            <w:r>
              <w:t>2</w:t>
            </w:r>
          </w:p>
        </w:tc>
        <w:tc>
          <w:tcPr>
            <w:tcW w:w="3755" w:type="dxa"/>
            <w:vMerge/>
            <w:shd w:val="clear" w:color="auto" w:fill="BFBFBF" w:themeFill="background1" w:themeFillShade="BF"/>
          </w:tcPr>
          <w:p w14:paraId="5F2B7FFF" w14:textId="77777777" w:rsidR="006942BC" w:rsidRDefault="006942BC" w:rsidP="006942BC">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2DA36C6" w14:textId="77777777" w:rsidR="006942BC" w:rsidRDefault="006942BC" w:rsidP="006942BC">
            <w:pPr>
              <w:widowControl w:val="0"/>
              <w:pBdr>
                <w:top w:val="nil"/>
                <w:left w:val="nil"/>
                <w:bottom w:val="nil"/>
                <w:right w:val="nil"/>
                <w:between w:val="nil"/>
              </w:pBdr>
              <w:spacing w:line="276" w:lineRule="auto"/>
              <w:rPr>
                <w:i/>
              </w:rPr>
            </w:pPr>
          </w:p>
        </w:tc>
      </w:tr>
      <w:bookmarkEnd w:id="21"/>
      <w:tr w:rsidR="00E63B6F" w14:paraId="13E16C3F" w14:textId="77777777" w:rsidTr="00B040CC">
        <w:trPr>
          <w:gridAfter w:val="1"/>
          <w:wAfter w:w="20" w:type="dxa"/>
          <w:trHeight w:val="81"/>
        </w:trPr>
        <w:tc>
          <w:tcPr>
            <w:tcW w:w="6771" w:type="dxa"/>
            <w:tcBorders>
              <w:bottom w:val="single" w:sz="4" w:space="0" w:color="auto"/>
            </w:tcBorders>
          </w:tcPr>
          <w:p w14:paraId="514EAF4B" w14:textId="5AB70C23" w:rsidR="00E63B6F" w:rsidRPr="00E63B6F" w:rsidRDefault="00E63B6F" w:rsidP="00E63B6F">
            <w:pPr>
              <w:pBdr>
                <w:top w:val="nil"/>
                <w:left w:val="nil"/>
                <w:bottom w:val="nil"/>
                <w:right w:val="nil"/>
                <w:between w:val="nil"/>
              </w:pBdr>
              <w:jc w:val="right"/>
              <w:rPr>
                <w:b/>
                <w:bCs/>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Borders>
              <w:bottom w:val="single" w:sz="4" w:space="0" w:color="auto"/>
            </w:tcBorders>
            <w:shd w:val="clear" w:color="auto" w:fill="auto"/>
          </w:tcPr>
          <w:p w14:paraId="52A7B540" w14:textId="3B597FC2" w:rsidR="00E63B6F" w:rsidRPr="00E63B6F" w:rsidRDefault="00E63B6F" w:rsidP="00E63B6F">
            <w:pPr>
              <w:jc w:val="center"/>
              <w:rPr>
                <w:b/>
                <w:bCs/>
              </w:rPr>
            </w:pPr>
            <w:r w:rsidRPr="008C53AC">
              <w:rPr>
                <w:i/>
                <w:iCs/>
              </w:rPr>
              <w:t>Ierakstiet punktu skaitu</w:t>
            </w:r>
          </w:p>
        </w:tc>
        <w:tc>
          <w:tcPr>
            <w:tcW w:w="3755" w:type="dxa"/>
            <w:shd w:val="clear" w:color="auto" w:fill="FFFFFF" w:themeFill="background1"/>
          </w:tcPr>
          <w:p w14:paraId="06E12C66" w14:textId="77777777" w:rsidR="00E63B6F" w:rsidRDefault="00E63B6F" w:rsidP="00E63B6F">
            <w:pPr>
              <w:widowControl w:val="0"/>
              <w:pBdr>
                <w:top w:val="nil"/>
                <w:left w:val="nil"/>
                <w:bottom w:val="nil"/>
                <w:right w:val="nil"/>
                <w:between w:val="nil"/>
              </w:pBdr>
              <w:spacing w:line="276" w:lineRule="auto"/>
              <w:rPr>
                <w:i/>
              </w:rPr>
            </w:pPr>
          </w:p>
        </w:tc>
        <w:tc>
          <w:tcPr>
            <w:tcW w:w="2592" w:type="dxa"/>
            <w:shd w:val="clear" w:color="auto" w:fill="FFFFFF" w:themeFill="background1"/>
          </w:tcPr>
          <w:p w14:paraId="0770F7DC" w14:textId="77777777" w:rsidR="00E63B6F" w:rsidRDefault="00E63B6F" w:rsidP="00E63B6F">
            <w:pPr>
              <w:widowControl w:val="0"/>
              <w:pBdr>
                <w:top w:val="nil"/>
                <w:left w:val="nil"/>
                <w:bottom w:val="nil"/>
                <w:right w:val="nil"/>
                <w:between w:val="nil"/>
              </w:pBdr>
              <w:spacing w:line="276" w:lineRule="auto"/>
              <w:rPr>
                <w:i/>
              </w:rPr>
            </w:pPr>
          </w:p>
        </w:tc>
      </w:tr>
      <w:tr w:rsidR="00D17595" w14:paraId="5D7E310C" w14:textId="77777777" w:rsidTr="00B040CC">
        <w:trPr>
          <w:gridAfter w:val="1"/>
          <w:wAfter w:w="20" w:type="dxa"/>
          <w:trHeight w:val="419"/>
        </w:trPr>
        <w:tc>
          <w:tcPr>
            <w:tcW w:w="6771" w:type="dxa"/>
            <w:tcBorders>
              <w:bottom w:val="single" w:sz="4" w:space="0" w:color="auto"/>
            </w:tcBorders>
            <w:shd w:val="clear" w:color="auto" w:fill="BFBFBF" w:themeFill="background1" w:themeFillShade="BF"/>
          </w:tcPr>
          <w:p w14:paraId="3300AFA9" w14:textId="18F4E3D8" w:rsidR="00D17595" w:rsidRPr="001A1C27" w:rsidRDefault="00D17595" w:rsidP="00D17595">
            <w:pPr>
              <w:pBdr>
                <w:top w:val="nil"/>
                <w:left w:val="nil"/>
                <w:bottom w:val="nil"/>
                <w:right w:val="nil"/>
                <w:between w:val="nil"/>
              </w:pBdr>
              <w:rPr>
                <w:color w:val="000000"/>
              </w:rPr>
            </w:pPr>
            <w:r>
              <w:rPr>
                <w:b/>
                <w:sz w:val="28"/>
                <w:szCs w:val="28"/>
              </w:rPr>
              <w:t>2.3. Jauniešu dome</w:t>
            </w:r>
          </w:p>
        </w:tc>
        <w:tc>
          <w:tcPr>
            <w:tcW w:w="1417" w:type="dxa"/>
            <w:tcBorders>
              <w:bottom w:val="single" w:sz="4" w:space="0" w:color="auto"/>
            </w:tcBorders>
            <w:shd w:val="clear" w:color="auto" w:fill="BFBFBF" w:themeFill="background1" w:themeFillShade="BF"/>
            <w:vAlign w:val="center"/>
          </w:tcPr>
          <w:p w14:paraId="3C5FC7BA" w14:textId="4B80CBB7" w:rsidR="00D17595" w:rsidRPr="00B040CC" w:rsidRDefault="00D17595" w:rsidP="00B040CC">
            <w:pPr>
              <w:jc w:val="center"/>
              <w:rPr>
                <w:b/>
                <w:bCs/>
                <w:i/>
              </w:rPr>
            </w:pPr>
            <w:r w:rsidRPr="00B040CC">
              <w:rPr>
                <w:b/>
                <w:bCs/>
                <w:i/>
                <w:sz w:val="20"/>
                <w:szCs w:val="20"/>
              </w:rPr>
              <w:t>Novērtējums</w:t>
            </w:r>
          </w:p>
        </w:tc>
        <w:tc>
          <w:tcPr>
            <w:tcW w:w="3755" w:type="dxa"/>
            <w:tcBorders>
              <w:top w:val="single" w:sz="4" w:space="0" w:color="auto"/>
            </w:tcBorders>
            <w:shd w:val="clear" w:color="auto" w:fill="BFBFBF" w:themeFill="background1" w:themeFillShade="BF"/>
            <w:vAlign w:val="center"/>
          </w:tcPr>
          <w:p w14:paraId="417E0289" w14:textId="24F66788" w:rsidR="00D17595" w:rsidRDefault="00D17595"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DC0664" w:rsidRPr="00CA69C2">
              <w:rPr>
                <w:b/>
                <w:bCs/>
                <w:sz w:val="20"/>
                <w:szCs w:val="20"/>
              </w:rPr>
              <w:t>e</w:t>
            </w:r>
            <w:r w:rsidR="00DC0664">
              <w:rPr>
                <w:b/>
                <w:bCs/>
                <w:sz w:val="20"/>
                <w:szCs w:val="20"/>
              </w:rPr>
              <w:t>s</w:t>
            </w:r>
            <w:r w:rsidR="00DC0664" w:rsidRPr="00CA69C2">
              <w:rPr>
                <w:b/>
                <w:bCs/>
                <w:sz w:val="20"/>
                <w:szCs w:val="20"/>
              </w:rPr>
              <w:t>ošajā</w:t>
            </w:r>
            <w:r w:rsidRPr="00777B13">
              <w:rPr>
                <w:b/>
                <w:bCs/>
                <w:sz w:val="20"/>
                <w:szCs w:val="20"/>
              </w:rPr>
              <w:t xml:space="preserve"> gadā</w:t>
            </w:r>
          </w:p>
        </w:tc>
        <w:tc>
          <w:tcPr>
            <w:tcW w:w="2592" w:type="dxa"/>
            <w:tcBorders>
              <w:top w:val="single" w:sz="4" w:space="0" w:color="auto"/>
            </w:tcBorders>
            <w:shd w:val="clear" w:color="auto" w:fill="BFBFBF" w:themeFill="background1" w:themeFillShade="BF"/>
            <w:vAlign w:val="center"/>
          </w:tcPr>
          <w:p w14:paraId="1A34250D" w14:textId="45A711C3" w:rsidR="00D17595" w:rsidRDefault="00D17595"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AA0488" w14:paraId="1508A27A" w14:textId="77777777" w:rsidTr="00B040CC">
        <w:trPr>
          <w:gridAfter w:val="1"/>
          <w:wAfter w:w="20" w:type="dxa"/>
          <w:trHeight w:val="419"/>
        </w:trPr>
        <w:tc>
          <w:tcPr>
            <w:tcW w:w="6771" w:type="dxa"/>
            <w:tcBorders>
              <w:bottom w:val="single" w:sz="4" w:space="0" w:color="auto"/>
            </w:tcBorders>
          </w:tcPr>
          <w:p w14:paraId="32F89AB5" w14:textId="121D1BD3" w:rsidR="00AA0488" w:rsidRPr="00D17595" w:rsidRDefault="00AA0488" w:rsidP="0096540A">
            <w:pPr>
              <w:pStyle w:val="Sarakstarindkopa"/>
              <w:numPr>
                <w:ilvl w:val="2"/>
                <w:numId w:val="10"/>
              </w:numPr>
              <w:pBdr>
                <w:top w:val="nil"/>
                <w:left w:val="nil"/>
                <w:bottom w:val="nil"/>
                <w:right w:val="nil"/>
                <w:between w:val="nil"/>
              </w:pBdr>
              <w:rPr>
                <w:color w:val="000000"/>
              </w:rPr>
            </w:pPr>
            <w:r w:rsidRPr="00D17595">
              <w:rPr>
                <w:color w:val="000000"/>
              </w:rPr>
              <w:t xml:space="preserve">Jauniešu dome nodrošina darbības, kas noteiktas </w:t>
            </w:r>
            <w:hyperlink r:id="rId28" w:anchor="p5">
              <w:r w:rsidRPr="00D17595">
                <w:rPr>
                  <w:color w:val="0563C1"/>
                  <w:u w:val="single"/>
                </w:rPr>
                <w:t>Jaunatnes likumā</w:t>
              </w:r>
            </w:hyperlink>
            <w:r w:rsidR="00D17595" w:rsidRPr="00D17595">
              <w:rPr>
                <w:color w:val="000000"/>
              </w:rPr>
              <w:t>:</w:t>
            </w:r>
          </w:p>
        </w:tc>
        <w:tc>
          <w:tcPr>
            <w:tcW w:w="1417" w:type="dxa"/>
            <w:tcBorders>
              <w:bottom w:val="single" w:sz="4" w:space="0" w:color="auto"/>
            </w:tcBorders>
            <w:shd w:val="clear" w:color="auto" w:fill="F2F2F2" w:themeFill="background1" w:themeFillShade="F2"/>
          </w:tcPr>
          <w:p w14:paraId="0653D8B7" w14:textId="77777777" w:rsidR="00AA0488" w:rsidRDefault="00AA0488">
            <w:pPr>
              <w:rPr>
                <w:i/>
              </w:rPr>
            </w:pPr>
          </w:p>
        </w:tc>
        <w:tc>
          <w:tcPr>
            <w:tcW w:w="3755" w:type="dxa"/>
            <w:tcBorders>
              <w:top w:val="single" w:sz="4" w:space="0" w:color="auto"/>
            </w:tcBorders>
            <w:shd w:val="clear" w:color="auto" w:fill="F2F2F2" w:themeFill="background1" w:themeFillShade="F2"/>
          </w:tcPr>
          <w:p w14:paraId="59AD987B" w14:textId="77777777" w:rsidR="00AA0488" w:rsidRDefault="00AA0488">
            <w:pPr>
              <w:widowControl w:val="0"/>
              <w:pBdr>
                <w:top w:val="nil"/>
                <w:left w:val="nil"/>
                <w:bottom w:val="nil"/>
                <w:right w:val="nil"/>
                <w:between w:val="nil"/>
              </w:pBdr>
              <w:spacing w:line="276" w:lineRule="auto"/>
              <w:rPr>
                <w:i/>
              </w:rPr>
            </w:pPr>
          </w:p>
        </w:tc>
        <w:tc>
          <w:tcPr>
            <w:tcW w:w="2592" w:type="dxa"/>
            <w:tcBorders>
              <w:top w:val="single" w:sz="4" w:space="0" w:color="auto"/>
            </w:tcBorders>
            <w:shd w:val="clear" w:color="auto" w:fill="F2F2F2" w:themeFill="background1" w:themeFillShade="F2"/>
          </w:tcPr>
          <w:p w14:paraId="73BF82C5" w14:textId="77777777" w:rsidR="00AA0488" w:rsidRDefault="00AA0488">
            <w:pPr>
              <w:widowControl w:val="0"/>
              <w:pBdr>
                <w:top w:val="nil"/>
                <w:left w:val="nil"/>
                <w:bottom w:val="nil"/>
                <w:right w:val="nil"/>
                <w:between w:val="nil"/>
              </w:pBdr>
              <w:spacing w:line="276" w:lineRule="auto"/>
              <w:rPr>
                <w:i/>
              </w:rPr>
            </w:pPr>
          </w:p>
        </w:tc>
      </w:tr>
      <w:tr w:rsidR="004D7C93" w14:paraId="3A9AFEFC" w14:textId="77777777" w:rsidTr="00B040CC">
        <w:trPr>
          <w:gridAfter w:val="1"/>
          <w:wAfter w:w="20" w:type="dxa"/>
          <w:trHeight w:val="83"/>
        </w:trPr>
        <w:tc>
          <w:tcPr>
            <w:tcW w:w="6771" w:type="dxa"/>
            <w:vMerge w:val="restart"/>
          </w:tcPr>
          <w:p w14:paraId="44370218" w14:textId="565B49A8" w:rsidR="004D7C93" w:rsidRPr="000A5E99" w:rsidRDefault="004D7C93" w:rsidP="0096540A">
            <w:pPr>
              <w:pStyle w:val="Sarakstarindkopa"/>
              <w:numPr>
                <w:ilvl w:val="0"/>
                <w:numId w:val="11"/>
              </w:numPr>
              <w:pBdr>
                <w:top w:val="nil"/>
                <w:left w:val="nil"/>
                <w:bottom w:val="nil"/>
                <w:right w:val="nil"/>
                <w:between w:val="nil"/>
              </w:pBdr>
              <w:rPr>
                <w:color w:val="000000"/>
              </w:rPr>
            </w:pPr>
            <w:r w:rsidRPr="00D17595">
              <w:rPr>
                <w:color w:val="000000"/>
              </w:rPr>
              <w:t>piedal</w:t>
            </w:r>
            <w:r>
              <w:rPr>
                <w:color w:val="000000"/>
              </w:rPr>
              <w:t>ās</w:t>
            </w:r>
            <w:r w:rsidRPr="00D17595">
              <w:rPr>
                <w:color w:val="000000"/>
              </w:rPr>
              <w:t xml:space="preserve"> jauniešu interešu un vajadzību izpētē un analizēšanā, </w:t>
            </w:r>
          </w:p>
        </w:tc>
        <w:tc>
          <w:tcPr>
            <w:tcW w:w="1417" w:type="dxa"/>
            <w:tcBorders>
              <w:bottom w:val="single" w:sz="4" w:space="0" w:color="auto"/>
            </w:tcBorders>
            <w:shd w:val="clear" w:color="auto" w:fill="FF0000"/>
          </w:tcPr>
          <w:p w14:paraId="0D583720" w14:textId="317D31DC"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0C478964"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F6E6EBC" w14:textId="77777777" w:rsidR="004D7C93" w:rsidRDefault="004D7C93" w:rsidP="004D7C93">
            <w:pPr>
              <w:widowControl w:val="0"/>
              <w:pBdr>
                <w:top w:val="nil"/>
                <w:left w:val="nil"/>
                <w:bottom w:val="nil"/>
                <w:right w:val="nil"/>
                <w:between w:val="nil"/>
              </w:pBdr>
              <w:spacing w:line="276" w:lineRule="auto"/>
              <w:rPr>
                <w:i/>
              </w:rPr>
            </w:pPr>
          </w:p>
        </w:tc>
      </w:tr>
      <w:tr w:rsidR="004D7C93" w14:paraId="5BFDFFEC" w14:textId="77777777" w:rsidTr="00B040CC">
        <w:trPr>
          <w:gridAfter w:val="1"/>
          <w:wAfter w:w="20" w:type="dxa"/>
          <w:trHeight w:val="81"/>
        </w:trPr>
        <w:tc>
          <w:tcPr>
            <w:tcW w:w="6771" w:type="dxa"/>
            <w:vMerge/>
          </w:tcPr>
          <w:p w14:paraId="063838D6"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35E91E0B" w14:textId="1C6D919F" w:rsidR="004D7C93" w:rsidRDefault="004D7C93" w:rsidP="004D7C93">
            <w:pPr>
              <w:jc w:val="center"/>
              <w:rPr>
                <w:i/>
              </w:rPr>
            </w:pPr>
            <w:r>
              <w:t>1</w:t>
            </w:r>
          </w:p>
        </w:tc>
        <w:tc>
          <w:tcPr>
            <w:tcW w:w="3755" w:type="dxa"/>
            <w:vMerge/>
            <w:shd w:val="clear" w:color="auto" w:fill="BFBFBF" w:themeFill="background1" w:themeFillShade="BF"/>
          </w:tcPr>
          <w:p w14:paraId="4B325D98"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63D62A3" w14:textId="77777777" w:rsidR="004D7C93" w:rsidRDefault="004D7C93" w:rsidP="004D7C93">
            <w:pPr>
              <w:widowControl w:val="0"/>
              <w:pBdr>
                <w:top w:val="nil"/>
                <w:left w:val="nil"/>
                <w:bottom w:val="nil"/>
                <w:right w:val="nil"/>
                <w:between w:val="nil"/>
              </w:pBdr>
              <w:spacing w:line="276" w:lineRule="auto"/>
              <w:rPr>
                <w:i/>
              </w:rPr>
            </w:pPr>
          </w:p>
        </w:tc>
      </w:tr>
      <w:tr w:rsidR="004D7C93" w14:paraId="02C34480" w14:textId="77777777" w:rsidTr="00B040CC">
        <w:trPr>
          <w:gridAfter w:val="1"/>
          <w:wAfter w:w="20" w:type="dxa"/>
          <w:trHeight w:val="286"/>
        </w:trPr>
        <w:tc>
          <w:tcPr>
            <w:tcW w:w="6771" w:type="dxa"/>
            <w:vMerge/>
          </w:tcPr>
          <w:p w14:paraId="3A4FF27A"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81601D2" w14:textId="4B477980" w:rsidR="004D7C93" w:rsidRDefault="004D7C93" w:rsidP="004D7C93">
            <w:pPr>
              <w:jc w:val="center"/>
              <w:rPr>
                <w:i/>
              </w:rPr>
            </w:pPr>
            <w:r>
              <w:t>2</w:t>
            </w:r>
          </w:p>
        </w:tc>
        <w:tc>
          <w:tcPr>
            <w:tcW w:w="3755" w:type="dxa"/>
            <w:vMerge/>
            <w:shd w:val="clear" w:color="auto" w:fill="BFBFBF" w:themeFill="background1" w:themeFillShade="BF"/>
          </w:tcPr>
          <w:p w14:paraId="6F50A469"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3C04928" w14:textId="77777777" w:rsidR="004D7C93" w:rsidRDefault="004D7C93" w:rsidP="004D7C93">
            <w:pPr>
              <w:widowControl w:val="0"/>
              <w:pBdr>
                <w:top w:val="nil"/>
                <w:left w:val="nil"/>
                <w:bottom w:val="nil"/>
                <w:right w:val="nil"/>
                <w:between w:val="nil"/>
              </w:pBdr>
              <w:spacing w:line="276" w:lineRule="auto"/>
              <w:rPr>
                <w:i/>
              </w:rPr>
            </w:pPr>
          </w:p>
        </w:tc>
      </w:tr>
      <w:tr w:rsidR="004D7C93" w14:paraId="7D01117D" w14:textId="77777777" w:rsidTr="00B040CC">
        <w:trPr>
          <w:gridAfter w:val="1"/>
          <w:wAfter w:w="20" w:type="dxa"/>
          <w:trHeight w:val="120"/>
        </w:trPr>
        <w:tc>
          <w:tcPr>
            <w:tcW w:w="6771" w:type="dxa"/>
            <w:vMerge w:val="restart"/>
          </w:tcPr>
          <w:p w14:paraId="3AD64790" w14:textId="07259145" w:rsidR="004D7C93" w:rsidRPr="00D17595" w:rsidRDefault="004D7C93" w:rsidP="0096540A">
            <w:pPr>
              <w:pStyle w:val="Sarakstarindkopa"/>
              <w:numPr>
                <w:ilvl w:val="0"/>
                <w:numId w:val="11"/>
              </w:numPr>
              <w:pBdr>
                <w:top w:val="nil"/>
                <w:left w:val="nil"/>
                <w:bottom w:val="nil"/>
                <w:right w:val="nil"/>
                <w:between w:val="nil"/>
              </w:pBdr>
              <w:rPr>
                <w:color w:val="000000"/>
              </w:rPr>
            </w:pPr>
            <w:r w:rsidRPr="00D17595">
              <w:rPr>
                <w:color w:val="000000"/>
              </w:rPr>
              <w:t>izstrādā priekšlikumus pašvaldības jauniešu dzīves kvalitātes uzlabošanai;</w:t>
            </w:r>
          </w:p>
        </w:tc>
        <w:tc>
          <w:tcPr>
            <w:tcW w:w="1417" w:type="dxa"/>
            <w:tcBorders>
              <w:bottom w:val="single" w:sz="4" w:space="0" w:color="auto"/>
            </w:tcBorders>
            <w:shd w:val="clear" w:color="auto" w:fill="FF0000"/>
          </w:tcPr>
          <w:p w14:paraId="4984333B" w14:textId="5E233B7B"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FAE490E" w14:textId="1B5EF6BA" w:rsidR="004D7C93" w:rsidRDefault="004D7C93" w:rsidP="00B040CC">
            <w:pPr>
              <w:widowControl w:val="0"/>
              <w:pBdr>
                <w:top w:val="nil"/>
                <w:left w:val="nil"/>
                <w:bottom w:val="nil"/>
                <w:right w:val="nil"/>
                <w:between w:val="nil"/>
              </w:pBdr>
              <w:spacing w:line="276" w:lineRule="auto"/>
              <w:jc w:val="center"/>
              <w:rPr>
                <w:i/>
              </w:rPr>
            </w:pPr>
            <w:r>
              <w:rPr>
                <w:i/>
              </w:rPr>
              <w:t>Vērā ņemto priekšlikumu skaits</w:t>
            </w:r>
            <w:r w:rsidR="00B040CC">
              <w:rPr>
                <w:i/>
              </w:rPr>
              <w:t>.</w:t>
            </w:r>
          </w:p>
        </w:tc>
        <w:tc>
          <w:tcPr>
            <w:tcW w:w="2592" w:type="dxa"/>
            <w:vMerge w:val="restart"/>
            <w:tcBorders>
              <w:top w:val="single" w:sz="4" w:space="0" w:color="auto"/>
            </w:tcBorders>
            <w:shd w:val="clear" w:color="auto" w:fill="BFBFBF" w:themeFill="background1" w:themeFillShade="BF"/>
          </w:tcPr>
          <w:p w14:paraId="0C358A23" w14:textId="77777777" w:rsidR="004D7C93" w:rsidRDefault="004D7C93" w:rsidP="004D7C93">
            <w:pPr>
              <w:widowControl w:val="0"/>
              <w:pBdr>
                <w:top w:val="nil"/>
                <w:left w:val="nil"/>
                <w:bottom w:val="nil"/>
                <w:right w:val="nil"/>
                <w:between w:val="nil"/>
              </w:pBdr>
              <w:spacing w:line="276" w:lineRule="auto"/>
              <w:rPr>
                <w:i/>
              </w:rPr>
            </w:pPr>
          </w:p>
        </w:tc>
      </w:tr>
      <w:tr w:rsidR="004D7C93" w14:paraId="36F922CB" w14:textId="77777777" w:rsidTr="00B040CC">
        <w:trPr>
          <w:gridAfter w:val="1"/>
          <w:wAfter w:w="20" w:type="dxa"/>
          <w:trHeight w:val="119"/>
        </w:trPr>
        <w:tc>
          <w:tcPr>
            <w:tcW w:w="6771" w:type="dxa"/>
            <w:vMerge/>
          </w:tcPr>
          <w:p w14:paraId="71E19626"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64A2CC8" w14:textId="0F547417" w:rsidR="004D7C93" w:rsidRDefault="004D7C93" w:rsidP="004D7C93">
            <w:pPr>
              <w:jc w:val="center"/>
              <w:rPr>
                <w:i/>
              </w:rPr>
            </w:pPr>
            <w:r>
              <w:t>1</w:t>
            </w:r>
          </w:p>
        </w:tc>
        <w:tc>
          <w:tcPr>
            <w:tcW w:w="3755" w:type="dxa"/>
            <w:vMerge/>
            <w:shd w:val="clear" w:color="auto" w:fill="BFBFBF" w:themeFill="background1" w:themeFillShade="BF"/>
          </w:tcPr>
          <w:p w14:paraId="16A4F3F6"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512FEF38" w14:textId="77777777" w:rsidR="004D7C93" w:rsidRDefault="004D7C93" w:rsidP="004D7C93">
            <w:pPr>
              <w:widowControl w:val="0"/>
              <w:pBdr>
                <w:top w:val="nil"/>
                <w:left w:val="nil"/>
                <w:bottom w:val="nil"/>
                <w:right w:val="nil"/>
                <w:between w:val="nil"/>
              </w:pBdr>
              <w:spacing w:line="276" w:lineRule="auto"/>
              <w:rPr>
                <w:i/>
              </w:rPr>
            </w:pPr>
          </w:p>
        </w:tc>
      </w:tr>
      <w:tr w:rsidR="004D7C93" w14:paraId="3D60CC88" w14:textId="77777777" w:rsidTr="00B040CC">
        <w:trPr>
          <w:gridAfter w:val="1"/>
          <w:wAfter w:w="20" w:type="dxa"/>
          <w:trHeight w:val="285"/>
        </w:trPr>
        <w:tc>
          <w:tcPr>
            <w:tcW w:w="6771" w:type="dxa"/>
            <w:vMerge/>
          </w:tcPr>
          <w:p w14:paraId="0EB88B5C"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58C6F215" w14:textId="46BA282F" w:rsidR="004D7C93" w:rsidRDefault="004D7C93" w:rsidP="004D7C93">
            <w:pPr>
              <w:jc w:val="center"/>
              <w:rPr>
                <w:i/>
              </w:rPr>
            </w:pPr>
            <w:r>
              <w:t>2</w:t>
            </w:r>
          </w:p>
        </w:tc>
        <w:tc>
          <w:tcPr>
            <w:tcW w:w="3755" w:type="dxa"/>
            <w:vMerge/>
            <w:shd w:val="clear" w:color="auto" w:fill="BFBFBF" w:themeFill="background1" w:themeFillShade="BF"/>
          </w:tcPr>
          <w:p w14:paraId="6341E92B"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29AF2C8" w14:textId="77777777" w:rsidR="004D7C93" w:rsidRDefault="004D7C93" w:rsidP="004D7C93">
            <w:pPr>
              <w:widowControl w:val="0"/>
              <w:pBdr>
                <w:top w:val="nil"/>
                <w:left w:val="nil"/>
                <w:bottom w:val="nil"/>
                <w:right w:val="nil"/>
                <w:between w:val="nil"/>
              </w:pBdr>
              <w:spacing w:line="276" w:lineRule="auto"/>
              <w:rPr>
                <w:i/>
              </w:rPr>
            </w:pPr>
          </w:p>
        </w:tc>
      </w:tr>
      <w:tr w:rsidR="004D7C93" w14:paraId="46EC3CE7" w14:textId="77777777" w:rsidTr="00B040CC">
        <w:trPr>
          <w:gridAfter w:val="1"/>
          <w:wAfter w:w="20" w:type="dxa"/>
          <w:trHeight w:val="83"/>
        </w:trPr>
        <w:tc>
          <w:tcPr>
            <w:tcW w:w="6771" w:type="dxa"/>
            <w:vMerge w:val="restart"/>
          </w:tcPr>
          <w:p w14:paraId="1C77ABC1" w14:textId="67022BEF" w:rsidR="004D7C93" w:rsidRPr="000A5E99" w:rsidRDefault="004D7C93" w:rsidP="0096540A">
            <w:pPr>
              <w:pStyle w:val="Sarakstarindkopa"/>
              <w:numPr>
                <w:ilvl w:val="0"/>
                <w:numId w:val="11"/>
              </w:numPr>
              <w:pBdr>
                <w:top w:val="nil"/>
                <w:left w:val="nil"/>
                <w:bottom w:val="nil"/>
                <w:right w:val="nil"/>
                <w:between w:val="nil"/>
              </w:pBdr>
              <w:rPr>
                <w:color w:val="000000"/>
              </w:rPr>
            </w:pPr>
            <w:r w:rsidRPr="000A5E99">
              <w:rPr>
                <w:color w:val="000000"/>
              </w:rPr>
              <w:t>veicin</w:t>
            </w:r>
            <w:r>
              <w:rPr>
                <w:color w:val="000000"/>
              </w:rPr>
              <w:t>a</w:t>
            </w:r>
            <w:r w:rsidRPr="000A5E99">
              <w:rPr>
                <w:color w:val="000000"/>
              </w:rPr>
              <w:t xml:space="preserve"> pašvaldības jauniešu sadarbību un pieredzes apmaiņu;</w:t>
            </w:r>
          </w:p>
        </w:tc>
        <w:tc>
          <w:tcPr>
            <w:tcW w:w="1417" w:type="dxa"/>
            <w:tcBorders>
              <w:bottom w:val="single" w:sz="4" w:space="0" w:color="auto"/>
            </w:tcBorders>
            <w:shd w:val="clear" w:color="auto" w:fill="FF0000"/>
          </w:tcPr>
          <w:p w14:paraId="3604BEAA" w14:textId="37D8BD50"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F135865"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54331652" w14:textId="77777777" w:rsidR="004D7C93" w:rsidRDefault="004D7C93" w:rsidP="004D7C93">
            <w:pPr>
              <w:widowControl w:val="0"/>
              <w:pBdr>
                <w:top w:val="nil"/>
                <w:left w:val="nil"/>
                <w:bottom w:val="nil"/>
                <w:right w:val="nil"/>
                <w:between w:val="nil"/>
              </w:pBdr>
              <w:spacing w:line="276" w:lineRule="auto"/>
              <w:rPr>
                <w:i/>
              </w:rPr>
            </w:pPr>
          </w:p>
        </w:tc>
      </w:tr>
      <w:tr w:rsidR="004D7C93" w14:paraId="44F2C277" w14:textId="77777777" w:rsidTr="00B040CC">
        <w:trPr>
          <w:gridAfter w:val="1"/>
          <w:wAfter w:w="20" w:type="dxa"/>
          <w:trHeight w:val="81"/>
        </w:trPr>
        <w:tc>
          <w:tcPr>
            <w:tcW w:w="6771" w:type="dxa"/>
            <w:vMerge/>
          </w:tcPr>
          <w:p w14:paraId="05EC5D1E"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7BD008B" w14:textId="0441007D" w:rsidR="004D7C93" w:rsidRDefault="004D7C93" w:rsidP="004D7C93">
            <w:pPr>
              <w:jc w:val="center"/>
              <w:rPr>
                <w:i/>
              </w:rPr>
            </w:pPr>
            <w:r>
              <w:t>1</w:t>
            </w:r>
          </w:p>
        </w:tc>
        <w:tc>
          <w:tcPr>
            <w:tcW w:w="3755" w:type="dxa"/>
            <w:vMerge/>
            <w:shd w:val="clear" w:color="auto" w:fill="BFBFBF" w:themeFill="background1" w:themeFillShade="BF"/>
          </w:tcPr>
          <w:p w14:paraId="08CABAA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46655B4" w14:textId="77777777" w:rsidR="004D7C93" w:rsidRDefault="004D7C93" w:rsidP="004D7C93">
            <w:pPr>
              <w:widowControl w:val="0"/>
              <w:pBdr>
                <w:top w:val="nil"/>
                <w:left w:val="nil"/>
                <w:bottom w:val="nil"/>
                <w:right w:val="nil"/>
                <w:between w:val="nil"/>
              </w:pBdr>
              <w:spacing w:line="276" w:lineRule="auto"/>
              <w:rPr>
                <w:i/>
              </w:rPr>
            </w:pPr>
          </w:p>
        </w:tc>
      </w:tr>
      <w:tr w:rsidR="004D7C93" w14:paraId="2567CBDA" w14:textId="77777777" w:rsidTr="00B040CC">
        <w:trPr>
          <w:gridAfter w:val="1"/>
          <w:wAfter w:w="20" w:type="dxa"/>
          <w:trHeight w:val="296"/>
        </w:trPr>
        <w:tc>
          <w:tcPr>
            <w:tcW w:w="6771" w:type="dxa"/>
            <w:vMerge/>
          </w:tcPr>
          <w:p w14:paraId="301B3489"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1EBB356D" w14:textId="73AC0F7F" w:rsidR="004D7C93" w:rsidRDefault="004D7C93" w:rsidP="004D7C93">
            <w:pPr>
              <w:jc w:val="center"/>
              <w:rPr>
                <w:i/>
              </w:rPr>
            </w:pPr>
            <w:r>
              <w:t>2</w:t>
            </w:r>
          </w:p>
        </w:tc>
        <w:tc>
          <w:tcPr>
            <w:tcW w:w="3755" w:type="dxa"/>
            <w:vMerge/>
            <w:shd w:val="clear" w:color="auto" w:fill="BFBFBF" w:themeFill="background1" w:themeFillShade="BF"/>
          </w:tcPr>
          <w:p w14:paraId="0EFD5F48"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93D07FA" w14:textId="77777777" w:rsidR="004D7C93" w:rsidRDefault="004D7C93" w:rsidP="004D7C93">
            <w:pPr>
              <w:widowControl w:val="0"/>
              <w:pBdr>
                <w:top w:val="nil"/>
                <w:left w:val="nil"/>
                <w:bottom w:val="nil"/>
                <w:right w:val="nil"/>
                <w:between w:val="nil"/>
              </w:pBdr>
              <w:spacing w:line="276" w:lineRule="auto"/>
              <w:rPr>
                <w:i/>
              </w:rPr>
            </w:pPr>
          </w:p>
        </w:tc>
      </w:tr>
      <w:tr w:rsidR="004D7C93" w14:paraId="10A886EC" w14:textId="77777777" w:rsidTr="00B040CC">
        <w:trPr>
          <w:gridAfter w:val="1"/>
          <w:wAfter w:w="20" w:type="dxa"/>
          <w:trHeight w:val="108"/>
        </w:trPr>
        <w:tc>
          <w:tcPr>
            <w:tcW w:w="6771" w:type="dxa"/>
            <w:vMerge w:val="restart"/>
          </w:tcPr>
          <w:p w14:paraId="742AA461" w14:textId="7154B0A8" w:rsidR="004D7C93" w:rsidRPr="000A5E99" w:rsidRDefault="004D7C93" w:rsidP="0096540A">
            <w:pPr>
              <w:pStyle w:val="Sarakstarindkopa"/>
              <w:numPr>
                <w:ilvl w:val="0"/>
                <w:numId w:val="11"/>
              </w:numPr>
              <w:pBdr>
                <w:top w:val="nil"/>
                <w:left w:val="nil"/>
                <w:bottom w:val="nil"/>
                <w:right w:val="nil"/>
                <w:between w:val="nil"/>
              </w:pBdr>
              <w:rPr>
                <w:color w:val="000000"/>
              </w:rPr>
            </w:pPr>
            <w:r w:rsidRPr="000A5E99">
              <w:rPr>
                <w:color w:val="000000"/>
              </w:rPr>
              <w:t>veicin</w:t>
            </w:r>
            <w:r>
              <w:rPr>
                <w:color w:val="000000"/>
              </w:rPr>
              <w:t>a</w:t>
            </w:r>
            <w:r w:rsidRPr="000A5E99">
              <w:rPr>
                <w:color w:val="000000"/>
              </w:rPr>
              <w:t xml:space="preserve"> jauniešu sadarbību ar pašvaldību, citām jauniešu domēm, institūcijām un organizācijām;</w:t>
            </w:r>
          </w:p>
        </w:tc>
        <w:tc>
          <w:tcPr>
            <w:tcW w:w="1417" w:type="dxa"/>
            <w:tcBorders>
              <w:bottom w:val="single" w:sz="4" w:space="0" w:color="auto"/>
            </w:tcBorders>
            <w:shd w:val="clear" w:color="auto" w:fill="FF0000"/>
          </w:tcPr>
          <w:p w14:paraId="22F1162D" w14:textId="3FD598D6"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5EC766C"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B87B7F2" w14:textId="77777777" w:rsidR="004D7C93" w:rsidRDefault="004D7C93" w:rsidP="004D7C93">
            <w:pPr>
              <w:widowControl w:val="0"/>
              <w:pBdr>
                <w:top w:val="nil"/>
                <w:left w:val="nil"/>
                <w:bottom w:val="nil"/>
                <w:right w:val="nil"/>
                <w:between w:val="nil"/>
              </w:pBdr>
              <w:spacing w:line="276" w:lineRule="auto"/>
              <w:rPr>
                <w:i/>
              </w:rPr>
            </w:pPr>
          </w:p>
        </w:tc>
      </w:tr>
      <w:tr w:rsidR="004D7C93" w14:paraId="066B4B3E" w14:textId="77777777" w:rsidTr="00B040CC">
        <w:trPr>
          <w:gridAfter w:val="1"/>
          <w:wAfter w:w="20" w:type="dxa"/>
          <w:trHeight w:val="104"/>
        </w:trPr>
        <w:tc>
          <w:tcPr>
            <w:tcW w:w="6771" w:type="dxa"/>
            <w:vMerge/>
          </w:tcPr>
          <w:p w14:paraId="5C0B43A0"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372E2B44" w14:textId="5E6AEF7B" w:rsidR="004D7C93" w:rsidRDefault="004D7C93" w:rsidP="004D7C93">
            <w:pPr>
              <w:jc w:val="center"/>
              <w:rPr>
                <w:i/>
              </w:rPr>
            </w:pPr>
            <w:r>
              <w:t>1</w:t>
            </w:r>
          </w:p>
        </w:tc>
        <w:tc>
          <w:tcPr>
            <w:tcW w:w="3755" w:type="dxa"/>
            <w:vMerge/>
            <w:shd w:val="clear" w:color="auto" w:fill="BFBFBF" w:themeFill="background1" w:themeFillShade="BF"/>
          </w:tcPr>
          <w:p w14:paraId="013E96E4"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592F4B5E" w14:textId="77777777" w:rsidR="004D7C93" w:rsidRDefault="004D7C93" w:rsidP="004D7C93">
            <w:pPr>
              <w:widowControl w:val="0"/>
              <w:pBdr>
                <w:top w:val="nil"/>
                <w:left w:val="nil"/>
                <w:bottom w:val="nil"/>
                <w:right w:val="nil"/>
                <w:between w:val="nil"/>
              </w:pBdr>
              <w:spacing w:line="276" w:lineRule="auto"/>
              <w:rPr>
                <w:i/>
              </w:rPr>
            </w:pPr>
          </w:p>
        </w:tc>
      </w:tr>
      <w:tr w:rsidR="004D7C93" w14:paraId="46C78069" w14:textId="77777777" w:rsidTr="00B040CC">
        <w:trPr>
          <w:gridAfter w:val="1"/>
          <w:wAfter w:w="20" w:type="dxa"/>
          <w:trHeight w:val="281"/>
        </w:trPr>
        <w:tc>
          <w:tcPr>
            <w:tcW w:w="6771" w:type="dxa"/>
            <w:vMerge/>
          </w:tcPr>
          <w:p w14:paraId="5D322C4A"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68D9F782" w14:textId="7F26A8C7" w:rsidR="004D7C93" w:rsidRDefault="004D7C93" w:rsidP="004D7C93">
            <w:pPr>
              <w:jc w:val="center"/>
              <w:rPr>
                <w:i/>
              </w:rPr>
            </w:pPr>
            <w:r>
              <w:t>2</w:t>
            </w:r>
          </w:p>
        </w:tc>
        <w:tc>
          <w:tcPr>
            <w:tcW w:w="3755" w:type="dxa"/>
            <w:vMerge/>
            <w:shd w:val="clear" w:color="auto" w:fill="BFBFBF" w:themeFill="background1" w:themeFillShade="BF"/>
          </w:tcPr>
          <w:p w14:paraId="0CF93442"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F568F62" w14:textId="77777777" w:rsidR="004D7C93" w:rsidRDefault="004D7C93" w:rsidP="004D7C93">
            <w:pPr>
              <w:widowControl w:val="0"/>
              <w:pBdr>
                <w:top w:val="nil"/>
                <w:left w:val="nil"/>
                <w:bottom w:val="nil"/>
                <w:right w:val="nil"/>
                <w:between w:val="nil"/>
              </w:pBdr>
              <w:spacing w:line="276" w:lineRule="auto"/>
              <w:rPr>
                <w:i/>
              </w:rPr>
            </w:pPr>
          </w:p>
        </w:tc>
      </w:tr>
      <w:tr w:rsidR="004D7C93" w14:paraId="34714788" w14:textId="77777777" w:rsidTr="00B040CC">
        <w:trPr>
          <w:gridAfter w:val="1"/>
          <w:wAfter w:w="20" w:type="dxa"/>
          <w:trHeight w:val="83"/>
        </w:trPr>
        <w:tc>
          <w:tcPr>
            <w:tcW w:w="6771" w:type="dxa"/>
            <w:vMerge w:val="restart"/>
          </w:tcPr>
          <w:p w14:paraId="5AE852EE" w14:textId="167BFEE3" w:rsidR="004D7C93" w:rsidRPr="000A5E99" w:rsidRDefault="004D7C93" w:rsidP="0096540A">
            <w:pPr>
              <w:pStyle w:val="Sarakstarindkopa"/>
              <w:numPr>
                <w:ilvl w:val="0"/>
                <w:numId w:val="11"/>
              </w:numPr>
              <w:pBdr>
                <w:top w:val="nil"/>
                <w:left w:val="nil"/>
                <w:bottom w:val="nil"/>
                <w:right w:val="nil"/>
                <w:between w:val="nil"/>
              </w:pBdr>
              <w:rPr>
                <w:color w:val="000000"/>
              </w:rPr>
            </w:pPr>
            <w:r w:rsidRPr="000A5E99">
              <w:rPr>
                <w:color w:val="000000"/>
              </w:rPr>
              <w:t>līdzdarbo</w:t>
            </w:r>
            <w:r>
              <w:rPr>
                <w:color w:val="000000"/>
              </w:rPr>
              <w:t>ja</w:t>
            </w:r>
            <w:r w:rsidRPr="000A5E99">
              <w:rPr>
                <w:color w:val="000000"/>
              </w:rPr>
              <w:t>s pašvaldības organizētajos pasākumos;</w:t>
            </w:r>
          </w:p>
        </w:tc>
        <w:tc>
          <w:tcPr>
            <w:tcW w:w="1417" w:type="dxa"/>
            <w:tcBorders>
              <w:bottom w:val="single" w:sz="4" w:space="0" w:color="auto"/>
            </w:tcBorders>
            <w:shd w:val="clear" w:color="auto" w:fill="FF0000"/>
          </w:tcPr>
          <w:p w14:paraId="1DC264A2" w14:textId="0C89A878"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459B4B1B"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719D23BF" w14:textId="77777777" w:rsidR="004D7C93" w:rsidRDefault="004D7C93" w:rsidP="004D7C93">
            <w:pPr>
              <w:widowControl w:val="0"/>
              <w:pBdr>
                <w:top w:val="nil"/>
                <w:left w:val="nil"/>
                <w:bottom w:val="nil"/>
                <w:right w:val="nil"/>
                <w:between w:val="nil"/>
              </w:pBdr>
              <w:spacing w:line="276" w:lineRule="auto"/>
              <w:rPr>
                <w:i/>
              </w:rPr>
            </w:pPr>
          </w:p>
        </w:tc>
      </w:tr>
      <w:tr w:rsidR="004D7C93" w14:paraId="71EF0076" w14:textId="77777777" w:rsidTr="00B040CC">
        <w:trPr>
          <w:gridAfter w:val="1"/>
          <w:wAfter w:w="20" w:type="dxa"/>
          <w:trHeight w:val="81"/>
        </w:trPr>
        <w:tc>
          <w:tcPr>
            <w:tcW w:w="6771" w:type="dxa"/>
            <w:vMerge/>
          </w:tcPr>
          <w:p w14:paraId="54547C2A"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482C4B79" w14:textId="56E40156" w:rsidR="004D7C93" w:rsidRDefault="004D7C93" w:rsidP="004D7C93">
            <w:pPr>
              <w:jc w:val="center"/>
              <w:rPr>
                <w:i/>
              </w:rPr>
            </w:pPr>
            <w:r>
              <w:t>1</w:t>
            </w:r>
          </w:p>
        </w:tc>
        <w:tc>
          <w:tcPr>
            <w:tcW w:w="3755" w:type="dxa"/>
            <w:vMerge/>
            <w:shd w:val="clear" w:color="auto" w:fill="BFBFBF" w:themeFill="background1" w:themeFillShade="BF"/>
          </w:tcPr>
          <w:p w14:paraId="6658303B"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03F2804" w14:textId="77777777" w:rsidR="004D7C93" w:rsidRDefault="004D7C93" w:rsidP="004D7C93">
            <w:pPr>
              <w:widowControl w:val="0"/>
              <w:pBdr>
                <w:top w:val="nil"/>
                <w:left w:val="nil"/>
                <w:bottom w:val="nil"/>
                <w:right w:val="nil"/>
                <w:between w:val="nil"/>
              </w:pBdr>
              <w:spacing w:line="276" w:lineRule="auto"/>
              <w:rPr>
                <w:i/>
              </w:rPr>
            </w:pPr>
          </w:p>
        </w:tc>
      </w:tr>
      <w:tr w:rsidR="004D7C93" w14:paraId="25427014" w14:textId="77777777" w:rsidTr="00B040CC">
        <w:trPr>
          <w:gridAfter w:val="1"/>
          <w:wAfter w:w="20" w:type="dxa"/>
          <w:trHeight w:val="278"/>
        </w:trPr>
        <w:tc>
          <w:tcPr>
            <w:tcW w:w="6771" w:type="dxa"/>
            <w:vMerge/>
          </w:tcPr>
          <w:p w14:paraId="78F194FE"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66EDC44A" w14:textId="13393DCB" w:rsidR="004D7C93" w:rsidRDefault="004D7C93" w:rsidP="004D7C93">
            <w:pPr>
              <w:jc w:val="center"/>
              <w:rPr>
                <w:i/>
              </w:rPr>
            </w:pPr>
            <w:r>
              <w:t>2</w:t>
            </w:r>
          </w:p>
        </w:tc>
        <w:tc>
          <w:tcPr>
            <w:tcW w:w="3755" w:type="dxa"/>
            <w:vMerge/>
            <w:shd w:val="clear" w:color="auto" w:fill="BFBFBF" w:themeFill="background1" w:themeFillShade="BF"/>
          </w:tcPr>
          <w:p w14:paraId="4A903A00"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1A0DFA27" w14:textId="77777777" w:rsidR="004D7C93" w:rsidRDefault="004D7C93" w:rsidP="004D7C93">
            <w:pPr>
              <w:widowControl w:val="0"/>
              <w:pBdr>
                <w:top w:val="nil"/>
                <w:left w:val="nil"/>
                <w:bottom w:val="nil"/>
                <w:right w:val="nil"/>
                <w:between w:val="nil"/>
              </w:pBdr>
              <w:spacing w:line="276" w:lineRule="auto"/>
              <w:rPr>
                <w:i/>
              </w:rPr>
            </w:pPr>
          </w:p>
        </w:tc>
      </w:tr>
      <w:tr w:rsidR="004D7C93" w14:paraId="603BA8A1" w14:textId="77777777" w:rsidTr="00B040CC">
        <w:trPr>
          <w:gridAfter w:val="1"/>
          <w:wAfter w:w="20" w:type="dxa"/>
          <w:trHeight w:val="83"/>
        </w:trPr>
        <w:tc>
          <w:tcPr>
            <w:tcW w:w="6771" w:type="dxa"/>
            <w:vMerge w:val="restart"/>
          </w:tcPr>
          <w:p w14:paraId="381D72D0" w14:textId="5A47E252" w:rsidR="004D7C93" w:rsidRPr="000A5E99" w:rsidRDefault="004D7C93" w:rsidP="0096540A">
            <w:pPr>
              <w:pStyle w:val="Sarakstarindkopa"/>
              <w:numPr>
                <w:ilvl w:val="0"/>
                <w:numId w:val="11"/>
              </w:numPr>
              <w:pBdr>
                <w:top w:val="nil"/>
                <w:left w:val="nil"/>
                <w:bottom w:val="nil"/>
                <w:right w:val="nil"/>
                <w:between w:val="nil"/>
              </w:pBdr>
              <w:rPr>
                <w:color w:val="000000"/>
              </w:rPr>
            </w:pPr>
            <w:r w:rsidRPr="00D17595">
              <w:rPr>
                <w:color w:val="000000"/>
              </w:rPr>
              <w:t>izplat</w:t>
            </w:r>
            <w:r>
              <w:rPr>
                <w:color w:val="000000"/>
              </w:rPr>
              <w:t xml:space="preserve">a </w:t>
            </w:r>
            <w:r w:rsidRPr="00D17595">
              <w:rPr>
                <w:color w:val="000000"/>
              </w:rPr>
              <w:t>informāciju par jauniešiem piedāvātajām iespējām;</w:t>
            </w:r>
          </w:p>
        </w:tc>
        <w:tc>
          <w:tcPr>
            <w:tcW w:w="1417" w:type="dxa"/>
            <w:tcBorders>
              <w:bottom w:val="single" w:sz="4" w:space="0" w:color="auto"/>
            </w:tcBorders>
            <w:shd w:val="clear" w:color="auto" w:fill="FF0000"/>
          </w:tcPr>
          <w:p w14:paraId="5CCA54CD" w14:textId="3FC9080F"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59242200"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5A39388F" w14:textId="77777777" w:rsidR="004D7C93" w:rsidRDefault="004D7C93" w:rsidP="004D7C93">
            <w:pPr>
              <w:widowControl w:val="0"/>
              <w:pBdr>
                <w:top w:val="nil"/>
                <w:left w:val="nil"/>
                <w:bottom w:val="nil"/>
                <w:right w:val="nil"/>
                <w:between w:val="nil"/>
              </w:pBdr>
              <w:spacing w:line="276" w:lineRule="auto"/>
              <w:rPr>
                <w:i/>
              </w:rPr>
            </w:pPr>
          </w:p>
        </w:tc>
      </w:tr>
      <w:tr w:rsidR="004D7C93" w14:paraId="562B402A" w14:textId="77777777" w:rsidTr="00B040CC">
        <w:trPr>
          <w:gridAfter w:val="1"/>
          <w:wAfter w:w="20" w:type="dxa"/>
          <w:trHeight w:val="81"/>
        </w:trPr>
        <w:tc>
          <w:tcPr>
            <w:tcW w:w="6771" w:type="dxa"/>
            <w:vMerge/>
          </w:tcPr>
          <w:p w14:paraId="71E75B4E"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3A6C455" w14:textId="21F2C91F" w:rsidR="004D7C93" w:rsidRDefault="004D7C93" w:rsidP="004D7C93">
            <w:pPr>
              <w:jc w:val="center"/>
              <w:rPr>
                <w:i/>
              </w:rPr>
            </w:pPr>
            <w:r>
              <w:t>1</w:t>
            </w:r>
          </w:p>
        </w:tc>
        <w:tc>
          <w:tcPr>
            <w:tcW w:w="3755" w:type="dxa"/>
            <w:vMerge/>
            <w:shd w:val="clear" w:color="auto" w:fill="BFBFBF" w:themeFill="background1" w:themeFillShade="BF"/>
          </w:tcPr>
          <w:p w14:paraId="3FC6DA9A"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ABD2B19" w14:textId="77777777" w:rsidR="004D7C93" w:rsidRDefault="004D7C93" w:rsidP="004D7C93">
            <w:pPr>
              <w:widowControl w:val="0"/>
              <w:pBdr>
                <w:top w:val="nil"/>
                <w:left w:val="nil"/>
                <w:bottom w:val="nil"/>
                <w:right w:val="nil"/>
                <w:between w:val="nil"/>
              </w:pBdr>
              <w:spacing w:line="276" w:lineRule="auto"/>
              <w:rPr>
                <w:i/>
              </w:rPr>
            </w:pPr>
          </w:p>
        </w:tc>
      </w:tr>
      <w:tr w:rsidR="004D7C93" w14:paraId="6AC8CA32" w14:textId="77777777" w:rsidTr="00B040CC">
        <w:trPr>
          <w:gridAfter w:val="1"/>
          <w:wAfter w:w="20" w:type="dxa"/>
          <w:trHeight w:val="291"/>
        </w:trPr>
        <w:tc>
          <w:tcPr>
            <w:tcW w:w="6771" w:type="dxa"/>
            <w:vMerge/>
          </w:tcPr>
          <w:p w14:paraId="54495C2E" w14:textId="77777777" w:rsidR="004D7C93" w:rsidRPr="00D17595"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1D623125" w14:textId="6395EA48" w:rsidR="004D7C93" w:rsidRDefault="004D7C93" w:rsidP="004D7C93">
            <w:pPr>
              <w:jc w:val="center"/>
              <w:rPr>
                <w:i/>
              </w:rPr>
            </w:pPr>
            <w:r>
              <w:t>2</w:t>
            </w:r>
          </w:p>
        </w:tc>
        <w:tc>
          <w:tcPr>
            <w:tcW w:w="3755" w:type="dxa"/>
            <w:vMerge/>
            <w:shd w:val="clear" w:color="auto" w:fill="BFBFBF" w:themeFill="background1" w:themeFillShade="BF"/>
          </w:tcPr>
          <w:p w14:paraId="5B042983"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9B974F5" w14:textId="77777777" w:rsidR="004D7C93" w:rsidRDefault="004D7C93" w:rsidP="004D7C93">
            <w:pPr>
              <w:widowControl w:val="0"/>
              <w:pBdr>
                <w:top w:val="nil"/>
                <w:left w:val="nil"/>
                <w:bottom w:val="nil"/>
                <w:right w:val="nil"/>
                <w:between w:val="nil"/>
              </w:pBdr>
              <w:spacing w:line="276" w:lineRule="auto"/>
              <w:rPr>
                <w:i/>
              </w:rPr>
            </w:pPr>
          </w:p>
        </w:tc>
      </w:tr>
      <w:tr w:rsidR="004D7C93" w14:paraId="1521694D" w14:textId="77777777" w:rsidTr="00B040CC">
        <w:trPr>
          <w:gridAfter w:val="1"/>
          <w:wAfter w:w="20" w:type="dxa"/>
          <w:trHeight w:val="108"/>
        </w:trPr>
        <w:tc>
          <w:tcPr>
            <w:tcW w:w="6771" w:type="dxa"/>
            <w:vMerge w:val="restart"/>
          </w:tcPr>
          <w:p w14:paraId="7E1F3E00" w14:textId="77CDF9B1" w:rsidR="004D7C93" w:rsidRPr="000A5E99" w:rsidRDefault="004D7C93" w:rsidP="0096540A">
            <w:pPr>
              <w:pStyle w:val="Sarakstarindkopa"/>
              <w:numPr>
                <w:ilvl w:val="0"/>
                <w:numId w:val="11"/>
              </w:numPr>
              <w:pBdr>
                <w:top w:val="nil"/>
                <w:left w:val="nil"/>
                <w:bottom w:val="nil"/>
                <w:right w:val="nil"/>
                <w:between w:val="nil"/>
              </w:pBdr>
              <w:rPr>
                <w:color w:val="000000"/>
              </w:rPr>
            </w:pPr>
            <w:r w:rsidRPr="000A5E99">
              <w:rPr>
                <w:color w:val="000000"/>
              </w:rPr>
              <w:t xml:space="preserve"> iesaist</w:t>
            </w:r>
            <w:r>
              <w:rPr>
                <w:color w:val="000000"/>
              </w:rPr>
              <w:t>ās</w:t>
            </w:r>
            <w:r w:rsidRPr="000A5E99">
              <w:rPr>
                <w:color w:val="000000"/>
              </w:rPr>
              <w:t xml:space="preserve"> pašvaldības darbā ar jaunatni un tā ietvaros organizētajos pasākumos, projektos un programmās.</w:t>
            </w:r>
          </w:p>
        </w:tc>
        <w:tc>
          <w:tcPr>
            <w:tcW w:w="1417" w:type="dxa"/>
            <w:tcBorders>
              <w:bottom w:val="single" w:sz="4" w:space="0" w:color="auto"/>
            </w:tcBorders>
            <w:shd w:val="clear" w:color="auto" w:fill="FF0000"/>
          </w:tcPr>
          <w:p w14:paraId="0F9A7054" w14:textId="6E7F7F1C"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32D3F067"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07BA6781" w14:textId="77777777" w:rsidR="004D7C93" w:rsidRDefault="004D7C93" w:rsidP="004D7C93">
            <w:pPr>
              <w:widowControl w:val="0"/>
              <w:pBdr>
                <w:top w:val="nil"/>
                <w:left w:val="nil"/>
                <w:bottom w:val="nil"/>
                <w:right w:val="nil"/>
                <w:between w:val="nil"/>
              </w:pBdr>
              <w:spacing w:line="276" w:lineRule="auto"/>
              <w:rPr>
                <w:i/>
              </w:rPr>
            </w:pPr>
          </w:p>
        </w:tc>
      </w:tr>
      <w:tr w:rsidR="004D7C93" w14:paraId="251CD34F" w14:textId="77777777" w:rsidTr="00B040CC">
        <w:trPr>
          <w:gridAfter w:val="1"/>
          <w:wAfter w:w="20" w:type="dxa"/>
          <w:trHeight w:val="104"/>
        </w:trPr>
        <w:tc>
          <w:tcPr>
            <w:tcW w:w="6771" w:type="dxa"/>
            <w:vMerge/>
          </w:tcPr>
          <w:p w14:paraId="2BBF5E3E"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678F371B" w14:textId="1F9EACE7" w:rsidR="004D7C93" w:rsidRDefault="004D7C93" w:rsidP="004D7C93">
            <w:pPr>
              <w:jc w:val="center"/>
              <w:rPr>
                <w:i/>
              </w:rPr>
            </w:pPr>
            <w:r>
              <w:t>1</w:t>
            </w:r>
          </w:p>
        </w:tc>
        <w:tc>
          <w:tcPr>
            <w:tcW w:w="3755" w:type="dxa"/>
            <w:vMerge/>
            <w:shd w:val="clear" w:color="auto" w:fill="BFBFBF" w:themeFill="background1" w:themeFillShade="BF"/>
          </w:tcPr>
          <w:p w14:paraId="7C41E4B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6EF4AFF" w14:textId="77777777" w:rsidR="004D7C93" w:rsidRDefault="004D7C93" w:rsidP="004D7C93">
            <w:pPr>
              <w:widowControl w:val="0"/>
              <w:pBdr>
                <w:top w:val="nil"/>
                <w:left w:val="nil"/>
                <w:bottom w:val="nil"/>
                <w:right w:val="nil"/>
                <w:between w:val="nil"/>
              </w:pBdr>
              <w:spacing w:line="276" w:lineRule="auto"/>
              <w:rPr>
                <w:i/>
              </w:rPr>
            </w:pPr>
          </w:p>
        </w:tc>
      </w:tr>
      <w:tr w:rsidR="004D7C93" w14:paraId="1DF94EDF" w14:textId="77777777" w:rsidTr="00B040CC">
        <w:trPr>
          <w:gridAfter w:val="1"/>
          <w:wAfter w:w="20" w:type="dxa"/>
          <w:trHeight w:val="274"/>
        </w:trPr>
        <w:tc>
          <w:tcPr>
            <w:tcW w:w="6771" w:type="dxa"/>
            <w:vMerge/>
          </w:tcPr>
          <w:p w14:paraId="5DE339CA" w14:textId="77777777" w:rsidR="004D7C93" w:rsidRPr="000A5E99" w:rsidRDefault="004D7C93" w:rsidP="0096540A">
            <w:pPr>
              <w:pStyle w:val="Sarakstarindkopa"/>
              <w:numPr>
                <w:ilvl w:val="0"/>
                <w:numId w:val="11"/>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712CEE25" w14:textId="50CBEBDE" w:rsidR="004D7C93" w:rsidRDefault="004D7C93" w:rsidP="004D7C93">
            <w:pPr>
              <w:jc w:val="center"/>
              <w:rPr>
                <w:i/>
              </w:rPr>
            </w:pPr>
            <w:r>
              <w:t>2</w:t>
            </w:r>
          </w:p>
        </w:tc>
        <w:tc>
          <w:tcPr>
            <w:tcW w:w="3755" w:type="dxa"/>
            <w:vMerge/>
            <w:shd w:val="clear" w:color="auto" w:fill="BFBFBF" w:themeFill="background1" w:themeFillShade="BF"/>
          </w:tcPr>
          <w:p w14:paraId="63B8F3A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496760CC" w14:textId="77777777" w:rsidR="004D7C93" w:rsidRDefault="004D7C93" w:rsidP="004D7C93">
            <w:pPr>
              <w:widowControl w:val="0"/>
              <w:pBdr>
                <w:top w:val="nil"/>
                <w:left w:val="nil"/>
                <w:bottom w:val="nil"/>
                <w:right w:val="nil"/>
                <w:between w:val="nil"/>
              </w:pBdr>
              <w:spacing w:line="276" w:lineRule="auto"/>
              <w:rPr>
                <w:i/>
              </w:rPr>
            </w:pPr>
          </w:p>
        </w:tc>
      </w:tr>
      <w:tr w:rsidR="004D7C93" w14:paraId="786C5D12" w14:textId="77777777" w:rsidTr="00B040CC">
        <w:trPr>
          <w:gridAfter w:val="1"/>
          <w:wAfter w:w="20" w:type="dxa"/>
          <w:trHeight w:val="108"/>
        </w:trPr>
        <w:tc>
          <w:tcPr>
            <w:tcW w:w="6771" w:type="dxa"/>
            <w:vMerge w:val="restart"/>
          </w:tcPr>
          <w:p w14:paraId="32EB19FC" w14:textId="4F9BAF62" w:rsidR="004D7C93" w:rsidRPr="001A1C27" w:rsidRDefault="00000000" w:rsidP="0096540A">
            <w:pPr>
              <w:pStyle w:val="Sarakstarindkopa"/>
              <w:numPr>
                <w:ilvl w:val="2"/>
                <w:numId w:val="10"/>
              </w:numPr>
              <w:pBdr>
                <w:top w:val="nil"/>
                <w:left w:val="nil"/>
                <w:bottom w:val="nil"/>
                <w:right w:val="nil"/>
                <w:between w:val="nil"/>
              </w:pBdr>
              <w:ind w:left="26" w:firstLine="0"/>
              <w:rPr>
                <w:color w:val="000000"/>
              </w:rPr>
            </w:pPr>
            <w:sdt>
              <w:sdtPr>
                <w:tag w:val="goog_rdk_57"/>
                <w:id w:val="634058525"/>
                <w:showingPlcHdr/>
              </w:sdtPr>
              <w:sdtContent>
                <w:r w:rsidR="004D7C93">
                  <w:t xml:space="preserve">     </w:t>
                </w:r>
              </w:sdtContent>
            </w:sdt>
            <w:r w:rsidR="004D7C93" w:rsidRPr="001A1C27">
              <w:rPr>
                <w:color w:val="000000"/>
              </w:rPr>
              <w:t xml:space="preserve">Jauniešu domes nolikumā aprakstītas funkcijas, dalībnieki, sanāksmju biežums, pēc kādiem principiem </w:t>
            </w:r>
            <w:sdt>
              <w:sdtPr>
                <w:tag w:val="goog_rdk_58"/>
                <w:id w:val="1895779716"/>
              </w:sdtPr>
              <w:sdtContent/>
            </w:sdt>
            <w:r w:rsidR="004D7C93" w:rsidRPr="001A1C27">
              <w:rPr>
                <w:color w:val="000000"/>
              </w:rPr>
              <w:t>tiek ievēlēta jauniešu dome.</w:t>
            </w:r>
          </w:p>
        </w:tc>
        <w:tc>
          <w:tcPr>
            <w:tcW w:w="1417" w:type="dxa"/>
            <w:tcBorders>
              <w:bottom w:val="single" w:sz="4" w:space="0" w:color="auto"/>
            </w:tcBorders>
            <w:shd w:val="clear" w:color="auto" w:fill="FF0000"/>
          </w:tcPr>
          <w:p w14:paraId="0050A640" w14:textId="25E34B17"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3106A697"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6731B151" w14:textId="77777777" w:rsidR="004D7C93" w:rsidRDefault="004D7C93" w:rsidP="004D7C93">
            <w:pPr>
              <w:widowControl w:val="0"/>
              <w:pBdr>
                <w:top w:val="nil"/>
                <w:left w:val="nil"/>
                <w:bottom w:val="nil"/>
                <w:right w:val="nil"/>
                <w:between w:val="nil"/>
              </w:pBdr>
              <w:spacing w:line="276" w:lineRule="auto"/>
              <w:rPr>
                <w:i/>
              </w:rPr>
            </w:pPr>
          </w:p>
        </w:tc>
      </w:tr>
      <w:tr w:rsidR="004D7C93" w14:paraId="145665D2" w14:textId="77777777" w:rsidTr="00B040CC">
        <w:trPr>
          <w:gridAfter w:val="1"/>
          <w:wAfter w:w="20" w:type="dxa"/>
          <w:trHeight w:val="104"/>
        </w:trPr>
        <w:tc>
          <w:tcPr>
            <w:tcW w:w="6771" w:type="dxa"/>
            <w:vMerge/>
          </w:tcPr>
          <w:p w14:paraId="4C546C66" w14:textId="77777777" w:rsidR="004D7C93" w:rsidRDefault="004D7C93" w:rsidP="0096540A">
            <w:pPr>
              <w:pStyle w:val="Sarakstarindkopa"/>
              <w:numPr>
                <w:ilvl w:val="2"/>
                <w:numId w:val="10"/>
              </w:numPr>
              <w:pBdr>
                <w:top w:val="nil"/>
                <w:left w:val="nil"/>
                <w:bottom w:val="nil"/>
                <w:right w:val="nil"/>
                <w:between w:val="nil"/>
              </w:pBdr>
              <w:ind w:left="26" w:firstLine="0"/>
            </w:pPr>
          </w:p>
        </w:tc>
        <w:tc>
          <w:tcPr>
            <w:tcW w:w="1417" w:type="dxa"/>
            <w:tcBorders>
              <w:bottom w:val="single" w:sz="4" w:space="0" w:color="auto"/>
            </w:tcBorders>
            <w:shd w:val="clear" w:color="auto" w:fill="FFFF00"/>
          </w:tcPr>
          <w:p w14:paraId="5DCF55E7" w14:textId="5D4AF846" w:rsidR="004D7C93" w:rsidRDefault="004D7C93" w:rsidP="004D7C93">
            <w:pPr>
              <w:jc w:val="center"/>
              <w:rPr>
                <w:i/>
              </w:rPr>
            </w:pPr>
            <w:r>
              <w:t>1</w:t>
            </w:r>
          </w:p>
        </w:tc>
        <w:tc>
          <w:tcPr>
            <w:tcW w:w="3755" w:type="dxa"/>
            <w:vMerge/>
            <w:shd w:val="clear" w:color="auto" w:fill="BFBFBF" w:themeFill="background1" w:themeFillShade="BF"/>
          </w:tcPr>
          <w:p w14:paraId="761F586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2B8E7CCC" w14:textId="77777777" w:rsidR="004D7C93" w:rsidRDefault="004D7C93" w:rsidP="004D7C93">
            <w:pPr>
              <w:widowControl w:val="0"/>
              <w:pBdr>
                <w:top w:val="nil"/>
                <w:left w:val="nil"/>
                <w:bottom w:val="nil"/>
                <w:right w:val="nil"/>
                <w:between w:val="nil"/>
              </w:pBdr>
              <w:spacing w:line="276" w:lineRule="auto"/>
              <w:rPr>
                <w:i/>
              </w:rPr>
            </w:pPr>
          </w:p>
        </w:tc>
      </w:tr>
      <w:tr w:rsidR="004D7C93" w14:paraId="7AFE35AF" w14:textId="77777777" w:rsidTr="00D04545">
        <w:trPr>
          <w:gridAfter w:val="1"/>
          <w:wAfter w:w="20" w:type="dxa"/>
          <w:trHeight w:val="261"/>
        </w:trPr>
        <w:tc>
          <w:tcPr>
            <w:tcW w:w="6771" w:type="dxa"/>
            <w:vMerge/>
          </w:tcPr>
          <w:p w14:paraId="518CD63F" w14:textId="77777777" w:rsidR="004D7C93" w:rsidRDefault="004D7C93" w:rsidP="0096540A">
            <w:pPr>
              <w:pStyle w:val="Sarakstarindkopa"/>
              <w:numPr>
                <w:ilvl w:val="2"/>
                <w:numId w:val="10"/>
              </w:numPr>
              <w:pBdr>
                <w:top w:val="nil"/>
                <w:left w:val="nil"/>
                <w:bottom w:val="nil"/>
                <w:right w:val="nil"/>
                <w:between w:val="nil"/>
              </w:pBdr>
              <w:ind w:left="26" w:firstLine="0"/>
            </w:pPr>
          </w:p>
        </w:tc>
        <w:tc>
          <w:tcPr>
            <w:tcW w:w="1417" w:type="dxa"/>
            <w:tcBorders>
              <w:bottom w:val="single" w:sz="4" w:space="0" w:color="auto"/>
            </w:tcBorders>
            <w:shd w:val="clear" w:color="auto" w:fill="00B050"/>
          </w:tcPr>
          <w:p w14:paraId="23040821" w14:textId="0F3624C7" w:rsidR="004D7C93" w:rsidRDefault="004D7C93" w:rsidP="004D7C93">
            <w:pPr>
              <w:jc w:val="center"/>
              <w:rPr>
                <w:i/>
              </w:rPr>
            </w:pPr>
            <w:r>
              <w:t>2</w:t>
            </w:r>
          </w:p>
        </w:tc>
        <w:tc>
          <w:tcPr>
            <w:tcW w:w="3755" w:type="dxa"/>
            <w:vMerge/>
            <w:shd w:val="clear" w:color="auto" w:fill="BFBFBF" w:themeFill="background1" w:themeFillShade="BF"/>
          </w:tcPr>
          <w:p w14:paraId="6CB89A46"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10369CB" w14:textId="77777777" w:rsidR="004D7C93" w:rsidRDefault="004D7C93" w:rsidP="004D7C93">
            <w:pPr>
              <w:widowControl w:val="0"/>
              <w:pBdr>
                <w:top w:val="nil"/>
                <w:left w:val="nil"/>
                <w:bottom w:val="nil"/>
                <w:right w:val="nil"/>
                <w:between w:val="nil"/>
              </w:pBdr>
              <w:spacing w:line="276" w:lineRule="auto"/>
              <w:rPr>
                <w:i/>
              </w:rPr>
            </w:pPr>
          </w:p>
        </w:tc>
      </w:tr>
      <w:tr w:rsidR="004D7C93" w14:paraId="330DA1A7" w14:textId="77777777" w:rsidTr="00B040CC">
        <w:trPr>
          <w:gridAfter w:val="1"/>
          <w:wAfter w:w="20" w:type="dxa"/>
          <w:trHeight w:val="108"/>
        </w:trPr>
        <w:tc>
          <w:tcPr>
            <w:tcW w:w="6771" w:type="dxa"/>
            <w:vMerge w:val="restart"/>
          </w:tcPr>
          <w:p w14:paraId="5CD6CC03" w14:textId="0CFCD8AA" w:rsidR="004D7C93" w:rsidRDefault="004D7C93" w:rsidP="0096540A">
            <w:pPr>
              <w:pStyle w:val="Sarakstarindkopa"/>
              <w:numPr>
                <w:ilvl w:val="2"/>
                <w:numId w:val="10"/>
              </w:numPr>
              <w:pBdr>
                <w:top w:val="nil"/>
                <w:left w:val="nil"/>
                <w:bottom w:val="nil"/>
                <w:right w:val="nil"/>
                <w:between w:val="nil"/>
              </w:pBdr>
              <w:ind w:left="26" w:firstLine="0"/>
            </w:pPr>
            <w:r>
              <w:t>J</w:t>
            </w:r>
            <w:r w:rsidRPr="000A5E99">
              <w:t>auniešu dom</w:t>
            </w:r>
            <w:r>
              <w:t xml:space="preserve">es </w:t>
            </w:r>
            <w:r w:rsidRPr="000A5E99">
              <w:t>sastāvā iekļau</w:t>
            </w:r>
            <w:r>
              <w:t>ti</w:t>
            </w:r>
            <w:r w:rsidRPr="000A5E99">
              <w:t xml:space="preserve"> izglītojamo pašpārvalžu, jauniešu iniciatīvu grupu un jaunatnes organizāciju pārstāvj</w:t>
            </w:r>
            <w:r>
              <w:t>i</w:t>
            </w:r>
            <w:r w:rsidRPr="000A5E99">
              <w:t>.</w:t>
            </w:r>
          </w:p>
        </w:tc>
        <w:tc>
          <w:tcPr>
            <w:tcW w:w="1417" w:type="dxa"/>
            <w:tcBorders>
              <w:bottom w:val="single" w:sz="4" w:space="0" w:color="auto"/>
            </w:tcBorders>
            <w:shd w:val="clear" w:color="auto" w:fill="FF0000"/>
          </w:tcPr>
          <w:p w14:paraId="375D840E" w14:textId="115C7620"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199FD552"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val="restart"/>
            <w:tcBorders>
              <w:top w:val="single" w:sz="4" w:space="0" w:color="auto"/>
            </w:tcBorders>
            <w:shd w:val="clear" w:color="auto" w:fill="BFBFBF" w:themeFill="background1" w:themeFillShade="BF"/>
          </w:tcPr>
          <w:p w14:paraId="23C7622A" w14:textId="77777777" w:rsidR="004D7C93" w:rsidRDefault="004D7C93" w:rsidP="004D7C93">
            <w:pPr>
              <w:widowControl w:val="0"/>
              <w:pBdr>
                <w:top w:val="nil"/>
                <w:left w:val="nil"/>
                <w:bottom w:val="nil"/>
                <w:right w:val="nil"/>
                <w:between w:val="nil"/>
              </w:pBdr>
              <w:spacing w:line="276" w:lineRule="auto"/>
              <w:rPr>
                <w:i/>
              </w:rPr>
            </w:pPr>
          </w:p>
        </w:tc>
      </w:tr>
      <w:tr w:rsidR="004D7C93" w14:paraId="1DBA51DA" w14:textId="77777777" w:rsidTr="00B040CC">
        <w:trPr>
          <w:gridAfter w:val="1"/>
          <w:wAfter w:w="20" w:type="dxa"/>
          <w:trHeight w:val="104"/>
        </w:trPr>
        <w:tc>
          <w:tcPr>
            <w:tcW w:w="6771" w:type="dxa"/>
            <w:vMerge/>
          </w:tcPr>
          <w:p w14:paraId="167D79C3" w14:textId="77777777" w:rsidR="004D7C93" w:rsidRDefault="004D7C93" w:rsidP="0096540A">
            <w:pPr>
              <w:pStyle w:val="Sarakstarindkopa"/>
              <w:numPr>
                <w:ilvl w:val="2"/>
                <w:numId w:val="10"/>
              </w:numPr>
              <w:pBdr>
                <w:top w:val="nil"/>
                <w:left w:val="nil"/>
                <w:bottom w:val="nil"/>
                <w:right w:val="nil"/>
                <w:between w:val="nil"/>
              </w:pBdr>
              <w:ind w:left="26" w:firstLine="0"/>
            </w:pPr>
          </w:p>
        </w:tc>
        <w:tc>
          <w:tcPr>
            <w:tcW w:w="1417" w:type="dxa"/>
            <w:tcBorders>
              <w:bottom w:val="single" w:sz="4" w:space="0" w:color="auto"/>
            </w:tcBorders>
            <w:shd w:val="clear" w:color="auto" w:fill="FFFF00"/>
          </w:tcPr>
          <w:p w14:paraId="66B4D852" w14:textId="7B8BB71E" w:rsidR="004D7C93" w:rsidRDefault="004D7C93" w:rsidP="004D7C93">
            <w:pPr>
              <w:jc w:val="center"/>
              <w:rPr>
                <w:i/>
              </w:rPr>
            </w:pPr>
            <w:r>
              <w:t>1</w:t>
            </w:r>
          </w:p>
        </w:tc>
        <w:tc>
          <w:tcPr>
            <w:tcW w:w="3755" w:type="dxa"/>
            <w:vMerge/>
            <w:shd w:val="clear" w:color="auto" w:fill="BFBFBF" w:themeFill="background1" w:themeFillShade="BF"/>
          </w:tcPr>
          <w:p w14:paraId="42DBC19E"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39F9F99" w14:textId="77777777" w:rsidR="004D7C93" w:rsidRDefault="004D7C93" w:rsidP="004D7C93">
            <w:pPr>
              <w:widowControl w:val="0"/>
              <w:pBdr>
                <w:top w:val="nil"/>
                <w:left w:val="nil"/>
                <w:bottom w:val="nil"/>
                <w:right w:val="nil"/>
                <w:between w:val="nil"/>
              </w:pBdr>
              <w:spacing w:line="276" w:lineRule="auto"/>
              <w:rPr>
                <w:i/>
              </w:rPr>
            </w:pPr>
          </w:p>
        </w:tc>
      </w:tr>
      <w:tr w:rsidR="004D7C93" w14:paraId="5C8618A0" w14:textId="77777777" w:rsidTr="00B040CC">
        <w:trPr>
          <w:gridAfter w:val="1"/>
          <w:wAfter w:w="20" w:type="dxa"/>
          <w:trHeight w:val="282"/>
        </w:trPr>
        <w:tc>
          <w:tcPr>
            <w:tcW w:w="6771" w:type="dxa"/>
            <w:vMerge/>
          </w:tcPr>
          <w:p w14:paraId="0FE2E48D" w14:textId="77777777" w:rsidR="004D7C93" w:rsidRDefault="004D7C93" w:rsidP="0096540A">
            <w:pPr>
              <w:pStyle w:val="Sarakstarindkopa"/>
              <w:numPr>
                <w:ilvl w:val="2"/>
                <w:numId w:val="10"/>
              </w:numPr>
              <w:pBdr>
                <w:top w:val="nil"/>
                <w:left w:val="nil"/>
                <w:bottom w:val="nil"/>
                <w:right w:val="nil"/>
                <w:between w:val="nil"/>
              </w:pBdr>
              <w:ind w:left="26" w:firstLine="0"/>
            </w:pPr>
          </w:p>
        </w:tc>
        <w:tc>
          <w:tcPr>
            <w:tcW w:w="1417" w:type="dxa"/>
            <w:tcBorders>
              <w:bottom w:val="single" w:sz="4" w:space="0" w:color="auto"/>
            </w:tcBorders>
            <w:shd w:val="clear" w:color="auto" w:fill="00B050"/>
          </w:tcPr>
          <w:p w14:paraId="0E66AC39" w14:textId="38B4AD89" w:rsidR="004D7C93" w:rsidRDefault="004D7C93" w:rsidP="004D7C93">
            <w:pPr>
              <w:jc w:val="center"/>
              <w:rPr>
                <w:i/>
              </w:rPr>
            </w:pPr>
            <w:r>
              <w:t>2</w:t>
            </w:r>
          </w:p>
        </w:tc>
        <w:tc>
          <w:tcPr>
            <w:tcW w:w="3755" w:type="dxa"/>
            <w:vMerge/>
            <w:shd w:val="clear" w:color="auto" w:fill="BFBFBF" w:themeFill="background1" w:themeFillShade="BF"/>
          </w:tcPr>
          <w:p w14:paraId="13E9C6A0"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0A759948" w14:textId="77777777" w:rsidR="004D7C93" w:rsidRDefault="004D7C93" w:rsidP="004D7C93">
            <w:pPr>
              <w:widowControl w:val="0"/>
              <w:pBdr>
                <w:top w:val="nil"/>
                <w:left w:val="nil"/>
                <w:bottom w:val="nil"/>
                <w:right w:val="nil"/>
                <w:between w:val="nil"/>
              </w:pBdr>
              <w:spacing w:line="276" w:lineRule="auto"/>
              <w:rPr>
                <w:i/>
              </w:rPr>
            </w:pPr>
          </w:p>
        </w:tc>
      </w:tr>
      <w:tr w:rsidR="004D7C93" w14:paraId="0C56A07E" w14:textId="77777777" w:rsidTr="00B040CC">
        <w:trPr>
          <w:gridAfter w:val="1"/>
          <w:wAfter w:w="20" w:type="dxa"/>
          <w:trHeight w:val="120"/>
        </w:trPr>
        <w:tc>
          <w:tcPr>
            <w:tcW w:w="6771" w:type="dxa"/>
            <w:vMerge w:val="restart"/>
          </w:tcPr>
          <w:p w14:paraId="3E384E2A" w14:textId="55535711" w:rsidR="004D7C93" w:rsidRPr="000A5E99" w:rsidRDefault="004D7C93" w:rsidP="0096540A">
            <w:pPr>
              <w:pStyle w:val="Sarakstarindkopa"/>
              <w:numPr>
                <w:ilvl w:val="2"/>
                <w:numId w:val="10"/>
              </w:numPr>
              <w:pBdr>
                <w:top w:val="nil"/>
                <w:left w:val="nil"/>
                <w:bottom w:val="nil"/>
                <w:right w:val="nil"/>
                <w:between w:val="nil"/>
              </w:pBdr>
              <w:rPr>
                <w:color w:val="000000"/>
              </w:rPr>
            </w:pPr>
            <w:bookmarkStart w:id="22" w:name="_Hlk164327768"/>
            <w:r w:rsidRPr="000A5E99">
              <w:rPr>
                <w:color w:val="000000"/>
              </w:rPr>
              <w:t xml:space="preserve">Jauniešu domes darba plāni un rezultāti ir publiski pieejami. </w:t>
            </w:r>
          </w:p>
        </w:tc>
        <w:tc>
          <w:tcPr>
            <w:tcW w:w="1417" w:type="dxa"/>
            <w:tcBorders>
              <w:bottom w:val="single" w:sz="4" w:space="0" w:color="auto"/>
            </w:tcBorders>
            <w:shd w:val="clear" w:color="auto" w:fill="FF0000"/>
          </w:tcPr>
          <w:p w14:paraId="111B6572" w14:textId="66A6EB32" w:rsidR="004D7C93" w:rsidRDefault="004D7C93" w:rsidP="004D7C93">
            <w:pPr>
              <w:jc w:val="center"/>
              <w:rPr>
                <w:i/>
              </w:rPr>
            </w:pPr>
            <w:r w:rsidRPr="00492204">
              <w:t>0</w:t>
            </w:r>
          </w:p>
        </w:tc>
        <w:tc>
          <w:tcPr>
            <w:tcW w:w="3755" w:type="dxa"/>
            <w:vMerge w:val="restart"/>
            <w:tcBorders>
              <w:top w:val="single" w:sz="4" w:space="0" w:color="auto"/>
            </w:tcBorders>
            <w:shd w:val="clear" w:color="auto" w:fill="BFBFBF" w:themeFill="background1" w:themeFillShade="BF"/>
          </w:tcPr>
          <w:p w14:paraId="630F8521" w14:textId="6984813D" w:rsidR="004D7C93" w:rsidRDefault="004D7C93" w:rsidP="00B040CC">
            <w:pPr>
              <w:widowControl w:val="0"/>
              <w:pBdr>
                <w:top w:val="nil"/>
                <w:left w:val="nil"/>
                <w:bottom w:val="nil"/>
                <w:right w:val="nil"/>
                <w:between w:val="nil"/>
              </w:pBdr>
              <w:spacing w:line="276" w:lineRule="auto"/>
              <w:jc w:val="center"/>
              <w:rPr>
                <w:i/>
              </w:rPr>
            </w:pPr>
            <w:r>
              <w:t>Publiskās informācijas avoti</w:t>
            </w:r>
            <w:r w:rsidR="00B040CC">
              <w:t>.</w:t>
            </w:r>
          </w:p>
        </w:tc>
        <w:tc>
          <w:tcPr>
            <w:tcW w:w="2592" w:type="dxa"/>
            <w:vMerge w:val="restart"/>
            <w:tcBorders>
              <w:top w:val="single" w:sz="4" w:space="0" w:color="auto"/>
            </w:tcBorders>
            <w:shd w:val="clear" w:color="auto" w:fill="BFBFBF" w:themeFill="background1" w:themeFillShade="BF"/>
          </w:tcPr>
          <w:p w14:paraId="65731E19" w14:textId="77777777" w:rsidR="004D7C93" w:rsidRDefault="004D7C93" w:rsidP="004D7C93">
            <w:pPr>
              <w:widowControl w:val="0"/>
              <w:pBdr>
                <w:top w:val="nil"/>
                <w:left w:val="nil"/>
                <w:bottom w:val="nil"/>
                <w:right w:val="nil"/>
                <w:between w:val="nil"/>
              </w:pBdr>
              <w:spacing w:line="276" w:lineRule="auto"/>
              <w:rPr>
                <w:i/>
              </w:rPr>
            </w:pPr>
          </w:p>
        </w:tc>
      </w:tr>
      <w:tr w:rsidR="004D7C93" w14:paraId="7C7E761D" w14:textId="77777777" w:rsidTr="00B040CC">
        <w:trPr>
          <w:gridAfter w:val="1"/>
          <w:wAfter w:w="20" w:type="dxa"/>
          <w:trHeight w:val="119"/>
        </w:trPr>
        <w:tc>
          <w:tcPr>
            <w:tcW w:w="6771" w:type="dxa"/>
            <w:vMerge/>
          </w:tcPr>
          <w:p w14:paraId="169C1983" w14:textId="77777777" w:rsidR="004D7C93" w:rsidRPr="000A5E99" w:rsidRDefault="004D7C93" w:rsidP="0096540A">
            <w:pPr>
              <w:pStyle w:val="Sarakstarindkopa"/>
              <w:numPr>
                <w:ilvl w:val="2"/>
                <w:numId w:val="10"/>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D8B760D" w14:textId="23F9A5E7" w:rsidR="004D7C93" w:rsidRDefault="004D7C93" w:rsidP="004D7C93">
            <w:pPr>
              <w:jc w:val="center"/>
              <w:rPr>
                <w:i/>
              </w:rPr>
            </w:pPr>
            <w:r>
              <w:t>1</w:t>
            </w:r>
          </w:p>
        </w:tc>
        <w:tc>
          <w:tcPr>
            <w:tcW w:w="3755" w:type="dxa"/>
            <w:vMerge/>
            <w:shd w:val="clear" w:color="auto" w:fill="BFBFBF" w:themeFill="background1" w:themeFillShade="BF"/>
          </w:tcPr>
          <w:p w14:paraId="6A3CCB27" w14:textId="77777777" w:rsidR="004D7C93" w:rsidRDefault="004D7C93" w:rsidP="004D7C93">
            <w:pPr>
              <w:widowControl w:val="0"/>
              <w:pBdr>
                <w:top w:val="nil"/>
                <w:left w:val="nil"/>
                <w:bottom w:val="nil"/>
                <w:right w:val="nil"/>
                <w:between w:val="nil"/>
              </w:pBdr>
              <w:spacing w:line="276" w:lineRule="auto"/>
            </w:pPr>
          </w:p>
        </w:tc>
        <w:tc>
          <w:tcPr>
            <w:tcW w:w="2592" w:type="dxa"/>
            <w:vMerge/>
            <w:shd w:val="clear" w:color="auto" w:fill="BFBFBF" w:themeFill="background1" w:themeFillShade="BF"/>
          </w:tcPr>
          <w:p w14:paraId="394A8FE1" w14:textId="77777777" w:rsidR="004D7C93" w:rsidRDefault="004D7C93" w:rsidP="004D7C93">
            <w:pPr>
              <w:widowControl w:val="0"/>
              <w:pBdr>
                <w:top w:val="nil"/>
                <w:left w:val="nil"/>
                <w:bottom w:val="nil"/>
                <w:right w:val="nil"/>
                <w:between w:val="nil"/>
              </w:pBdr>
              <w:spacing w:line="276" w:lineRule="auto"/>
              <w:rPr>
                <w:i/>
              </w:rPr>
            </w:pPr>
          </w:p>
        </w:tc>
      </w:tr>
      <w:tr w:rsidR="004D7C93" w14:paraId="26A54148" w14:textId="77777777" w:rsidTr="00B040CC">
        <w:trPr>
          <w:gridAfter w:val="1"/>
          <w:wAfter w:w="20" w:type="dxa"/>
          <w:trHeight w:val="279"/>
        </w:trPr>
        <w:tc>
          <w:tcPr>
            <w:tcW w:w="6771" w:type="dxa"/>
            <w:vMerge/>
          </w:tcPr>
          <w:p w14:paraId="1A862C66" w14:textId="77777777" w:rsidR="004D7C93" w:rsidRPr="000A5E99" w:rsidRDefault="004D7C93" w:rsidP="0096540A">
            <w:pPr>
              <w:pStyle w:val="Sarakstarindkopa"/>
              <w:numPr>
                <w:ilvl w:val="2"/>
                <w:numId w:val="10"/>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8621441" w14:textId="2D02ED63" w:rsidR="004D7C93" w:rsidRDefault="004D7C93" w:rsidP="004D7C93">
            <w:pPr>
              <w:jc w:val="center"/>
              <w:rPr>
                <w:i/>
              </w:rPr>
            </w:pPr>
            <w:r>
              <w:t>2</w:t>
            </w:r>
          </w:p>
        </w:tc>
        <w:tc>
          <w:tcPr>
            <w:tcW w:w="3755" w:type="dxa"/>
            <w:vMerge/>
            <w:shd w:val="clear" w:color="auto" w:fill="BFBFBF" w:themeFill="background1" w:themeFillShade="BF"/>
          </w:tcPr>
          <w:p w14:paraId="55AFDB3A" w14:textId="77777777" w:rsidR="004D7C93" w:rsidRDefault="004D7C93" w:rsidP="004D7C93">
            <w:pPr>
              <w:widowControl w:val="0"/>
              <w:pBdr>
                <w:top w:val="nil"/>
                <w:left w:val="nil"/>
                <w:bottom w:val="nil"/>
                <w:right w:val="nil"/>
                <w:between w:val="nil"/>
              </w:pBdr>
              <w:spacing w:line="276" w:lineRule="auto"/>
            </w:pPr>
          </w:p>
        </w:tc>
        <w:tc>
          <w:tcPr>
            <w:tcW w:w="2592" w:type="dxa"/>
            <w:vMerge/>
            <w:shd w:val="clear" w:color="auto" w:fill="BFBFBF" w:themeFill="background1" w:themeFillShade="BF"/>
          </w:tcPr>
          <w:p w14:paraId="567A2333" w14:textId="77777777" w:rsidR="004D7C93" w:rsidRDefault="004D7C93" w:rsidP="004D7C93">
            <w:pPr>
              <w:widowControl w:val="0"/>
              <w:pBdr>
                <w:top w:val="nil"/>
                <w:left w:val="nil"/>
                <w:bottom w:val="nil"/>
                <w:right w:val="nil"/>
                <w:between w:val="nil"/>
              </w:pBdr>
              <w:spacing w:line="276" w:lineRule="auto"/>
              <w:rPr>
                <w:i/>
              </w:rPr>
            </w:pPr>
          </w:p>
        </w:tc>
      </w:tr>
      <w:bookmarkEnd w:id="22"/>
      <w:tr w:rsidR="00E63B6F" w14:paraId="0A71765B" w14:textId="77777777" w:rsidTr="00B040CC">
        <w:trPr>
          <w:gridAfter w:val="1"/>
          <w:wAfter w:w="20" w:type="dxa"/>
          <w:trHeight w:val="419"/>
        </w:trPr>
        <w:tc>
          <w:tcPr>
            <w:tcW w:w="6771" w:type="dxa"/>
            <w:tcBorders>
              <w:bottom w:val="single" w:sz="4" w:space="0" w:color="auto"/>
            </w:tcBorders>
          </w:tcPr>
          <w:p w14:paraId="00980C8F" w14:textId="5634E41D" w:rsidR="00E63B6F" w:rsidRPr="000A5E99" w:rsidRDefault="00E63B6F" w:rsidP="00E63B6F">
            <w:pPr>
              <w:pStyle w:val="Sarakstarindkopa"/>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Borders>
              <w:bottom w:val="single" w:sz="4" w:space="0" w:color="auto"/>
            </w:tcBorders>
          </w:tcPr>
          <w:p w14:paraId="642672DC" w14:textId="4620051A" w:rsidR="00E63B6F" w:rsidRDefault="00E63B6F" w:rsidP="00E63B6F">
            <w:pPr>
              <w:rPr>
                <w:i/>
              </w:rPr>
            </w:pPr>
            <w:r w:rsidRPr="008C53AC">
              <w:rPr>
                <w:i/>
                <w:iCs/>
              </w:rPr>
              <w:t>Ierakstiet punktu skaitu</w:t>
            </w:r>
          </w:p>
        </w:tc>
        <w:tc>
          <w:tcPr>
            <w:tcW w:w="3755" w:type="dxa"/>
            <w:tcBorders>
              <w:top w:val="single" w:sz="4" w:space="0" w:color="auto"/>
            </w:tcBorders>
          </w:tcPr>
          <w:p w14:paraId="32114282" w14:textId="77777777" w:rsidR="00E63B6F" w:rsidRDefault="00E63B6F" w:rsidP="00E63B6F">
            <w:pPr>
              <w:widowControl w:val="0"/>
              <w:pBdr>
                <w:top w:val="nil"/>
                <w:left w:val="nil"/>
                <w:bottom w:val="nil"/>
                <w:right w:val="nil"/>
                <w:between w:val="nil"/>
              </w:pBdr>
              <w:spacing w:line="276" w:lineRule="auto"/>
            </w:pPr>
          </w:p>
        </w:tc>
        <w:tc>
          <w:tcPr>
            <w:tcW w:w="2592" w:type="dxa"/>
            <w:tcBorders>
              <w:top w:val="single" w:sz="4" w:space="0" w:color="auto"/>
            </w:tcBorders>
          </w:tcPr>
          <w:p w14:paraId="5B313956" w14:textId="77777777" w:rsidR="00E63B6F" w:rsidRDefault="00E63B6F" w:rsidP="00E63B6F">
            <w:pPr>
              <w:widowControl w:val="0"/>
              <w:pBdr>
                <w:top w:val="nil"/>
                <w:left w:val="nil"/>
                <w:bottom w:val="nil"/>
                <w:right w:val="nil"/>
                <w:between w:val="nil"/>
              </w:pBdr>
              <w:spacing w:line="276" w:lineRule="auto"/>
              <w:rPr>
                <w:i/>
              </w:rPr>
            </w:pPr>
          </w:p>
        </w:tc>
      </w:tr>
      <w:tr w:rsidR="001736EC" w14:paraId="06510732" w14:textId="77777777" w:rsidTr="00B040CC">
        <w:trPr>
          <w:gridAfter w:val="1"/>
          <w:wAfter w:w="20" w:type="dxa"/>
          <w:trHeight w:val="419"/>
        </w:trPr>
        <w:tc>
          <w:tcPr>
            <w:tcW w:w="6771" w:type="dxa"/>
            <w:tcBorders>
              <w:bottom w:val="single" w:sz="4" w:space="0" w:color="auto"/>
            </w:tcBorders>
            <w:shd w:val="clear" w:color="auto" w:fill="BFBFBF" w:themeFill="background1" w:themeFillShade="BF"/>
          </w:tcPr>
          <w:p w14:paraId="44424BF9" w14:textId="127C0B52" w:rsidR="001736EC" w:rsidRPr="001736EC" w:rsidRDefault="001736EC" w:rsidP="001736EC">
            <w:pPr>
              <w:pBdr>
                <w:top w:val="nil"/>
                <w:left w:val="nil"/>
                <w:bottom w:val="nil"/>
                <w:right w:val="nil"/>
                <w:between w:val="nil"/>
              </w:pBdr>
              <w:rPr>
                <w:color w:val="000000"/>
              </w:rPr>
            </w:pPr>
            <w:r>
              <w:rPr>
                <w:b/>
                <w:sz w:val="28"/>
                <w:szCs w:val="28"/>
              </w:rPr>
              <w:t>2.4. Citas līdzdalības iespējas:</w:t>
            </w:r>
          </w:p>
        </w:tc>
        <w:tc>
          <w:tcPr>
            <w:tcW w:w="1417" w:type="dxa"/>
            <w:tcBorders>
              <w:bottom w:val="single" w:sz="4" w:space="0" w:color="auto"/>
            </w:tcBorders>
            <w:shd w:val="clear" w:color="auto" w:fill="BFBFBF" w:themeFill="background1" w:themeFillShade="BF"/>
            <w:vAlign w:val="center"/>
          </w:tcPr>
          <w:p w14:paraId="3E69567D" w14:textId="0FD7C045" w:rsidR="001736EC" w:rsidRPr="00D8424D" w:rsidRDefault="001736EC" w:rsidP="00B040CC">
            <w:pPr>
              <w:jc w:val="center"/>
              <w:rPr>
                <w:b/>
                <w:bCs/>
                <w:i/>
              </w:rPr>
            </w:pPr>
            <w:r w:rsidRPr="00D8424D">
              <w:rPr>
                <w:b/>
                <w:bCs/>
                <w:i/>
                <w:sz w:val="20"/>
                <w:szCs w:val="20"/>
              </w:rPr>
              <w:t>Novērtējums</w:t>
            </w:r>
          </w:p>
        </w:tc>
        <w:tc>
          <w:tcPr>
            <w:tcW w:w="3755" w:type="dxa"/>
            <w:tcBorders>
              <w:top w:val="single" w:sz="4" w:space="0" w:color="auto"/>
            </w:tcBorders>
            <w:shd w:val="clear" w:color="auto" w:fill="BFBFBF" w:themeFill="background1" w:themeFillShade="BF"/>
            <w:vAlign w:val="center"/>
          </w:tcPr>
          <w:p w14:paraId="6A27DABD" w14:textId="605A0B8C" w:rsidR="001736EC" w:rsidRDefault="001736EC"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D04545" w:rsidRPr="00CA69C2">
              <w:rPr>
                <w:b/>
                <w:bCs/>
                <w:sz w:val="20"/>
                <w:szCs w:val="20"/>
              </w:rPr>
              <w:t>e</w:t>
            </w:r>
            <w:r w:rsidR="00D04545">
              <w:rPr>
                <w:b/>
                <w:bCs/>
                <w:sz w:val="20"/>
                <w:szCs w:val="20"/>
              </w:rPr>
              <w:t>s</w:t>
            </w:r>
            <w:r w:rsidR="00D04545" w:rsidRPr="00CA69C2">
              <w:rPr>
                <w:b/>
                <w:bCs/>
                <w:sz w:val="20"/>
                <w:szCs w:val="20"/>
              </w:rPr>
              <w:t>ošajā</w:t>
            </w:r>
            <w:r w:rsidRPr="00777B13">
              <w:rPr>
                <w:b/>
                <w:bCs/>
                <w:sz w:val="20"/>
                <w:szCs w:val="20"/>
              </w:rPr>
              <w:t xml:space="preserve"> gadā</w:t>
            </w:r>
          </w:p>
        </w:tc>
        <w:tc>
          <w:tcPr>
            <w:tcW w:w="2592" w:type="dxa"/>
            <w:tcBorders>
              <w:top w:val="single" w:sz="4" w:space="0" w:color="auto"/>
            </w:tcBorders>
            <w:shd w:val="clear" w:color="auto" w:fill="BFBFBF" w:themeFill="background1" w:themeFillShade="BF"/>
            <w:vAlign w:val="center"/>
          </w:tcPr>
          <w:p w14:paraId="15FF82FE" w14:textId="555BDC9A" w:rsidR="001736EC" w:rsidRDefault="001736EC"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4D7C93" w14:paraId="00C81293" w14:textId="77777777" w:rsidTr="00B040CC">
        <w:trPr>
          <w:gridAfter w:val="1"/>
          <w:wAfter w:w="20" w:type="dxa"/>
          <w:trHeight w:val="312"/>
        </w:trPr>
        <w:tc>
          <w:tcPr>
            <w:tcW w:w="6771" w:type="dxa"/>
            <w:vMerge w:val="restart"/>
          </w:tcPr>
          <w:p w14:paraId="00000122" w14:textId="762EF0B1"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 xml:space="preserve"> Jaunieši (t.sk.</w:t>
            </w:r>
            <w:r w:rsidR="003614F6">
              <w:rPr>
                <w:color w:val="000000"/>
              </w:rPr>
              <w:t>,</w:t>
            </w:r>
            <w:r w:rsidRPr="001736EC">
              <w:rPr>
                <w:color w:val="000000"/>
              </w:rPr>
              <w:t xml:space="preserve"> pašpārvalžu un jauniešu domju) un jaunatnes organizāciju pārstāvji ir iekļauti pašvaldības komisiju un darba grupu sastāvā, kur tiek izskatīti jaunatnes politiku ietekmējoši jautājumi, nodrošinot jauniešiem un jaunatnes organizācijām iespēju iesaistīties jaunatnes politiku un jauniešu dzīvi ietekmējošu lēmumu apspriešanā pirms to pieņemšanas (piem., jauniešiem ir iespēja sniegt priekšlikumus, iesniegumus).</w:t>
            </w:r>
          </w:p>
        </w:tc>
        <w:tc>
          <w:tcPr>
            <w:tcW w:w="1417" w:type="dxa"/>
            <w:tcBorders>
              <w:bottom w:val="single" w:sz="4" w:space="0" w:color="auto"/>
            </w:tcBorders>
            <w:shd w:val="clear" w:color="auto" w:fill="FF0000"/>
          </w:tcPr>
          <w:p w14:paraId="00000125" w14:textId="12E76867" w:rsidR="004D7C93" w:rsidRDefault="004D7C93" w:rsidP="004D7C93">
            <w:pPr>
              <w:jc w:val="center"/>
            </w:pPr>
            <w:r w:rsidRPr="00492204">
              <w:t>0</w:t>
            </w:r>
          </w:p>
        </w:tc>
        <w:tc>
          <w:tcPr>
            <w:tcW w:w="3755" w:type="dxa"/>
            <w:vMerge w:val="restart"/>
            <w:shd w:val="clear" w:color="auto" w:fill="BFBFBF" w:themeFill="background1" w:themeFillShade="BF"/>
          </w:tcPr>
          <w:p w14:paraId="75CE9951" w14:textId="77777777" w:rsidR="004D7C93" w:rsidRDefault="004D7C93" w:rsidP="004D7C93">
            <w:pPr>
              <w:widowControl w:val="0"/>
              <w:pBdr>
                <w:top w:val="nil"/>
                <w:left w:val="nil"/>
                <w:bottom w:val="nil"/>
                <w:right w:val="nil"/>
                <w:between w:val="nil"/>
              </w:pBdr>
              <w:spacing w:line="276" w:lineRule="auto"/>
            </w:pPr>
          </w:p>
        </w:tc>
        <w:tc>
          <w:tcPr>
            <w:tcW w:w="2592" w:type="dxa"/>
            <w:vMerge w:val="restart"/>
            <w:shd w:val="clear" w:color="auto" w:fill="BFBFBF" w:themeFill="background1" w:themeFillShade="BF"/>
          </w:tcPr>
          <w:p w14:paraId="00000126" w14:textId="6D15BBB2" w:rsidR="004D7C93" w:rsidRDefault="004D7C93" w:rsidP="004D7C93">
            <w:pPr>
              <w:widowControl w:val="0"/>
              <w:pBdr>
                <w:top w:val="nil"/>
                <w:left w:val="nil"/>
                <w:bottom w:val="nil"/>
                <w:right w:val="nil"/>
                <w:between w:val="nil"/>
              </w:pBdr>
              <w:spacing w:line="276" w:lineRule="auto"/>
            </w:pPr>
          </w:p>
        </w:tc>
      </w:tr>
      <w:tr w:rsidR="004D7C93" w14:paraId="6D9E1D30" w14:textId="77777777" w:rsidTr="00B040CC">
        <w:trPr>
          <w:gridAfter w:val="1"/>
          <w:wAfter w:w="20" w:type="dxa"/>
          <w:trHeight w:val="311"/>
        </w:trPr>
        <w:tc>
          <w:tcPr>
            <w:tcW w:w="6771" w:type="dxa"/>
            <w:vMerge/>
          </w:tcPr>
          <w:p w14:paraId="0394CD93"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E9F4209" w14:textId="68CF6628" w:rsidR="004D7C93" w:rsidRDefault="004D7C93" w:rsidP="004D7C93">
            <w:pPr>
              <w:jc w:val="center"/>
            </w:pPr>
            <w:r>
              <w:t>1</w:t>
            </w:r>
          </w:p>
        </w:tc>
        <w:tc>
          <w:tcPr>
            <w:tcW w:w="3755" w:type="dxa"/>
            <w:vMerge/>
            <w:shd w:val="clear" w:color="auto" w:fill="BFBFBF" w:themeFill="background1" w:themeFillShade="BF"/>
          </w:tcPr>
          <w:p w14:paraId="3EB557F8" w14:textId="77777777" w:rsidR="004D7C93" w:rsidRDefault="004D7C93" w:rsidP="004D7C93">
            <w:pPr>
              <w:widowControl w:val="0"/>
              <w:pBdr>
                <w:top w:val="nil"/>
                <w:left w:val="nil"/>
                <w:bottom w:val="nil"/>
                <w:right w:val="nil"/>
                <w:between w:val="nil"/>
              </w:pBdr>
              <w:spacing w:line="276" w:lineRule="auto"/>
            </w:pPr>
          </w:p>
        </w:tc>
        <w:tc>
          <w:tcPr>
            <w:tcW w:w="2592" w:type="dxa"/>
            <w:vMerge/>
            <w:shd w:val="clear" w:color="auto" w:fill="BFBFBF" w:themeFill="background1" w:themeFillShade="BF"/>
          </w:tcPr>
          <w:p w14:paraId="4DFC92F2" w14:textId="77777777" w:rsidR="004D7C93" w:rsidRDefault="004D7C93" w:rsidP="004D7C93">
            <w:pPr>
              <w:widowControl w:val="0"/>
              <w:pBdr>
                <w:top w:val="nil"/>
                <w:left w:val="nil"/>
                <w:bottom w:val="nil"/>
                <w:right w:val="nil"/>
                <w:between w:val="nil"/>
              </w:pBdr>
              <w:spacing w:line="276" w:lineRule="auto"/>
            </w:pPr>
          </w:p>
        </w:tc>
      </w:tr>
      <w:tr w:rsidR="004D7C93" w14:paraId="271FF514" w14:textId="77777777" w:rsidTr="00B040CC">
        <w:trPr>
          <w:gridAfter w:val="1"/>
          <w:wAfter w:w="20" w:type="dxa"/>
          <w:trHeight w:val="953"/>
        </w:trPr>
        <w:tc>
          <w:tcPr>
            <w:tcW w:w="6771" w:type="dxa"/>
            <w:vMerge/>
          </w:tcPr>
          <w:p w14:paraId="65D29B05"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5B91EDE6" w14:textId="4084980C" w:rsidR="004D7C93" w:rsidRDefault="004D7C93" w:rsidP="004D7C93">
            <w:pPr>
              <w:jc w:val="center"/>
            </w:pPr>
            <w:r>
              <w:t>2</w:t>
            </w:r>
          </w:p>
        </w:tc>
        <w:tc>
          <w:tcPr>
            <w:tcW w:w="3755" w:type="dxa"/>
            <w:vMerge/>
            <w:shd w:val="clear" w:color="auto" w:fill="BFBFBF" w:themeFill="background1" w:themeFillShade="BF"/>
          </w:tcPr>
          <w:p w14:paraId="08607DA7" w14:textId="77777777" w:rsidR="004D7C93" w:rsidRDefault="004D7C93" w:rsidP="004D7C93">
            <w:pPr>
              <w:widowControl w:val="0"/>
              <w:pBdr>
                <w:top w:val="nil"/>
                <w:left w:val="nil"/>
                <w:bottom w:val="nil"/>
                <w:right w:val="nil"/>
                <w:between w:val="nil"/>
              </w:pBdr>
              <w:spacing w:line="276" w:lineRule="auto"/>
            </w:pPr>
          </w:p>
        </w:tc>
        <w:tc>
          <w:tcPr>
            <w:tcW w:w="2592" w:type="dxa"/>
            <w:vMerge/>
            <w:shd w:val="clear" w:color="auto" w:fill="BFBFBF" w:themeFill="background1" w:themeFillShade="BF"/>
          </w:tcPr>
          <w:p w14:paraId="78C13520" w14:textId="77777777" w:rsidR="004D7C93" w:rsidRDefault="004D7C93" w:rsidP="004D7C93">
            <w:pPr>
              <w:widowControl w:val="0"/>
              <w:pBdr>
                <w:top w:val="nil"/>
                <w:left w:val="nil"/>
                <w:bottom w:val="nil"/>
                <w:right w:val="nil"/>
                <w:between w:val="nil"/>
              </w:pBdr>
              <w:spacing w:line="276" w:lineRule="auto"/>
            </w:pPr>
          </w:p>
        </w:tc>
      </w:tr>
      <w:tr w:rsidR="004D7C93" w14:paraId="6CAD22D8" w14:textId="77777777" w:rsidTr="00B040CC">
        <w:trPr>
          <w:gridAfter w:val="1"/>
          <w:wAfter w:w="20" w:type="dxa"/>
          <w:trHeight w:val="233"/>
        </w:trPr>
        <w:tc>
          <w:tcPr>
            <w:tcW w:w="6771" w:type="dxa"/>
            <w:vMerge w:val="restart"/>
          </w:tcPr>
          <w:p w14:paraId="00000128" w14:textId="2CC8DA18"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Pašvaldība nodrošina atbalstu jauniešu pilsoniskai līdzdalībai, t.sk. jauniešu iesaistei izglītības iestāžu, vietējo kopienu, pašvaldību, valsts mēroga jautājumu risināšanā, stiprinot jauniešu piederības sajūt</w:t>
            </w:r>
            <w:r w:rsidR="00C62E83">
              <w:rPr>
                <w:color w:val="000000"/>
              </w:rPr>
              <w:t>u</w:t>
            </w:r>
            <w:r w:rsidRPr="001736EC">
              <w:rPr>
                <w:color w:val="000000"/>
              </w:rPr>
              <w:t xml:space="preserve"> Latvijai un Eiropai.</w:t>
            </w:r>
          </w:p>
        </w:tc>
        <w:tc>
          <w:tcPr>
            <w:tcW w:w="1417" w:type="dxa"/>
            <w:tcBorders>
              <w:bottom w:val="single" w:sz="4" w:space="0" w:color="auto"/>
            </w:tcBorders>
            <w:shd w:val="clear" w:color="auto" w:fill="FF0000"/>
          </w:tcPr>
          <w:p w14:paraId="0000012B" w14:textId="0DCEB9B0" w:rsidR="004D7C93" w:rsidRDefault="004D7C93" w:rsidP="004D7C93">
            <w:pPr>
              <w:jc w:val="center"/>
              <w:rPr>
                <w:i/>
              </w:rPr>
            </w:pPr>
            <w:r w:rsidRPr="00492204">
              <w:t>0</w:t>
            </w:r>
          </w:p>
        </w:tc>
        <w:tc>
          <w:tcPr>
            <w:tcW w:w="3755" w:type="dxa"/>
            <w:vMerge w:val="restart"/>
            <w:shd w:val="clear" w:color="auto" w:fill="BFBFBF" w:themeFill="background1" w:themeFillShade="BF"/>
          </w:tcPr>
          <w:p w14:paraId="5120A98F" w14:textId="622611C4" w:rsidR="004D7C93" w:rsidRDefault="004D7C93" w:rsidP="00B040CC">
            <w:pPr>
              <w:widowControl w:val="0"/>
              <w:pBdr>
                <w:top w:val="nil"/>
                <w:left w:val="nil"/>
                <w:bottom w:val="nil"/>
                <w:right w:val="nil"/>
                <w:between w:val="nil"/>
              </w:pBdr>
              <w:spacing w:line="276" w:lineRule="auto"/>
              <w:jc w:val="center"/>
              <w:rPr>
                <w:i/>
              </w:rPr>
            </w:pPr>
            <w:r>
              <w:rPr>
                <w:i/>
              </w:rPr>
              <w:t>Minēt aktivitātes, ko pašvaldība veic</w:t>
            </w:r>
            <w:r w:rsidR="00B040CC">
              <w:rPr>
                <w:i/>
              </w:rPr>
              <w:t>.</w:t>
            </w:r>
          </w:p>
        </w:tc>
        <w:tc>
          <w:tcPr>
            <w:tcW w:w="2592" w:type="dxa"/>
            <w:vMerge w:val="restart"/>
            <w:shd w:val="clear" w:color="auto" w:fill="BFBFBF" w:themeFill="background1" w:themeFillShade="BF"/>
          </w:tcPr>
          <w:p w14:paraId="0000012C" w14:textId="6275829D" w:rsidR="004D7C93" w:rsidRDefault="004D7C93" w:rsidP="004D7C93">
            <w:pPr>
              <w:widowControl w:val="0"/>
              <w:pBdr>
                <w:top w:val="nil"/>
                <w:left w:val="nil"/>
                <w:bottom w:val="nil"/>
                <w:right w:val="nil"/>
                <w:between w:val="nil"/>
              </w:pBdr>
              <w:spacing w:line="276" w:lineRule="auto"/>
              <w:rPr>
                <w:i/>
              </w:rPr>
            </w:pPr>
          </w:p>
        </w:tc>
      </w:tr>
      <w:tr w:rsidR="004D7C93" w14:paraId="2037EBF2" w14:textId="77777777" w:rsidTr="00B040CC">
        <w:trPr>
          <w:gridAfter w:val="1"/>
          <w:wAfter w:w="20" w:type="dxa"/>
          <w:trHeight w:val="229"/>
        </w:trPr>
        <w:tc>
          <w:tcPr>
            <w:tcW w:w="6771" w:type="dxa"/>
            <w:vMerge/>
          </w:tcPr>
          <w:p w14:paraId="273B7665"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F39C733" w14:textId="44C7FC5E" w:rsidR="004D7C93" w:rsidRDefault="004D7C93" w:rsidP="004D7C93">
            <w:pPr>
              <w:jc w:val="center"/>
              <w:rPr>
                <w:i/>
              </w:rPr>
            </w:pPr>
            <w:r>
              <w:t>1</w:t>
            </w:r>
          </w:p>
        </w:tc>
        <w:tc>
          <w:tcPr>
            <w:tcW w:w="3755" w:type="dxa"/>
            <w:vMerge/>
            <w:shd w:val="clear" w:color="auto" w:fill="BFBFBF" w:themeFill="background1" w:themeFillShade="BF"/>
          </w:tcPr>
          <w:p w14:paraId="569BC671"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3118D1DD" w14:textId="77777777" w:rsidR="004D7C93" w:rsidRDefault="004D7C93" w:rsidP="004D7C93">
            <w:pPr>
              <w:widowControl w:val="0"/>
              <w:pBdr>
                <w:top w:val="nil"/>
                <w:left w:val="nil"/>
                <w:bottom w:val="nil"/>
                <w:right w:val="nil"/>
                <w:between w:val="nil"/>
              </w:pBdr>
              <w:spacing w:line="276" w:lineRule="auto"/>
              <w:rPr>
                <w:i/>
              </w:rPr>
            </w:pPr>
          </w:p>
        </w:tc>
      </w:tr>
      <w:tr w:rsidR="004D7C93" w14:paraId="55785C1D" w14:textId="77777777" w:rsidTr="00B040CC">
        <w:trPr>
          <w:gridAfter w:val="1"/>
          <w:wAfter w:w="20" w:type="dxa"/>
          <w:trHeight w:val="527"/>
        </w:trPr>
        <w:tc>
          <w:tcPr>
            <w:tcW w:w="6771" w:type="dxa"/>
            <w:vMerge/>
          </w:tcPr>
          <w:p w14:paraId="1C636288"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BC7B70D" w14:textId="1B02878E" w:rsidR="004D7C93" w:rsidRDefault="004D7C93" w:rsidP="004D7C93">
            <w:pPr>
              <w:jc w:val="center"/>
              <w:rPr>
                <w:i/>
              </w:rPr>
            </w:pPr>
            <w:r>
              <w:t>2</w:t>
            </w:r>
          </w:p>
        </w:tc>
        <w:tc>
          <w:tcPr>
            <w:tcW w:w="3755" w:type="dxa"/>
            <w:vMerge/>
            <w:shd w:val="clear" w:color="auto" w:fill="BFBFBF" w:themeFill="background1" w:themeFillShade="BF"/>
          </w:tcPr>
          <w:p w14:paraId="27C637AE"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7A52CC66" w14:textId="77777777" w:rsidR="004D7C93" w:rsidRDefault="004D7C93" w:rsidP="004D7C93">
            <w:pPr>
              <w:widowControl w:val="0"/>
              <w:pBdr>
                <w:top w:val="nil"/>
                <w:left w:val="nil"/>
                <w:bottom w:val="nil"/>
                <w:right w:val="nil"/>
                <w:between w:val="nil"/>
              </w:pBdr>
              <w:spacing w:line="276" w:lineRule="auto"/>
              <w:rPr>
                <w:i/>
              </w:rPr>
            </w:pPr>
          </w:p>
        </w:tc>
      </w:tr>
      <w:tr w:rsidR="004D7C93" w14:paraId="242FBE91" w14:textId="77777777" w:rsidTr="00B040CC">
        <w:trPr>
          <w:gridAfter w:val="1"/>
          <w:wAfter w:w="20" w:type="dxa"/>
          <w:trHeight w:val="233"/>
        </w:trPr>
        <w:tc>
          <w:tcPr>
            <w:tcW w:w="6771" w:type="dxa"/>
            <w:vMerge w:val="restart"/>
          </w:tcPr>
          <w:p w14:paraId="24B138FB" w14:textId="77E04A00"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Pašvaldība veicina jauniešu politisko līdzdalību (piem., informē par vēlēšanām, parakstu vākšanu, pašvaldības deputātu pieņemšanas laikiem, protestiem, gājieniem, organizē diskusijas, viedokļu apmaiņas par politiskiem jautājumiem).</w:t>
            </w:r>
          </w:p>
        </w:tc>
        <w:tc>
          <w:tcPr>
            <w:tcW w:w="1417" w:type="dxa"/>
            <w:tcBorders>
              <w:bottom w:val="single" w:sz="4" w:space="0" w:color="auto"/>
            </w:tcBorders>
            <w:shd w:val="clear" w:color="auto" w:fill="FF0000"/>
          </w:tcPr>
          <w:p w14:paraId="3DE3A8A9" w14:textId="4D9B221F" w:rsidR="004D7C93" w:rsidRDefault="004D7C93" w:rsidP="004D7C93">
            <w:pPr>
              <w:jc w:val="center"/>
              <w:rPr>
                <w:i/>
              </w:rPr>
            </w:pPr>
            <w:r w:rsidRPr="00492204">
              <w:t>0</w:t>
            </w:r>
          </w:p>
        </w:tc>
        <w:tc>
          <w:tcPr>
            <w:tcW w:w="3755" w:type="dxa"/>
            <w:vMerge w:val="restart"/>
            <w:shd w:val="clear" w:color="auto" w:fill="BFBFBF" w:themeFill="background1" w:themeFillShade="BF"/>
          </w:tcPr>
          <w:p w14:paraId="7AB08F47" w14:textId="240B576F" w:rsidR="004D7C93" w:rsidRDefault="004D7C93" w:rsidP="00B040CC">
            <w:pPr>
              <w:widowControl w:val="0"/>
              <w:pBdr>
                <w:top w:val="nil"/>
                <w:left w:val="nil"/>
                <w:bottom w:val="nil"/>
                <w:right w:val="nil"/>
                <w:between w:val="nil"/>
              </w:pBdr>
              <w:spacing w:line="276" w:lineRule="auto"/>
              <w:jc w:val="center"/>
              <w:rPr>
                <w:i/>
              </w:rPr>
            </w:pPr>
            <w:r>
              <w:rPr>
                <w:i/>
              </w:rPr>
              <w:t>Minēt aktivitātes, ko pašvaldība veic</w:t>
            </w:r>
            <w:r w:rsidR="00B040CC">
              <w:rPr>
                <w:i/>
              </w:rPr>
              <w:t>.</w:t>
            </w:r>
          </w:p>
        </w:tc>
        <w:tc>
          <w:tcPr>
            <w:tcW w:w="2592" w:type="dxa"/>
            <w:vMerge w:val="restart"/>
            <w:shd w:val="clear" w:color="auto" w:fill="BFBFBF" w:themeFill="background1" w:themeFillShade="BF"/>
          </w:tcPr>
          <w:p w14:paraId="61CA2D11" w14:textId="6FC1D90C" w:rsidR="004D7C93" w:rsidRDefault="004D7C93" w:rsidP="004D7C93">
            <w:pPr>
              <w:widowControl w:val="0"/>
              <w:pBdr>
                <w:top w:val="nil"/>
                <w:left w:val="nil"/>
                <w:bottom w:val="nil"/>
                <w:right w:val="nil"/>
                <w:between w:val="nil"/>
              </w:pBdr>
              <w:spacing w:line="276" w:lineRule="auto"/>
              <w:rPr>
                <w:i/>
              </w:rPr>
            </w:pPr>
          </w:p>
        </w:tc>
      </w:tr>
      <w:tr w:rsidR="004D7C93" w14:paraId="66821CC3" w14:textId="77777777" w:rsidTr="00B040CC">
        <w:trPr>
          <w:gridAfter w:val="1"/>
          <w:wAfter w:w="20" w:type="dxa"/>
          <w:trHeight w:val="229"/>
        </w:trPr>
        <w:tc>
          <w:tcPr>
            <w:tcW w:w="6771" w:type="dxa"/>
            <w:vMerge/>
          </w:tcPr>
          <w:p w14:paraId="2913295E"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F26C34E" w14:textId="5F4CFF2F" w:rsidR="004D7C93" w:rsidRDefault="004D7C93" w:rsidP="004D7C93">
            <w:pPr>
              <w:jc w:val="center"/>
              <w:rPr>
                <w:i/>
              </w:rPr>
            </w:pPr>
            <w:r>
              <w:t>1</w:t>
            </w:r>
          </w:p>
        </w:tc>
        <w:tc>
          <w:tcPr>
            <w:tcW w:w="3755" w:type="dxa"/>
            <w:vMerge/>
            <w:shd w:val="clear" w:color="auto" w:fill="BFBFBF" w:themeFill="background1" w:themeFillShade="BF"/>
          </w:tcPr>
          <w:p w14:paraId="6D1F5E1A"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6769F252" w14:textId="77777777" w:rsidR="004D7C93" w:rsidRDefault="004D7C93" w:rsidP="004D7C93">
            <w:pPr>
              <w:widowControl w:val="0"/>
              <w:pBdr>
                <w:top w:val="nil"/>
                <w:left w:val="nil"/>
                <w:bottom w:val="nil"/>
                <w:right w:val="nil"/>
                <w:between w:val="nil"/>
              </w:pBdr>
              <w:spacing w:line="276" w:lineRule="auto"/>
              <w:rPr>
                <w:i/>
              </w:rPr>
            </w:pPr>
          </w:p>
        </w:tc>
      </w:tr>
      <w:tr w:rsidR="004D7C93" w14:paraId="0AE39A29" w14:textId="77777777" w:rsidTr="00B040CC">
        <w:trPr>
          <w:gridAfter w:val="1"/>
          <w:wAfter w:w="20" w:type="dxa"/>
          <w:trHeight w:val="570"/>
        </w:trPr>
        <w:tc>
          <w:tcPr>
            <w:tcW w:w="6771" w:type="dxa"/>
            <w:vMerge/>
          </w:tcPr>
          <w:p w14:paraId="2896510A"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9AFAB33" w14:textId="53631D62" w:rsidR="004D7C93" w:rsidRDefault="004D7C93" w:rsidP="004D7C93">
            <w:pPr>
              <w:jc w:val="center"/>
              <w:rPr>
                <w:i/>
              </w:rPr>
            </w:pPr>
            <w:r>
              <w:t>2</w:t>
            </w:r>
          </w:p>
        </w:tc>
        <w:tc>
          <w:tcPr>
            <w:tcW w:w="3755" w:type="dxa"/>
            <w:vMerge/>
            <w:shd w:val="clear" w:color="auto" w:fill="BFBFBF" w:themeFill="background1" w:themeFillShade="BF"/>
          </w:tcPr>
          <w:p w14:paraId="534790B4"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7B8726AC" w14:textId="77777777" w:rsidR="004D7C93" w:rsidRDefault="004D7C93" w:rsidP="004D7C93">
            <w:pPr>
              <w:widowControl w:val="0"/>
              <w:pBdr>
                <w:top w:val="nil"/>
                <w:left w:val="nil"/>
                <w:bottom w:val="nil"/>
                <w:right w:val="nil"/>
                <w:between w:val="nil"/>
              </w:pBdr>
              <w:spacing w:line="276" w:lineRule="auto"/>
              <w:rPr>
                <w:i/>
              </w:rPr>
            </w:pPr>
          </w:p>
        </w:tc>
      </w:tr>
      <w:tr w:rsidR="004D7C93" w14:paraId="491EAF4E" w14:textId="77777777" w:rsidTr="00B040CC">
        <w:trPr>
          <w:gridAfter w:val="1"/>
          <w:wAfter w:w="20" w:type="dxa"/>
          <w:trHeight w:val="211"/>
        </w:trPr>
        <w:tc>
          <w:tcPr>
            <w:tcW w:w="6771" w:type="dxa"/>
            <w:vMerge w:val="restart"/>
          </w:tcPr>
          <w:p w14:paraId="0000012E" w14:textId="6BCA4DBE"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Pašvaldībā darbojas jauniešu iniciatīvu grupas, pašpārvaldes, jauniešu klubi, jauniešu domes, jauniešu organizācijas un organizācijas, kas veic darbu ar jaunatni un veicina jauniešu līdzdalību un iesaisti lēmumu apspriešanā pirms to pieņemšanas.</w:t>
            </w:r>
          </w:p>
        </w:tc>
        <w:tc>
          <w:tcPr>
            <w:tcW w:w="1417" w:type="dxa"/>
            <w:tcBorders>
              <w:bottom w:val="single" w:sz="4" w:space="0" w:color="auto"/>
            </w:tcBorders>
            <w:shd w:val="clear" w:color="auto" w:fill="FF0000"/>
          </w:tcPr>
          <w:p w14:paraId="00000131" w14:textId="554A2CB8" w:rsidR="004D7C93" w:rsidRDefault="004D7C93" w:rsidP="004D7C93">
            <w:pPr>
              <w:jc w:val="center"/>
            </w:pPr>
            <w:r w:rsidRPr="00492204">
              <w:t>0</w:t>
            </w:r>
          </w:p>
        </w:tc>
        <w:tc>
          <w:tcPr>
            <w:tcW w:w="3755" w:type="dxa"/>
            <w:vMerge w:val="restart"/>
            <w:shd w:val="clear" w:color="auto" w:fill="BFBFBF" w:themeFill="background1" w:themeFillShade="BF"/>
          </w:tcPr>
          <w:p w14:paraId="16E1CEA9" w14:textId="0DA23D03" w:rsidR="004D7C93" w:rsidRDefault="004D7C93" w:rsidP="00B040CC">
            <w:pPr>
              <w:widowControl w:val="0"/>
              <w:pBdr>
                <w:top w:val="nil"/>
                <w:left w:val="nil"/>
                <w:bottom w:val="nil"/>
                <w:right w:val="nil"/>
                <w:between w:val="nil"/>
              </w:pBdr>
              <w:spacing w:line="276" w:lineRule="auto"/>
              <w:jc w:val="center"/>
            </w:pPr>
            <w:r>
              <w:rPr>
                <w:i/>
              </w:rPr>
              <w:t>Uzskaitījums, kas darbojas</w:t>
            </w:r>
            <w:r w:rsidR="00B040CC">
              <w:rPr>
                <w:i/>
              </w:rPr>
              <w:t>.</w:t>
            </w:r>
          </w:p>
        </w:tc>
        <w:tc>
          <w:tcPr>
            <w:tcW w:w="2592" w:type="dxa"/>
            <w:vMerge w:val="restart"/>
            <w:shd w:val="clear" w:color="auto" w:fill="BFBFBF" w:themeFill="background1" w:themeFillShade="BF"/>
          </w:tcPr>
          <w:p w14:paraId="00000132" w14:textId="40584F2A" w:rsidR="004D7C93" w:rsidRDefault="004D7C93" w:rsidP="004D7C93">
            <w:pPr>
              <w:widowControl w:val="0"/>
              <w:pBdr>
                <w:top w:val="nil"/>
                <w:left w:val="nil"/>
                <w:bottom w:val="nil"/>
                <w:right w:val="nil"/>
                <w:between w:val="nil"/>
              </w:pBdr>
              <w:spacing w:line="276" w:lineRule="auto"/>
            </w:pPr>
          </w:p>
        </w:tc>
      </w:tr>
      <w:tr w:rsidR="004D7C93" w14:paraId="05ACABFA" w14:textId="77777777" w:rsidTr="00B040CC">
        <w:trPr>
          <w:gridAfter w:val="1"/>
          <w:wAfter w:w="20" w:type="dxa"/>
          <w:trHeight w:val="209"/>
        </w:trPr>
        <w:tc>
          <w:tcPr>
            <w:tcW w:w="6771" w:type="dxa"/>
            <w:vMerge/>
          </w:tcPr>
          <w:p w14:paraId="062DB2A8"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22B8EDB" w14:textId="06F88EDA" w:rsidR="004D7C93" w:rsidRDefault="004D7C93" w:rsidP="004D7C93">
            <w:pPr>
              <w:jc w:val="center"/>
            </w:pPr>
            <w:r>
              <w:t>1</w:t>
            </w:r>
          </w:p>
        </w:tc>
        <w:tc>
          <w:tcPr>
            <w:tcW w:w="3755" w:type="dxa"/>
            <w:vMerge/>
            <w:shd w:val="clear" w:color="auto" w:fill="BFBFBF" w:themeFill="background1" w:themeFillShade="BF"/>
          </w:tcPr>
          <w:p w14:paraId="7C142765"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2C38449B" w14:textId="77777777" w:rsidR="004D7C93" w:rsidRDefault="004D7C93" w:rsidP="004D7C93">
            <w:pPr>
              <w:widowControl w:val="0"/>
              <w:pBdr>
                <w:top w:val="nil"/>
                <w:left w:val="nil"/>
                <w:bottom w:val="nil"/>
                <w:right w:val="nil"/>
                <w:between w:val="nil"/>
              </w:pBdr>
              <w:spacing w:line="276" w:lineRule="auto"/>
            </w:pPr>
          </w:p>
        </w:tc>
      </w:tr>
      <w:tr w:rsidR="004D7C93" w14:paraId="5AEEE35C" w14:textId="77777777" w:rsidTr="00B040CC">
        <w:trPr>
          <w:gridAfter w:val="1"/>
          <w:wAfter w:w="20" w:type="dxa"/>
          <w:trHeight w:val="558"/>
        </w:trPr>
        <w:tc>
          <w:tcPr>
            <w:tcW w:w="6771" w:type="dxa"/>
            <w:vMerge/>
          </w:tcPr>
          <w:p w14:paraId="4C4E5C1A"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753039D1" w14:textId="2481A5EA" w:rsidR="004D7C93" w:rsidRDefault="004D7C93" w:rsidP="004D7C93">
            <w:pPr>
              <w:jc w:val="center"/>
            </w:pPr>
            <w:r>
              <w:t>2</w:t>
            </w:r>
          </w:p>
        </w:tc>
        <w:tc>
          <w:tcPr>
            <w:tcW w:w="3755" w:type="dxa"/>
            <w:vMerge/>
            <w:shd w:val="clear" w:color="auto" w:fill="BFBFBF" w:themeFill="background1" w:themeFillShade="BF"/>
          </w:tcPr>
          <w:p w14:paraId="5627081A" w14:textId="77777777" w:rsidR="004D7C93" w:rsidRDefault="004D7C93" w:rsidP="00B040CC">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326EACFB" w14:textId="77777777" w:rsidR="004D7C93" w:rsidRDefault="004D7C93" w:rsidP="004D7C93">
            <w:pPr>
              <w:widowControl w:val="0"/>
              <w:pBdr>
                <w:top w:val="nil"/>
                <w:left w:val="nil"/>
                <w:bottom w:val="nil"/>
                <w:right w:val="nil"/>
                <w:between w:val="nil"/>
              </w:pBdr>
              <w:spacing w:line="276" w:lineRule="auto"/>
            </w:pPr>
          </w:p>
        </w:tc>
      </w:tr>
      <w:tr w:rsidR="004D7C93" w14:paraId="39382079" w14:textId="77777777" w:rsidTr="00B040CC">
        <w:trPr>
          <w:gridAfter w:val="1"/>
          <w:wAfter w:w="20" w:type="dxa"/>
          <w:trHeight w:val="558"/>
        </w:trPr>
        <w:tc>
          <w:tcPr>
            <w:tcW w:w="6771" w:type="dxa"/>
            <w:vMerge w:val="restart"/>
          </w:tcPr>
          <w:p w14:paraId="00000134" w14:textId="4F279DF5"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lastRenderedPageBreak/>
              <w:t>Tiek organizēti ikgadēji forumi, diskusijas (piem., Kafija ar politiķiem, Eiropas Jaunatnes dialogs), festivāli, hakatoni, semināri jauniešiem un darbā ar jaunatni iesaistītajām personām, iesaistot jauniešus plānošanā, īstenošanā un izvērtēšanā.</w:t>
            </w:r>
          </w:p>
        </w:tc>
        <w:tc>
          <w:tcPr>
            <w:tcW w:w="1417" w:type="dxa"/>
            <w:tcBorders>
              <w:bottom w:val="single" w:sz="4" w:space="0" w:color="auto"/>
            </w:tcBorders>
            <w:shd w:val="clear" w:color="auto" w:fill="FF0000"/>
          </w:tcPr>
          <w:p w14:paraId="00000137" w14:textId="111E45D7" w:rsidR="004D7C93" w:rsidRDefault="004D7C93" w:rsidP="004D7C93">
            <w:pPr>
              <w:jc w:val="center"/>
              <w:rPr>
                <w:i/>
              </w:rPr>
            </w:pPr>
            <w:r w:rsidRPr="00492204">
              <w:t>0</w:t>
            </w:r>
          </w:p>
        </w:tc>
        <w:tc>
          <w:tcPr>
            <w:tcW w:w="3755" w:type="dxa"/>
            <w:vMerge w:val="restart"/>
            <w:shd w:val="clear" w:color="auto" w:fill="BFBFBF" w:themeFill="background1" w:themeFillShade="BF"/>
          </w:tcPr>
          <w:p w14:paraId="06A9EF91" w14:textId="1E6E6EED" w:rsidR="004D7C93" w:rsidRDefault="004D7C93" w:rsidP="00B040CC">
            <w:pPr>
              <w:widowControl w:val="0"/>
              <w:pBdr>
                <w:top w:val="nil"/>
                <w:left w:val="nil"/>
                <w:bottom w:val="nil"/>
                <w:right w:val="nil"/>
                <w:between w:val="nil"/>
              </w:pBdr>
              <w:spacing w:line="276" w:lineRule="auto"/>
              <w:jc w:val="center"/>
              <w:rPr>
                <w:i/>
              </w:rPr>
            </w:pPr>
            <w:r>
              <w:rPr>
                <w:i/>
              </w:rPr>
              <w:t>Aktivitāšu uzskaitījums</w:t>
            </w:r>
            <w:r w:rsidR="00B040CC">
              <w:rPr>
                <w:i/>
              </w:rPr>
              <w:t>.</w:t>
            </w:r>
          </w:p>
        </w:tc>
        <w:tc>
          <w:tcPr>
            <w:tcW w:w="2592" w:type="dxa"/>
            <w:vMerge w:val="restart"/>
            <w:shd w:val="clear" w:color="auto" w:fill="BFBFBF" w:themeFill="background1" w:themeFillShade="BF"/>
          </w:tcPr>
          <w:p w14:paraId="00000138" w14:textId="542E135E" w:rsidR="004D7C93" w:rsidRDefault="004D7C93" w:rsidP="004D7C93">
            <w:pPr>
              <w:widowControl w:val="0"/>
              <w:pBdr>
                <w:top w:val="nil"/>
                <w:left w:val="nil"/>
                <w:bottom w:val="nil"/>
                <w:right w:val="nil"/>
                <w:between w:val="nil"/>
              </w:pBdr>
              <w:spacing w:line="276" w:lineRule="auto"/>
              <w:rPr>
                <w:i/>
              </w:rPr>
            </w:pPr>
          </w:p>
        </w:tc>
      </w:tr>
      <w:tr w:rsidR="004D7C93" w14:paraId="4D1B744A" w14:textId="77777777" w:rsidTr="00B040CC">
        <w:trPr>
          <w:gridAfter w:val="1"/>
          <w:wAfter w:w="20" w:type="dxa"/>
          <w:trHeight w:val="209"/>
        </w:trPr>
        <w:tc>
          <w:tcPr>
            <w:tcW w:w="6771" w:type="dxa"/>
            <w:vMerge/>
          </w:tcPr>
          <w:p w14:paraId="6B214B32"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774EAA2F" w14:textId="6925BC25" w:rsidR="004D7C93" w:rsidRDefault="004D7C93" w:rsidP="004D7C93">
            <w:pPr>
              <w:jc w:val="center"/>
              <w:rPr>
                <w:i/>
              </w:rPr>
            </w:pPr>
            <w:r>
              <w:t>1</w:t>
            </w:r>
          </w:p>
        </w:tc>
        <w:tc>
          <w:tcPr>
            <w:tcW w:w="3755" w:type="dxa"/>
            <w:vMerge/>
            <w:shd w:val="clear" w:color="auto" w:fill="BFBFBF" w:themeFill="background1" w:themeFillShade="BF"/>
          </w:tcPr>
          <w:p w14:paraId="1FE3B20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7D309D9C" w14:textId="77777777" w:rsidR="004D7C93" w:rsidRDefault="004D7C93" w:rsidP="004D7C93">
            <w:pPr>
              <w:widowControl w:val="0"/>
              <w:pBdr>
                <w:top w:val="nil"/>
                <w:left w:val="nil"/>
                <w:bottom w:val="nil"/>
                <w:right w:val="nil"/>
                <w:between w:val="nil"/>
              </w:pBdr>
              <w:spacing w:line="276" w:lineRule="auto"/>
              <w:rPr>
                <w:i/>
              </w:rPr>
            </w:pPr>
          </w:p>
        </w:tc>
      </w:tr>
      <w:tr w:rsidR="004D7C93" w14:paraId="14857C1E" w14:textId="77777777" w:rsidTr="00D04545">
        <w:trPr>
          <w:gridAfter w:val="1"/>
          <w:wAfter w:w="20" w:type="dxa"/>
          <w:trHeight w:val="537"/>
        </w:trPr>
        <w:tc>
          <w:tcPr>
            <w:tcW w:w="6771" w:type="dxa"/>
            <w:vMerge/>
          </w:tcPr>
          <w:p w14:paraId="31491639"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5BE64C4A" w14:textId="5D89824A" w:rsidR="004D7C93" w:rsidRDefault="004D7C93" w:rsidP="004D7C93">
            <w:pPr>
              <w:jc w:val="center"/>
              <w:rPr>
                <w:i/>
              </w:rPr>
            </w:pPr>
            <w:r>
              <w:t>2</w:t>
            </w:r>
          </w:p>
        </w:tc>
        <w:tc>
          <w:tcPr>
            <w:tcW w:w="3755" w:type="dxa"/>
            <w:vMerge/>
            <w:shd w:val="clear" w:color="auto" w:fill="BFBFBF" w:themeFill="background1" w:themeFillShade="BF"/>
          </w:tcPr>
          <w:p w14:paraId="2D09ACF1" w14:textId="77777777" w:rsidR="004D7C93" w:rsidRDefault="004D7C93" w:rsidP="004D7C93">
            <w:pPr>
              <w:widowControl w:val="0"/>
              <w:pBdr>
                <w:top w:val="nil"/>
                <w:left w:val="nil"/>
                <w:bottom w:val="nil"/>
                <w:right w:val="nil"/>
                <w:between w:val="nil"/>
              </w:pBdr>
              <w:spacing w:line="276" w:lineRule="auto"/>
              <w:rPr>
                <w:i/>
              </w:rPr>
            </w:pPr>
          </w:p>
        </w:tc>
        <w:tc>
          <w:tcPr>
            <w:tcW w:w="2592" w:type="dxa"/>
            <w:vMerge/>
            <w:shd w:val="clear" w:color="auto" w:fill="BFBFBF" w:themeFill="background1" w:themeFillShade="BF"/>
          </w:tcPr>
          <w:p w14:paraId="673C6F44" w14:textId="77777777" w:rsidR="004D7C93" w:rsidRDefault="004D7C93" w:rsidP="004D7C93">
            <w:pPr>
              <w:widowControl w:val="0"/>
              <w:pBdr>
                <w:top w:val="nil"/>
                <w:left w:val="nil"/>
                <w:bottom w:val="nil"/>
                <w:right w:val="nil"/>
                <w:between w:val="nil"/>
              </w:pBdr>
              <w:spacing w:line="276" w:lineRule="auto"/>
              <w:rPr>
                <w:i/>
              </w:rPr>
            </w:pPr>
          </w:p>
        </w:tc>
      </w:tr>
      <w:tr w:rsidR="004D7C93" w14:paraId="476873D0" w14:textId="77777777" w:rsidTr="00B040CC">
        <w:trPr>
          <w:gridAfter w:val="1"/>
          <w:wAfter w:w="20" w:type="dxa"/>
          <w:trHeight w:val="120"/>
        </w:trPr>
        <w:tc>
          <w:tcPr>
            <w:tcW w:w="6771" w:type="dxa"/>
            <w:vMerge w:val="restart"/>
          </w:tcPr>
          <w:p w14:paraId="0000013A" w14:textId="70CEB1E7" w:rsidR="004D7C93" w:rsidRPr="001736EC" w:rsidRDefault="004D7C93" w:rsidP="0096540A">
            <w:pPr>
              <w:pStyle w:val="Sarakstarindkopa"/>
              <w:numPr>
                <w:ilvl w:val="2"/>
                <w:numId w:val="12"/>
              </w:numPr>
              <w:pBdr>
                <w:top w:val="nil"/>
                <w:left w:val="nil"/>
                <w:bottom w:val="nil"/>
                <w:right w:val="nil"/>
                <w:between w:val="nil"/>
              </w:pBdr>
              <w:rPr>
                <w:color w:val="000000"/>
              </w:rPr>
            </w:pPr>
            <w:bookmarkStart w:id="23" w:name="_Hlk164329063"/>
            <w:r w:rsidRPr="001736EC">
              <w:rPr>
                <w:color w:val="000000"/>
              </w:rPr>
              <w:t>P</w:t>
            </w:r>
            <w:sdt>
              <w:sdtPr>
                <w:tag w:val="goog_rdk_62"/>
                <w:id w:val="1921291317"/>
              </w:sdtPr>
              <w:sdtContent/>
            </w:sdt>
            <w:sdt>
              <w:sdtPr>
                <w:tag w:val="goog_rdk_63"/>
                <w:id w:val="143328588"/>
              </w:sdtPr>
              <w:sdtContent/>
            </w:sdt>
            <w:sdt>
              <w:sdtPr>
                <w:tag w:val="goog_rdk_64"/>
                <w:id w:val="2110393320"/>
              </w:sdtPr>
              <w:sdtContent/>
            </w:sdt>
            <w:r w:rsidRPr="001736EC">
              <w:rPr>
                <w:color w:val="000000"/>
              </w:rPr>
              <w:t>ašvaldība veicina izglītības iestāžu izglītojamo pašpārvalžu līdzdalību (piem., sekmē iesaisti programmās “Kontakts”, Erasmus+, u.c.).</w:t>
            </w:r>
          </w:p>
        </w:tc>
        <w:tc>
          <w:tcPr>
            <w:tcW w:w="1417" w:type="dxa"/>
            <w:tcBorders>
              <w:bottom w:val="single" w:sz="4" w:space="0" w:color="auto"/>
            </w:tcBorders>
            <w:shd w:val="clear" w:color="auto" w:fill="FF0000"/>
          </w:tcPr>
          <w:p w14:paraId="0000013D" w14:textId="74494E6E" w:rsidR="004D7C93" w:rsidRDefault="004D7C93" w:rsidP="004D7C93">
            <w:pPr>
              <w:jc w:val="center"/>
            </w:pPr>
            <w:r w:rsidRPr="00492204">
              <w:t>0</w:t>
            </w:r>
          </w:p>
        </w:tc>
        <w:tc>
          <w:tcPr>
            <w:tcW w:w="3755" w:type="dxa"/>
            <w:vMerge w:val="restart"/>
            <w:shd w:val="clear" w:color="auto" w:fill="BFBFBF" w:themeFill="background1" w:themeFillShade="BF"/>
          </w:tcPr>
          <w:p w14:paraId="36B4E125" w14:textId="15274428" w:rsidR="004D7C93" w:rsidRDefault="004D7C93" w:rsidP="004D7C93">
            <w:pPr>
              <w:widowControl w:val="0"/>
              <w:pBdr>
                <w:top w:val="nil"/>
                <w:left w:val="nil"/>
                <w:bottom w:val="nil"/>
                <w:right w:val="nil"/>
                <w:between w:val="nil"/>
              </w:pBdr>
              <w:spacing w:line="276" w:lineRule="auto"/>
              <w:jc w:val="center"/>
            </w:pPr>
            <w:r>
              <w:rPr>
                <w:i/>
              </w:rPr>
              <w:t>Minēt aktivitātes, ko pašvaldība veic</w:t>
            </w:r>
            <w:r w:rsidR="00B040CC">
              <w:rPr>
                <w:i/>
              </w:rPr>
              <w:t>.</w:t>
            </w:r>
          </w:p>
        </w:tc>
        <w:tc>
          <w:tcPr>
            <w:tcW w:w="2592" w:type="dxa"/>
            <w:vMerge w:val="restart"/>
            <w:shd w:val="clear" w:color="auto" w:fill="BFBFBF" w:themeFill="background1" w:themeFillShade="BF"/>
          </w:tcPr>
          <w:p w14:paraId="0000013E" w14:textId="5EEC9FA2" w:rsidR="004D7C93" w:rsidRDefault="004D7C93" w:rsidP="004D7C93">
            <w:pPr>
              <w:widowControl w:val="0"/>
              <w:pBdr>
                <w:top w:val="nil"/>
                <w:left w:val="nil"/>
                <w:bottom w:val="nil"/>
                <w:right w:val="nil"/>
                <w:between w:val="nil"/>
              </w:pBdr>
              <w:spacing w:line="276" w:lineRule="auto"/>
              <w:jc w:val="center"/>
            </w:pPr>
          </w:p>
        </w:tc>
      </w:tr>
      <w:tr w:rsidR="004D7C93" w14:paraId="13E552B7" w14:textId="77777777" w:rsidTr="00B040CC">
        <w:trPr>
          <w:gridAfter w:val="1"/>
          <w:wAfter w:w="20" w:type="dxa"/>
          <w:trHeight w:val="119"/>
        </w:trPr>
        <w:tc>
          <w:tcPr>
            <w:tcW w:w="6771" w:type="dxa"/>
            <w:vMerge/>
          </w:tcPr>
          <w:p w14:paraId="17F19B4D"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2ADF9E82" w14:textId="6F339698" w:rsidR="004D7C93" w:rsidRDefault="004D7C93" w:rsidP="004D7C93">
            <w:pPr>
              <w:jc w:val="center"/>
            </w:pPr>
            <w:r>
              <w:t>1</w:t>
            </w:r>
          </w:p>
        </w:tc>
        <w:tc>
          <w:tcPr>
            <w:tcW w:w="3755" w:type="dxa"/>
            <w:vMerge/>
            <w:shd w:val="clear" w:color="auto" w:fill="BFBFBF" w:themeFill="background1" w:themeFillShade="BF"/>
          </w:tcPr>
          <w:p w14:paraId="5FD0AA48"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632169D1" w14:textId="77777777" w:rsidR="004D7C93" w:rsidRDefault="004D7C93" w:rsidP="004D7C93">
            <w:pPr>
              <w:widowControl w:val="0"/>
              <w:pBdr>
                <w:top w:val="nil"/>
                <w:left w:val="nil"/>
                <w:bottom w:val="nil"/>
                <w:right w:val="nil"/>
                <w:between w:val="nil"/>
              </w:pBdr>
              <w:spacing w:line="276" w:lineRule="auto"/>
              <w:jc w:val="center"/>
            </w:pPr>
          </w:p>
        </w:tc>
      </w:tr>
      <w:tr w:rsidR="004D7C93" w14:paraId="3392761A" w14:textId="77777777" w:rsidTr="00B040CC">
        <w:trPr>
          <w:gridAfter w:val="1"/>
          <w:wAfter w:w="20" w:type="dxa"/>
          <w:trHeight w:val="293"/>
        </w:trPr>
        <w:tc>
          <w:tcPr>
            <w:tcW w:w="6771" w:type="dxa"/>
            <w:vMerge/>
          </w:tcPr>
          <w:p w14:paraId="5FA2FD83"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0AE46BED" w14:textId="142D45D9" w:rsidR="004D7C93" w:rsidRDefault="004D7C93" w:rsidP="004D7C93">
            <w:pPr>
              <w:jc w:val="center"/>
            </w:pPr>
            <w:r>
              <w:t>2</w:t>
            </w:r>
          </w:p>
        </w:tc>
        <w:tc>
          <w:tcPr>
            <w:tcW w:w="3755" w:type="dxa"/>
            <w:vMerge/>
            <w:shd w:val="clear" w:color="auto" w:fill="BFBFBF" w:themeFill="background1" w:themeFillShade="BF"/>
          </w:tcPr>
          <w:p w14:paraId="780D14B2"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28DFFA4F" w14:textId="77777777" w:rsidR="004D7C93" w:rsidRDefault="004D7C93" w:rsidP="004D7C93">
            <w:pPr>
              <w:widowControl w:val="0"/>
              <w:pBdr>
                <w:top w:val="nil"/>
                <w:left w:val="nil"/>
                <w:bottom w:val="nil"/>
                <w:right w:val="nil"/>
                <w:between w:val="nil"/>
              </w:pBdr>
              <w:spacing w:line="276" w:lineRule="auto"/>
              <w:jc w:val="center"/>
            </w:pPr>
          </w:p>
        </w:tc>
      </w:tr>
      <w:bookmarkEnd w:id="23"/>
      <w:tr w:rsidR="004D7C93" w14:paraId="37598119" w14:textId="77777777" w:rsidTr="00B040CC">
        <w:trPr>
          <w:gridAfter w:val="1"/>
          <w:wAfter w:w="20" w:type="dxa"/>
          <w:trHeight w:val="157"/>
        </w:trPr>
        <w:tc>
          <w:tcPr>
            <w:tcW w:w="6771" w:type="dxa"/>
            <w:vMerge w:val="restart"/>
          </w:tcPr>
          <w:p w14:paraId="00000140" w14:textId="4BE39642"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 xml:space="preserve">Veikti pasākumi jaunatnes organizāciju un jauniešu iniciatīvu grupu </w:t>
            </w:r>
            <w:sdt>
              <w:sdtPr>
                <w:tag w:val="goog_rdk_65"/>
                <w:id w:val="442498358"/>
              </w:sdtPr>
              <w:sdtContent/>
            </w:sdt>
            <w:r w:rsidRPr="001736EC">
              <w:rPr>
                <w:color w:val="000000"/>
              </w:rPr>
              <w:t>veidošanās sekmēšanai un to darbības atbalstam (piem., telpas, finansējums).</w:t>
            </w:r>
          </w:p>
        </w:tc>
        <w:tc>
          <w:tcPr>
            <w:tcW w:w="1417" w:type="dxa"/>
            <w:tcBorders>
              <w:bottom w:val="single" w:sz="4" w:space="0" w:color="auto"/>
            </w:tcBorders>
            <w:shd w:val="clear" w:color="auto" w:fill="FF0000"/>
          </w:tcPr>
          <w:p w14:paraId="00000143" w14:textId="6E18DB77" w:rsidR="004D7C93" w:rsidRDefault="004D7C93" w:rsidP="004D7C93">
            <w:pPr>
              <w:jc w:val="center"/>
            </w:pPr>
            <w:r w:rsidRPr="00492204">
              <w:t>0</w:t>
            </w:r>
          </w:p>
        </w:tc>
        <w:tc>
          <w:tcPr>
            <w:tcW w:w="3755" w:type="dxa"/>
            <w:vMerge w:val="restart"/>
            <w:shd w:val="clear" w:color="auto" w:fill="BFBFBF" w:themeFill="background1" w:themeFillShade="BF"/>
          </w:tcPr>
          <w:p w14:paraId="75732F5B" w14:textId="5AB96367" w:rsidR="004D7C93" w:rsidRDefault="004D7C93" w:rsidP="004D7C93">
            <w:pPr>
              <w:widowControl w:val="0"/>
              <w:pBdr>
                <w:top w:val="nil"/>
                <w:left w:val="nil"/>
                <w:bottom w:val="nil"/>
                <w:right w:val="nil"/>
                <w:between w:val="nil"/>
              </w:pBdr>
              <w:spacing w:line="276" w:lineRule="auto"/>
              <w:jc w:val="center"/>
            </w:pPr>
            <w:r>
              <w:rPr>
                <w:i/>
              </w:rPr>
              <w:t>Veiktie pasākumi</w:t>
            </w:r>
            <w:r w:rsidR="00B040CC">
              <w:rPr>
                <w:i/>
              </w:rPr>
              <w:t>.</w:t>
            </w:r>
          </w:p>
        </w:tc>
        <w:tc>
          <w:tcPr>
            <w:tcW w:w="2592" w:type="dxa"/>
            <w:vMerge w:val="restart"/>
            <w:shd w:val="clear" w:color="auto" w:fill="BFBFBF" w:themeFill="background1" w:themeFillShade="BF"/>
          </w:tcPr>
          <w:p w14:paraId="00000144" w14:textId="220A051F" w:rsidR="004D7C93" w:rsidRDefault="004D7C93" w:rsidP="004D7C93">
            <w:pPr>
              <w:widowControl w:val="0"/>
              <w:pBdr>
                <w:top w:val="nil"/>
                <w:left w:val="nil"/>
                <w:bottom w:val="nil"/>
                <w:right w:val="nil"/>
                <w:between w:val="nil"/>
              </w:pBdr>
              <w:spacing w:line="276" w:lineRule="auto"/>
            </w:pPr>
          </w:p>
        </w:tc>
      </w:tr>
      <w:tr w:rsidR="004D7C93" w14:paraId="15CE3783" w14:textId="77777777" w:rsidTr="00B040CC">
        <w:trPr>
          <w:gridAfter w:val="1"/>
          <w:wAfter w:w="20" w:type="dxa"/>
          <w:trHeight w:val="157"/>
        </w:trPr>
        <w:tc>
          <w:tcPr>
            <w:tcW w:w="6771" w:type="dxa"/>
            <w:vMerge/>
          </w:tcPr>
          <w:p w14:paraId="6293B39C"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575E4029" w14:textId="37643C0B" w:rsidR="004D7C93" w:rsidRDefault="004D7C93" w:rsidP="004D7C93">
            <w:pPr>
              <w:jc w:val="center"/>
            </w:pPr>
            <w:r>
              <w:t>1</w:t>
            </w:r>
          </w:p>
        </w:tc>
        <w:tc>
          <w:tcPr>
            <w:tcW w:w="3755" w:type="dxa"/>
            <w:vMerge/>
            <w:shd w:val="clear" w:color="auto" w:fill="BFBFBF" w:themeFill="background1" w:themeFillShade="BF"/>
          </w:tcPr>
          <w:p w14:paraId="55D05297"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33FD41B3" w14:textId="77777777" w:rsidR="004D7C93" w:rsidRDefault="004D7C93" w:rsidP="004D7C93">
            <w:pPr>
              <w:widowControl w:val="0"/>
              <w:pBdr>
                <w:top w:val="nil"/>
                <w:left w:val="nil"/>
                <w:bottom w:val="nil"/>
                <w:right w:val="nil"/>
                <w:between w:val="nil"/>
              </w:pBdr>
              <w:spacing w:line="276" w:lineRule="auto"/>
            </w:pPr>
          </w:p>
        </w:tc>
      </w:tr>
      <w:tr w:rsidR="004D7C93" w14:paraId="549B5773" w14:textId="77777777" w:rsidTr="00B040CC">
        <w:trPr>
          <w:gridAfter w:val="1"/>
          <w:wAfter w:w="20" w:type="dxa"/>
          <w:trHeight w:val="291"/>
        </w:trPr>
        <w:tc>
          <w:tcPr>
            <w:tcW w:w="6771" w:type="dxa"/>
            <w:vMerge/>
          </w:tcPr>
          <w:p w14:paraId="23345B02"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A941AF8" w14:textId="56365A57" w:rsidR="004D7C93" w:rsidRDefault="004D7C93" w:rsidP="004D7C93">
            <w:pPr>
              <w:jc w:val="center"/>
            </w:pPr>
            <w:r>
              <w:t>2</w:t>
            </w:r>
          </w:p>
        </w:tc>
        <w:tc>
          <w:tcPr>
            <w:tcW w:w="3755" w:type="dxa"/>
            <w:vMerge/>
            <w:shd w:val="clear" w:color="auto" w:fill="BFBFBF" w:themeFill="background1" w:themeFillShade="BF"/>
          </w:tcPr>
          <w:p w14:paraId="0EDB5B43"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1048D18A" w14:textId="77777777" w:rsidR="004D7C93" w:rsidRDefault="004D7C93" w:rsidP="004D7C93">
            <w:pPr>
              <w:widowControl w:val="0"/>
              <w:pBdr>
                <w:top w:val="nil"/>
                <w:left w:val="nil"/>
                <w:bottom w:val="nil"/>
                <w:right w:val="nil"/>
                <w:between w:val="nil"/>
              </w:pBdr>
              <w:spacing w:line="276" w:lineRule="auto"/>
            </w:pPr>
          </w:p>
        </w:tc>
      </w:tr>
      <w:tr w:rsidR="004D7C93" w14:paraId="7FBA6FB3" w14:textId="77777777" w:rsidTr="00B040CC">
        <w:trPr>
          <w:gridAfter w:val="1"/>
          <w:wAfter w:w="20" w:type="dxa"/>
          <w:trHeight w:val="137"/>
        </w:trPr>
        <w:tc>
          <w:tcPr>
            <w:tcW w:w="6771" w:type="dxa"/>
            <w:vMerge w:val="restart"/>
          </w:tcPr>
          <w:p w14:paraId="00000146" w14:textId="50627F95" w:rsidR="004D7C93" w:rsidRPr="001736EC" w:rsidRDefault="004D7C93" w:rsidP="0096540A">
            <w:pPr>
              <w:pStyle w:val="Sarakstarindkopa"/>
              <w:numPr>
                <w:ilvl w:val="2"/>
                <w:numId w:val="12"/>
              </w:numPr>
              <w:pBdr>
                <w:top w:val="nil"/>
                <w:left w:val="nil"/>
                <w:bottom w:val="nil"/>
                <w:right w:val="nil"/>
                <w:between w:val="nil"/>
              </w:pBdr>
              <w:rPr>
                <w:color w:val="000000"/>
              </w:rPr>
            </w:pPr>
            <w:r w:rsidRPr="001736EC">
              <w:rPr>
                <w:color w:val="000000"/>
              </w:rPr>
              <w:t>Pašvaldība īsteno projektus sadarbībā ar jaunatnes organizācijām un/vai organizācijām, kas veic darbu ar jaunatni, vai jauniešu iniciatīvu grupām.</w:t>
            </w:r>
          </w:p>
        </w:tc>
        <w:tc>
          <w:tcPr>
            <w:tcW w:w="1417" w:type="dxa"/>
            <w:tcBorders>
              <w:bottom w:val="single" w:sz="4" w:space="0" w:color="auto"/>
            </w:tcBorders>
            <w:shd w:val="clear" w:color="auto" w:fill="FF0000"/>
          </w:tcPr>
          <w:p w14:paraId="00000149" w14:textId="4189F145" w:rsidR="004D7C93" w:rsidRDefault="004D7C93" w:rsidP="004D7C93">
            <w:pPr>
              <w:jc w:val="center"/>
              <w:rPr>
                <w:i/>
              </w:rPr>
            </w:pPr>
            <w:r w:rsidRPr="00492204">
              <w:t>0</w:t>
            </w:r>
          </w:p>
        </w:tc>
        <w:tc>
          <w:tcPr>
            <w:tcW w:w="3755" w:type="dxa"/>
            <w:vMerge w:val="restart"/>
            <w:shd w:val="clear" w:color="auto" w:fill="BFBFBF" w:themeFill="background1" w:themeFillShade="BF"/>
          </w:tcPr>
          <w:p w14:paraId="1332E1B8" w14:textId="17D17D1C" w:rsidR="004D7C93" w:rsidRDefault="004D7C93" w:rsidP="004D7C93">
            <w:pPr>
              <w:widowControl w:val="0"/>
              <w:pBdr>
                <w:top w:val="nil"/>
                <w:left w:val="nil"/>
                <w:bottom w:val="nil"/>
                <w:right w:val="nil"/>
                <w:between w:val="nil"/>
              </w:pBdr>
              <w:spacing w:line="276" w:lineRule="auto"/>
              <w:jc w:val="center"/>
              <w:rPr>
                <w:i/>
              </w:rPr>
            </w:pPr>
            <w:r>
              <w:rPr>
                <w:i/>
              </w:rPr>
              <w:t>Īstenotie projekti pēdējā gada laikā</w:t>
            </w:r>
            <w:r w:rsidR="00B040CC">
              <w:rPr>
                <w:i/>
              </w:rPr>
              <w:t>.</w:t>
            </w:r>
          </w:p>
        </w:tc>
        <w:tc>
          <w:tcPr>
            <w:tcW w:w="2592" w:type="dxa"/>
            <w:vMerge w:val="restart"/>
            <w:shd w:val="clear" w:color="auto" w:fill="BFBFBF" w:themeFill="background1" w:themeFillShade="BF"/>
          </w:tcPr>
          <w:p w14:paraId="0000014A" w14:textId="21DC1589" w:rsidR="004D7C93" w:rsidRDefault="004D7C93" w:rsidP="004D7C93">
            <w:pPr>
              <w:widowControl w:val="0"/>
              <w:pBdr>
                <w:top w:val="nil"/>
                <w:left w:val="nil"/>
                <w:bottom w:val="nil"/>
                <w:right w:val="nil"/>
                <w:between w:val="nil"/>
              </w:pBdr>
              <w:spacing w:line="276" w:lineRule="auto"/>
              <w:rPr>
                <w:i/>
              </w:rPr>
            </w:pPr>
          </w:p>
        </w:tc>
      </w:tr>
      <w:tr w:rsidR="004D7C93" w14:paraId="0679462C" w14:textId="77777777" w:rsidTr="00B040CC">
        <w:trPr>
          <w:gridAfter w:val="1"/>
          <w:wAfter w:w="20" w:type="dxa"/>
          <w:trHeight w:val="133"/>
        </w:trPr>
        <w:tc>
          <w:tcPr>
            <w:tcW w:w="6771" w:type="dxa"/>
            <w:vMerge/>
          </w:tcPr>
          <w:p w14:paraId="0727B167"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FFFF00"/>
          </w:tcPr>
          <w:p w14:paraId="18CD82C7" w14:textId="7CC3D84C" w:rsidR="004D7C93" w:rsidRDefault="004D7C93" w:rsidP="004D7C93">
            <w:pPr>
              <w:jc w:val="center"/>
              <w:rPr>
                <w:i/>
              </w:rPr>
            </w:pPr>
            <w:r>
              <w:t>1</w:t>
            </w:r>
          </w:p>
        </w:tc>
        <w:tc>
          <w:tcPr>
            <w:tcW w:w="3755" w:type="dxa"/>
            <w:vMerge/>
            <w:shd w:val="clear" w:color="auto" w:fill="BFBFBF" w:themeFill="background1" w:themeFillShade="BF"/>
          </w:tcPr>
          <w:p w14:paraId="1F1ED547"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7CE8B51E" w14:textId="77777777" w:rsidR="004D7C93" w:rsidRDefault="004D7C93" w:rsidP="004D7C93">
            <w:pPr>
              <w:widowControl w:val="0"/>
              <w:pBdr>
                <w:top w:val="nil"/>
                <w:left w:val="nil"/>
                <w:bottom w:val="nil"/>
                <w:right w:val="nil"/>
                <w:between w:val="nil"/>
              </w:pBdr>
              <w:spacing w:line="276" w:lineRule="auto"/>
              <w:rPr>
                <w:i/>
              </w:rPr>
            </w:pPr>
          </w:p>
        </w:tc>
      </w:tr>
      <w:tr w:rsidR="004D7C93" w14:paraId="57436447" w14:textId="77777777" w:rsidTr="00B040CC">
        <w:trPr>
          <w:gridAfter w:val="1"/>
          <w:wAfter w:w="20" w:type="dxa"/>
          <w:trHeight w:val="288"/>
        </w:trPr>
        <w:tc>
          <w:tcPr>
            <w:tcW w:w="6771" w:type="dxa"/>
            <w:vMerge/>
          </w:tcPr>
          <w:p w14:paraId="7585CCA4" w14:textId="77777777" w:rsidR="004D7C93" w:rsidRPr="001736EC" w:rsidRDefault="004D7C93" w:rsidP="0096540A">
            <w:pPr>
              <w:pStyle w:val="Sarakstarindkopa"/>
              <w:numPr>
                <w:ilvl w:val="2"/>
                <w:numId w:val="12"/>
              </w:numPr>
              <w:pBdr>
                <w:top w:val="nil"/>
                <w:left w:val="nil"/>
                <w:bottom w:val="nil"/>
                <w:right w:val="nil"/>
                <w:between w:val="nil"/>
              </w:pBdr>
              <w:rPr>
                <w:color w:val="000000"/>
              </w:rPr>
            </w:pPr>
          </w:p>
        </w:tc>
        <w:tc>
          <w:tcPr>
            <w:tcW w:w="1417" w:type="dxa"/>
            <w:tcBorders>
              <w:bottom w:val="single" w:sz="4" w:space="0" w:color="auto"/>
            </w:tcBorders>
            <w:shd w:val="clear" w:color="auto" w:fill="00B050"/>
          </w:tcPr>
          <w:p w14:paraId="2908946F" w14:textId="4635C977" w:rsidR="004D7C93" w:rsidRDefault="004D7C93" w:rsidP="004D7C93">
            <w:pPr>
              <w:jc w:val="center"/>
              <w:rPr>
                <w:i/>
              </w:rPr>
            </w:pPr>
            <w:r>
              <w:t>2</w:t>
            </w:r>
          </w:p>
        </w:tc>
        <w:tc>
          <w:tcPr>
            <w:tcW w:w="3755" w:type="dxa"/>
            <w:vMerge/>
            <w:shd w:val="clear" w:color="auto" w:fill="BFBFBF" w:themeFill="background1" w:themeFillShade="BF"/>
          </w:tcPr>
          <w:p w14:paraId="49332CAF" w14:textId="77777777" w:rsidR="004D7C93" w:rsidRDefault="004D7C93" w:rsidP="004D7C93">
            <w:pPr>
              <w:widowControl w:val="0"/>
              <w:pBdr>
                <w:top w:val="nil"/>
                <w:left w:val="nil"/>
                <w:bottom w:val="nil"/>
                <w:right w:val="nil"/>
                <w:between w:val="nil"/>
              </w:pBdr>
              <w:spacing w:line="276" w:lineRule="auto"/>
              <w:jc w:val="center"/>
              <w:rPr>
                <w:i/>
              </w:rPr>
            </w:pPr>
          </w:p>
        </w:tc>
        <w:tc>
          <w:tcPr>
            <w:tcW w:w="2592" w:type="dxa"/>
            <w:vMerge/>
            <w:shd w:val="clear" w:color="auto" w:fill="BFBFBF" w:themeFill="background1" w:themeFillShade="BF"/>
          </w:tcPr>
          <w:p w14:paraId="4B45FE8E" w14:textId="77777777" w:rsidR="004D7C93" w:rsidRDefault="004D7C93" w:rsidP="004D7C93">
            <w:pPr>
              <w:widowControl w:val="0"/>
              <w:pBdr>
                <w:top w:val="nil"/>
                <w:left w:val="nil"/>
                <w:bottom w:val="nil"/>
                <w:right w:val="nil"/>
                <w:between w:val="nil"/>
              </w:pBdr>
              <w:spacing w:line="276" w:lineRule="auto"/>
              <w:rPr>
                <w:i/>
              </w:rPr>
            </w:pPr>
          </w:p>
        </w:tc>
      </w:tr>
      <w:tr w:rsidR="00E63B6F" w14:paraId="1E8A0A53" w14:textId="77777777" w:rsidTr="00B040CC">
        <w:trPr>
          <w:gridAfter w:val="1"/>
          <w:wAfter w:w="20" w:type="dxa"/>
          <w:trHeight w:val="760"/>
        </w:trPr>
        <w:tc>
          <w:tcPr>
            <w:tcW w:w="6771" w:type="dxa"/>
          </w:tcPr>
          <w:p w14:paraId="00000152" w14:textId="3425EA79" w:rsidR="00E63B6F" w:rsidRPr="00E63B6F" w:rsidRDefault="00E63B6F" w:rsidP="00E63B6F">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7" w:type="dxa"/>
          </w:tcPr>
          <w:p w14:paraId="00000155" w14:textId="2DA0E4FF" w:rsidR="00E63B6F" w:rsidRDefault="00E63B6F" w:rsidP="00E63B6F">
            <w:r w:rsidRPr="008C53AC">
              <w:rPr>
                <w:i/>
                <w:iCs/>
              </w:rPr>
              <w:t>Ierakstiet punktu skaitu</w:t>
            </w:r>
          </w:p>
        </w:tc>
        <w:tc>
          <w:tcPr>
            <w:tcW w:w="3755" w:type="dxa"/>
          </w:tcPr>
          <w:p w14:paraId="443E374B" w14:textId="77777777" w:rsidR="00E63B6F" w:rsidRDefault="00E63B6F" w:rsidP="00E63B6F">
            <w:pPr>
              <w:widowControl w:val="0"/>
              <w:pBdr>
                <w:top w:val="nil"/>
                <w:left w:val="nil"/>
                <w:bottom w:val="nil"/>
                <w:right w:val="nil"/>
                <w:between w:val="nil"/>
              </w:pBdr>
              <w:spacing w:line="276" w:lineRule="auto"/>
            </w:pPr>
          </w:p>
        </w:tc>
        <w:tc>
          <w:tcPr>
            <w:tcW w:w="2592" w:type="dxa"/>
          </w:tcPr>
          <w:p w14:paraId="00000156" w14:textId="134474B6" w:rsidR="00E63B6F" w:rsidRDefault="00E63B6F" w:rsidP="00E63B6F">
            <w:pPr>
              <w:widowControl w:val="0"/>
              <w:pBdr>
                <w:top w:val="nil"/>
                <w:left w:val="nil"/>
                <w:bottom w:val="nil"/>
                <w:right w:val="nil"/>
                <w:between w:val="nil"/>
              </w:pBdr>
              <w:spacing w:line="276" w:lineRule="auto"/>
            </w:pPr>
          </w:p>
        </w:tc>
      </w:tr>
      <w:tr w:rsidR="00D8424D" w14:paraId="65268309" w14:textId="77777777" w:rsidTr="00B040CC">
        <w:trPr>
          <w:gridAfter w:val="1"/>
          <w:wAfter w:w="20" w:type="dxa"/>
          <w:trHeight w:val="760"/>
        </w:trPr>
        <w:tc>
          <w:tcPr>
            <w:tcW w:w="6771" w:type="dxa"/>
          </w:tcPr>
          <w:p w14:paraId="053131A4" w14:textId="6924ED5E" w:rsidR="00D8424D" w:rsidRDefault="00D8424D" w:rsidP="00D8424D">
            <w:pPr>
              <w:pBdr>
                <w:top w:val="nil"/>
                <w:left w:val="nil"/>
                <w:bottom w:val="nil"/>
                <w:right w:val="nil"/>
                <w:between w:val="nil"/>
              </w:pBdr>
              <w:jc w:val="right"/>
              <w:rPr>
                <w:b/>
                <w:bCs/>
                <w:color w:val="000000"/>
              </w:rPr>
            </w:pPr>
            <w:r>
              <w:rPr>
                <w:b/>
                <w:bCs/>
                <w:color w:val="000000"/>
              </w:rPr>
              <w:t>Kopvērtējums par</w:t>
            </w:r>
            <w:r>
              <w:t xml:space="preserve"> </w:t>
            </w:r>
            <w:r>
              <w:rPr>
                <w:b/>
                <w:bCs/>
                <w:color w:val="000000"/>
              </w:rPr>
              <w:t>sadaļu “</w:t>
            </w:r>
            <w:r w:rsidRPr="00D8424D">
              <w:rPr>
                <w:b/>
                <w:bCs/>
                <w:color w:val="000000"/>
              </w:rPr>
              <w:t>Jauniešu līdzdalības veicināšana</w:t>
            </w:r>
            <w:r>
              <w:rPr>
                <w:b/>
                <w:bCs/>
                <w:color w:val="000000"/>
              </w:rPr>
              <w:t>” kopā:</w:t>
            </w:r>
          </w:p>
          <w:p w14:paraId="18E9BAF7" w14:textId="4B4A0DC2" w:rsidR="00D8424D" w:rsidRPr="008C53AC" w:rsidRDefault="00D8424D" w:rsidP="00D8424D">
            <w:pPr>
              <w:pBdr>
                <w:top w:val="nil"/>
                <w:left w:val="nil"/>
                <w:bottom w:val="nil"/>
                <w:right w:val="nil"/>
                <w:between w:val="nil"/>
              </w:pBdr>
              <w:jc w:val="right"/>
              <w:rPr>
                <w:b/>
                <w:bCs/>
                <w:color w:val="000000"/>
              </w:rPr>
            </w:pPr>
            <w:r>
              <w:rPr>
                <w:b/>
                <w:bCs/>
                <w:color w:val="000000"/>
              </w:rPr>
              <w:t xml:space="preserve">  </w:t>
            </w:r>
          </w:p>
        </w:tc>
        <w:tc>
          <w:tcPr>
            <w:tcW w:w="1417" w:type="dxa"/>
          </w:tcPr>
          <w:p w14:paraId="59B643CF" w14:textId="72FEB99E" w:rsidR="00D8424D" w:rsidRPr="008C53AC" w:rsidRDefault="00D8424D" w:rsidP="00D8424D">
            <w:pPr>
              <w:rPr>
                <w:i/>
                <w:iCs/>
              </w:rPr>
            </w:pPr>
            <w:r w:rsidRPr="008C53AC">
              <w:rPr>
                <w:i/>
                <w:iCs/>
              </w:rPr>
              <w:t xml:space="preserve">Ierakstiet </w:t>
            </w:r>
            <w:r>
              <w:rPr>
                <w:i/>
                <w:iCs/>
              </w:rPr>
              <w:t xml:space="preserve">kopējo </w:t>
            </w:r>
            <w:r w:rsidRPr="008C53AC">
              <w:rPr>
                <w:i/>
                <w:iCs/>
              </w:rPr>
              <w:t>punktu skaitu</w:t>
            </w:r>
          </w:p>
        </w:tc>
        <w:tc>
          <w:tcPr>
            <w:tcW w:w="3755" w:type="dxa"/>
          </w:tcPr>
          <w:p w14:paraId="482EFEFA" w14:textId="171586B4" w:rsidR="00AF598A" w:rsidRDefault="00AF598A" w:rsidP="00AF598A">
            <w:r>
              <w:t xml:space="preserve">• </w:t>
            </w:r>
            <w:r w:rsidRPr="00AF598A">
              <w:rPr>
                <w:b/>
                <w:bCs/>
                <w:i/>
                <w:iCs/>
                <w:u w:val="single"/>
              </w:rPr>
              <w:t>0-16 punkti</w:t>
            </w:r>
            <w:r w:rsidRPr="00AF598A">
              <w:rPr>
                <w:b/>
                <w:bCs/>
              </w:rPr>
              <w:t>:</w:t>
            </w:r>
            <w:r>
              <w:t xml:space="preserve"> Pašvaldībā </w:t>
            </w:r>
            <w:r w:rsidRPr="00AF598A">
              <w:rPr>
                <w:b/>
                <w:bCs/>
                <w:color w:val="FF0000"/>
              </w:rPr>
              <w:t>netiek nodrošināta</w:t>
            </w:r>
            <w:r>
              <w:t xml:space="preserve"> jauniešu līdzdalības veicināšana.</w:t>
            </w:r>
          </w:p>
          <w:p w14:paraId="570BA84B" w14:textId="5B4CB8CD" w:rsidR="00AF598A" w:rsidRDefault="00AF598A" w:rsidP="00AF598A">
            <w:r>
              <w:t xml:space="preserve">• </w:t>
            </w:r>
            <w:r w:rsidRPr="00AF598A">
              <w:rPr>
                <w:b/>
                <w:bCs/>
                <w:i/>
                <w:iCs/>
                <w:u w:val="single"/>
              </w:rPr>
              <w:t>17-31 punkti:</w:t>
            </w:r>
            <w:r>
              <w:rPr>
                <w:i/>
                <w:iCs/>
                <w:u w:val="single"/>
              </w:rPr>
              <w:t xml:space="preserve"> </w:t>
            </w:r>
            <w:r>
              <w:t xml:space="preserve"> Pašvaldībā </w:t>
            </w:r>
            <w:r w:rsidRPr="00AF598A">
              <w:rPr>
                <w:b/>
                <w:bCs/>
                <w:color w:val="FF0000"/>
              </w:rPr>
              <w:t>ir iestrādes</w:t>
            </w:r>
            <w:r>
              <w:t xml:space="preserve">, lai veicinātu jauniešu līdzdalības iespējas, bet vēl </w:t>
            </w:r>
            <w:r w:rsidRPr="00AF598A">
              <w:rPr>
                <w:b/>
                <w:bCs/>
                <w:color w:val="FF0000"/>
              </w:rPr>
              <w:t>nepieciešami būtiski uzlabojumi.</w:t>
            </w:r>
          </w:p>
          <w:p w14:paraId="55BC0EDF" w14:textId="0D3D0A45" w:rsidR="00AF598A" w:rsidRDefault="00AF598A" w:rsidP="00AF598A">
            <w:r>
              <w:t xml:space="preserve">• </w:t>
            </w:r>
            <w:r w:rsidRPr="00AF598A">
              <w:rPr>
                <w:b/>
                <w:bCs/>
                <w:i/>
                <w:iCs/>
                <w:u w:val="single"/>
              </w:rPr>
              <w:t>32-47 punkti</w:t>
            </w:r>
            <w:r w:rsidRPr="00AF598A">
              <w:rPr>
                <w:b/>
                <w:bCs/>
              </w:rPr>
              <w:t>:</w:t>
            </w:r>
            <w:r>
              <w:t xml:space="preserve"> Pašvaldībā </w:t>
            </w:r>
            <w:r w:rsidRPr="00AF598A">
              <w:rPr>
                <w:b/>
                <w:bCs/>
                <w:color w:val="FF0000"/>
              </w:rPr>
              <w:t>tiek nodrošināta</w:t>
            </w:r>
            <w:r>
              <w:t xml:space="preserve"> jauniešu līdzdalības </w:t>
            </w:r>
            <w:r>
              <w:lastRenderedPageBreak/>
              <w:t xml:space="preserve">veicināšana </w:t>
            </w:r>
            <w:r w:rsidRPr="00AF598A">
              <w:rPr>
                <w:b/>
                <w:bCs/>
                <w:color w:val="FF0000"/>
              </w:rPr>
              <w:t>nelielos apmēros</w:t>
            </w:r>
            <w:r>
              <w:t xml:space="preserve">, bet </w:t>
            </w:r>
            <w:r w:rsidRPr="00AF598A">
              <w:rPr>
                <w:b/>
                <w:bCs/>
                <w:color w:val="FF0000"/>
              </w:rPr>
              <w:t>nepieciešami vairāki uzlabojumi</w:t>
            </w:r>
            <w:r>
              <w:t>.</w:t>
            </w:r>
          </w:p>
          <w:p w14:paraId="75B484F6" w14:textId="4CD7794D" w:rsidR="00AF598A" w:rsidRDefault="00AF598A" w:rsidP="00AF598A">
            <w:r>
              <w:t xml:space="preserve">• </w:t>
            </w:r>
            <w:r w:rsidRPr="00AF598A">
              <w:rPr>
                <w:b/>
                <w:bCs/>
                <w:i/>
                <w:iCs/>
                <w:u w:val="single"/>
              </w:rPr>
              <w:t>48-62 punkti</w:t>
            </w:r>
            <w:r w:rsidRPr="00AF598A">
              <w:rPr>
                <w:b/>
                <w:bCs/>
              </w:rPr>
              <w:t>:</w:t>
            </w:r>
            <w:r>
              <w:t xml:space="preserve"> Kopumā pašvaldībā </w:t>
            </w:r>
            <w:r w:rsidRPr="00AF598A">
              <w:rPr>
                <w:b/>
                <w:bCs/>
                <w:color w:val="FF0000"/>
              </w:rPr>
              <w:t>tiek nodrošināta</w:t>
            </w:r>
            <w:r w:rsidRPr="00AF598A">
              <w:rPr>
                <w:color w:val="FF0000"/>
              </w:rPr>
              <w:t xml:space="preserve"> </w:t>
            </w:r>
            <w:r>
              <w:t xml:space="preserve">jauniešu līdzdalības veicināšana, bet </w:t>
            </w:r>
            <w:r w:rsidRPr="00AF598A">
              <w:rPr>
                <w:b/>
                <w:bCs/>
                <w:color w:val="FF0000"/>
              </w:rPr>
              <w:t>nepieciešami atsevišķi uzlabojumi</w:t>
            </w:r>
            <w:r>
              <w:t>.</w:t>
            </w:r>
          </w:p>
          <w:p w14:paraId="4054513D" w14:textId="01555A9D" w:rsidR="00D8424D" w:rsidRDefault="00AF598A" w:rsidP="00AF598A">
            <w:pPr>
              <w:spacing w:after="160" w:line="259" w:lineRule="auto"/>
            </w:pPr>
            <w:r>
              <w:t xml:space="preserve">• </w:t>
            </w:r>
            <w:r w:rsidRPr="00AF598A">
              <w:rPr>
                <w:b/>
                <w:bCs/>
                <w:i/>
                <w:iCs/>
                <w:u w:val="single"/>
              </w:rPr>
              <w:t>63-78 punkti:</w:t>
            </w:r>
            <w:r>
              <w:t xml:space="preserve">  Pašvaldībā </w:t>
            </w:r>
            <w:r w:rsidRPr="00AF598A">
              <w:rPr>
                <w:b/>
                <w:bCs/>
                <w:color w:val="FF0000"/>
              </w:rPr>
              <w:t>tiek nodrošināta kvalitatīva</w:t>
            </w:r>
            <w:r>
              <w:t xml:space="preserve"> jauniešu līdzdalības veicināšana, pašvaldībai ir iespēja meklēt jaunus apvāršņus un dalīties savā pieredzē ar citām pašvaldībām.</w:t>
            </w:r>
          </w:p>
        </w:tc>
        <w:tc>
          <w:tcPr>
            <w:tcW w:w="2592" w:type="dxa"/>
          </w:tcPr>
          <w:p w14:paraId="7DBD605B" w14:textId="71CEAB0A" w:rsidR="00D8424D" w:rsidRDefault="00D8424D" w:rsidP="009F2C2A">
            <w:pPr>
              <w:widowControl w:val="0"/>
              <w:pBdr>
                <w:top w:val="nil"/>
                <w:left w:val="nil"/>
                <w:bottom w:val="nil"/>
                <w:right w:val="nil"/>
                <w:between w:val="nil"/>
              </w:pBdr>
              <w:spacing w:line="276" w:lineRule="auto"/>
            </w:pPr>
          </w:p>
        </w:tc>
      </w:tr>
      <w:tr w:rsidR="004D7C93" w14:paraId="6EB15FA8" w14:textId="77777777" w:rsidTr="006942BC">
        <w:tc>
          <w:tcPr>
            <w:tcW w:w="14555" w:type="dxa"/>
            <w:gridSpan w:val="5"/>
          </w:tcPr>
          <w:p w14:paraId="0000016A" w14:textId="77F98EAC" w:rsidR="004D7C93" w:rsidRDefault="004D7C93" w:rsidP="004D7C93">
            <w:pPr>
              <w:rPr>
                <w:b/>
                <w:sz w:val="28"/>
                <w:szCs w:val="28"/>
              </w:rPr>
            </w:pPr>
            <w:r>
              <w:rPr>
                <w:b/>
                <w:sz w:val="28"/>
                <w:szCs w:val="28"/>
              </w:rPr>
              <w:t>C</w:t>
            </w:r>
            <w:r w:rsidRPr="003E3184">
              <w:rPr>
                <w:b/>
                <w:sz w:val="28"/>
                <w:szCs w:val="28"/>
              </w:rPr>
              <w:t>iti labie piemēri/</w:t>
            </w:r>
            <w:r>
              <w:rPr>
                <w:b/>
                <w:sz w:val="28"/>
                <w:szCs w:val="28"/>
              </w:rPr>
              <w:t xml:space="preserve"> </w:t>
            </w:r>
            <w:r w:rsidRPr="003E3184">
              <w:rPr>
                <w:b/>
                <w:sz w:val="28"/>
                <w:szCs w:val="28"/>
              </w:rPr>
              <w:t>pieredzes nodošana (ja attiecināms)</w:t>
            </w:r>
            <w:r>
              <w:rPr>
                <w:b/>
                <w:sz w:val="28"/>
                <w:szCs w:val="28"/>
              </w:rPr>
              <w:t>:</w:t>
            </w:r>
          </w:p>
        </w:tc>
      </w:tr>
      <w:tr w:rsidR="004D7C93" w14:paraId="5BD2CFF7" w14:textId="77777777" w:rsidTr="003C0FAA">
        <w:trPr>
          <w:trHeight w:val="1697"/>
        </w:trPr>
        <w:tc>
          <w:tcPr>
            <w:tcW w:w="14555" w:type="dxa"/>
            <w:gridSpan w:val="5"/>
          </w:tcPr>
          <w:p w14:paraId="00000176" w14:textId="3BE3465C" w:rsidR="004D7C93" w:rsidRDefault="004D7C93" w:rsidP="004D7C93">
            <w:r>
              <w:rPr>
                <w:b/>
              </w:rPr>
              <w:t>Ja attiecināms, lūdzu, miniet savas pašvaldības</w:t>
            </w:r>
            <w:r w:rsidRPr="00BF2E5A">
              <w:rPr>
                <w:b/>
              </w:rPr>
              <w:t xml:space="preserve"> </w:t>
            </w:r>
            <w:r>
              <w:rPr>
                <w:b/>
              </w:rPr>
              <w:t>labo praksi,</w:t>
            </w:r>
            <w:r w:rsidRPr="00BF2E5A">
              <w:rPr>
                <w:b/>
              </w:rPr>
              <w:t xml:space="preserve"> piemēr</w:t>
            </w:r>
            <w:r>
              <w:rPr>
                <w:b/>
              </w:rPr>
              <w:t xml:space="preserve">u, kas </w:t>
            </w:r>
            <w:r w:rsidRPr="00BF2E5A">
              <w:rPr>
                <w:b/>
              </w:rPr>
              <w:t xml:space="preserve">iespējams </w:t>
            </w:r>
            <w:r>
              <w:rPr>
                <w:b/>
              </w:rPr>
              <w:t>netika uzskaitīts kritērijos, ko</w:t>
            </w:r>
            <w:r w:rsidRPr="00BF2E5A">
              <w:rPr>
                <w:b/>
              </w:rPr>
              <w:t xml:space="preserve"> </w:t>
            </w:r>
            <w:r>
              <w:rPr>
                <w:b/>
              </w:rPr>
              <w:t xml:space="preserve">pašvaldība </w:t>
            </w:r>
            <w:r w:rsidRPr="00BF2E5A">
              <w:rPr>
                <w:b/>
              </w:rPr>
              <w:t>varētu ieteikt citiem</w:t>
            </w:r>
          </w:p>
        </w:tc>
      </w:tr>
    </w:tbl>
    <w:p w14:paraId="2EC94066" w14:textId="26367940" w:rsidR="00830B4A" w:rsidRDefault="00830B4A"/>
    <w:p w14:paraId="12D64978" w14:textId="77777777" w:rsidR="00830B4A" w:rsidRDefault="00830B4A">
      <w:r>
        <w:br w:type="page"/>
      </w:r>
    </w:p>
    <w:p w14:paraId="440245A4" w14:textId="77777777" w:rsidR="00902AFD" w:rsidRDefault="00902AFD"/>
    <w:tbl>
      <w:tblPr>
        <w:tblStyle w:val="7"/>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418"/>
        <w:gridCol w:w="3716"/>
        <w:gridCol w:w="2582"/>
      </w:tblGrid>
      <w:tr w:rsidR="00430FF0" w14:paraId="30D65C5D" w14:textId="77777777" w:rsidTr="00894E89">
        <w:trPr>
          <w:trHeight w:val="557"/>
        </w:trPr>
        <w:tc>
          <w:tcPr>
            <w:tcW w:w="13948" w:type="dxa"/>
            <w:gridSpan w:val="4"/>
          </w:tcPr>
          <w:p w14:paraId="3B79203B" w14:textId="77777777" w:rsidR="00430FF0" w:rsidRDefault="00430FF0" w:rsidP="0096540A">
            <w:pPr>
              <w:numPr>
                <w:ilvl w:val="0"/>
                <w:numId w:val="30"/>
              </w:numPr>
              <w:pBdr>
                <w:top w:val="nil"/>
                <w:left w:val="nil"/>
                <w:bottom w:val="nil"/>
                <w:right w:val="nil"/>
                <w:between w:val="nil"/>
              </w:pBdr>
              <w:spacing w:after="160" w:line="259" w:lineRule="auto"/>
              <w:rPr>
                <w:color w:val="000000"/>
                <w:sz w:val="32"/>
                <w:szCs w:val="32"/>
              </w:rPr>
            </w:pPr>
            <w:bookmarkStart w:id="24" w:name="_Hlk165972024"/>
            <w:r>
              <w:rPr>
                <w:rFonts w:ascii="Arial" w:eastAsia="Arial" w:hAnsi="Arial" w:cs="Arial"/>
                <w:b/>
                <w:color w:val="414142"/>
                <w:sz w:val="32"/>
                <w:szCs w:val="32"/>
              </w:rPr>
              <w:t>Darba ar jaunatni īstenošana</w:t>
            </w:r>
            <w:bookmarkEnd w:id="24"/>
          </w:p>
        </w:tc>
      </w:tr>
      <w:tr w:rsidR="00430FF0" w14:paraId="57F58577" w14:textId="77777777" w:rsidTr="00894E89">
        <w:trPr>
          <w:trHeight w:val="983"/>
        </w:trPr>
        <w:tc>
          <w:tcPr>
            <w:tcW w:w="13948" w:type="dxa"/>
            <w:gridSpan w:val="4"/>
          </w:tcPr>
          <w:p w14:paraId="2AA228F7" w14:textId="0BC62B86" w:rsidR="00430FF0" w:rsidRPr="00E560F2" w:rsidRDefault="00430FF0" w:rsidP="00894E89">
            <w:r>
              <w:t xml:space="preserve">Pamatuzdevumi darbā ar jaunatni ir aprakstīti </w:t>
            </w:r>
            <w:hyperlink r:id="rId29" w:anchor="p2_1">
              <w:r>
                <w:rPr>
                  <w:color w:val="0563C1"/>
                  <w:u w:val="single"/>
                </w:rPr>
                <w:t>Jaunatnes likumā</w:t>
              </w:r>
            </w:hyperlink>
            <w:r w:rsidR="00E560F2">
              <w:rPr>
                <w:color w:val="0563C1"/>
                <w:u w:val="single"/>
              </w:rPr>
              <w:t xml:space="preserve">, </w:t>
            </w:r>
            <w:r w:rsidR="00E560F2">
              <w:t xml:space="preserve">savukārt </w:t>
            </w:r>
            <w:r w:rsidR="00982972" w:rsidRPr="00982972">
              <w:t>Eiropas hart</w:t>
            </w:r>
            <w:r w:rsidR="00982972">
              <w:t>ā</w:t>
            </w:r>
            <w:r w:rsidR="00982972" w:rsidRPr="00982972">
              <w:t xml:space="preserve"> darbam ar jaunatni vietējā līmenī noteikti</w:t>
            </w:r>
            <w:r w:rsidR="00982972">
              <w:t xml:space="preserve"> </w:t>
            </w:r>
            <w:hyperlink r:id="rId30" w:history="1">
              <w:r w:rsidR="00982972" w:rsidRPr="00982972">
                <w:rPr>
                  <w:rStyle w:val="Hipersaite"/>
                </w:rPr>
                <w:t>pamatprincipi darbā ar jaunatni</w:t>
              </w:r>
            </w:hyperlink>
            <w:r w:rsidR="00982972" w:rsidRPr="00982972">
              <w:t>.</w:t>
            </w:r>
          </w:p>
          <w:p w14:paraId="2A0A42A8" w14:textId="77777777" w:rsidR="00430FF0" w:rsidRDefault="00430FF0" w:rsidP="00894E89"/>
          <w:p w14:paraId="66ABDFFA" w14:textId="77777777" w:rsidR="00430FF0" w:rsidRDefault="00430FF0" w:rsidP="00894E89">
            <w:r>
              <w:t xml:space="preserve">Bez pamatprincipiem pastāv citi faktori, kas ir ārkārtīgi svarīgi veiksmīgam darbam ar jauniešiem, piemēram,: </w:t>
            </w:r>
          </w:p>
          <w:p w14:paraId="6ABC5575" w14:textId="77777777" w:rsidR="00430FF0" w:rsidRDefault="00430FF0" w:rsidP="0096540A">
            <w:pPr>
              <w:numPr>
                <w:ilvl w:val="0"/>
                <w:numId w:val="3"/>
              </w:numPr>
              <w:pBdr>
                <w:top w:val="nil"/>
                <w:left w:val="nil"/>
                <w:bottom w:val="nil"/>
                <w:right w:val="nil"/>
                <w:between w:val="nil"/>
              </w:pBdr>
              <w:spacing w:line="259" w:lineRule="auto"/>
              <w:rPr>
                <w:color w:val="000000"/>
              </w:rPr>
            </w:pPr>
            <w:r>
              <w:rPr>
                <w:color w:val="000000"/>
              </w:rPr>
              <w:t xml:space="preserve">drošība – jauniešiem ir jājūtas drošiem, ja viņi vēlas iesaistīties darba ar jaunatni aktivitātēs; </w:t>
            </w:r>
          </w:p>
          <w:p w14:paraId="562748F6" w14:textId="77777777" w:rsidR="00430FF0" w:rsidRDefault="00430FF0" w:rsidP="0096540A">
            <w:pPr>
              <w:numPr>
                <w:ilvl w:val="0"/>
                <w:numId w:val="3"/>
              </w:numPr>
              <w:pBdr>
                <w:top w:val="nil"/>
                <w:left w:val="nil"/>
                <w:bottom w:val="nil"/>
                <w:right w:val="nil"/>
                <w:between w:val="nil"/>
              </w:pBdr>
              <w:spacing w:line="259" w:lineRule="auto"/>
              <w:rPr>
                <w:color w:val="000000"/>
              </w:rPr>
            </w:pPr>
            <w:r>
              <w:rPr>
                <w:color w:val="000000"/>
              </w:rPr>
              <w:t xml:space="preserve">pieejamība – darba ar jaunatni aktivitātēm ir jābūt pieejamām visiem jauniešiem; </w:t>
            </w:r>
          </w:p>
          <w:p w14:paraId="3C26EEF1" w14:textId="77777777" w:rsidR="00430FF0" w:rsidRDefault="00430FF0" w:rsidP="0096540A">
            <w:pPr>
              <w:numPr>
                <w:ilvl w:val="0"/>
                <w:numId w:val="3"/>
              </w:numPr>
              <w:pBdr>
                <w:top w:val="nil"/>
                <w:left w:val="nil"/>
                <w:bottom w:val="nil"/>
                <w:right w:val="nil"/>
                <w:between w:val="nil"/>
              </w:pBdr>
              <w:spacing w:line="259" w:lineRule="auto"/>
              <w:rPr>
                <w:color w:val="000000"/>
              </w:rPr>
            </w:pPr>
            <w:r>
              <w:rPr>
                <w:color w:val="000000"/>
              </w:rPr>
              <w:t>elastība – darbam ar jaunatni nevajadzētu kļūt tik birokrātiskam, ka tas nespēj reaģēt uz jauniešu mainīgajām vajadzībām un interesēm;</w:t>
            </w:r>
          </w:p>
          <w:p w14:paraId="4A71CB87" w14:textId="5DDEDA6F" w:rsidR="00430FF0" w:rsidRPr="00982972" w:rsidRDefault="00430FF0" w:rsidP="0096540A">
            <w:pPr>
              <w:numPr>
                <w:ilvl w:val="0"/>
                <w:numId w:val="3"/>
              </w:numPr>
              <w:pBdr>
                <w:top w:val="nil"/>
                <w:left w:val="nil"/>
                <w:bottom w:val="nil"/>
                <w:right w:val="nil"/>
                <w:between w:val="nil"/>
              </w:pBdr>
              <w:spacing w:after="160" w:line="259" w:lineRule="auto"/>
              <w:rPr>
                <w:color w:val="000000"/>
              </w:rPr>
            </w:pPr>
            <w:r>
              <w:rPr>
                <w:color w:val="000000"/>
              </w:rPr>
              <w:t>izaicinājumi – lai jaunieši apzinātos nezināmās iespējas un paplašinātu savu redzesloku.</w:t>
            </w:r>
            <w:r>
              <w:rPr>
                <w:color w:val="000000"/>
                <w:vertAlign w:val="superscript"/>
              </w:rPr>
              <w:footnoteReference w:id="17"/>
            </w:r>
          </w:p>
          <w:p w14:paraId="48EF8775" w14:textId="7358CE57" w:rsidR="00430FF0" w:rsidRDefault="00430FF0" w:rsidP="00894E89">
            <w:r>
              <w:t xml:space="preserve">Darba ar jaunatni īstenošanai ir dažādi veidi un metodes, kuras pašvaldība izvēlas atbilstoši savai specifikai un vajadzībām, paturot prātā, ka darbs ar jaunatni vērsts uz </w:t>
            </w:r>
            <w:r>
              <w:rPr>
                <w:b/>
              </w:rPr>
              <w:t>visu pašvaldības jauniešu iekļaušanu un vienlīdzīgu iespēju nodrošināšanu visiem jauniešiem</w:t>
            </w:r>
            <w:r>
              <w:t xml:space="preserve">. </w:t>
            </w:r>
            <w:r w:rsidR="00982972">
              <w:t xml:space="preserve"> </w:t>
            </w:r>
            <w:r>
              <w:t xml:space="preserve">Darbs ar jaunatni tiek veikts dažādos veidos un apstākļos. Visizplatītākie </w:t>
            </w:r>
            <w:r w:rsidRPr="00DC2246">
              <w:rPr>
                <w:b/>
                <w:bCs/>
              </w:rPr>
              <w:t>darba ar jaunatni veidi ir</w:t>
            </w:r>
            <w:r>
              <w:t xml:space="preserve"> -- jauniešu centri; jauniešu organizācijas un organizācijas, kas īsteno darbu ar jaunatni; jauniešu projekti; neformālas jauniešu grupas; digitālais darbs ar jaunatni, mobilais darbs ar jaunatni, ielu darbs ar jaunatni; jauniešu nometnes; jauniešu informēšana un jauniešu kustības.</w:t>
            </w:r>
            <w:r>
              <w:rPr>
                <w:vertAlign w:val="superscript"/>
              </w:rPr>
              <w:footnoteReference w:id="18"/>
            </w:r>
          </w:p>
          <w:p w14:paraId="282C676D" w14:textId="77777777" w:rsidR="00430FF0" w:rsidRDefault="00430FF0" w:rsidP="00894E89"/>
          <w:p w14:paraId="4A8884DB" w14:textId="2CF16922" w:rsidR="00430FF0" w:rsidRDefault="00430FF0" w:rsidP="00894E89">
            <w:pPr>
              <w:spacing w:after="160" w:line="259" w:lineRule="auto"/>
            </w:pPr>
            <w:r>
              <w:t xml:space="preserve">Darba ar jaunatni aktivitātes galvenokārt definē tās vispārīgie mērķi vai nolūks. </w:t>
            </w:r>
            <w:r w:rsidRPr="00430FF0">
              <w:t xml:space="preserve">Brīvā laika </w:t>
            </w:r>
            <w:r w:rsidRPr="00430FF0">
              <w:rPr>
                <w:b/>
              </w:rPr>
              <w:t>aktivitātes</w:t>
            </w:r>
            <w:r w:rsidRPr="00430FF0">
              <w:t xml:space="preserve">, kas ir jautras un atraktīvas, </w:t>
            </w:r>
            <w:r w:rsidRPr="00430FF0">
              <w:rPr>
                <w:b/>
              </w:rPr>
              <w:t xml:space="preserve">bez mērķa </w:t>
            </w:r>
            <w:r w:rsidRPr="00430FF0">
              <w:t xml:space="preserve">panākt jauniešu personīgo un sociālo attīstību – </w:t>
            </w:r>
            <w:r w:rsidRPr="00430FF0">
              <w:rPr>
                <w:b/>
              </w:rPr>
              <w:t>NAV darbs ar jaunatni</w:t>
            </w:r>
            <w:r w:rsidRPr="00430FF0">
              <w:t>. Protams</w:t>
            </w:r>
            <w:r>
              <w:t xml:space="preserve">, šādos apstākļos, tāpat kā jebkuros citos, var norisināties neformāla mācīšanās, </w:t>
            </w:r>
            <w:r>
              <w:lastRenderedPageBreak/>
              <w:t xml:space="preserve">taču tas nav šo aktivitāšu mērķis, tādējādi tas nav darbs ar jaunatni. Arī </w:t>
            </w:r>
            <w:r w:rsidRPr="005350D6">
              <w:rPr>
                <w:b/>
                <w:bCs/>
              </w:rPr>
              <w:t>jauniešiem nodrošinātās telpas</w:t>
            </w:r>
            <w:r>
              <w:t xml:space="preserve"> (jauniešu centri, iniciatīvu centri u.c.) </w:t>
            </w:r>
            <w:r w:rsidRPr="005350D6">
              <w:rPr>
                <w:b/>
                <w:bCs/>
              </w:rPr>
              <w:t>bez jebkādiem mērķiem vai atbalstu neformālam mācību procesam un personīgai attīstībai</w:t>
            </w:r>
            <w:r>
              <w:t xml:space="preserve">, arī </w:t>
            </w:r>
            <w:r w:rsidRPr="005350D6">
              <w:rPr>
                <w:b/>
                <w:bCs/>
              </w:rPr>
              <w:t>nav darbs ar jaunatni</w:t>
            </w:r>
            <w:r>
              <w:t xml:space="preserve"> pats par sevi.</w:t>
            </w:r>
          </w:p>
          <w:p w14:paraId="725DB19A" w14:textId="77777777" w:rsidR="00430FF0" w:rsidRDefault="00430FF0" w:rsidP="00894E89">
            <w:r>
              <w:t xml:space="preserve">Robeža starp darbu ar jaunatni un sociālo darbu – darbam ar jaunatni bieži vien ir mērķi attiecībā uz prevenciju un sociālo integrāciju. Šie ir arī sociālā darba uzdevumi, taču, ja vien </w:t>
            </w:r>
            <w:r>
              <w:rPr>
                <w:b/>
              </w:rPr>
              <w:t>jaunieši piedalās brīvprātīgi un mērķis ir personīgā un sociālā attīstība</w:t>
            </w:r>
            <w:r>
              <w:t xml:space="preserve">, tas joprojām ir darbs ar jaunatni. Ja tiek paveikts tas pats darbs, taču jauniešiem ir </w:t>
            </w:r>
            <w:r w:rsidRPr="00982972">
              <w:rPr>
                <w:u w:val="single"/>
              </w:rPr>
              <w:t>pienākums tajā piedalīties</w:t>
            </w:r>
            <w:r>
              <w:t>, tas ir sociālais darbs.</w:t>
            </w:r>
          </w:p>
          <w:p w14:paraId="0F735E4E" w14:textId="77777777" w:rsidR="00430FF0" w:rsidRDefault="00430FF0" w:rsidP="00894E89"/>
        </w:tc>
      </w:tr>
      <w:tr w:rsidR="00430FF0" w14:paraId="5BCBC19C" w14:textId="77777777" w:rsidTr="00E4352E">
        <w:tc>
          <w:tcPr>
            <w:tcW w:w="6232" w:type="dxa"/>
          </w:tcPr>
          <w:p w14:paraId="010E09BD" w14:textId="77777777" w:rsidR="00430FF0" w:rsidRDefault="00430FF0" w:rsidP="00894E89">
            <w:pPr>
              <w:rPr>
                <w:b/>
                <w:sz w:val="28"/>
                <w:szCs w:val="28"/>
              </w:rPr>
            </w:pPr>
            <w:r>
              <w:rPr>
                <w:b/>
                <w:sz w:val="28"/>
                <w:szCs w:val="28"/>
              </w:rPr>
              <w:lastRenderedPageBreak/>
              <w:t>Indikatori:</w:t>
            </w:r>
          </w:p>
        </w:tc>
        <w:tc>
          <w:tcPr>
            <w:tcW w:w="1418" w:type="dxa"/>
          </w:tcPr>
          <w:p w14:paraId="12985388" w14:textId="77777777" w:rsidR="00430FF0" w:rsidRDefault="00430FF0" w:rsidP="00894E89">
            <w:pPr>
              <w:rPr>
                <w:b/>
                <w:sz w:val="28"/>
                <w:szCs w:val="28"/>
              </w:rPr>
            </w:pPr>
            <w:r>
              <w:rPr>
                <w:i/>
                <w:sz w:val="20"/>
                <w:szCs w:val="20"/>
              </w:rPr>
              <w:t>Atzīmē atbilstošo</w:t>
            </w:r>
          </w:p>
        </w:tc>
        <w:tc>
          <w:tcPr>
            <w:tcW w:w="6298" w:type="dxa"/>
            <w:gridSpan w:val="2"/>
          </w:tcPr>
          <w:p w14:paraId="78C940E6" w14:textId="77777777" w:rsidR="00430FF0" w:rsidRDefault="00430FF0" w:rsidP="00894E89">
            <w:pPr>
              <w:rPr>
                <w:b/>
                <w:sz w:val="28"/>
                <w:szCs w:val="28"/>
              </w:rPr>
            </w:pPr>
            <w:r>
              <w:rPr>
                <w:b/>
                <w:sz w:val="28"/>
                <w:szCs w:val="28"/>
              </w:rPr>
              <w:t>Komentārs:</w:t>
            </w:r>
          </w:p>
        </w:tc>
      </w:tr>
      <w:tr w:rsidR="00570C6D" w14:paraId="3E657B68" w14:textId="77777777" w:rsidTr="00894E89">
        <w:tc>
          <w:tcPr>
            <w:tcW w:w="13948" w:type="dxa"/>
            <w:gridSpan w:val="4"/>
            <w:shd w:val="clear" w:color="auto" w:fill="BFBFBF" w:themeFill="background1" w:themeFillShade="BF"/>
            <w:vAlign w:val="center"/>
          </w:tcPr>
          <w:p w14:paraId="6CBA33E3" w14:textId="65C78ADA" w:rsidR="00570C6D" w:rsidRPr="00570C6D" w:rsidRDefault="00570C6D" w:rsidP="00570C6D">
            <w:pPr>
              <w:pStyle w:val="Sarakstarindkopa"/>
              <w:numPr>
                <w:ilvl w:val="3"/>
                <w:numId w:val="1"/>
              </w:numPr>
              <w:ind w:left="-258"/>
              <w:jc w:val="center"/>
              <w:rPr>
                <w:b/>
                <w:sz w:val="28"/>
                <w:szCs w:val="28"/>
              </w:rPr>
            </w:pPr>
            <w:r w:rsidRPr="00570C6D">
              <w:rPr>
                <w:b/>
                <w:sz w:val="28"/>
                <w:szCs w:val="28"/>
              </w:rPr>
              <w:t>Atbilstības kritēriji</w:t>
            </w:r>
          </w:p>
        </w:tc>
      </w:tr>
      <w:tr w:rsidR="00570C6D" w14:paraId="61A72DEE" w14:textId="77777777" w:rsidTr="00B040CC">
        <w:tc>
          <w:tcPr>
            <w:tcW w:w="6232" w:type="dxa"/>
            <w:shd w:val="clear" w:color="auto" w:fill="BFBFBF" w:themeFill="background1" w:themeFillShade="BF"/>
            <w:vAlign w:val="center"/>
          </w:tcPr>
          <w:p w14:paraId="19D1AEC6" w14:textId="0974D8C3" w:rsidR="00570C6D" w:rsidRPr="004D41A0" w:rsidRDefault="00570C6D" w:rsidP="00570C6D">
            <w:pPr>
              <w:pStyle w:val="Sarakstarindkopa"/>
              <w:jc w:val="center"/>
              <w:rPr>
                <w:b/>
                <w:sz w:val="28"/>
                <w:szCs w:val="28"/>
              </w:rPr>
            </w:pPr>
            <w:r>
              <w:rPr>
                <w:i/>
                <w:sz w:val="20"/>
                <w:szCs w:val="20"/>
              </w:rPr>
              <w:t>Rādītājs</w:t>
            </w:r>
          </w:p>
        </w:tc>
        <w:tc>
          <w:tcPr>
            <w:tcW w:w="1418" w:type="dxa"/>
            <w:tcBorders>
              <w:bottom w:val="single" w:sz="4" w:space="0" w:color="auto"/>
            </w:tcBorders>
            <w:shd w:val="clear" w:color="auto" w:fill="BFBFBF" w:themeFill="background1" w:themeFillShade="BF"/>
            <w:vAlign w:val="center"/>
          </w:tcPr>
          <w:p w14:paraId="1C2AAB10" w14:textId="76D50C09" w:rsidR="00570C6D" w:rsidRPr="00B040CC" w:rsidRDefault="00570C6D" w:rsidP="00B040CC">
            <w:pPr>
              <w:jc w:val="center"/>
              <w:rPr>
                <w:b/>
                <w:bCs/>
                <w:i/>
                <w:sz w:val="20"/>
                <w:szCs w:val="20"/>
              </w:rPr>
            </w:pPr>
            <w:r w:rsidRPr="00B040CC">
              <w:rPr>
                <w:b/>
                <w:bCs/>
                <w:i/>
                <w:sz w:val="20"/>
                <w:szCs w:val="20"/>
              </w:rPr>
              <w:t>Novērtējums</w:t>
            </w:r>
          </w:p>
        </w:tc>
        <w:tc>
          <w:tcPr>
            <w:tcW w:w="3716" w:type="dxa"/>
            <w:shd w:val="clear" w:color="auto" w:fill="BFBFBF" w:themeFill="background1" w:themeFillShade="BF"/>
            <w:vAlign w:val="center"/>
          </w:tcPr>
          <w:p w14:paraId="31F7F1D0" w14:textId="64347EA5" w:rsidR="00570C6D" w:rsidRDefault="00570C6D" w:rsidP="00B040CC">
            <w:pPr>
              <w:jc w:val="center"/>
              <w:rPr>
                <w:b/>
                <w:sz w:val="28"/>
                <w:szCs w:val="28"/>
              </w:rPr>
            </w:pPr>
            <w:r w:rsidRPr="00777B13">
              <w:rPr>
                <w:b/>
                <w:bCs/>
                <w:sz w:val="20"/>
                <w:szCs w:val="20"/>
              </w:rPr>
              <w:t>Sasniegtais</w:t>
            </w:r>
            <w:r w:rsidR="003B0690" w:rsidRPr="00CA69C2">
              <w:rPr>
                <w:b/>
                <w:bCs/>
                <w:sz w:val="20"/>
                <w:szCs w:val="20"/>
              </w:rPr>
              <w:t xml:space="preserve"> e</w:t>
            </w:r>
            <w:r w:rsidR="003B0690">
              <w:rPr>
                <w:b/>
                <w:bCs/>
                <w:sz w:val="20"/>
                <w:szCs w:val="20"/>
              </w:rPr>
              <w:t>s</w:t>
            </w:r>
            <w:r w:rsidR="003B0690" w:rsidRPr="00CA69C2">
              <w:rPr>
                <w:b/>
                <w:bCs/>
                <w:sz w:val="20"/>
                <w:szCs w:val="20"/>
              </w:rPr>
              <w:t xml:space="preserve">ošajā </w:t>
            </w:r>
            <w:r w:rsidRPr="00777B13">
              <w:rPr>
                <w:b/>
                <w:bCs/>
                <w:sz w:val="20"/>
                <w:szCs w:val="20"/>
              </w:rPr>
              <w:t>gadā</w:t>
            </w:r>
          </w:p>
        </w:tc>
        <w:tc>
          <w:tcPr>
            <w:tcW w:w="2582" w:type="dxa"/>
            <w:shd w:val="clear" w:color="auto" w:fill="BFBFBF" w:themeFill="background1" w:themeFillShade="BF"/>
            <w:vAlign w:val="center"/>
          </w:tcPr>
          <w:p w14:paraId="2BF14314" w14:textId="39D3E19F" w:rsidR="00570C6D" w:rsidRDefault="00570C6D" w:rsidP="00B040CC">
            <w:pPr>
              <w:jc w:val="center"/>
              <w:rPr>
                <w:b/>
                <w:sz w:val="28"/>
                <w:szCs w:val="28"/>
              </w:rPr>
            </w:pPr>
            <w:r w:rsidRPr="00777B13">
              <w:rPr>
                <w:b/>
                <w:bCs/>
                <w:sz w:val="20"/>
                <w:szCs w:val="20"/>
              </w:rPr>
              <w:t>Plānotais nākamajā gadā</w:t>
            </w:r>
          </w:p>
        </w:tc>
      </w:tr>
      <w:tr w:rsidR="00B666FC" w14:paraId="02369DBD" w14:textId="77777777" w:rsidTr="00E4352E">
        <w:trPr>
          <w:trHeight w:val="1383"/>
        </w:trPr>
        <w:tc>
          <w:tcPr>
            <w:tcW w:w="6232" w:type="dxa"/>
            <w:tcBorders>
              <w:top w:val="single" w:sz="4" w:space="0" w:color="auto"/>
            </w:tcBorders>
          </w:tcPr>
          <w:p w14:paraId="07917484" w14:textId="1CE9CF5F" w:rsidR="00B666FC" w:rsidRPr="003670A2" w:rsidRDefault="00B666FC" w:rsidP="0096540A">
            <w:pPr>
              <w:pStyle w:val="Sarakstarindkopa"/>
              <w:numPr>
                <w:ilvl w:val="1"/>
                <w:numId w:val="14"/>
              </w:numPr>
              <w:pBdr>
                <w:top w:val="nil"/>
                <w:left w:val="nil"/>
                <w:bottom w:val="nil"/>
                <w:right w:val="nil"/>
                <w:between w:val="nil"/>
              </w:pBdr>
              <w:rPr>
                <w:color w:val="000000"/>
              </w:rPr>
            </w:pPr>
            <w:r w:rsidRPr="003670A2">
              <w:rPr>
                <w:color w:val="000000"/>
              </w:rPr>
              <w:t>Jauniešiem ir ie</w:t>
            </w:r>
            <w:sdt>
              <w:sdtPr>
                <w:tag w:val="goog_rdk_80"/>
                <w:id w:val="-308328493"/>
              </w:sdtPr>
              <w:sdtContent/>
            </w:sdt>
            <w:r w:rsidRPr="003670A2">
              <w:rPr>
                <w:color w:val="000000"/>
              </w:rPr>
              <w:t xml:space="preserve">spēja saņemt apliecību par apgūtajām kompetencēm darba ar jaunatni aktivitātēs, atbilstoši </w:t>
            </w:r>
            <w:hyperlink r:id="rId31" w:anchor="p5" w:history="1">
              <w:r w:rsidRPr="00A43E0D">
                <w:rPr>
                  <w:rStyle w:val="Hipersaite"/>
                </w:rPr>
                <w:t>Ministru kabineta noteikumiem Nr. 395 “Kārtība, kādā tiek izsniegtas atļaujas neformālās izglītības programmas īstenošanai” 5.2. punktā</w:t>
              </w:r>
            </w:hyperlink>
            <w:r w:rsidRPr="003670A2">
              <w:rPr>
                <w:color w:val="000000"/>
              </w:rPr>
              <w:t xml:space="preserve"> minētai informācijai.</w:t>
            </w:r>
          </w:p>
        </w:tc>
        <w:tc>
          <w:tcPr>
            <w:tcW w:w="1418" w:type="dxa"/>
            <w:shd w:val="clear" w:color="auto" w:fill="A6A6A6" w:themeFill="background1" w:themeFillShade="A6"/>
          </w:tcPr>
          <w:p w14:paraId="722F94DC" w14:textId="1E897DDE" w:rsidR="00B666FC" w:rsidRDefault="00B666FC" w:rsidP="00570C6D">
            <w:pPr>
              <w:jc w:val="center"/>
              <w:rPr>
                <w:i/>
              </w:rPr>
            </w:pPr>
            <w:r>
              <w:rPr>
                <w:i/>
              </w:rPr>
              <w:t>Ir/ nav</w:t>
            </w:r>
          </w:p>
        </w:tc>
        <w:tc>
          <w:tcPr>
            <w:tcW w:w="3716" w:type="dxa"/>
            <w:shd w:val="clear" w:color="auto" w:fill="BFBFBF" w:themeFill="background1" w:themeFillShade="BF"/>
          </w:tcPr>
          <w:p w14:paraId="58D2E919" w14:textId="39233C6A" w:rsidR="00B666FC" w:rsidRDefault="00B666FC" w:rsidP="00B040CC">
            <w:pPr>
              <w:widowControl w:val="0"/>
              <w:pBdr>
                <w:top w:val="nil"/>
                <w:left w:val="nil"/>
                <w:bottom w:val="nil"/>
                <w:right w:val="nil"/>
                <w:between w:val="nil"/>
              </w:pBdr>
              <w:spacing w:line="276" w:lineRule="auto"/>
              <w:jc w:val="center"/>
            </w:pPr>
            <w:r>
              <w:rPr>
                <w:i/>
              </w:rPr>
              <w:t>Saņemto apliecinājumu skaits</w:t>
            </w:r>
            <w:r w:rsidR="00B040CC">
              <w:rPr>
                <w:i/>
              </w:rPr>
              <w:t>.</w:t>
            </w:r>
          </w:p>
        </w:tc>
        <w:tc>
          <w:tcPr>
            <w:tcW w:w="2582" w:type="dxa"/>
            <w:shd w:val="clear" w:color="auto" w:fill="BFBFBF" w:themeFill="background1" w:themeFillShade="BF"/>
          </w:tcPr>
          <w:p w14:paraId="266EC2DF" w14:textId="62F12986" w:rsidR="00B666FC" w:rsidRDefault="00B666FC" w:rsidP="00570C6D">
            <w:pPr>
              <w:widowControl w:val="0"/>
              <w:pBdr>
                <w:top w:val="nil"/>
                <w:left w:val="nil"/>
                <w:bottom w:val="nil"/>
                <w:right w:val="nil"/>
                <w:between w:val="nil"/>
              </w:pBdr>
              <w:spacing w:line="276" w:lineRule="auto"/>
            </w:pPr>
          </w:p>
        </w:tc>
      </w:tr>
      <w:tr w:rsidR="00B666FC" w14:paraId="39FF1C09" w14:textId="77777777" w:rsidTr="003B0690">
        <w:trPr>
          <w:trHeight w:val="903"/>
        </w:trPr>
        <w:tc>
          <w:tcPr>
            <w:tcW w:w="6232" w:type="dxa"/>
            <w:tcBorders>
              <w:top w:val="single" w:sz="4" w:space="0" w:color="auto"/>
            </w:tcBorders>
          </w:tcPr>
          <w:p w14:paraId="6076536C" w14:textId="4EA6975A" w:rsidR="00B666FC" w:rsidRPr="003670A2" w:rsidRDefault="00B666FC" w:rsidP="0096540A">
            <w:pPr>
              <w:pStyle w:val="Sarakstarindkopa"/>
              <w:numPr>
                <w:ilvl w:val="1"/>
                <w:numId w:val="14"/>
              </w:numPr>
              <w:pBdr>
                <w:top w:val="nil"/>
                <w:left w:val="nil"/>
                <w:bottom w:val="nil"/>
                <w:right w:val="nil"/>
                <w:between w:val="nil"/>
              </w:pBdr>
              <w:rPr>
                <w:color w:val="000000"/>
                <w:highlight w:val="white"/>
              </w:rPr>
            </w:pPr>
            <w:r w:rsidRPr="003670A2">
              <w:rPr>
                <w:color w:val="000000"/>
              </w:rPr>
              <w:t xml:space="preserve">Pašvaldībā </w:t>
            </w:r>
            <w:r>
              <w:rPr>
                <w:color w:val="000000"/>
              </w:rPr>
              <w:t xml:space="preserve">ir </w:t>
            </w:r>
            <w:r w:rsidRPr="003670A2">
              <w:rPr>
                <w:color w:val="000000"/>
              </w:rPr>
              <w:t>pieejam</w:t>
            </w:r>
            <w:r>
              <w:rPr>
                <w:color w:val="000000"/>
              </w:rPr>
              <w:t>as</w:t>
            </w:r>
            <w:r w:rsidRPr="003670A2">
              <w:rPr>
                <w:color w:val="000000"/>
              </w:rPr>
              <w:t xml:space="preserve"> (pašvaldības vai citu sadarbības partneru īstenotas) neformālās izglītības programm</w:t>
            </w:r>
            <w:r>
              <w:rPr>
                <w:color w:val="000000"/>
              </w:rPr>
              <w:t>as</w:t>
            </w:r>
            <w:r>
              <w:rPr>
                <w:rStyle w:val="Vresatsauce"/>
                <w:color w:val="000000"/>
              </w:rPr>
              <w:footnoteReference w:id="19"/>
            </w:r>
            <w:r w:rsidRPr="003670A2">
              <w:rPr>
                <w:color w:val="000000"/>
              </w:rPr>
              <w:t xml:space="preserve"> jauniešiem. </w:t>
            </w:r>
          </w:p>
        </w:tc>
        <w:tc>
          <w:tcPr>
            <w:tcW w:w="1418" w:type="dxa"/>
            <w:shd w:val="clear" w:color="auto" w:fill="A6A6A6" w:themeFill="background1" w:themeFillShade="A6"/>
          </w:tcPr>
          <w:p w14:paraId="366B43C8" w14:textId="447BDDE8" w:rsidR="00B666FC" w:rsidRDefault="00B666FC" w:rsidP="00570C6D">
            <w:pPr>
              <w:jc w:val="center"/>
              <w:rPr>
                <w:i/>
              </w:rPr>
            </w:pPr>
            <w:r>
              <w:rPr>
                <w:i/>
              </w:rPr>
              <w:t>Ir/ nav</w:t>
            </w:r>
          </w:p>
        </w:tc>
        <w:tc>
          <w:tcPr>
            <w:tcW w:w="3716" w:type="dxa"/>
            <w:shd w:val="clear" w:color="auto" w:fill="BFBFBF" w:themeFill="background1" w:themeFillShade="BF"/>
          </w:tcPr>
          <w:p w14:paraId="3423F816" w14:textId="4900A769" w:rsidR="00B666FC" w:rsidRDefault="00B666FC" w:rsidP="00B040CC">
            <w:pPr>
              <w:widowControl w:val="0"/>
              <w:pBdr>
                <w:top w:val="nil"/>
                <w:left w:val="nil"/>
                <w:bottom w:val="nil"/>
                <w:right w:val="nil"/>
                <w:between w:val="nil"/>
              </w:pBdr>
              <w:spacing w:line="276" w:lineRule="auto"/>
              <w:jc w:val="center"/>
            </w:pPr>
            <w:r>
              <w:rPr>
                <w:i/>
              </w:rPr>
              <w:t>Norāda skaitu un veidus</w:t>
            </w:r>
            <w:r w:rsidR="00B040CC">
              <w:rPr>
                <w:i/>
              </w:rPr>
              <w:t>.</w:t>
            </w:r>
          </w:p>
        </w:tc>
        <w:tc>
          <w:tcPr>
            <w:tcW w:w="2582" w:type="dxa"/>
            <w:shd w:val="clear" w:color="auto" w:fill="BFBFBF" w:themeFill="background1" w:themeFillShade="BF"/>
          </w:tcPr>
          <w:p w14:paraId="4C141890" w14:textId="3A10DE11" w:rsidR="00B666FC" w:rsidRDefault="00B666FC" w:rsidP="00570C6D">
            <w:pPr>
              <w:widowControl w:val="0"/>
              <w:pBdr>
                <w:top w:val="nil"/>
                <w:left w:val="nil"/>
                <w:bottom w:val="nil"/>
                <w:right w:val="nil"/>
                <w:between w:val="nil"/>
              </w:pBdr>
              <w:spacing w:line="276" w:lineRule="auto"/>
            </w:pPr>
          </w:p>
        </w:tc>
      </w:tr>
      <w:tr w:rsidR="00B666FC" w14:paraId="238A92BA" w14:textId="77777777" w:rsidTr="003B0690">
        <w:trPr>
          <w:trHeight w:val="1115"/>
        </w:trPr>
        <w:tc>
          <w:tcPr>
            <w:tcW w:w="6232" w:type="dxa"/>
            <w:tcBorders>
              <w:top w:val="single" w:sz="4" w:space="0" w:color="auto"/>
            </w:tcBorders>
          </w:tcPr>
          <w:p w14:paraId="0AE3694D" w14:textId="60700A52" w:rsidR="00B666FC" w:rsidRPr="003670A2" w:rsidRDefault="00B666FC" w:rsidP="003670A2">
            <w:pPr>
              <w:pBdr>
                <w:top w:val="nil"/>
                <w:left w:val="nil"/>
                <w:bottom w:val="nil"/>
                <w:right w:val="nil"/>
                <w:between w:val="nil"/>
              </w:pBdr>
              <w:rPr>
                <w:color w:val="000000"/>
              </w:rPr>
            </w:pPr>
            <w:bookmarkStart w:id="25" w:name="_Hlk164338336"/>
            <w:r>
              <w:rPr>
                <w:color w:val="000000"/>
              </w:rPr>
              <w:t xml:space="preserve">1.3. </w:t>
            </w:r>
            <w:r w:rsidRPr="003670A2">
              <w:rPr>
                <w:color w:val="000000"/>
              </w:rPr>
              <w:t xml:space="preserve">Pašvaldība seko līdzi tās teritorijā īstenotajām neformālās izglītības programmām jauniešiem, atbilstoši </w:t>
            </w:r>
            <w:hyperlink r:id="rId32" w:history="1">
              <w:r w:rsidRPr="009017D2">
                <w:rPr>
                  <w:rStyle w:val="Hipersaite"/>
                </w:rPr>
                <w:t xml:space="preserve">Ministru kabineta noteikumiem </w:t>
              </w:r>
              <w:r>
                <w:rPr>
                  <w:rStyle w:val="Hipersaite"/>
                </w:rPr>
                <w:t xml:space="preserve">Nr. 395 </w:t>
              </w:r>
              <w:r w:rsidRPr="009017D2">
                <w:rPr>
                  <w:rStyle w:val="Hipersaite"/>
                </w:rPr>
                <w:t>“Kārtība, kādā tiek izsniegtas atļaujas neformālās izglītības programmas īstenošanai</w:t>
              </w:r>
              <w:r>
                <w:rPr>
                  <w:rStyle w:val="Hipersaite"/>
                </w:rPr>
                <w:t>”</w:t>
              </w:r>
              <w:r w:rsidRPr="009017D2">
                <w:rPr>
                  <w:rStyle w:val="Hipersaite"/>
                </w:rPr>
                <w:t>.</w:t>
              </w:r>
            </w:hyperlink>
            <w:r w:rsidRPr="003670A2">
              <w:rPr>
                <w:color w:val="000000"/>
              </w:rPr>
              <w:t xml:space="preserve"> </w:t>
            </w:r>
          </w:p>
        </w:tc>
        <w:tc>
          <w:tcPr>
            <w:tcW w:w="1418" w:type="dxa"/>
            <w:shd w:val="clear" w:color="auto" w:fill="A6A6A6" w:themeFill="background1" w:themeFillShade="A6"/>
          </w:tcPr>
          <w:p w14:paraId="514B7541" w14:textId="48851992" w:rsidR="00B666FC" w:rsidRDefault="00B666FC" w:rsidP="00570C6D">
            <w:pPr>
              <w:jc w:val="center"/>
              <w:rPr>
                <w:i/>
              </w:rPr>
            </w:pPr>
            <w:r>
              <w:rPr>
                <w:i/>
              </w:rPr>
              <w:t>Jā/ Nē</w:t>
            </w:r>
          </w:p>
        </w:tc>
        <w:tc>
          <w:tcPr>
            <w:tcW w:w="3716" w:type="dxa"/>
            <w:shd w:val="clear" w:color="auto" w:fill="BFBFBF" w:themeFill="background1" w:themeFillShade="BF"/>
          </w:tcPr>
          <w:p w14:paraId="1ABF5AF3" w14:textId="77777777" w:rsidR="00B666FC" w:rsidRDefault="00B666FC" w:rsidP="00570C6D">
            <w:pPr>
              <w:widowControl w:val="0"/>
              <w:pBdr>
                <w:top w:val="nil"/>
                <w:left w:val="nil"/>
                <w:bottom w:val="nil"/>
                <w:right w:val="nil"/>
                <w:between w:val="nil"/>
              </w:pBdr>
              <w:spacing w:line="276" w:lineRule="auto"/>
            </w:pPr>
          </w:p>
        </w:tc>
        <w:tc>
          <w:tcPr>
            <w:tcW w:w="2582" w:type="dxa"/>
            <w:shd w:val="clear" w:color="auto" w:fill="BFBFBF" w:themeFill="background1" w:themeFillShade="BF"/>
          </w:tcPr>
          <w:p w14:paraId="56DE26FD" w14:textId="3E2B35E5" w:rsidR="00B666FC" w:rsidRDefault="00B666FC" w:rsidP="00570C6D">
            <w:pPr>
              <w:widowControl w:val="0"/>
              <w:pBdr>
                <w:top w:val="nil"/>
                <w:left w:val="nil"/>
                <w:bottom w:val="nil"/>
                <w:right w:val="nil"/>
                <w:between w:val="nil"/>
              </w:pBdr>
              <w:spacing w:line="276" w:lineRule="auto"/>
            </w:pPr>
          </w:p>
        </w:tc>
      </w:tr>
      <w:bookmarkEnd w:id="25"/>
      <w:tr w:rsidR="00570C6D" w14:paraId="53447C3E" w14:textId="77777777" w:rsidTr="00894E89">
        <w:trPr>
          <w:trHeight w:val="436"/>
        </w:trPr>
        <w:tc>
          <w:tcPr>
            <w:tcW w:w="13948" w:type="dxa"/>
            <w:gridSpan w:val="4"/>
            <w:shd w:val="clear" w:color="auto" w:fill="BFBFBF" w:themeFill="background1" w:themeFillShade="BF"/>
            <w:vAlign w:val="center"/>
          </w:tcPr>
          <w:p w14:paraId="15E026FD" w14:textId="4E4514BC" w:rsidR="00570C6D" w:rsidRDefault="003670A2" w:rsidP="00894E89">
            <w:pPr>
              <w:widowControl w:val="0"/>
              <w:pBdr>
                <w:top w:val="nil"/>
                <w:left w:val="nil"/>
                <w:bottom w:val="nil"/>
                <w:right w:val="nil"/>
                <w:between w:val="nil"/>
              </w:pBdr>
              <w:spacing w:line="276" w:lineRule="auto"/>
              <w:jc w:val="center"/>
            </w:pPr>
            <w:r>
              <w:rPr>
                <w:b/>
                <w:sz w:val="28"/>
                <w:szCs w:val="28"/>
              </w:rPr>
              <w:t>2.</w:t>
            </w:r>
            <w:r w:rsidRPr="00431660">
              <w:rPr>
                <w:b/>
                <w:sz w:val="28"/>
                <w:szCs w:val="28"/>
              </w:rPr>
              <w:t>Kvalitātes kritēriji</w:t>
            </w:r>
          </w:p>
        </w:tc>
      </w:tr>
      <w:tr w:rsidR="00D32717" w14:paraId="69639D89" w14:textId="77777777" w:rsidTr="00B040CC">
        <w:trPr>
          <w:trHeight w:val="436"/>
        </w:trPr>
        <w:tc>
          <w:tcPr>
            <w:tcW w:w="6232" w:type="dxa"/>
            <w:shd w:val="clear" w:color="auto" w:fill="BFBFBF" w:themeFill="background1" w:themeFillShade="BF"/>
            <w:vAlign w:val="center"/>
          </w:tcPr>
          <w:p w14:paraId="7BB6ECB7" w14:textId="62AC68F6" w:rsidR="00D32717" w:rsidRDefault="00D32717" w:rsidP="00570C6D">
            <w:pPr>
              <w:pBdr>
                <w:top w:val="nil"/>
                <w:left w:val="nil"/>
                <w:bottom w:val="nil"/>
                <w:right w:val="nil"/>
                <w:between w:val="nil"/>
              </w:pBdr>
              <w:jc w:val="center"/>
              <w:rPr>
                <w:b/>
                <w:sz w:val="28"/>
                <w:szCs w:val="28"/>
              </w:rPr>
            </w:pPr>
            <w:r>
              <w:rPr>
                <w:i/>
                <w:sz w:val="20"/>
                <w:szCs w:val="20"/>
              </w:rPr>
              <w:lastRenderedPageBreak/>
              <w:t>Rādītājs</w:t>
            </w:r>
          </w:p>
        </w:tc>
        <w:tc>
          <w:tcPr>
            <w:tcW w:w="1418" w:type="dxa"/>
            <w:vMerge w:val="restart"/>
            <w:tcBorders>
              <w:top w:val="single" w:sz="4" w:space="0" w:color="auto"/>
            </w:tcBorders>
            <w:shd w:val="clear" w:color="auto" w:fill="BFBFBF" w:themeFill="background1" w:themeFillShade="BF"/>
            <w:vAlign w:val="center"/>
          </w:tcPr>
          <w:p w14:paraId="33A41C2C" w14:textId="644AD78A" w:rsidR="00D32717" w:rsidRPr="00B040CC" w:rsidRDefault="00D32717" w:rsidP="00B040CC">
            <w:pPr>
              <w:jc w:val="center"/>
              <w:rPr>
                <w:b/>
                <w:bCs/>
                <w:i/>
                <w:sz w:val="20"/>
                <w:szCs w:val="20"/>
              </w:rPr>
            </w:pPr>
            <w:r w:rsidRPr="00B040CC">
              <w:rPr>
                <w:b/>
                <w:bCs/>
                <w:i/>
                <w:sz w:val="20"/>
                <w:szCs w:val="20"/>
              </w:rPr>
              <w:t>Novērtējums</w:t>
            </w:r>
          </w:p>
        </w:tc>
        <w:tc>
          <w:tcPr>
            <w:tcW w:w="3716" w:type="dxa"/>
            <w:vMerge w:val="restart"/>
            <w:tcBorders>
              <w:top w:val="single" w:sz="4" w:space="0" w:color="auto"/>
            </w:tcBorders>
            <w:shd w:val="clear" w:color="auto" w:fill="BFBFBF" w:themeFill="background1" w:themeFillShade="BF"/>
            <w:vAlign w:val="center"/>
          </w:tcPr>
          <w:p w14:paraId="265F9620" w14:textId="734B4AC0" w:rsidR="00D32717" w:rsidRDefault="00D32717" w:rsidP="00B040CC">
            <w:pPr>
              <w:widowControl w:val="0"/>
              <w:pBdr>
                <w:top w:val="nil"/>
                <w:left w:val="nil"/>
                <w:bottom w:val="nil"/>
                <w:right w:val="nil"/>
                <w:between w:val="nil"/>
              </w:pBdr>
              <w:spacing w:line="276" w:lineRule="auto"/>
              <w:jc w:val="center"/>
            </w:pPr>
            <w:r w:rsidRPr="00777B13">
              <w:rPr>
                <w:b/>
                <w:bCs/>
                <w:sz w:val="20"/>
                <w:szCs w:val="20"/>
              </w:rPr>
              <w:t xml:space="preserve">Sasniegtais </w:t>
            </w:r>
            <w:r w:rsidR="003B0690" w:rsidRPr="00CA69C2">
              <w:rPr>
                <w:b/>
                <w:bCs/>
                <w:sz w:val="20"/>
                <w:szCs w:val="20"/>
              </w:rPr>
              <w:t>e</w:t>
            </w:r>
            <w:r w:rsidR="003B0690">
              <w:rPr>
                <w:b/>
                <w:bCs/>
                <w:sz w:val="20"/>
                <w:szCs w:val="20"/>
              </w:rPr>
              <w:t>s</w:t>
            </w:r>
            <w:r w:rsidR="003B0690" w:rsidRPr="00CA69C2">
              <w:rPr>
                <w:b/>
                <w:bCs/>
                <w:sz w:val="20"/>
                <w:szCs w:val="20"/>
              </w:rPr>
              <w:t>ošajā</w:t>
            </w:r>
            <w:r w:rsidRPr="00777B13">
              <w:rPr>
                <w:b/>
                <w:bCs/>
                <w:sz w:val="20"/>
                <w:szCs w:val="20"/>
              </w:rPr>
              <w:t xml:space="preserve"> gadā</w:t>
            </w:r>
          </w:p>
        </w:tc>
        <w:tc>
          <w:tcPr>
            <w:tcW w:w="2582" w:type="dxa"/>
            <w:vMerge w:val="restart"/>
            <w:tcBorders>
              <w:top w:val="single" w:sz="4" w:space="0" w:color="auto"/>
            </w:tcBorders>
            <w:shd w:val="clear" w:color="auto" w:fill="BFBFBF" w:themeFill="background1" w:themeFillShade="BF"/>
            <w:vAlign w:val="center"/>
          </w:tcPr>
          <w:p w14:paraId="39D988D8" w14:textId="4B53A706" w:rsidR="00D32717" w:rsidRDefault="00D32717" w:rsidP="00B040CC">
            <w:pPr>
              <w:widowControl w:val="0"/>
              <w:pBdr>
                <w:top w:val="nil"/>
                <w:left w:val="nil"/>
                <w:bottom w:val="nil"/>
                <w:right w:val="nil"/>
                <w:between w:val="nil"/>
              </w:pBdr>
              <w:spacing w:line="276" w:lineRule="auto"/>
              <w:jc w:val="center"/>
            </w:pPr>
            <w:r w:rsidRPr="00777B13">
              <w:rPr>
                <w:b/>
                <w:bCs/>
                <w:sz w:val="20"/>
                <w:szCs w:val="20"/>
              </w:rPr>
              <w:t>Plānotais nākamajā gadā</w:t>
            </w:r>
          </w:p>
        </w:tc>
      </w:tr>
      <w:tr w:rsidR="00D32717" w14:paraId="11EF69F4" w14:textId="77777777" w:rsidTr="00E4352E">
        <w:trPr>
          <w:trHeight w:val="436"/>
        </w:trPr>
        <w:tc>
          <w:tcPr>
            <w:tcW w:w="6232" w:type="dxa"/>
            <w:shd w:val="clear" w:color="auto" w:fill="BFBFBF" w:themeFill="background1" w:themeFillShade="BF"/>
            <w:vAlign w:val="center"/>
          </w:tcPr>
          <w:p w14:paraId="275889B5" w14:textId="24617ABD" w:rsidR="00D32717" w:rsidRDefault="00937704" w:rsidP="00D32717">
            <w:pPr>
              <w:pBdr>
                <w:top w:val="nil"/>
                <w:left w:val="nil"/>
                <w:bottom w:val="nil"/>
                <w:right w:val="nil"/>
                <w:between w:val="nil"/>
              </w:pBdr>
              <w:rPr>
                <w:i/>
                <w:sz w:val="20"/>
                <w:szCs w:val="20"/>
              </w:rPr>
            </w:pPr>
            <w:r>
              <w:rPr>
                <w:b/>
                <w:sz w:val="28"/>
                <w:szCs w:val="28"/>
              </w:rPr>
              <w:t>2.1.</w:t>
            </w:r>
            <w:r w:rsidRPr="00D32717">
              <w:rPr>
                <w:b/>
                <w:sz w:val="28"/>
                <w:szCs w:val="28"/>
              </w:rPr>
              <w:t xml:space="preserve"> </w:t>
            </w:r>
            <w:r>
              <w:rPr>
                <w:b/>
                <w:sz w:val="28"/>
                <w:szCs w:val="28"/>
              </w:rPr>
              <w:t>Darba ar jaunatni aktivitātes</w:t>
            </w:r>
            <w:r w:rsidRPr="00D32717">
              <w:rPr>
                <w:b/>
                <w:sz w:val="28"/>
                <w:szCs w:val="28"/>
              </w:rPr>
              <w:t>:</w:t>
            </w:r>
          </w:p>
        </w:tc>
        <w:tc>
          <w:tcPr>
            <w:tcW w:w="1418" w:type="dxa"/>
            <w:vMerge/>
            <w:shd w:val="clear" w:color="auto" w:fill="BFBFBF" w:themeFill="background1" w:themeFillShade="BF"/>
            <w:vAlign w:val="center"/>
          </w:tcPr>
          <w:p w14:paraId="0AA7A306" w14:textId="77777777" w:rsidR="00D32717" w:rsidRDefault="00D32717" w:rsidP="00570C6D">
            <w:pPr>
              <w:jc w:val="center"/>
              <w:rPr>
                <w:i/>
                <w:sz w:val="20"/>
                <w:szCs w:val="20"/>
              </w:rPr>
            </w:pPr>
          </w:p>
        </w:tc>
        <w:tc>
          <w:tcPr>
            <w:tcW w:w="3716" w:type="dxa"/>
            <w:vMerge/>
            <w:shd w:val="clear" w:color="auto" w:fill="BFBFBF" w:themeFill="background1" w:themeFillShade="BF"/>
            <w:vAlign w:val="center"/>
          </w:tcPr>
          <w:p w14:paraId="5C25CE7B" w14:textId="77777777" w:rsidR="00D32717" w:rsidRPr="00777B13" w:rsidRDefault="00D32717" w:rsidP="00570C6D">
            <w:pPr>
              <w:widowControl w:val="0"/>
              <w:pBdr>
                <w:top w:val="nil"/>
                <w:left w:val="nil"/>
                <w:bottom w:val="nil"/>
                <w:right w:val="nil"/>
                <w:between w:val="nil"/>
              </w:pBdr>
              <w:spacing w:line="276" w:lineRule="auto"/>
              <w:jc w:val="center"/>
              <w:rPr>
                <w:b/>
                <w:bCs/>
                <w:sz w:val="20"/>
                <w:szCs w:val="20"/>
              </w:rPr>
            </w:pPr>
          </w:p>
        </w:tc>
        <w:tc>
          <w:tcPr>
            <w:tcW w:w="2582" w:type="dxa"/>
            <w:vMerge/>
            <w:shd w:val="clear" w:color="auto" w:fill="BFBFBF" w:themeFill="background1" w:themeFillShade="BF"/>
            <w:vAlign w:val="center"/>
          </w:tcPr>
          <w:p w14:paraId="316F3274" w14:textId="77777777" w:rsidR="00D32717" w:rsidRPr="00777B13" w:rsidRDefault="00D32717" w:rsidP="00570C6D">
            <w:pPr>
              <w:widowControl w:val="0"/>
              <w:pBdr>
                <w:top w:val="nil"/>
                <w:left w:val="nil"/>
                <w:bottom w:val="nil"/>
                <w:right w:val="nil"/>
                <w:between w:val="nil"/>
              </w:pBdr>
              <w:spacing w:line="276" w:lineRule="auto"/>
              <w:jc w:val="center"/>
              <w:rPr>
                <w:b/>
                <w:bCs/>
                <w:sz w:val="20"/>
                <w:szCs w:val="20"/>
              </w:rPr>
            </w:pPr>
          </w:p>
        </w:tc>
      </w:tr>
      <w:tr w:rsidR="00BE526A" w14:paraId="7CEFC308" w14:textId="77777777" w:rsidTr="00E4352E">
        <w:trPr>
          <w:trHeight w:val="157"/>
        </w:trPr>
        <w:tc>
          <w:tcPr>
            <w:tcW w:w="6232" w:type="dxa"/>
            <w:vMerge w:val="restart"/>
            <w:shd w:val="clear" w:color="auto" w:fill="auto"/>
          </w:tcPr>
          <w:p w14:paraId="79191DDB" w14:textId="2A76AA87" w:rsidR="00BE526A" w:rsidRPr="00D32717" w:rsidRDefault="00BE526A" w:rsidP="00BE526A">
            <w:pPr>
              <w:pBdr>
                <w:top w:val="nil"/>
                <w:left w:val="nil"/>
                <w:bottom w:val="nil"/>
                <w:right w:val="nil"/>
                <w:between w:val="nil"/>
              </w:pBdr>
              <w:rPr>
                <w:b/>
                <w:sz w:val="28"/>
                <w:szCs w:val="28"/>
              </w:rPr>
            </w:pPr>
            <w:r>
              <w:rPr>
                <w:color w:val="000000"/>
              </w:rPr>
              <w:t xml:space="preserve">2.1.1. Pašvaldības īstenotās darba ar jaunatni aktivitātes </w:t>
            </w:r>
            <w:r w:rsidRPr="00430FF0">
              <w:rPr>
                <w:color w:val="000000"/>
              </w:rPr>
              <w:t>ir tādas, kas</w:t>
            </w:r>
            <w:r>
              <w:rPr>
                <w:color w:val="000000"/>
              </w:rPr>
              <w:t xml:space="preserve"> attīsta jauniešu dzīvei nepieciešamās kompetences, pašizaugsmi, pašorganizēšanos un līdzdalību un uzrunā pašus jauniešus.  </w:t>
            </w:r>
          </w:p>
        </w:tc>
        <w:tc>
          <w:tcPr>
            <w:tcW w:w="1418" w:type="dxa"/>
            <w:tcBorders>
              <w:bottom w:val="single" w:sz="4" w:space="0" w:color="auto"/>
            </w:tcBorders>
            <w:shd w:val="clear" w:color="auto" w:fill="FF0000"/>
          </w:tcPr>
          <w:p w14:paraId="539B5118" w14:textId="386202AD"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0882ED59" w14:textId="0DF9F38A" w:rsidR="00BE526A" w:rsidRPr="00777B13" w:rsidRDefault="00BE526A" w:rsidP="00BE526A">
            <w:pPr>
              <w:widowControl w:val="0"/>
              <w:pBdr>
                <w:top w:val="nil"/>
                <w:left w:val="nil"/>
                <w:bottom w:val="nil"/>
                <w:right w:val="nil"/>
                <w:between w:val="nil"/>
              </w:pBdr>
              <w:spacing w:line="276" w:lineRule="auto"/>
              <w:jc w:val="center"/>
              <w:rPr>
                <w:b/>
                <w:bCs/>
                <w:sz w:val="20"/>
                <w:szCs w:val="20"/>
              </w:rPr>
            </w:pPr>
            <w:r>
              <w:rPr>
                <w:i/>
              </w:rPr>
              <w:t>Galveno aktivitāšu apraksts</w:t>
            </w:r>
            <w:r w:rsidR="00B040CC">
              <w:rPr>
                <w:i/>
              </w:rPr>
              <w:t>.</w:t>
            </w:r>
          </w:p>
        </w:tc>
        <w:tc>
          <w:tcPr>
            <w:tcW w:w="2582" w:type="dxa"/>
            <w:vMerge w:val="restart"/>
            <w:shd w:val="clear" w:color="auto" w:fill="BFBFBF" w:themeFill="background1" w:themeFillShade="BF"/>
            <w:vAlign w:val="center"/>
          </w:tcPr>
          <w:p w14:paraId="21D82AD4"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69849D82" w14:textId="77777777" w:rsidTr="00E4352E">
        <w:trPr>
          <w:trHeight w:val="157"/>
        </w:trPr>
        <w:tc>
          <w:tcPr>
            <w:tcW w:w="6232" w:type="dxa"/>
            <w:vMerge/>
            <w:shd w:val="clear" w:color="auto" w:fill="auto"/>
          </w:tcPr>
          <w:p w14:paraId="7801A91B"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72C16B8A" w14:textId="5867CD99"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01477B5B"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2E540D07"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51E63D50" w14:textId="77777777" w:rsidTr="00E4352E">
        <w:trPr>
          <w:trHeight w:val="319"/>
        </w:trPr>
        <w:tc>
          <w:tcPr>
            <w:tcW w:w="6232" w:type="dxa"/>
            <w:vMerge/>
            <w:shd w:val="clear" w:color="auto" w:fill="auto"/>
          </w:tcPr>
          <w:p w14:paraId="1F9B7303"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997EFBD" w14:textId="4947F553"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44D50199"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3AAB1F8D"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6DB24278" w14:textId="77777777" w:rsidTr="00E4352E">
        <w:trPr>
          <w:trHeight w:val="108"/>
        </w:trPr>
        <w:tc>
          <w:tcPr>
            <w:tcW w:w="6232" w:type="dxa"/>
            <w:vMerge w:val="restart"/>
            <w:shd w:val="clear" w:color="auto" w:fill="auto"/>
          </w:tcPr>
          <w:p w14:paraId="116DEEFE" w14:textId="1AB398DA" w:rsidR="00BE526A" w:rsidRPr="00D32717" w:rsidRDefault="00BE526A" w:rsidP="00BE526A">
            <w:pPr>
              <w:pBdr>
                <w:top w:val="nil"/>
                <w:left w:val="nil"/>
                <w:bottom w:val="nil"/>
                <w:right w:val="nil"/>
                <w:between w:val="nil"/>
              </w:pBdr>
              <w:rPr>
                <w:b/>
                <w:sz w:val="28"/>
                <w:szCs w:val="28"/>
              </w:rPr>
            </w:pPr>
            <w:r>
              <w:rPr>
                <w:color w:val="000000"/>
              </w:rPr>
              <w:t xml:space="preserve">2.1.2. Pašvaldībā tiek īstenotas darba ar jaunatni aktivitātes atbilstoši jaunākajām jomas tendencēm/ aktualitātēm un ir </w:t>
            </w:r>
            <w:sdt>
              <w:sdtPr>
                <w:tag w:val="goog_rdk_71"/>
                <w:id w:val="1845818444"/>
              </w:sdtPr>
              <w:sdtContent/>
            </w:sdt>
            <w:r>
              <w:rPr>
                <w:color w:val="000000"/>
              </w:rPr>
              <w:t>balstītas jauniešu vajadzībās.</w:t>
            </w:r>
          </w:p>
        </w:tc>
        <w:tc>
          <w:tcPr>
            <w:tcW w:w="1418" w:type="dxa"/>
            <w:tcBorders>
              <w:bottom w:val="single" w:sz="4" w:space="0" w:color="auto"/>
            </w:tcBorders>
            <w:shd w:val="clear" w:color="auto" w:fill="FF0000"/>
          </w:tcPr>
          <w:p w14:paraId="41763029" w14:textId="275F720B"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6E225CF9"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c>
          <w:tcPr>
            <w:tcW w:w="2582" w:type="dxa"/>
            <w:vMerge w:val="restart"/>
            <w:shd w:val="clear" w:color="auto" w:fill="BFBFBF" w:themeFill="background1" w:themeFillShade="BF"/>
            <w:vAlign w:val="center"/>
          </w:tcPr>
          <w:p w14:paraId="3755B29F"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2E52E510" w14:textId="77777777" w:rsidTr="00E4352E">
        <w:trPr>
          <w:trHeight w:val="104"/>
        </w:trPr>
        <w:tc>
          <w:tcPr>
            <w:tcW w:w="6232" w:type="dxa"/>
            <w:vMerge/>
            <w:shd w:val="clear" w:color="auto" w:fill="auto"/>
          </w:tcPr>
          <w:p w14:paraId="41EFD7A1"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93020B8" w14:textId="03A7FC77"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3663F588"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c>
          <w:tcPr>
            <w:tcW w:w="2582" w:type="dxa"/>
            <w:vMerge/>
            <w:shd w:val="clear" w:color="auto" w:fill="BFBFBF" w:themeFill="background1" w:themeFillShade="BF"/>
            <w:vAlign w:val="center"/>
          </w:tcPr>
          <w:p w14:paraId="33CF2F35"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74A37F85" w14:textId="77777777" w:rsidTr="00E4352E">
        <w:trPr>
          <w:trHeight w:val="274"/>
        </w:trPr>
        <w:tc>
          <w:tcPr>
            <w:tcW w:w="6232" w:type="dxa"/>
            <w:vMerge/>
            <w:shd w:val="clear" w:color="auto" w:fill="auto"/>
          </w:tcPr>
          <w:p w14:paraId="3D2A645D"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E591D8D" w14:textId="634C6D59"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5BCF74ED"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c>
          <w:tcPr>
            <w:tcW w:w="2582" w:type="dxa"/>
            <w:vMerge/>
            <w:shd w:val="clear" w:color="auto" w:fill="BFBFBF" w:themeFill="background1" w:themeFillShade="BF"/>
            <w:vAlign w:val="center"/>
          </w:tcPr>
          <w:p w14:paraId="40C5859C"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072C6D3D" w14:textId="77777777" w:rsidTr="00E4352E">
        <w:trPr>
          <w:trHeight w:val="157"/>
        </w:trPr>
        <w:tc>
          <w:tcPr>
            <w:tcW w:w="6232" w:type="dxa"/>
            <w:vMerge w:val="restart"/>
            <w:shd w:val="clear" w:color="auto" w:fill="auto"/>
          </w:tcPr>
          <w:p w14:paraId="773E1143" w14:textId="612B7A18" w:rsidR="00BE526A" w:rsidRPr="005A0F53" w:rsidRDefault="00BE526A" w:rsidP="0096540A">
            <w:pPr>
              <w:pStyle w:val="Sarakstarindkopa"/>
              <w:numPr>
                <w:ilvl w:val="2"/>
                <w:numId w:val="8"/>
              </w:numPr>
              <w:pBdr>
                <w:top w:val="nil"/>
                <w:left w:val="nil"/>
                <w:bottom w:val="nil"/>
                <w:right w:val="nil"/>
                <w:between w:val="nil"/>
              </w:pBdr>
              <w:ind w:left="0" w:firstLine="0"/>
              <w:rPr>
                <w:color w:val="000000"/>
              </w:rPr>
            </w:pPr>
            <w:r w:rsidRPr="005C6322">
              <w:rPr>
                <w:color w:val="000000"/>
              </w:rPr>
              <w:t>Tiek īstenot</w:t>
            </w:r>
            <w:r w:rsidR="005C6322" w:rsidRPr="005C6322">
              <w:rPr>
                <w:color w:val="000000"/>
              </w:rPr>
              <w:t xml:space="preserve">as </w:t>
            </w:r>
            <w:r w:rsidRPr="005C6322">
              <w:rPr>
                <w:color w:val="000000"/>
              </w:rPr>
              <w:t>tikšanās, diskusijas, konferences</w:t>
            </w:r>
            <w:r w:rsidR="005C6322" w:rsidRPr="005C6322">
              <w:rPr>
                <w:color w:val="000000"/>
              </w:rPr>
              <w:t xml:space="preserve"> u.c.</w:t>
            </w:r>
            <w:r w:rsidRPr="005C6322">
              <w:rPr>
                <w:color w:val="000000"/>
              </w:rPr>
              <w:t>, kuru mērķis ir iepazīstināt jauniešus un mudināt viņus iesaistīties pilsoniskās un politiskās līdzdalības aktivitātēs.</w:t>
            </w:r>
          </w:p>
        </w:tc>
        <w:tc>
          <w:tcPr>
            <w:tcW w:w="1418" w:type="dxa"/>
            <w:tcBorders>
              <w:bottom w:val="single" w:sz="4" w:space="0" w:color="auto"/>
            </w:tcBorders>
            <w:shd w:val="clear" w:color="auto" w:fill="FF0000"/>
          </w:tcPr>
          <w:p w14:paraId="23292975" w14:textId="122515A0"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7D28398D" w14:textId="0E892114" w:rsidR="00BE526A" w:rsidRPr="00777B13" w:rsidRDefault="00BE526A" w:rsidP="00BE526A">
            <w:pPr>
              <w:widowControl w:val="0"/>
              <w:pBdr>
                <w:top w:val="nil"/>
                <w:left w:val="nil"/>
                <w:bottom w:val="nil"/>
                <w:right w:val="nil"/>
                <w:between w:val="nil"/>
              </w:pBdr>
              <w:spacing w:line="276" w:lineRule="auto"/>
              <w:jc w:val="center"/>
              <w:rPr>
                <w:b/>
                <w:bCs/>
                <w:sz w:val="20"/>
                <w:szCs w:val="20"/>
              </w:rPr>
            </w:pPr>
            <w:r>
              <w:rPr>
                <w:i/>
              </w:rPr>
              <w:t>Galveno aktivitāšu apraksts</w:t>
            </w:r>
            <w:r w:rsidR="00B040CC">
              <w:rPr>
                <w:i/>
              </w:rPr>
              <w:t>.</w:t>
            </w:r>
          </w:p>
        </w:tc>
        <w:tc>
          <w:tcPr>
            <w:tcW w:w="2582" w:type="dxa"/>
            <w:vMerge w:val="restart"/>
            <w:shd w:val="clear" w:color="auto" w:fill="BFBFBF" w:themeFill="background1" w:themeFillShade="BF"/>
            <w:vAlign w:val="center"/>
          </w:tcPr>
          <w:p w14:paraId="0B34E471"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56897184" w14:textId="77777777" w:rsidTr="00E4352E">
        <w:trPr>
          <w:trHeight w:val="157"/>
        </w:trPr>
        <w:tc>
          <w:tcPr>
            <w:tcW w:w="6232" w:type="dxa"/>
            <w:vMerge/>
            <w:shd w:val="clear" w:color="auto" w:fill="auto"/>
          </w:tcPr>
          <w:p w14:paraId="679DDE09" w14:textId="77777777" w:rsidR="00BE526A" w:rsidRPr="005A0F53"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FFFF00"/>
          </w:tcPr>
          <w:p w14:paraId="2E5BEDF1" w14:textId="374CB2E1"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17C3F4E5"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5396AD76"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689B7AD4" w14:textId="77777777" w:rsidTr="00E4352E">
        <w:trPr>
          <w:trHeight w:val="282"/>
        </w:trPr>
        <w:tc>
          <w:tcPr>
            <w:tcW w:w="6232" w:type="dxa"/>
            <w:vMerge/>
            <w:shd w:val="clear" w:color="auto" w:fill="auto"/>
          </w:tcPr>
          <w:p w14:paraId="71D4B323" w14:textId="77777777" w:rsidR="00BE526A" w:rsidRPr="005A0F53"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00B050"/>
          </w:tcPr>
          <w:p w14:paraId="07E92BEC" w14:textId="3E12C47B"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1746A6EC"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0C7E6954"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6A0C84D2" w14:textId="77777777" w:rsidTr="00E4352E">
        <w:trPr>
          <w:trHeight w:val="157"/>
        </w:trPr>
        <w:tc>
          <w:tcPr>
            <w:tcW w:w="6232" w:type="dxa"/>
            <w:vMerge w:val="restart"/>
            <w:shd w:val="clear" w:color="auto" w:fill="auto"/>
          </w:tcPr>
          <w:p w14:paraId="62F6254C" w14:textId="6B845DC9" w:rsidR="00BE526A" w:rsidRPr="005A0F53" w:rsidRDefault="00BE526A" w:rsidP="0096540A">
            <w:pPr>
              <w:pStyle w:val="Sarakstarindkopa"/>
              <w:numPr>
                <w:ilvl w:val="2"/>
                <w:numId w:val="8"/>
              </w:numPr>
              <w:pBdr>
                <w:top w:val="nil"/>
                <w:left w:val="nil"/>
                <w:bottom w:val="nil"/>
                <w:right w:val="nil"/>
                <w:between w:val="nil"/>
              </w:pBdr>
              <w:ind w:left="0" w:firstLine="0"/>
              <w:rPr>
                <w:color w:val="000000"/>
              </w:rPr>
            </w:pPr>
            <w:r>
              <w:rPr>
                <w:color w:val="000000"/>
              </w:rPr>
              <w:t>Darba ar jaunatni aktivitātēs tie</w:t>
            </w:r>
            <w:sdt>
              <w:sdtPr>
                <w:tag w:val="goog_rdk_92"/>
                <w:id w:val="308905998"/>
              </w:sdtPr>
              <w:sdtContent/>
            </w:sdt>
            <w:sdt>
              <w:sdtPr>
                <w:tag w:val="goog_rdk_93"/>
                <w:id w:val="63229616"/>
              </w:sdtPr>
              <w:sdtContent/>
            </w:sdt>
            <w:r>
              <w:rPr>
                <w:color w:val="000000"/>
              </w:rPr>
              <w:t>k nodrošināta droša, nediskriminējoša un iekļaujoša vide dažādiem jauniešiem, tostarp visa veida vardarbības izskaušana.</w:t>
            </w:r>
            <w:sdt>
              <w:sdtPr>
                <w:tag w:val="goog_rdk_94"/>
                <w:id w:val="696042570"/>
              </w:sdtPr>
              <w:sdtContent/>
            </w:sdt>
            <w:sdt>
              <w:sdtPr>
                <w:tag w:val="goog_rdk_95"/>
                <w:id w:val="-1438520597"/>
                <w:showingPlcHdr/>
              </w:sdtPr>
              <w:sdtContent>
                <w:r>
                  <w:t xml:space="preserve">     </w:t>
                </w:r>
              </w:sdtContent>
            </w:sdt>
          </w:p>
        </w:tc>
        <w:tc>
          <w:tcPr>
            <w:tcW w:w="1418" w:type="dxa"/>
            <w:tcBorders>
              <w:bottom w:val="single" w:sz="4" w:space="0" w:color="auto"/>
            </w:tcBorders>
            <w:shd w:val="clear" w:color="auto" w:fill="FF0000"/>
          </w:tcPr>
          <w:p w14:paraId="1801C382" w14:textId="6BFD251A"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16B5FF1D" w14:textId="3DC6C82B" w:rsidR="00BE526A" w:rsidRDefault="00BE526A" w:rsidP="00BE526A">
            <w:pPr>
              <w:widowControl w:val="0"/>
              <w:pBdr>
                <w:top w:val="nil"/>
                <w:left w:val="nil"/>
                <w:bottom w:val="nil"/>
                <w:right w:val="nil"/>
                <w:between w:val="nil"/>
              </w:pBdr>
              <w:spacing w:line="276" w:lineRule="auto"/>
              <w:jc w:val="center"/>
              <w:rPr>
                <w:i/>
              </w:rPr>
            </w:pPr>
            <w:r>
              <w:rPr>
                <w:i/>
              </w:rPr>
              <w:t>Galveno darbību apraksts</w:t>
            </w:r>
            <w:r w:rsidR="00B040CC">
              <w:rPr>
                <w:i/>
              </w:rPr>
              <w:t>.</w:t>
            </w:r>
          </w:p>
        </w:tc>
        <w:tc>
          <w:tcPr>
            <w:tcW w:w="2582" w:type="dxa"/>
            <w:vMerge w:val="restart"/>
            <w:shd w:val="clear" w:color="auto" w:fill="BFBFBF" w:themeFill="background1" w:themeFillShade="BF"/>
            <w:vAlign w:val="center"/>
          </w:tcPr>
          <w:p w14:paraId="5F08A771"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3A0AF5A9" w14:textId="77777777" w:rsidTr="00E4352E">
        <w:trPr>
          <w:trHeight w:val="157"/>
        </w:trPr>
        <w:tc>
          <w:tcPr>
            <w:tcW w:w="6232" w:type="dxa"/>
            <w:vMerge/>
            <w:shd w:val="clear" w:color="auto" w:fill="auto"/>
          </w:tcPr>
          <w:p w14:paraId="2EC0B427"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FFFF00"/>
          </w:tcPr>
          <w:p w14:paraId="31CC1482" w14:textId="38DBCCC3"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7D3B9EFB"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734F08A1"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3E6D7200" w14:textId="77777777" w:rsidTr="00E4352E">
        <w:trPr>
          <w:trHeight w:val="279"/>
        </w:trPr>
        <w:tc>
          <w:tcPr>
            <w:tcW w:w="6232" w:type="dxa"/>
            <w:vMerge/>
            <w:shd w:val="clear" w:color="auto" w:fill="auto"/>
          </w:tcPr>
          <w:p w14:paraId="517F20E5"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00B050"/>
          </w:tcPr>
          <w:p w14:paraId="151DDC7E" w14:textId="566479B8"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35A08572"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6A2C3EAD"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57356B19" w14:textId="77777777" w:rsidTr="00E4352E">
        <w:trPr>
          <w:trHeight w:val="120"/>
        </w:trPr>
        <w:tc>
          <w:tcPr>
            <w:tcW w:w="6232" w:type="dxa"/>
            <w:vMerge w:val="restart"/>
            <w:shd w:val="clear" w:color="auto" w:fill="auto"/>
          </w:tcPr>
          <w:p w14:paraId="76F89B0B" w14:textId="08F69369" w:rsidR="00BE526A" w:rsidRDefault="00BE526A" w:rsidP="0096540A">
            <w:pPr>
              <w:pStyle w:val="Sarakstarindkopa"/>
              <w:numPr>
                <w:ilvl w:val="2"/>
                <w:numId w:val="8"/>
              </w:numPr>
              <w:pBdr>
                <w:top w:val="nil"/>
                <w:left w:val="nil"/>
                <w:bottom w:val="nil"/>
                <w:right w:val="nil"/>
                <w:between w:val="nil"/>
              </w:pBdr>
              <w:ind w:left="0" w:firstLine="0"/>
              <w:rPr>
                <w:color w:val="000000"/>
              </w:rPr>
            </w:pPr>
            <w:r>
              <w:rPr>
                <w:color w:val="000000"/>
              </w:rPr>
              <w:t xml:space="preserve">Tiek nodrošināta jauniešiem pieejama konsultatīva palīdzība mentālās, </w:t>
            </w:r>
            <w:sdt>
              <w:sdtPr>
                <w:tag w:val="goog_rdk_88"/>
                <w:id w:val="-1066948471"/>
              </w:sdtPr>
              <w:sdtContent/>
            </w:sdt>
            <w:sdt>
              <w:sdtPr>
                <w:tag w:val="goog_rdk_89"/>
                <w:id w:val="-79761698"/>
              </w:sdtPr>
              <w:sdtContent/>
            </w:sdt>
            <w:r>
              <w:rPr>
                <w:color w:val="000000"/>
              </w:rPr>
              <w:t>seksuālās un fiziskās veselības jautājumos.</w:t>
            </w:r>
          </w:p>
        </w:tc>
        <w:tc>
          <w:tcPr>
            <w:tcW w:w="1418" w:type="dxa"/>
            <w:tcBorders>
              <w:bottom w:val="single" w:sz="4" w:space="0" w:color="auto"/>
            </w:tcBorders>
            <w:shd w:val="clear" w:color="auto" w:fill="FF0000"/>
          </w:tcPr>
          <w:p w14:paraId="3A60EAB6" w14:textId="4235E6D3"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33190961" w14:textId="74F98D29" w:rsidR="00BE526A" w:rsidRDefault="00BE526A" w:rsidP="00BE526A">
            <w:pPr>
              <w:widowControl w:val="0"/>
              <w:pBdr>
                <w:top w:val="nil"/>
                <w:left w:val="nil"/>
                <w:bottom w:val="nil"/>
                <w:right w:val="nil"/>
                <w:between w:val="nil"/>
              </w:pBdr>
              <w:spacing w:line="276" w:lineRule="auto"/>
              <w:jc w:val="center"/>
              <w:rPr>
                <w:i/>
              </w:rPr>
            </w:pPr>
            <w:r>
              <w:rPr>
                <w:i/>
              </w:rPr>
              <w:t>Galveno aktivitāšu apraksts.</w:t>
            </w:r>
          </w:p>
        </w:tc>
        <w:tc>
          <w:tcPr>
            <w:tcW w:w="2582" w:type="dxa"/>
            <w:vMerge w:val="restart"/>
            <w:shd w:val="clear" w:color="auto" w:fill="BFBFBF" w:themeFill="background1" w:themeFillShade="BF"/>
            <w:vAlign w:val="center"/>
          </w:tcPr>
          <w:p w14:paraId="6289B018"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799CAB89" w14:textId="77777777" w:rsidTr="00E4352E">
        <w:trPr>
          <w:trHeight w:val="119"/>
        </w:trPr>
        <w:tc>
          <w:tcPr>
            <w:tcW w:w="6232" w:type="dxa"/>
            <w:vMerge/>
            <w:shd w:val="clear" w:color="auto" w:fill="auto"/>
          </w:tcPr>
          <w:p w14:paraId="2470CCBC"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FFFF00"/>
          </w:tcPr>
          <w:p w14:paraId="166AFDA6" w14:textId="741A4E3F"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2191895F"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674FC099"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2EAA9CE5" w14:textId="77777777" w:rsidTr="00E4352E">
        <w:trPr>
          <w:trHeight w:val="291"/>
        </w:trPr>
        <w:tc>
          <w:tcPr>
            <w:tcW w:w="6232" w:type="dxa"/>
            <w:vMerge/>
            <w:shd w:val="clear" w:color="auto" w:fill="auto"/>
          </w:tcPr>
          <w:p w14:paraId="0A6D8D93"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00B050"/>
          </w:tcPr>
          <w:p w14:paraId="27DCFBF9" w14:textId="0B0FC824"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63BB4271"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21F0D1BA"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45556D3D" w14:textId="77777777" w:rsidTr="00E4352E">
        <w:trPr>
          <w:trHeight w:val="157"/>
        </w:trPr>
        <w:tc>
          <w:tcPr>
            <w:tcW w:w="6232" w:type="dxa"/>
            <w:vMerge w:val="restart"/>
            <w:shd w:val="clear" w:color="auto" w:fill="auto"/>
          </w:tcPr>
          <w:p w14:paraId="3E28AFB2" w14:textId="53946D55" w:rsidR="00BE526A" w:rsidRDefault="00BE526A" w:rsidP="0096540A">
            <w:pPr>
              <w:pStyle w:val="Sarakstarindkopa"/>
              <w:numPr>
                <w:ilvl w:val="2"/>
                <w:numId w:val="8"/>
              </w:numPr>
              <w:pBdr>
                <w:top w:val="nil"/>
                <w:left w:val="nil"/>
                <w:bottom w:val="nil"/>
                <w:right w:val="nil"/>
                <w:between w:val="nil"/>
              </w:pBdr>
              <w:ind w:left="0" w:firstLine="0"/>
              <w:rPr>
                <w:color w:val="000000"/>
              </w:rPr>
            </w:pPr>
            <w:r>
              <w:rPr>
                <w:color w:val="000000"/>
              </w:rPr>
              <w:t xml:space="preserve">Pašvaldībā kopumā tiek īstenotas tādas aktivitātes, kas veicina jauniešu darba tikumu un patriotismu, neformālo izglītību, brīvprātīgo darbu, fiziskās un mentālās veselības aktivitātes un iesaistīšanos kultūras </w:t>
            </w:r>
            <w:sdt>
              <w:sdtPr>
                <w:tag w:val="goog_rdk_90"/>
                <w:id w:val="549886734"/>
              </w:sdtPr>
              <w:sdtContent/>
            </w:sdt>
            <w:sdt>
              <w:sdtPr>
                <w:tag w:val="goog_rdk_91"/>
                <w:id w:val="-1014993339"/>
              </w:sdtPr>
              <w:sdtContent/>
            </w:sdt>
            <w:r>
              <w:rPr>
                <w:color w:val="000000"/>
              </w:rPr>
              <w:t>dzīvē.</w:t>
            </w:r>
          </w:p>
        </w:tc>
        <w:tc>
          <w:tcPr>
            <w:tcW w:w="1418" w:type="dxa"/>
            <w:tcBorders>
              <w:bottom w:val="single" w:sz="4" w:space="0" w:color="auto"/>
            </w:tcBorders>
            <w:shd w:val="clear" w:color="auto" w:fill="FF0000"/>
          </w:tcPr>
          <w:p w14:paraId="39E91755" w14:textId="2ECC73B3" w:rsidR="00BE526A" w:rsidRDefault="00BE526A" w:rsidP="00BE526A">
            <w:pPr>
              <w:jc w:val="center"/>
              <w:rPr>
                <w:i/>
                <w:sz w:val="20"/>
                <w:szCs w:val="20"/>
              </w:rPr>
            </w:pPr>
            <w:r w:rsidRPr="00492204">
              <w:t>0</w:t>
            </w:r>
          </w:p>
        </w:tc>
        <w:tc>
          <w:tcPr>
            <w:tcW w:w="3716" w:type="dxa"/>
            <w:vMerge w:val="restart"/>
            <w:shd w:val="clear" w:color="auto" w:fill="BFBFBF" w:themeFill="background1" w:themeFillShade="BF"/>
            <w:vAlign w:val="center"/>
          </w:tcPr>
          <w:p w14:paraId="3E30DF49" w14:textId="0D781A44" w:rsidR="00BE526A" w:rsidRDefault="00BE526A" w:rsidP="00BE526A">
            <w:pPr>
              <w:widowControl w:val="0"/>
              <w:pBdr>
                <w:top w:val="nil"/>
                <w:left w:val="nil"/>
                <w:bottom w:val="nil"/>
                <w:right w:val="nil"/>
                <w:between w:val="nil"/>
              </w:pBdr>
              <w:spacing w:line="276" w:lineRule="auto"/>
              <w:jc w:val="center"/>
              <w:rPr>
                <w:i/>
              </w:rPr>
            </w:pPr>
            <w:r>
              <w:rPr>
                <w:i/>
              </w:rPr>
              <w:t>Galveno aktivitāšu apraksts.</w:t>
            </w:r>
          </w:p>
        </w:tc>
        <w:tc>
          <w:tcPr>
            <w:tcW w:w="2582" w:type="dxa"/>
            <w:vMerge w:val="restart"/>
            <w:shd w:val="clear" w:color="auto" w:fill="BFBFBF" w:themeFill="background1" w:themeFillShade="BF"/>
            <w:vAlign w:val="center"/>
          </w:tcPr>
          <w:p w14:paraId="73F2D154"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5F41F712" w14:textId="77777777" w:rsidTr="00E4352E">
        <w:trPr>
          <w:trHeight w:val="157"/>
        </w:trPr>
        <w:tc>
          <w:tcPr>
            <w:tcW w:w="6232" w:type="dxa"/>
            <w:vMerge/>
            <w:shd w:val="clear" w:color="auto" w:fill="auto"/>
          </w:tcPr>
          <w:p w14:paraId="2C6805AF"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FFFF00"/>
          </w:tcPr>
          <w:p w14:paraId="2DAECEC3" w14:textId="54EF46F6" w:rsidR="00BE526A" w:rsidRDefault="00BE526A" w:rsidP="00BE526A">
            <w:pPr>
              <w:jc w:val="center"/>
              <w:rPr>
                <w:i/>
                <w:sz w:val="20"/>
                <w:szCs w:val="20"/>
              </w:rPr>
            </w:pPr>
            <w:r>
              <w:t>1</w:t>
            </w:r>
          </w:p>
        </w:tc>
        <w:tc>
          <w:tcPr>
            <w:tcW w:w="3716" w:type="dxa"/>
            <w:vMerge/>
            <w:shd w:val="clear" w:color="auto" w:fill="BFBFBF" w:themeFill="background1" w:themeFillShade="BF"/>
            <w:vAlign w:val="center"/>
          </w:tcPr>
          <w:p w14:paraId="263ECD8F"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52609BB3"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BE526A" w14:paraId="79757DC5" w14:textId="77777777" w:rsidTr="00E4352E">
        <w:trPr>
          <w:trHeight w:val="288"/>
        </w:trPr>
        <w:tc>
          <w:tcPr>
            <w:tcW w:w="6232" w:type="dxa"/>
            <w:vMerge/>
            <w:shd w:val="clear" w:color="auto" w:fill="auto"/>
          </w:tcPr>
          <w:p w14:paraId="00B04D9A" w14:textId="77777777" w:rsidR="00BE526A" w:rsidRDefault="00BE526A" w:rsidP="0096540A">
            <w:pPr>
              <w:pStyle w:val="Sarakstarindkopa"/>
              <w:numPr>
                <w:ilvl w:val="2"/>
                <w:numId w:val="8"/>
              </w:numPr>
              <w:pBdr>
                <w:top w:val="nil"/>
                <w:left w:val="nil"/>
                <w:bottom w:val="nil"/>
                <w:right w:val="nil"/>
                <w:between w:val="nil"/>
              </w:pBdr>
              <w:ind w:left="0" w:firstLine="0"/>
              <w:rPr>
                <w:color w:val="000000"/>
              </w:rPr>
            </w:pPr>
          </w:p>
        </w:tc>
        <w:tc>
          <w:tcPr>
            <w:tcW w:w="1418" w:type="dxa"/>
            <w:tcBorders>
              <w:bottom w:val="single" w:sz="4" w:space="0" w:color="auto"/>
            </w:tcBorders>
            <w:shd w:val="clear" w:color="auto" w:fill="00B050"/>
          </w:tcPr>
          <w:p w14:paraId="069DBB2E" w14:textId="712D0DA5" w:rsidR="00BE526A" w:rsidRDefault="00BE526A" w:rsidP="00BE526A">
            <w:pPr>
              <w:jc w:val="center"/>
              <w:rPr>
                <w:i/>
                <w:sz w:val="20"/>
                <w:szCs w:val="20"/>
              </w:rPr>
            </w:pPr>
            <w:r>
              <w:t>2</w:t>
            </w:r>
          </w:p>
        </w:tc>
        <w:tc>
          <w:tcPr>
            <w:tcW w:w="3716" w:type="dxa"/>
            <w:vMerge/>
            <w:shd w:val="clear" w:color="auto" w:fill="BFBFBF" w:themeFill="background1" w:themeFillShade="BF"/>
            <w:vAlign w:val="center"/>
          </w:tcPr>
          <w:p w14:paraId="6C2289F5" w14:textId="77777777" w:rsidR="00BE526A" w:rsidRDefault="00BE526A" w:rsidP="00BE526A">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vAlign w:val="center"/>
          </w:tcPr>
          <w:p w14:paraId="041374D3" w14:textId="77777777" w:rsidR="00BE526A" w:rsidRPr="00777B13" w:rsidRDefault="00BE526A" w:rsidP="00BE526A">
            <w:pPr>
              <w:widowControl w:val="0"/>
              <w:pBdr>
                <w:top w:val="nil"/>
                <w:left w:val="nil"/>
                <w:bottom w:val="nil"/>
                <w:right w:val="nil"/>
                <w:between w:val="nil"/>
              </w:pBdr>
              <w:spacing w:line="276" w:lineRule="auto"/>
              <w:jc w:val="center"/>
              <w:rPr>
                <w:b/>
                <w:bCs/>
                <w:sz w:val="20"/>
                <w:szCs w:val="20"/>
              </w:rPr>
            </w:pPr>
          </w:p>
        </w:tc>
      </w:tr>
      <w:tr w:rsidR="000E4195" w14:paraId="0EDF6825" w14:textId="77777777" w:rsidTr="00E4352E">
        <w:trPr>
          <w:trHeight w:val="157"/>
        </w:trPr>
        <w:tc>
          <w:tcPr>
            <w:tcW w:w="6232" w:type="dxa"/>
            <w:shd w:val="clear" w:color="auto" w:fill="auto"/>
          </w:tcPr>
          <w:p w14:paraId="24B4F167" w14:textId="6C4F0C63" w:rsidR="000E4195" w:rsidRDefault="000E4195" w:rsidP="000E4195">
            <w:pPr>
              <w:pStyle w:val="Sarakstarindkopa"/>
              <w:pBdr>
                <w:top w:val="nil"/>
                <w:left w:val="nil"/>
                <w:bottom w:val="nil"/>
                <w:right w:val="nil"/>
                <w:between w:val="nil"/>
              </w:pBdr>
              <w:ind w:left="0"/>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8" w:type="dxa"/>
            <w:tcBorders>
              <w:bottom w:val="single" w:sz="4" w:space="0" w:color="auto"/>
            </w:tcBorders>
            <w:shd w:val="clear" w:color="auto" w:fill="auto"/>
          </w:tcPr>
          <w:p w14:paraId="4C9DB1C4" w14:textId="2F9B2761" w:rsidR="000E4195" w:rsidRDefault="000E4195" w:rsidP="000E4195">
            <w:pPr>
              <w:jc w:val="center"/>
            </w:pPr>
            <w:r w:rsidRPr="008C53AC">
              <w:rPr>
                <w:i/>
                <w:iCs/>
              </w:rPr>
              <w:t>Ierakstiet punktu skaitu</w:t>
            </w:r>
          </w:p>
        </w:tc>
        <w:tc>
          <w:tcPr>
            <w:tcW w:w="3716" w:type="dxa"/>
            <w:shd w:val="clear" w:color="auto" w:fill="auto"/>
            <w:vAlign w:val="center"/>
          </w:tcPr>
          <w:p w14:paraId="58B992A1" w14:textId="77777777" w:rsidR="000E4195" w:rsidRDefault="000E4195" w:rsidP="000E4195">
            <w:pPr>
              <w:widowControl w:val="0"/>
              <w:pBdr>
                <w:top w:val="nil"/>
                <w:left w:val="nil"/>
                <w:bottom w:val="nil"/>
                <w:right w:val="nil"/>
                <w:between w:val="nil"/>
              </w:pBdr>
              <w:spacing w:line="276" w:lineRule="auto"/>
              <w:jc w:val="center"/>
              <w:rPr>
                <w:i/>
              </w:rPr>
            </w:pPr>
          </w:p>
        </w:tc>
        <w:tc>
          <w:tcPr>
            <w:tcW w:w="2582" w:type="dxa"/>
            <w:shd w:val="clear" w:color="auto" w:fill="auto"/>
            <w:vAlign w:val="center"/>
          </w:tcPr>
          <w:p w14:paraId="623B0FF0" w14:textId="77777777" w:rsidR="000E4195" w:rsidRPr="00777B13" w:rsidRDefault="000E4195" w:rsidP="000E4195">
            <w:pPr>
              <w:widowControl w:val="0"/>
              <w:pBdr>
                <w:top w:val="nil"/>
                <w:left w:val="nil"/>
                <w:bottom w:val="nil"/>
                <w:right w:val="nil"/>
                <w:between w:val="nil"/>
              </w:pBdr>
              <w:spacing w:line="276" w:lineRule="auto"/>
              <w:jc w:val="center"/>
              <w:rPr>
                <w:b/>
                <w:bCs/>
                <w:sz w:val="20"/>
                <w:szCs w:val="20"/>
              </w:rPr>
            </w:pPr>
          </w:p>
        </w:tc>
      </w:tr>
      <w:tr w:rsidR="005A0F53" w14:paraId="633B0C8B" w14:textId="77777777" w:rsidTr="00B040CC">
        <w:trPr>
          <w:trHeight w:val="436"/>
        </w:trPr>
        <w:tc>
          <w:tcPr>
            <w:tcW w:w="6232" w:type="dxa"/>
            <w:shd w:val="clear" w:color="auto" w:fill="BFBFBF" w:themeFill="background1" w:themeFillShade="BF"/>
            <w:vAlign w:val="center"/>
          </w:tcPr>
          <w:p w14:paraId="47D272F5" w14:textId="67540321" w:rsidR="005A0F53" w:rsidRPr="00D32717" w:rsidRDefault="005A0F53" w:rsidP="005A0F53">
            <w:pPr>
              <w:pBdr>
                <w:top w:val="nil"/>
                <w:left w:val="nil"/>
                <w:bottom w:val="nil"/>
                <w:right w:val="nil"/>
                <w:between w:val="nil"/>
              </w:pBdr>
              <w:rPr>
                <w:b/>
                <w:sz w:val="28"/>
                <w:szCs w:val="28"/>
              </w:rPr>
            </w:pPr>
            <w:r w:rsidRPr="00D32717">
              <w:rPr>
                <w:b/>
                <w:sz w:val="28"/>
                <w:szCs w:val="28"/>
              </w:rPr>
              <w:lastRenderedPageBreak/>
              <w:t>2.</w:t>
            </w:r>
            <w:r>
              <w:rPr>
                <w:b/>
                <w:sz w:val="28"/>
                <w:szCs w:val="28"/>
              </w:rPr>
              <w:t>2</w:t>
            </w:r>
            <w:r w:rsidRPr="00D32717">
              <w:rPr>
                <w:b/>
                <w:sz w:val="28"/>
                <w:szCs w:val="28"/>
              </w:rPr>
              <w:t>. Informācijas pieejamības nodrošināšana jauniešiem:</w:t>
            </w:r>
          </w:p>
        </w:tc>
        <w:tc>
          <w:tcPr>
            <w:tcW w:w="1418" w:type="dxa"/>
            <w:shd w:val="clear" w:color="auto" w:fill="BFBFBF" w:themeFill="background1" w:themeFillShade="BF"/>
            <w:vAlign w:val="center"/>
          </w:tcPr>
          <w:p w14:paraId="6F910ABA" w14:textId="7A217D8C" w:rsidR="005A0F53" w:rsidRPr="00B040CC" w:rsidRDefault="005A0F53" w:rsidP="00B040CC">
            <w:pPr>
              <w:jc w:val="center"/>
              <w:rPr>
                <w:b/>
                <w:bCs/>
                <w:i/>
                <w:sz w:val="20"/>
                <w:szCs w:val="20"/>
              </w:rPr>
            </w:pPr>
            <w:r w:rsidRPr="00B040CC">
              <w:rPr>
                <w:b/>
                <w:bCs/>
                <w:i/>
                <w:sz w:val="20"/>
                <w:szCs w:val="20"/>
              </w:rPr>
              <w:t>Novērtējums</w:t>
            </w:r>
          </w:p>
        </w:tc>
        <w:tc>
          <w:tcPr>
            <w:tcW w:w="3716" w:type="dxa"/>
            <w:shd w:val="clear" w:color="auto" w:fill="BFBFBF" w:themeFill="background1" w:themeFillShade="BF"/>
            <w:vAlign w:val="center"/>
          </w:tcPr>
          <w:p w14:paraId="2A5566BA" w14:textId="60C43895" w:rsidR="005A0F53" w:rsidRPr="00777B13" w:rsidRDefault="005A0F53" w:rsidP="00B040CC">
            <w:pPr>
              <w:widowControl w:val="0"/>
              <w:pBdr>
                <w:top w:val="nil"/>
                <w:left w:val="nil"/>
                <w:bottom w:val="nil"/>
                <w:right w:val="nil"/>
                <w:between w:val="nil"/>
              </w:pBdr>
              <w:spacing w:line="276" w:lineRule="auto"/>
              <w:jc w:val="center"/>
              <w:rPr>
                <w:b/>
                <w:bCs/>
                <w:sz w:val="20"/>
                <w:szCs w:val="20"/>
              </w:rPr>
            </w:pPr>
            <w:r w:rsidRPr="00777B13">
              <w:rPr>
                <w:b/>
                <w:bCs/>
                <w:sz w:val="20"/>
                <w:szCs w:val="20"/>
              </w:rPr>
              <w:t xml:space="preserve">Sasniegtais </w:t>
            </w:r>
            <w:r w:rsidR="00217590" w:rsidRPr="00CA69C2">
              <w:rPr>
                <w:b/>
                <w:bCs/>
                <w:sz w:val="20"/>
                <w:szCs w:val="20"/>
              </w:rPr>
              <w:t>e</w:t>
            </w:r>
            <w:r w:rsidR="00217590">
              <w:rPr>
                <w:b/>
                <w:bCs/>
                <w:sz w:val="20"/>
                <w:szCs w:val="20"/>
              </w:rPr>
              <w:t>s</w:t>
            </w:r>
            <w:r w:rsidR="00217590" w:rsidRPr="00CA69C2">
              <w:rPr>
                <w:b/>
                <w:bCs/>
                <w:sz w:val="20"/>
                <w:szCs w:val="20"/>
              </w:rPr>
              <w:t>ošajā</w:t>
            </w:r>
            <w:r w:rsidRPr="00777B13">
              <w:rPr>
                <w:b/>
                <w:bCs/>
                <w:sz w:val="20"/>
                <w:szCs w:val="20"/>
              </w:rPr>
              <w:t xml:space="preserve"> gadā</w:t>
            </w:r>
          </w:p>
        </w:tc>
        <w:tc>
          <w:tcPr>
            <w:tcW w:w="2582" w:type="dxa"/>
            <w:shd w:val="clear" w:color="auto" w:fill="BFBFBF" w:themeFill="background1" w:themeFillShade="BF"/>
            <w:vAlign w:val="center"/>
          </w:tcPr>
          <w:p w14:paraId="2952A971" w14:textId="6046821D" w:rsidR="005A0F53" w:rsidRPr="00777B13" w:rsidRDefault="005A0F53" w:rsidP="00B040CC">
            <w:pPr>
              <w:widowControl w:val="0"/>
              <w:pBdr>
                <w:top w:val="nil"/>
                <w:left w:val="nil"/>
                <w:bottom w:val="nil"/>
                <w:right w:val="nil"/>
                <w:between w:val="nil"/>
              </w:pBdr>
              <w:spacing w:line="276" w:lineRule="auto"/>
              <w:jc w:val="center"/>
              <w:rPr>
                <w:b/>
                <w:bCs/>
                <w:sz w:val="20"/>
                <w:szCs w:val="20"/>
              </w:rPr>
            </w:pPr>
            <w:r w:rsidRPr="00777B13">
              <w:rPr>
                <w:b/>
                <w:bCs/>
                <w:sz w:val="20"/>
                <w:szCs w:val="20"/>
              </w:rPr>
              <w:t>Plānotais nākamajā gadā</w:t>
            </w:r>
          </w:p>
        </w:tc>
      </w:tr>
      <w:tr w:rsidR="00BE526A" w14:paraId="26DEC0F7" w14:textId="77777777" w:rsidTr="0064481C">
        <w:trPr>
          <w:trHeight w:val="403"/>
        </w:trPr>
        <w:tc>
          <w:tcPr>
            <w:tcW w:w="6232" w:type="dxa"/>
            <w:vMerge w:val="restart"/>
          </w:tcPr>
          <w:p w14:paraId="1581CB75" w14:textId="4FAE00DC" w:rsidR="00BE526A" w:rsidRPr="00792ADC" w:rsidRDefault="00BE526A" w:rsidP="0096540A">
            <w:pPr>
              <w:pStyle w:val="Sarakstarindkopa"/>
              <w:numPr>
                <w:ilvl w:val="2"/>
                <w:numId w:val="15"/>
              </w:numPr>
              <w:pBdr>
                <w:top w:val="nil"/>
                <w:left w:val="nil"/>
                <w:bottom w:val="nil"/>
                <w:right w:val="nil"/>
                <w:between w:val="nil"/>
              </w:pBdr>
              <w:rPr>
                <w:color w:val="000000"/>
              </w:rPr>
            </w:pPr>
            <w:r w:rsidRPr="00792ADC">
              <w:rPr>
                <w:color w:val="000000"/>
              </w:rPr>
              <w:t>Ir izveidota pašvaldības mājaslapā sadaļa jauniešiem (</w:t>
            </w:r>
            <w:hyperlink r:id="rId33" w:history="1">
              <w:r w:rsidRPr="00792ADC">
                <w:rPr>
                  <w:rStyle w:val="Hipersaite"/>
                  <w:color w:val="auto"/>
                </w:rPr>
                <w:t>www.pasvaldiba.lv/?/jaunatne</w:t>
              </w:r>
            </w:hyperlink>
            <w:r w:rsidRPr="00792ADC">
              <w:rPr>
                <w:color w:val="000000"/>
              </w:rPr>
              <w:t>) un/vai atsevišķa mājaslapa.</w:t>
            </w:r>
          </w:p>
        </w:tc>
        <w:tc>
          <w:tcPr>
            <w:tcW w:w="1418" w:type="dxa"/>
            <w:tcBorders>
              <w:bottom w:val="single" w:sz="4" w:space="0" w:color="auto"/>
            </w:tcBorders>
            <w:shd w:val="clear" w:color="auto" w:fill="FF0000"/>
          </w:tcPr>
          <w:p w14:paraId="2F6717C1" w14:textId="7C245CE5" w:rsidR="00BE526A" w:rsidRDefault="00BE526A" w:rsidP="00BE526A">
            <w:pPr>
              <w:jc w:val="center"/>
              <w:rPr>
                <w:i/>
              </w:rPr>
            </w:pPr>
            <w:r w:rsidRPr="00492204">
              <w:t>0</w:t>
            </w:r>
          </w:p>
        </w:tc>
        <w:tc>
          <w:tcPr>
            <w:tcW w:w="3716" w:type="dxa"/>
            <w:vMerge w:val="restart"/>
            <w:shd w:val="clear" w:color="auto" w:fill="BFBFBF" w:themeFill="background1" w:themeFillShade="BF"/>
          </w:tcPr>
          <w:p w14:paraId="22B21743" w14:textId="77777777" w:rsidR="00BE526A" w:rsidRDefault="00BE526A" w:rsidP="00B040CC">
            <w:pPr>
              <w:widowControl w:val="0"/>
              <w:pBdr>
                <w:top w:val="nil"/>
                <w:left w:val="nil"/>
                <w:bottom w:val="nil"/>
                <w:right w:val="nil"/>
                <w:between w:val="nil"/>
              </w:pBdr>
              <w:spacing w:line="276" w:lineRule="auto"/>
              <w:jc w:val="center"/>
              <w:rPr>
                <w:i/>
              </w:rPr>
            </w:pPr>
            <w:r>
              <w:rPr>
                <w:i/>
              </w:rPr>
              <w:t>Norāda saiti.</w:t>
            </w:r>
          </w:p>
          <w:p w14:paraId="7BB81BF7" w14:textId="77777777" w:rsidR="00BE526A" w:rsidRDefault="00BE526A" w:rsidP="00B040CC">
            <w:pPr>
              <w:widowControl w:val="0"/>
              <w:pBdr>
                <w:top w:val="nil"/>
                <w:left w:val="nil"/>
                <w:bottom w:val="nil"/>
                <w:right w:val="nil"/>
                <w:between w:val="nil"/>
              </w:pBdr>
              <w:spacing w:line="276" w:lineRule="auto"/>
              <w:jc w:val="center"/>
              <w:rPr>
                <w:i/>
              </w:rPr>
            </w:pPr>
          </w:p>
          <w:p w14:paraId="14136B97" w14:textId="5E39D84F" w:rsidR="00BE526A" w:rsidRDefault="00BE526A" w:rsidP="00B040CC">
            <w:pPr>
              <w:widowControl w:val="0"/>
              <w:pBdr>
                <w:top w:val="nil"/>
                <w:left w:val="nil"/>
                <w:bottom w:val="nil"/>
                <w:right w:val="nil"/>
                <w:between w:val="nil"/>
              </w:pBdr>
              <w:spacing w:line="276" w:lineRule="auto"/>
              <w:jc w:val="center"/>
              <w:rPr>
                <w:i/>
              </w:rPr>
            </w:pPr>
            <w:r w:rsidRPr="00D30043">
              <w:rPr>
                <w:i/>
                <w:iCs/>
              </w:rPr>
              <w:t xml:space="preserve">Ja </w:t>
            </w:r>
            <w:r>
              <w:rPr>
                <w:i/>
                <w:iCs/>
              </w:rPr>
              <w:t>nav</w:t>
            </w:r>
            <w:r w:rsidRPr="00D30043">
              <w:rPr>
                <w:i/>
                <w:iCs/>
              </w:rPr>
              <w:t>, norāda galvenos iemeslus, nepieciešamo atbalstu un nākamos veicamos soļus, lai kritērijs atbilstu.</w:t>
            </w:r>
          </w:p>
        </w:tc>
        <w:tc>
          <w:tcPr>
            <w:tcW w:w="2582" w:type="dxa"/>
            <w:vMerge w:val="restart"/>
            <w:shd w:val="clear" w:color="auto" w:fill="BFBFBF" w:themeFill="background1" w:themeFillShade="BF"/>
          </w:tcPr>
          <w:p w14:paraId="21070F32" w14:textId="5EA5A763" w:rsidR="00BE526A" w:rsidRDefault="00BE526A" w:rsidP="00BE526A">
            <w:pPr>
              <w:widowControl w:val="0"/>
              <w:pBdr>
                <w:top w:val="nil"/>
                <w:left w:val="nil"/>
                <w:bottom w:val="nil"/>
                <w:right w:val="nil"/>
                <w:between w:val="nil"/>
              </w:pBdr>
              <w:spacing w:line="276" w:lineRule="auto"/>
              <w:rPr>
                <w:i/>
              </w:rPr>
            </w:pPr>
          </w:p>
        </w:tc>
      </w:tr>
      <w:tr w:rsidR="00BE526A" w14:paraId="465D7278" w14:textId="77777777" w:rsidTr="0064481C">
        <w:trPr>
          <w:trHeight w:val="423"/>
        </w:trPr>
        <w:tc>
          <w:tcPr>
            <w:tcW w:w="6232" w:type="dxa"/>
            <w:vMerge/>
          </w:tcPr>
          <w:p w14:paraId="4F5836CA" w14:textId="77777777" w:rsidR="00BE526A" w:rsidRPr="00D32717" w:rsidRDefault="00BE526A" w:rsidP="0096540A">
            <w:pPr>
              <w:pStyle w:val="Sarakstarindkopa"/>
              <w:numPr>
                <w:ilvl w:val="2"/>
                <w:numId w:val="13"/>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63ABC07" w14:textId="75A25F3F" w:rsidR="00BE526A" w:rsidRDefault="00BE526A" w:rsidP="00BE526A">
            <w:pPr>
              <w:jc w:val="center"/>
              <w:rPr>
                <w:i/>
              </w:rPr>
            </w:pPr>
            <w:r>
              <w:t>1</w:t>
            </w:r>
          </w:p>
        </w:tc>
        <w:tc>
          <w:tcPr>
            <w:tcW w:w="3716" w:type="dxa"/>
            <w:vMerge/>
            <w:shd w:val="clear" w:color="auto" w:fill="BFBFBF" w:themeFill="background1" w:themeFillShade="BF"/>
          </w:tcPr>
          <w:p w14:paraId="164C077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DC69560" w14:textId="77777777" w:rsidR="00BE526A" w:rsidRDefault="00BE526A" w:rsidP="00BE526A">
            <w:pPr>
              <w:widowControl w:val="0"/>
              <w:pBdr>
                <w:top w:val="nil"/>
                <w:left w:val="nil"/>
                <w:bottom w:val="nil"/>
                <w:right w:val="nil"/>
                <w:between w:val="nil"/>
              </w:pBdr>
              <w:spacing w:line="276" w:lineRule="auto"/>
              <w:rPr>
                <w:i/>
              </w:rPr>
            </w:pPr>
          </w:p>
        </w:tc>
      </w:tr>
      <w:tr w:rsidR="00BE526A" w14:paraId="12A68083" w14:textId="77777777" w:rsidTr="0064481C">
        <w:trPr>
          <w:trHeight w:val="271"/>
        </w:trPr>
        <w:tc>
          <w:tcPr>
            <w:tcW w:w="6232" w:type="dxa"/>
            <w:vMerge/>
          </w:tcPr>
          <w:p w14:paraId="09FD4355" w14:textId="77777777" w:rsidR="00BE526A" w:rsidRPr="00D32717" w:rsidRDefault="00BE526A" w:rsidP="0096540A">
            <w:pPr>
              <w:pStyle w:val="Sarakstarindkopa"/>
              <w:numPr>
                <w:ilvl w:val="2"/>
                <w:numId w:val="13"/>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540CD045" w14:textId="62BCDD9F" w:rsidR="00BE526A" w:rsidRDefault="00BE526A" w:rsidP="00BE526A">
            <w:pPr>
              <w:jc w:val="center"/>
              <w:rPr>
                <w:i/>
              </w:rPr>
            </w:pPr>
            <w:r>
              <w:t>2</w:t>
            </w:r>
          </w:p>
        </w:tc>
        <w:tc>
          <w:tcPr>
            <w:tcW w:w="3716" w:type="dxa"/>
            <w:vMerge/>
            <w:shd w:val="clear" w:color="auto" w:fill="BFBFBF" w:themeFill="background1" w:themeFillShade="BF"/>
          </w:tcPr>
          <w:p w14:paraId="0A9ED058"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9AB7B51" w14:textId="77777777" w:rsidR="00BE526A" w:rsidRDefault="00BE526A" w:rsidP="00BE526A">
            <w:pPr>
              <w:widowControl w:val="0"/>
              <w:pBdr>
                <w:top w:val="nil"/>
                <w:left w:val="nil"/>
                <w:bottom w:val="nil"/>
                <w:right w:val="nil"/>
                <w:between w:val="nil"/>
              </w:pBdr>
              <w:spacing w:line="276" w:lineRule="auto"/>
              <w:rPr>
                <w:i/>
              </w:rPr>
            </w:pPr>
          </w:p>
        </w:tc>
      </w:tr>
      <w:tr w:rsidR="00BE526A" w14:paraId="0715E0F0" w14:textId="77777777" w:rsidTr="00E4352E">
        <w:trPr>
          <w:trHeight w:val="211"/>
        </w:trPr>
        <w:tc>
          <w:tcPr>
            <w:tcW w:w="6232" w:type="dxa"/>
            <w:vMerge w:val="restart"/>
          </w:tcPr>
          <w:p w14:paraId="18CC525F" w14:textId="0B6C61D5" w:rsidR="00BE526A" w:rsidRPr="00792ADC" w:rsidRDefault="00BE526A" w:rsidP="0096540A">
            <w:pPr>
              <w:pStyle w:val="Sarakstarindkopa"/>
              <w:numPr>
                <w:ilvl w:val="2"/>
                <w:numId w:val="15"/>
              </w:numPr>
              <w:pBdr>
                <w:top w:val="nil"/>
                <w:left w:val="nil"/>
                <w:bottom w:val="nil"/>
                <w:right w:val="nil"/>
                <w:between w:val="nil"/>
              </w:pBdr>
              <w:rPr>
                <w:color w:val="000000"/>
              </w:rPr>
            </w:pPr>
            <w:r w:rsidRPr="00792ADC">
              <w:rPr>
                <w:color w:val="000000"/>
              </w:rPr>
              <w:t>Pašvaldības mājaslapas sadaļā jauniešiem un/vai atsevišķā mājaslapā ietverta aktuālā informācija jauniešiem draudzīgā valodā par pašvaldības darbu ar jaunatni un jauniešu iespējām (t.sk. līdzdalības un palīdzības saņemšanas iespējām.</w:t>
            </w:r>
          </w:p>
        </w:tc>
        <w:tc>
          <w:tcPr>
            <w:tcW w:w="1418" w:type="dxa"/>
            <w:tcBorders>
              <w:bottom w:val="single" w:sz="4" w:space="0" w:color="auto"/>
            </w:tcBorders>
            <w:shd w:val="clear" w:color="auto" w:fill="FF0000"/>
          </w:tcPr>
          <w:p w14:paraId="7180C42D" w14:textId="46EF860F" w:rsidR="00BE526A" w:rsidRDefault="00BE526A" w:rsidP="00BE526A">
            <w:pPr>
              <w:jc w:val="center"/>
              <w:rPr>
                <w:i/>
              </w:rPr>
            </w:pPr>
            <w:r w:rsidRPr="00492204">
              <w:t>0</w:t>
            </w:r>
          </w:p>
        </w:tc>
        <w:tc>
          <w:tcPr>
            <w:tcW w:w="3716" w:type="dxa"/>
            <w:vMerge w:val="restart"/>
            <w:shd w:val="clear" w:color="auto" w:fill="BFBFBF" w:themeFill="background1" w:themeFillShade="BF"/>
          </w:tcPr>
          <w:p w14:paraId="73F2DEF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7619ECC" w14:textId="77777777" w:rsidR="00BE526A" w:rsidRDefault="00BE526A" w:rsidP="00BE526A">
            <w:pPr>
              <w:widowControl w:val="0"/>
              <w:pBdr>
                <w:top w:val="nil"/>
                <w:left w:val="nil"/>
                <w:bottom w:val="nil"/>
                <w:right w:val="nil"/>
                <w:between w:val="nil"/>
              </w:pBdr>
              <w:spacing w:line="276" w:lineRule="auto"/>
              <w:rPr>
                <w:i/>
              </w:rPr>
            </w:pPr>
          </w:p>
        </w:tc>
      </w:tr>
      <w:tr w:rsidR="00BE526A" w14:paraId="1DD6239E" w14:textId="77777777" w:rsidTr="00E4352E">
        <w:trPr>
          <w:trHeight w:val="209"/>
        </w:trPr>
        <w:tc>
          <w:tcPr>
            <w:tcW w:w="6232" w:type="dxa"/>
            <w:vMerge/>
          </w:tcPr>
          <w:p w14:paraId="13716845"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0B9E727" w14:textId="2E739421" w:rsidR="00BE526A" w:rsidRDefault="00BE526A" w:rsidP="00BE526A">
            <w:pPr>
              <w:jc w:val="center"/>
              <w:rPr>
                <w:i/>
              </w:rPr>
            </w:pPr>
            <w:r>
              <w:t>1</w:t>
            </w:r>
          </w:p>
        </w:tc>
        <w:tc>
          <w:tcPr>
            <w:tcW w:w="3716" w:type="dxa"/>
            <w:vMerge/>
            <w:shd w:val="clear" w:color="auto" w:fill="BFBFBF" w:themeFill="background1" w:themeFillShade="BF"/>
          </w:tcPr>
          <w:p w14:paraId="76E56C9A"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A843AF1" w14:textId="77777777" w:rsidR="00BE526A" w:rsidRDefault="00BE526A" w:rsidP="00BE526A">
            <w:pPr>
              <w:widowControl w:val="0"/>
              <w:pBdr>
                <w:top w:val="nil"/>
                <w:left w:val="nil"/>
                <w:bottom w:val="nil"/>
                <w:right w:val="nil"/>
                <w:between w:val="nil"/>
              </w:pBdr>
              <w:spacing w:line="276" w:lineRule="auto"/>
              <w:rPr>
                <w:i/>
              </w:rPr>
            </w:pPr>
          </w:p>
        </w:tc>
      </w:tr>
      <w:tr w:rsidR="00BE526A" w14:paraId="6D2FA6D6" w14:textId="77777777" w:rsidTr="00E4352E">
        <w:trPr>
          <w:trHeight w:val="517"/>
        </w:trPr>
        <w:tc>
          <w:tcPr>
            <w:tcW w:w="6232" w:type="dxa"/>
            <w:vMerge/>
          </w:tcPr>
          <w:p w14:paraId="3B2125BD"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01B18620" w14:textId="4C139D58" w:rsidR="00BE526A" w:rsidRDefault="00BE526A" w:rsidP="00BE526A">
            <w:pPr>
              <w:jc w:val="center"/>
              <w:rPr>
                <w:i/>
              </w:rPr>
            </w:pPr>
            <w:r>
              <w:t>2</w:t>
            </w:r>
          </w:p>
        </w:tc>
        <w:tc>
          <w:tcPr>
            <w:tcW w:w="3716" w:type="dxa"/>
            <w:vMerge/>
            <w:shd w:val="clear" w:color="auto" w:fill="BFBFBF" w:themeFill="background1" w:themeFillShade="BF"/>
          </w:tcPr>
          <w:p w14:paraId="1273318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83FA87D" w14:textId="77777777" w:rsidR="00BE526A" w:rsidRDefault="00BE526A" w:rsidP="00BE526A">
            <w:pPr>
              <w:widowControl w:val="0"/>
              <w:pBdr>
                <w:top w:val="nil"/>
                <w:left w:val="nil"/>
                <w:bottom w:val="nil"/>
                <w:right w:val="nil"/>
                <w:between w:val="nil"/>
              </w:pBdr>
              <w:spacing w:line="276" w:lineRule="auto"/>
              <w:rPr>
                <w:i/>
              </w:rPr>
            </w:pPr>
          </w:p>
        </w:tc>
      </w:tr>
      <w:tr w:rsidR="00BE526A" w14:paraId="44B0C524" w14:textId="77777777" w:rsidTr="00E4352E">
        <w:trPr>
          <w:trHeight w:val="132"/>
        </w:trPr>
        <w:tc>
          <w:tcPr>
            <w:tcW w:w="6232" w:type="dxa"/>
            <w:vMerge w:val="restart"/>
          </w:tcPr>
          <w:p w14:paraId="30E08775" w14:textId="5C0EBE74"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P</w:t>
            </w:r>
            <w:r w:rsidRPr="00D32717">
              <w:rPr>
                <w:color w:val="000000"/>
              </w:rPr>
              <w:t>ašvaldības mājaslap</w:t>
            </w:r>
            <w:r>
              <w:rPr>
                <w:color w:val="000000"/>
              </w:rPr>
              <w:t>as</w:t>
            </w:r>
            <w:r w:rsidRPr="00D32717">
              <w:rPr>
                <w:color w:val="000000"/>
              </w:rPr>
              <w:t xml:space="preserve"> sadaļ</w:t>
            </w:r>
            <w:r>
              <w:rPr>
                <w:color w:val="000000"/>
              </w:rPr>
              <w:t>ā</w:t>
            </w:r>
            <w:r w:rsidRPr="00D32717">
              <w:rPr>
                <w:color w:val="000000"/>
              </w:rPr>
              <w:t xml:space="preserve"> jauniešiem un/vai atsevišķ</w:t>
            </w:r>
            <w:r>
              <w:rPr>
                <w:color w:val="000000"/>
              </w:rPr>
              <w:t>ā</w:t>
            </w:r>
            <w:r w:rsidRPr="00D32717">
              <w:rPr>
                <w:color w:val="000000"/>
              </w:rPr>
              <w:t xml:space="preserve"> mājaslap</w:t>
            </w:r>
            <w:r>
              <w:rPr>
                <w:color w:val="000000"/>
              </w:rPr>
              <w:t>ā</w:t>
            </w:r>
            <w:r w:rsidRPr="00D32717">
              <w:rPr>
                <w:color w:val="000000"/>
              </w:rPr>
              <w:t xml:space="preserve"> ietverta aktuālā informācija</w:t>
            </w:r>
            <w:r>
              <w:rPr>
                <w:color w:val="000000"/>
              </w:rPr>
              <w:t xml:space="preserve"> par</w:t>
            </w:r>
            <w:r w:rsidRPr="00D32717">
              <w:rPr>
                <w:color w:val="000000"/>
              </w:rPr>
              <w:t xml:space="preserve"> jaunatnes organizācijām un organizācijām, kas veic darbu ar jaunatni</w:t>
            </w:r>
            <w:r>
              <w:rPr>
                <w:color w:val="000000"/>
              </w:rPr>
              <w:t>, pašvaldības teritorijā un/vai nacionālā mērogā.</w:t>
            </w:r>
          </w:p>
        </w:tc>
        <w:tc>
          <w:tcPr>
            <w:tcW w:w="1418" w:type="dxa"/>
            <w:tcBorders>
              <w:bottom w:val="single" w:sz="4" w:space="0" w:color="auto"/>
            </w:tcBorders>
            <w:shd w:val="clear" w:color="auto" w:fill="FF0000"/>
          </w:tcPr>
          <w:p w14:paraId="30B95837" w14:textId="2C180BEC" w:rsidR="00BE526A" w:rsidRDefault="00BE526A" w:rsidP="00BE526A">
            <w:pPr>
              <w:jc w:val="center"/>
              <w:rPr>
                <w:i/>
              </w:rPr>
            </w:pPr>
            <w:r w:rsidRPr="00492204">
              <w:t>0</w:t>
            </w:r>
          </w:p>
        </w:tc>
        <w:tc>
          <w:tcPr>
            <w:tcW w:w="3716" w:type="dxa"/>
            <w:vMerge w:val="restart"/>
            <w:shd w:val="clear" w:color="auto" w:fill="BFBFBF" w:themeFill="background1" w:themeFillShade="BF"/>
          </w:tcPr>
          <w:p w14:paraId="5179FF1C"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03CB9CD" w14:textId="77777777" w:rsidR="00BE526A" w:rsidRDefault="00BE526A" w:rsidP="00BE526A">
            <w:pPr>
              <w:widowControl w:val="0"/>
              <w:pBdr>
                <w:top w:val="nil"/>
                <w:left w:val="nil"/>
                <w:bottom w:val="nil"/>
                <w:right w:val="nil"/>
                <w:between w:val="nil"/>
              </w:pBdr>
              <w:spacing w:line="276" w:lineRule="auto"/>
              <w:rPr>
                <w:i/>
              </w:rPr>
            </w:pPr>
          </w:p>
        </w:tc>
      </w:tr>
      <w:tr w:rsidR="00BE526A" w14:paraId="574212D8" w14:textId="77777777" w:rsidTr="00E4352E">
        <w:trPr>
          <w:trHeight w:val="209"/>
        </w:trPr>
        <w:tc>
          <w:tcPr>
            <w:tcW w:w="6232" w:type="dxa"/>
            <w:vMerge/>
          </w:tcPr>
          <w:p w14:paraId="1345B5A6"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74566C3B" w14:textId="356F127E" w:rsidR="00BE526A" w:rsidRDefault="00BE526A" w:rsidP="00BE526A">
            <w:pPr>
              <w:jc w:val="center"/>
              <w:rPr>
                <w:i/>
              </w:rPr>
            </w:pPr>
            <w:r>
              <w:t>1</w:t>
            </w:r>
          </w:p>
        </w:tc>
        <w:tc>
          <w:tcPr>
            <w:tcW w:w="3716" w:type="dxa"/>
            <w:vMerge/>
            <w:shd w:val="clear" w:color="auto" w:fill="BFBFBF" w:themeFill="background1" w:themeFillShade="BF"/>
          </w:tcPr>
          <w:p w14:paraId="328305DA"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7843DC1" w14:textId="77777777" w:rsidR="00BE526A" w:rsidRDefault="00BE526A" w:rsidP="00BE526A">
            <w:pPr>
              <w:widowControl w:val="0"/>
              <w:pBdr>
                <w:top w:val="nil"/>
                <w:left w:val="nil"/>
                <w:bottom w:val="nil"/>
                <w:right w:val="nil"/>
                <w:between w:val="nil"/>
              </w:pBdr>
              <w:spacing w:line="276" w:lineRule="auto"/>
              <w:rPr>
                <w:i/>
              </w:rPr>
            </w:pPr>
          </w:p>
        </w:tc>
      </w:tr>
      <w:tr w:rsidR="00BE526A" w14:paraId="66108D14" w14:textId="77777777" w:rsidTr="00E4352E">
        <w:trPr>
          <w:trHeight w:val="826"/>
        </w:trPr>
        <w:tc>
          <w:tcPr>
            <w:tcW w:w="6232" w:type="dxa"/>
            <w:vMerge/>
          </w:tcPr>
          <w:p w14:paraId="1CD9BA5E"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7CF7014" w14:textId="0C8DB97D" w:rsidR="00BE526A" w:rsidRDefault="00BE526A" w:rsidP="00BE526A">
            <w:pPr>
              <w:jc w:val="center"/>
              <w:rPr>
                <w:i/>
              </w:rPr>
            </w:pPr>
            <w:r>
              <w:t>2</w:t>
            </w:r>
          </w:p>
        </w:tc>
        <w:tc>
          <w:tcPr>
            <w:tcW w:w="3716" w:type="dxa"/>
            <w:vMerge/>
            <w:shd w:val="clear" w:color="auto" w:fill="BFBFBF" w:themeFill="background1" w:themeFillShade="BF"/>
          </w:tcPr>
          <w:p w14:paraId="1C0B977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3BF89A7" w14:textId="77777777" w:rsidR="00BE526A" w:rsidRDefault="00BE526A" w:rsidP="00BE526A">
            <w:pPr>
              <w:widowControl w:val="0"/>
              <w:pBdr>
                <w:top w:val="nil"/>
                <w:left w:val="nil"/>
                <w:bottom w:val="nil"/>
                <w:right w:val="nil"/>
                <w:between w:val="nil"/>
              </w:pBdr>
              <w:spacing w:line="276" w:lineRule="auto"/>
              <w:rPr>
                <w:i/>
              </w:rPr>
            </w:pPr>
          </w:p>
        </w:tc>
      </w:tr>
      <w:tr w:rsidR="00BE526A" w14:paraId="128798B0" w14:textId="77777777" w:rsidTr="00E4352E">
        <w:trPr>
          <w:trHeight w:val="160"/>
        </w:trPr>
        <w:tc>
          <w:tcPr>
            <w:tcW w:w="6232" w:type="dxa"/>
            <w:vMerge w:val="restart"/>
          </w:tcPr>
          <w:p w14:paraId="3B3E3DEE" w14:textId="790E2454" w:rsidR="00BE526A" w:rsidRPr="00D32717" w:rsidRDefault="00BE526A" w:rsidP="0096540A">
            <w:pPr>
              <w:pStyle w:val="Sarakstarindkopa"/>
              <w:numPr>
                <w:ilvl w:val="2"/>
                <w:numId w:val="15"/>
              </w:numPr>
              <w:pBdr>
                <w:top w:val="nil"/>
                <w:left w:val="nil"/>
                <w:bottom w:val="nil"/>
                <w:right w:val="nil"/>
                <w:between w:val="nil"/>
              </w:pBdr>
              <w:rPr>
                <w:color w:val="000000"/>
              </w:rPr>
            </w:pPr>
            <w:r>
              <w:rPr>
                <w:color w:val="000000"/>
              </w:rPr>
              <w:t xml:space="preserve">Informācija </w:t>
            </w:r>
            <w:r w:rsidRPr="00D32717">
              <w:rPr>
                <w:color w:val="000000"/>
              </w:rPr>
              <w:t>pašvaldības mājaslap</w:t>
            </w:r>
            <w:r>
              <w:rPr>
                <w:color w:val="000000"/>
              </w:rPr>
              <w:t>as</w:t>
            </w:r>
            <w:r w:rsidRPr="00D32717">
              <w:rPr>
                <w:color w:val="000000"/>
              </w:rPr>
              <w:t xml:space="preserve"> sadaļ</w:t>
            </w:r>
            <w:r>
              <w:rPr>
                <w:color w:val="000000"/>
              </w:rPr>
              <w:t>ā</w:t>
            </w:r>
            <w:r w:rsidRPr="00D32717">
              <w:rPr>
                <w:color w:val="000000"/>
              </w:rPr>
              <w:t xml:space="preserve"> jauniešiem un/vai atsevišķ</w:t>
            </w:r>
            <w:r>
              <w:rPr>
                <w:color w:val="000000"/>
              </w:rPr>
              <w:t>ā</w:t>
            </w:r>
            <w:r w:rsidRPr="00D32717">
              <w:rPr>
                <w:color w:val="000000"/>
              </w:rPr>
              <w:t xml:space="preserve"> mājaslap</w:t>
            </w:r>
            <w:r>
              <w:rPr>
                <w:color w:val="000000"/>
              </w:rPr>
              <w:t>ā tiek regulāri atjaunota.</w:t>
            </w:r>
          </w:p>
        </w:tc>
        <w:tc>
          <w:tcPr>
            <w:tcW w:w="1418" w:type="dxa"/>
            <w:tcBorders>
              <w:bottom w:val="single" w:sz="4" w:space="0" w:color="auto"/>
            </w:tcBorders>
            <w:shd w:val="clear" w:color="auto" w:fill="FF0000"/>
          </w:tcPr>
          <w:p w14:paraId="5DDA9C84" w14:textId="2453126F" w:rsidR="00BE526A" w:rsidRDefault="00BE526A" w:rsidP="00BE526A">
            <w:pPr>
              <w:jc w:val="center"/>
              <w:rPr>
                <w:i/>
              </w:rPr>
            </w:pPr>
            <w:r w:rsidRPr="00492204">
              <w:t>0</w:t>
            </w:r>
          </w:p>
        </w:tc>
        <w:tc>
          <w:tcPr>
            <w:tcW w:w="3716" w:type="dxa"/>
            <w:vMerge w:val="restart"/>
            <w:shd w:val="clear" w:color="auto" w:fill="BFBFBF" w:themeFill="background1" w:themeFillShade="BF"/>
          </w:tcPr>
          <w:p w14:paraId="26B3519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84ECFD2" w14:textId="77777777" w:rsidR="00BE526A" w:rsidRDefault="00BE526A" w:rsidP="00BE526A">
            <w:pPr>
              <w:widowControl w:val="0"/>
              <w:pBdr>
                <w:top w:val="nil"/>
                <w:left w:val="nil"/>
                <w:bottom w:val="nil"/>
                <w:right w:val="nil"/>
                <w:between w:val="nil"/>
              </w:pBdr>
              <w:spacing w:line="276" w:lineRule="auto"/>
              <w:rPr>
                <w:i/>
              </w:rPr>
            </w:pPr>
          </w:p>
        </w:tc>
      </w:tr>
      <w:tr w:rsidR="00BE526A" w14:paraId="33A3A426" w14:textId="77777777" w:rsidTr="00E4352E">
        <w:trPr>
          <w:trHeight w:val="160"/>
        </w:trPr>
        <w:tc>
          <w:tcPr>
            <w:tcW w:w="6232" w:type="dxa"/>
            <w:vMerge/>
          </w:tcPr>
          <w:p w14:paraId="5A71777B"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4E0191E9" w14:textId="182F4EFC" w:rsidR="00BE526A" w:rsidRDefault="00BE526A" w:rsidP="00BE526A">
            <w:pPr>
              <w:jc w:val="center"/>
              <w:rPr>
                <w:i/>
              </w:rPr>
            </w:pPr>
            <w:r>
              <w:t>1</w:t>
            </w:r>
          </w:p>
        </w:tc>
        <w:tc>
          <w:tcPr>
            <w:tcW w:w="3716" w:type="dxa"/>
            <w:vMerge/>
            <w:shd w:val="clear" w:color="auto" w:fill="BFBFBF" w:themeFill="background1" w:themeFillShade="BF"/>
          </w:tcPr>
          <w:p w14:paraId="2D47648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6E82A18" w14:textId="77777777" w:rsidR="00BE526A" w:rsidRDefault="00BE526A" w:rsidP="00BE526A">
            <w:pPr>
              <w:widowControl w:val="0"/>
              <w:pBdr>
                <w:top w:val="nil"/>
                <w:left w:val="nil"/>
                <w:bottom w:val="nil"/>
                <w:right w:val="nil"/>
                <w:between w:val="nil"/>
              </w:pBdr>
              <w:spacing w:line="276" w:lineRule="auto"/>
              <w:rPr>
                <w:i/>
              </w:rPr>
            </w:pPr>
          </w:p>
        </w:tc>
      </w:tr>
      <w:tr w:rsidR="00BE526A" w14:paraId="7D39E4E1" w14:textId="77777777" w:rsidTr="00E4352E">
        <w:trPr>
          <w:trHeight w:val="293"/>
        </w:trPr>
        <w:tc>
          <w:tcPr>
            <w:tcW w:w="6232" w:type="dxa"/>
            <w:vMerge/>
          </w:tcPr>
          <w:p w14:paraId="27DD1FF2"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91F4E18" w14:textId="19F310CF" w:rsidR="00BE526A" w:rsidRDefault="00BE526A" w:rsidP="00BE526A">
            <w:pPr>
              <w:jc w:val="center"/>
              <w:rPr>
                <w:i/>
              </w:rPr>
            </w:pPr>
            <w:r>
              <w:t>2</w:t>
            </w:r>
          </w:p>
        </w:tc>
        <w:tc>
          <w:tcPr>
            <w:tcW w:w="3716" w:type="dxa"/>
            <w:vMerge/>
            <w:shd w:val="clear" w:color="auto" w:fill="BFBFBF" w:themeFill="background1" w:themeFillShade="BF"/>
          </w:tcPr>
          <w:p w14:paraId="7103DDFC"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3C6802A2" w14:textId="77777777" w:rsidR="00BE526A" w:rsidRDefault="00BE526A" w:rsidP="00BE526A">
            <w:pPr>
              <w:widowControl w:val="0"/>
              <w:pBdr>
                <w:top w:val="nil"/>
                <w:left w:val="nil"/>
                <w:bottom w:val="nil"/>
                <w:right w:val="nil"/>
                <w:between w:val="nil"/>
              </w:pBdr>
              <w:spacing w:line="276" w:lineRule="auto"/>
              <w:rPr>
                <w:i/>
              </w:rPr>
            </w:pPr>
          </w:p>
        </w:tc>
      </w:tr>
      <w:tr w:rsidR="00BE526A" w14:paraId="2D4A7FAD" w14:textId="77777777" w:rsidTr="00E4352E">
        <w:trPr>
          <w:trHeight w:val="160"/>
        </w:trPr>
        <w:tc>
          <w:tcPr>
            <w:tcW w:w="6232" w:type="dxa"/>
            <w:vMerge w:val="restart"/>
          </w:tcPr>
          <w:p w14:paraId="4D388A25" w14:textId="0E4FCA2D"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 xml:space="preserve">Informācija </w:t>
            </w:r>
            <w:r w:rsidRPr="00D32717">
              <w:rPr>
                <w:color w:val="000000"/>
              </w:rPr>
              <w:t>pašvaldības mājaslap</w:t>
            </w:r>
            <w:r>
              <w:rPr>
                <w:color w:val="000000"/>
              </w:rPr>
              <w:t>as</w:t>
            </w:r>
            <w:r w:rsidRPr="00D32717">
              <w:rPr>
                <w:color w:val="000000"/>
              </w:rPr>
              <w:t xml:space="preserve"> sadaļ</w:t>
            </w:r>
            <w:r>
              <w:rPr>
                <w:color w:val="000000"/>
              </w:rPr>
              <w:t>ā</w:t>
            </w:r>
            <w:r w:rsidRPr="00D32717">
              <w:rPr>
                <w:color w:val="000000"/>
              </w:rPr>
              <w:t xml:space="preserve"> jauniešiem un/vai atsevišķ</w:t>
            </w:r>
            <w:r>
              <w:rPr>
                <w:color w:val="000000"/>
              </w:rPr>
              <w:t>ā</w:t>
            </w:r>
            <w:r w:rsidRPr="00D32717">
              <w:rPr>
                <w:color w:val="000000"/>
              </w:rPr>
              <w:t xml:space="preserve"> mājaslap</w:t>
            </w:r>
            <w:r>
              <w:rPr>
                <w:color w:val="000000"/>
              </w:rPr>
              <w:t xml:space="preserve">ā pielāgota jauniešiem ar </w:t>
            </w:r>
            <w:r w:rsidRPr="00771261">
              <w:t>invaliditāti</w:t>
            </w:r>
            <w:r w:rsidR="009B2F43" w:rsidRPr="00771261">
              <w:t xml:space="preserve"> (piem., teksts vieglā valodā, teksta kontrast</w:t>
            </w:r>
            <w:r w:rsidR="00942DE7" w:rsidRPr="00771261">
              <w:t xml:space="preserve">s, </w:t>
            </w:r>
            <w:r w:rsidR="009B2F43" w:rsidRPr="00771261">
              <w:t>fonta lieluma maiņas iespējas u.c</w:t>
            </w:r>
            <w:r w:rsidR="00B3058D" w:rsidRPr="00771261">
              <w:t>.)</w:t>
            </w:r>
            <w:r w:rsidRPr="00771261">
              <w:t xml:space="preserve">. </w:t>
            </w:r>
          </w:p>
        </w:tc>
        <w:tc>
          <w:tcPr>
            <w:tcW w:w="1418" w:type="dxa"/>
            <w:tcBorders>
              <w:bottom w:val="single" w:sz="4" w:space="0" w:color="auto"/>
            </w:tcBorders>
            <w:shd w:val="clear" w:color="auto" w:fill="FF0000"/>
          </w:tcPr>
          <w:p w14:paraId="0D189ED0" w14:textId="3D55E01C" w:rsidR="00BE526A" w:rsidRDefault="00BE526A" w:rsidP="00BE526A">
            <w:pPr>
              <w:jc w:val="center"/>
              <w:rPr>
                <w:i/>
              </w:rPr>
            </w:pPr>
            <w:r w:rsidRPr="00492204">
              <w:t>0</w:t>
            </w:r>
          </w:p>
        </w:tc>
        <w:tc>
          <w:tcPr>
            <w:tcW w:w="3716" w:type="dxa"/>
            <w:vMerge w:val="restart"/>
            <w:shd w:val="clear" w:color="auto" w:fill="BFBFBF" w:themeFill="background1" w:themeFillShade="BF"/>
          </w:tcPr>
          <w:p w14:paraId="04913E39"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30CCE13" w14:textId="77777777" w:rsidR="00BE526A" w:rsidRDefault="00BE526A" w:rsidP="00BE526A">
            <w:pPr>
              <w:widowControl w:val="0"/>
              <w:pBdr>
                <w:top w:val="nil"/>
                <w:left w:val="nil"/>
                <w:bottom w:val="nil"/>
                <w:right w:val="nil"/>
                <w:between w:val="nil"/>
              </w:pBdr>
              <w:spacing w:line="276" w:lineRule="auto"/>
              <w:rPr>
                <w:i/>
              </w:rPr>
            </w:pPr>
          </w:p>
        </w:tc>
      </w:tr>
      <w:tr w:rsidR="00BE526A" w14:paraId="4FFDA3DC" w14:textId="77777777" w:rsidTr="00E4352E">
        <w:trPr>
          <w:trHeight w:val="160"/>
        </w:trPr>
        <w:tc>
          <w:tcPr>
            <w:tcW w:w="6232" w:type="dxa"/>
            <w:vMerge/>
          </w:tcPr>
          <w:p w14:paraId="3DD56626"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EBCA57C" w14:textId="274F1B34" w:rsidR="00BE526A" w:rsidRDefault="00BE526A" w:rsidP="00BE526A">
            <w:pPr>
              <w:jc w:val="center"/>
              <w:rPr>
                <w:i/>
              </w:rPr>
            </w:pPr>
            <w:r>
              <w:t>1</w:t>
            </w:r>
          </w:p>
        </w:tc>
        <w:tc>
          <w:tcPr>
            <w:tcW w:w="3716" w:type="dxa"/>
            <w:vMerge/>
            <w:shd w:val="clear" w:color="auto" w:fill="BFBFBF" w:themeFill="background1" w:themeFillShade="BF"/>
          </w:tcPr>
          <w:p w14:paraId="66254C2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3FE85B26" w14:textId="77777777" w:rsidR="00BE526A" w:rsidRDefault="00BE526A" w:rsidP="00BE526A">
            <w:pPr>
              <w:widowControl w:val="0"/>
              <w:pBdr>
                <w:top w:val="nil"/>
                <w:left w:val="nil"/>
                <w:bottom w:val="nil"/>
                <w:right w:val="nil"/>
                <w:between w:val="nil"/>
              </w:pBdr>
              <w:spacing w:line="276" w:lineRule="auto"/>
              <w:rPr>
                <w:i/>
              </w:rPr>
            </w:pPr>
          </w:p>
        </w:tc>
      </w:tr>
      <w:tr w:rsidR="00BE526A" w14:paraId="7300511E" w14:textId="77777777" w:rsidTr="00E4352E">
        <w:trPr>
          <w:trHeight w:val="291"/>
        </w:trPr>
        <w:tc>
          <w:tcPr>
            <w:tcW w:w="6232" w:type="dxa"/>
            <w:vMerge/>
          </w:tcPr>
          <w:p w14:paraId="50840DB5"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50EA9F9" w14:textId="676B2860" w:rsidR="00BE526A" w:rsidRDefault="00BE526A" w:rsidP="00BE526A">
            <w:pPr>
              <w:jc w:val="center"/>
              <w:rPr>
                <w:i/>
              </w:rPr>
            </w:pPr>
            <w:r>
              <w:t>2</w:t>
            </w:r>
          </w:p>
        </w:tc>
        <w:tc>
          <w:tcPr>
            <w:tcW w:w="3716" w:type="dxa"/>
            <w:vMerge/>
            <w:shd w:val="clear" w:color="auto" w:fill="BFBFBF" w:themeFill="background1" w:themeFillShade="BF"/>
          </w:tcPr>
          <w:p w14:paraId="4E9BB1C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5FF6CDE" w14:textId="77777777" w:rsidR="00BE526A" w:rsidRDefault="00BE526A" w:rsidP="00BE526A">
            <w:pPr>
              <w:widowControl w:val="0"/>
              <w:pBdr>
                <w:top w:val="nil"/>
                <w:left w:val="nil"/>
                <w:bottom w:val="nil"/>
                <w:right w:val="nil"/>
                <w:between w:val="nil"/>
              </w:pBdr>
              <w:spacing w:line="276" w:lineRule="auto"/>
              <w:rPr>
                <w:i/>
              </w:rPr>
            </w:pPr>
          </w:p>
        </w:tc>
      </w:tr>
      <w:tr w:rsidR="00BE526A" w14:paraId="779F7927" w14:textId="77777777" w:rsidTr="00E4352E">
        <w:trPr>
          <w:trHeight w:val="160"/>
        </w:trPr>
        <w:tc>
          <w:tcPr>
            <w:tcW w:w="6232" w:type="dxa"/>
            <w:vMerge w:val="restart"/>
          </w:tcPr>
          <w:p w14:paraId="6EF561AE" w14:textId="5541E4BC"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Pašvaldībai ir izveidoti sociālo tīklu profili jauniešu biežāk lietotajos tīklos.</w:t>
            </w:r>
          </w:p>
        </w:tc>
        <w:tc>
          <w:tcPr>
            <w:tcW w:w="1418" w:type="dxa"/>
            <w:tcBorders>
              <w:bottom w:val="single" w:sz="4" w:space="0" w:color="auto"/>
            </w:tcBorders>
            <w:shd w:val="clear" w:color="auto" w:fill="FF0000"/>
          </w:tcPr>
          <w:p w14:paraId="56B13D01" w14:textId="2A9064C3" w:rsidR="00BE526A" w:rsidRDefault="00BE526A" w:rsidP="00BE526A">
            <w:pPr>
              <w:jc w:val="center"/>
              <w:rPr>
                <w:i/>
              </w:rPr>
            </w:pPr>
            <w:r w:rsidRPr="00492204">
              <w:t>0</w:t>
            </w:r>
          </w:p>
        </w:tc>
        <w:tc>
          <w:tcPr>
            <w:tcW w:w="3716" w:type="dxa"/>
            <w:vMerge w:val="restart"/>
            <w:shd w:val="clear" w:color="auto" w:fill="BFBFBF" w:themeFill="background1" w:themeFillShade="BF"/>
          </w:tcPr>
          <w:p w14:paraId="687E45AC" w14:textId="1F6F5E80" w:rsidR="00BE526A" w:rsidRDefault="00BE526A" w:rsidP="00B040CC">
            <w:pPr>
              <w:widowControl w:val="0"/>
              <w:pBdr>
                <w:top w:val="nil"/>
                <w:left w:val="nil"/>
                <w:bottom w:val="nil"/>
                <w:right w:val="nil"/>
                <w:between w:val="nil"/>
              </w:pBdr>
              <w:spacing w:line="276" w:lineRule="auto"/>
              <w:jc w:val="center"/>
              <w:rPr>
                <w:i/>
              </w:rPr>
            </w:pPr>
            <w:r>
              <w:rPr>
                <w:i/>
              </w:rPr>
              <w:t>Sociālo tīklu uzskaitījums</w:t>
            </w:r>
            <w:r w:rsidR="00B040CC">
              <w:rPr>
                <w:i/>
              </w:rPr>
              <w:t>.</w:t>
            </w:r>
          </w:p>
        </w:tc>
        <w:tc>
          <w:tcPr>
            <w:tcW w:w="2582" w:type="dxa"/>
            <w:vMerge w:val="restart"/>
            <w:shd w:val="clear" w:color="auto" w:fill="BFBFBF" w:themeFill="background1" w:themeFillShade="BF"/>
          </w:tcPr>
          <w:p w14:paraId="4F43D06B" w14:textId="77777777" w:rsidR="00BE526A" w:rsidRDefault="00BE526A" w:rsidP="00BE526A">
            <w:pPr>
              <w:widowControl w:val="0"/>
              <w:pBdr>
                <w:top w:val="nil"/>
                <w:left w:val="nil"/>
                <w:bottom w:val="nil"/>
                <w:right w:val="nil"/>
                <w:between w:val="nil"/>
              </w:pBdr>
              <w:spacing w:line="276" w:lineRule="auto"/>
              <w:rPr>
                <w:i/>
              </w:rPr>
            </w:pPr>
          </w:p>
        </w:tc>
      </w:tr>
      <w:tr w:rsidR="00BE526A" w14:paraId="49A8C105" w14:textId="77777777" w:rsidTr="00E4352E">
        <w:trPr>
          <w:trHeight w:val="160"/>
        </w:trPr>
        <w:tc>
          <w:tcPr>
            <w:tcW w:w="6232" w:type="dxa"/>
            <w:vMerge/>
          </w:tcPr>
          <w:p w14:paraId="23195175"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D56CCA6" w14:textId="552F0258" w:rsidR="00BE526A" w:rsidRDefault="00BE526A" w:rsidP="00BE526A">
            <w:pPr>
              <w:jc w:val="center"/>
              <w:rPr>
                <w:i/>
              </w:rPr>
            </w:pPr>
            <w:r>
              <w:t>1</w:t>
            </w:r>
          </w:p>
        </w:tc>
        <w:tc>
          <w:tcPr>
            <w:tcW w:w="3716" w:type="dxa"/>
            <w:vMerge/>
            <w:shd w:val="clear" w:color="auto" w:fill="BFBFBF" w:themeFill="background1" w:themeFillShade="BF"/>
          </w:tcPr>
          <w:p w14:paraId="25F5B94C"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5ED26CE7" w14:textId="77777777" w:rsidR="00BE526A" w:rsidRDefault="00BE526A" w:rsidP="00BE526A">
            <w:pPr>
              <w:widowControl w:val="0"/>
              <w:pBdr>
                <w:top w:val="nil"/>
                <w:left w:val="nil"/>
                <w:bottom w:val="nil"/>
                <w:right w:val="nil"/>
                <w:between w:val="nil"/>
              </w:pBdr>
              <w:spacing w:line="276" w:lineRule="auto"/>
              <w:rPr>
                <w:i/>
              </w:rPr>
            </w:pPr>
          </w:p>
        </w:tc>
      </w:tr>
      <w:tr w:rsidR="00BE526A" w14:paraId="711D1A0B" w14:textId="77777777" w:rsidTr="00E4352E">
        <w:trPr>
          <w:trHeight w:val="288"/>
        </w:trPr>
        <w:tc>
          <w:tcPr>
            <w:tcW w:w="6232" w:type="dxa"/>
            <w:vMerge/>
          </w:tcPr>
          <w:p w14:paraId="6A01B441"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5E6D20D7" w14:textId="67B83E0C" w:rsidR="00BE526A" w:rsidRDefault="00BE526A" w:rsidP="00BE526A">
            <w:pPr>
              <w:jc w:val="center"/>
              <w:rPr>
                <w:i/>
              </w:rPr>
            </w:pPr>
            <w:r>
              <w:t>2</w:t>
            </w:r>
          </w:p>
        </w:tc>
        <w:tc>
          <w:tcPr>
            <w:tcW w:w="3716" w:type="dxa"/>
            <w:vMerge/>
            <w:shd w:val="clear" w:color="auto" w:fill="BFBFBF" w:themeFill="background1" w:themeFillShade="BF"/>
          </w:tcPr>
          <w:p w14:paraId="1B91C248"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41D70665" w14:textId="77777777" w:rsidR="00BE526A" w:rsidRDefault="00BE526A" w:rsidP="00BE526A">
            <w:pPr>
              <w:widowControl w:val="0"/>
              <w:pBdr>
                <w:top w:val="nil"/>
                <w:left w:val="nil"/>
                <w:bottom w:val="nil"/>
                <w:right w:val="nil"/>
                <w:between w:val="nil"/>
              </w:pBdr>
              <w:spacing w:line="276" w:lineRule="auto"/>
              <w:rPr>
                <w:i/>
              </w:rPr>
            </w:pPr>
          </w:p>
        </w:tc>
      </w:tr>
      <w:tr w:rsidR="00BE526A" w14:paraId="453AB59D" w14:textId="77777777" w:rsidTr="00E4352E">
        <w:trPr>
          <w:trHeight w:val="160"/>
        </w:trPr>
        <w:tc>
          <w:tcPr>
            <w:tcW w:w="6232" w:type="dxa"/>
            <w:vMerge w:val="restart"/>
          </w:tcPr>
          <w:p w14:paraId="014E0A0E" w14:textId="6377C515"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Informācija par jauniešu iespējām pašvaldībā tiek publicēta jauniešiem saistošā formātā un jauniešiem draudzīgā valodā, ir jauniešu interesēm atbilstoša un attiecas tieši uz jauniešiem.</w:t>
            </w:r>
          </w:p>
        </w:tc>
        <w:tc>
          <w:tcPr>
            <w:tcW w:w="1418" w:type="dxa"/>
            <w:tcBorders>
              <w:bottom w:val="single" w:sz="4" w:space="0" w:color="auto"/>
            </w:tcBorders>
            <w:shd w:val="clear" w:color="auto" w:fill="FF0000"/>
          </w:tcPr>
          <w:p w14:paraId="29E45EAE" w14:textId="54202AB3" w:rsidR="00BE526A" w:rsidRDefault="00BE526A" w:rsidP="00BE526A">
            <w:pPr>
              <w:jc w:val="center"/>
              <w:rPr>
                <w:i/>
              </w:rPr>
            </w:pPr>
            <w:r w:rsidRPr="00492204">
              <w:t>0</w:t>
            </w:r>
          </w:p>
        </w:tc>
        <w:tc>
          <w:tcPr>
            <w:tcW w:w="3716" w:type="dxa"/>
            <w:vMerge w:val="restart"/>
            <w:shd w:val="clear" w:color="auto" w:fill="BFBFBF" w:themeFill="background1" w:themeFillShade="BF"/>
          </w:tcPr>
          <w:p w14:paraId="3910F767"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val="restart"/>
            <w:shd w:val="clear" w:color="auto" w:fill="BFBFBF" w:themeFill="background1" w:themeFillShade="BF"/>
          </w:tcPr>
          <w:p w14:paraId="5AF0069E" w14:textId="77777777" w:rsidR="00BE526A" w:rsidRDefault="00BE526A" w:rsidP="00BE526A">
            <w:pPr>
              <w:widowControl w:val="0"/>
              <w:pBdr>
                <w:top w:val="nil"/>
                <w:left w:val="nil"/>
                <w:bottom w:val="nil"/>
                <w:right w:val="nil"/>
                <w:between w:val="nil"/>
              </w:pBdr>
              <w:spacing w:line="276" w:lineRule="auto"/>
              <w:rPr>
                <w:i/>
              </w:rPr>
            </w:pPr>
          </w:p>
        </w:tc>
      </w:tr>
      <w:tr w:rsidR="00BE526A" w14:paraId="746C894A" w14:textId="77777777" w:rsidTr="00E4352E">
        <w:trPr>
          <w:trHeight w:val="160"/>
        </w:trPr>
        <w:tc>
          <w:tcPr>
            <w:tcW w:w="6232" w:type="dxa"/>
            <w:vMerge/>
          </w:tcPr>
          <w:p w14:paraId="70A4741B"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700716D5" w14:textId="7CFE1C5A" w:rsidR="00BE526A" w:rsidRDefault="00BE526A" w:rsidP="00BE526A">
            <w:pPr>
              <w:jc w:val="center"/>
              <w:rPr>
                <w:i/>
              </w:rPr>
            </w:pPr>
            <w:r>
              <w:t>1</w:t>
            </w:r>
          </w:p>
        </w:tc>
        <w:tc>
          <w:tcPr>
            <w:tcW w:w="3716" w:type="dxa"/>
            <w:vMerge/>
            <w:shd w:val="clear" w:color="auto" w:fill="BFBFBF" w:themeFill="background1" w:themeFillShade="BF"/>
          </w:tcPr>
          <w:p w14:paraId="5B03E04A"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3EC05AEA" w14:textId="77777777" w:rsidR="00BE526A" w:rsidRDefault="00BE526A" w:rsidP="00BE526A">
            <w:pPr>
              <w:widowControl w:val="0"/>
              <w:pBdr>
                <w:top w:val="nil"/>
                <w:left w:val="nil"/>
                <w:bottom w:val="nil"/>
                <w:right w:val="nil"/>
                <w:between w:val="nil"/>
              </w:pBdr>
              <w:spacing w:line="276" w:lineRule="auto"/>
              <w:rPr>
                <w:i/>
              </w:rPr>
            </w:pPr>
          </w:p>
        </w:tc>
      </w:tr>
      <w:tr w:rsidR="00BE526A" w14:paraId="541317D1" w14:textId="77777777" w:rsidTr="00E4352E">
        <w:trPr>
          <w:trHeight w:val="287"/>
        </w:trPr>
        <w:tc>
          <w:tcPr>
            <w:tcW w:w="6232" w:type="dxa"/>
            <w:vMerge/>
          </w:tcPr>
          <w:p w14:paraId="02DBC443"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4404F2DD" w14:textId="06323C9D" w:rsidR="00BE526A" w:rsidRDefault="00BE526A" w:rsidP="00BE526A">
            <w:pPr>
              <w:jc w:val="center"/>
              <w:rPr>
                <w:i/>
              </w:rPr>
            </w:pPr>
            <w:r>
              <w:t>2</w:t>
            </w:r>
          </w:p>
        </w:tc>
        <w:tc>
          <w:tcPr>
            <w:tcW w:w="3716" w:type="dxa"/>
            <w:vMerge/>
            <w:shd w:val="clear" w:color="auto" w:fill="BFBFBF" w:themeFill="background1" w:themeFillShade="BF"/>
          </w:tcPr>
          <w:p w14:paraId="0CE5EECB"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6C069871" w14:textId="77777777" w:rsidR="00BE526A" w:rsidRDefault="00BE526A" w:rsidP="00BE526A">
            <w:pPr>
              <w:widowControl w:val="0"/>
              <w:pBdr>
                <w:top w:val="nil"/>
                <w:left w:val="nil"/>
                <w:bottom w:val="nil"/>
                <w:right w:val="nil"/>
                <w:between w:val="nil"/>
              </w:pBdr>
              <w:spacing w:line="276" w:lineRule="auto"/>
              <w:rPr>
                <w:i/>
              </w:rPr>
            </w:pPr>
          </w:p>
        </w:tc>
      </w:tr>
      <w:tr w:rsidR="00BE526A" w14:paraId="3EB7B251" w14:textId="77777777" w:rsidTr="00E4352E">
        <w:trPr>
          <w:trHeight w:val="160"/>
        </w:trPr>
        <w:tc>
          <w:tcPr>
            <w:tcW w:w="6232" w:type="dxa"/>
            <w:vMerge w:val="restart"/>
          </w:tcPr>
          <w:p w14:paraId="088EBADE" w14:textId="1DE09E58"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Pašvaldības sociālo tīklu profilos jauniešiem satura veidošanā un izplatīšanā tiek iesaistīti paši jaunie</w:t>
            </w:r>
            <w:r>
              <w:t>ši.</w:t>
            </w:r>
          </w:p>
        </w:tc>
        <w:tc>
          <w:tcPr>
            <w:tcW w:w="1418" w:type="dxa"/>
            <w:tcBorders>
              <w:bottom w:val="single" w:sz="4" w:space="0" w:color="auto"/>
            </w:tcBorders>
            <w:shd w:val="clear" w:color="auto" w:fill="FF0000"/>
          </w:tcPr>
          <w:p w14:paraId="66A39776" w14:textId="0F88C26E" w:rsidR="00BE526A" w:rsidRDefault="00BE526A" w:rsidP="00BE526A">
            <w:pPr>
              <w:jc w:val="center"/>
              <w:rPr>
                <w:i/>
              </w:rPr>
            </w:pPr>
            <w:r w:rsidRPr="00492204">
              <w:t>0</w:t>
            </w:r>
          </w:p>
        </w:tc>
        <w:tc>
          <w:tcPr>
            <w:tcW w:w="3716" w:type="dxa"/>
            <w:vMerge w:val="restart"/>
            <w:shd w:val="clear" w:color="auto" w:fill="BFBFBF" w:themeFill="background1" w:themeFillShade="BF"/>
          </w:tcPr>
          <w:p w14:paraId="2CF66847"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val="restart"/>
            <w:shd w:val="clear" w:color="auto" w:fill="BFBFBF" w:themeFill="background1" w:themeFillShade="BF"/>
          </w:tcPr>
          <w:p w14:paraId="040B408A" w14:textId="77777777" w:rsidR="00BE526A" w:rsidRDefault="00BE526A" w:rsidP="00BE526A">
            <w:pPr>
              <w:widowControl w:val="0"/>
              <w:pBdr>
                <w:top w:val="nil"/>
                <w:left w:val="nil"/>
                <w:bottom w:val="nil"/>
                <w:right w:val="nil"/>
                <w:between w:val="nil"/>
              </w:pBdr>
              <w:spacing w:line="276" w:lineRule="auto"/>
              <w:rPr>
                <w:i/>
              </w:rPr>
            </w:pPr>
          </w:p>
        </w:tc>
      </w:tr>
      <w:tr w:rsidR="00BE526A" w14:paraId="0D33EB3C" w14:textId="77777777" w:rsidTr="00E4352E">
        <w:trPr>
          <w:trHeight w:val="160"/>
        </w:trPr>
        <w:tc>
          <w:tcPr>
            <w:tcW w:w="6232" w:type="dxa"/>
            <w:vMerge/>
          </w:tcPr>
          <w:p w14:paraId="5E4B5976"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BB3F097" w14:textId="3109E256" w:rsidR="00BE526A" w:rsidRDefault="00BE526A" w:rsidP="00BE526A">
            <w:pPr>
              <w:jc w:val="center"/>
              <w:rPr>
                <w:i/>
              </w:rPr>
            </w:pPr>
            <w:r>
              <w:t>1</w:t>
            </w:r>
          </w:p>
        </w:tc>
        <w:tc>
          <w:tcPr>
            <w:tcW w:w="3716" w:type="dxa"/>
            <w:vMerge/>
            <w:shd w:val="clear" w:color="auto" w:fill="BFBFBF" w:themeFill="background1" w:themeFillShade="BF"/>
          </w:tcPr>
          <w:p w14:paraId="112199D7"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51177D6F" w14:textId="77777777" w:rsidR="00BE526A" w:rsidRDefault="00BE526A" w:rsidP="00BE526A">
            <w:pPr>
              <w:widowControl w:val="0"/>
              <w:pBdr>
                <w:top w:val="nil"/>
                <w:left w:val="nil"/>
                <w:bottom w:val="nil"/>
                <w:right w:val="nil"/>
                <w:between w:val="nil"/>
              </w:pBdr>
              <w:spacing w:line="276" w:lineRule="auto"/>
              <w:rPr>
                <w:i/>
              </w:rPr>
            </w:pPr>
          </w:p>
        </w:tc>
      </w:tr>
      <w:tr w:rsidR="00BE526A" w14:paraId="07992050" w14:textId="77777777" w:rsidTr="00E4352E">
        <w:trPr>
          <w:trHeight w:val="284"/>
        </w:trPr>
        <w:tc>
          <w:tcPr>
            <w:tcW w:w="6232" w:type="dxa"/>
            <w:vMerge/>
          </w:tcPr>
          <w:p w14:paraId="1BD42375"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3460FDFF" w14:textId="2CF7D620" w:rsidR="00BE526A" w:rsidRDefault="00BE526A" w:rsidP="00BE526A">
            <w:pPr>
              <w:jc w:val="center"/>
              <w:rPr>
                <w:i/>
              </w:rPr>
            </w:pPr>
            <w:r>
              <w:t>2</w:t>
            </w:r>
          </w:p>
        </w:tc>
        <w:tc>
          <w:tcPr>
            <w:tcW w:w="3716" w:type="dxa"/>
            <w:vMerge/>
            <w:shd w:val="clear" w:color="auto" w:fill="BFBFBF" w:themeFill="background1" w:themeFillShade="BF"/>
          </w:tcPr>
          <w:p w14:paraId="07FCE5D9"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0C0A70E1" w14:textId="77777777" w:rsidR="00BE526A" w:rsidRDefault="00BE526A" w:rsidP="00BE526A">
            <w:pPr>
              <w:widowControl w:val="0"/>
              <w:pBdr>
                <w:top w:val="nil"/>
                <w:left w:val="nil"/>
                <w:bottom w:val="nil"/>
                <w:right w:val="nil"/>
                <w:between w:val="nil"/>
              </w:pBdr>
              <w:spacing w:line="276" w:lineRule="auto"/>
              <w:rPr>
                <w:i/>
              </w:rPr>
            </w:pPr>
          </w:p>
        </w:tc>
      </w:tr>
      <w:tr w:rsidR="00BE526A" w14:paraId="33AFDFCE" w14:textId="77777777" w:rsidTr="00E4352E">
        <w:trPr>
          <w:trHeight w:val="108"/>
        </w:trPr>
        <w:tc>
          <w:tcPr>
            <w:tcW w:w="6232" w:type="dxa"/>
            <w:vMerge w:val="restart"/>
          </w:tcPr>
          <w:p w14:paraId="5C228F9D" w14:textId="454D1F45"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 xml:space="preserve">Pašvaldība informē sabiedrību (t.sk. jauniešus) par īstenotajiem darba ar jaunatni aktivitāšu </w:t>
            </w:r>
            <w:r w:rsidRPr="001D0EDB">
              <w:rPr>
                <w:b/>
                <w:bCs/>
                <w:color w:val="000000"/>
              </w:rPr>
              <w:t xml:space="preserve">rezultātiem </w:t>
            </w:r>
            <w:r>
              <w:rPr>
                <w:color w:val="000000"/>
              </w:rPr>
              <w:t>ne tikai pašām aktivitātēm.</w:t>
            </w:r>
          </w:p>
        </w:tc>
        <w:tc>
          <w:tcPr>
            <w:tcW w:w="1418" w:type="dxa"/>
            <w:tcBorders>
              <w:bottom w:val="single" w:sz="4" w:space="0" w:color="auto"/>
            </w:tcBorders>
            <w:shd w:val="clear" w:color="auto" w:fill="FF0000"/>
          </w:tcPr>
          <w:p w14:paraId="34EC5A18" w14:textId="7F220ED7" w:rsidR="00BE526A" w:rsidRDefault="00BE526A" w:rsidP="00BE526A">
            <w:pPr>
              <w:jc w:val="center"/>
            </w:pPr>
            <w:r w:rsidRPr="00492204">
              <w:t>0</w:t>
            </w:r>
          </w:p>
        </w:tc>
        <w:tc>
          <w:tcPr>
            <w:tcW w:w="3716" w:type="dxa"/>
            <w:vMerge w:val="restart"/>
            <w:shd w:val="clear" w:color="auto" w:fill="BFBFBF" w:themeFill="background1" w:themeFillShade="BF"/>
          </w:tcPr>
          <w:p w14:paraId="6A491F4F"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val="restart"/>
            <w:shd w:val="clear" w:color="auto" w:fill="BFBFBF" w:themeFill="background1" w:themeFillShade="BF"/>
          </w:tcPr>
          <w:p w14:paraId="12431CAD" w14:textId="77777777" w:rsidR="00BE526A" w:rsidRDefault="00BE526A" w:rsidP="00BE526A">
            <w:pPr>
              <w:widowControl w:val="0"/>
              <w:pBdr>
                <w:top w:val="nil"/>
                <w:left w:val="nil"/>
                <w:bottom w:val="nil"/>
                <w:right w:val="nil"/>
                <w:between w:val="nil"/>
              </w:pBdr>
              <w:spacing w:line="276" w:lineRule="auto"/>
              <w:rPr>
                <w:i/>
              </w:rPr>
            </w:pPr>
          </w:p>
        </w:tc>
      </w:tr>
      <w:tr w:rsidR="00BE526A" w14:paraId="21D68D77" w14:textId="77777777" w:rsidTr="00E4352E">
        <w:trPr>
          <w:trHeight w:val="104"/>
        </w:trPr>
        <w:tc>
          <w:tcPr>
            <w:tcW w:w="6232" w:type="dxa"/>
            <w:vMerge/>
          </w:tcPr>
          <w:p w14:paraId="3367CCF7"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02EF467" w14:textId="19421A84" w:rsidR="00BE526A" w:rsidRDefault="00BE526A" w:rsidP="00BE526A">
            <w:pPr>
              <w:jc w:val="center"/>
            </w:pPr>
            <w:r>
              <w:t>1</w:t>
            </w:r>
          </w:p>
        </w:tc>
        <w:tc>
          <w:tcPr>
            <w:tcW w:w="3716" w:type="dxa"/>
            <w:vMerge/>
            <w:shd w:val="clear" w:color="auto" w:fill="BFBFBF" w:themeFill="background1" w:themeFillShade="BF"/>
          </w:tcPr>
          <w:p w14:paraId="1462D0A3"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2DEAC00D" w14:textId="77777777" w:rsidR="00BE526A" w:rsidRDefault="00BE526A" w:rsidP="00BE526A">
            <w:pPr>
              <w:widowControl w:val="0"/>
              <w:pBdr>
                <w:top w:val="nil"/>
                <w:left w:val="nil"/>
                <w:bottom w:val="nil"/>
                <w:right w:val="nil"/>
                <w:between w:val="nil"/>
              </w:pBdr>
              <w:spacing w:line="276" w:lineRule="auto"/>
              <w:rPr>
                <w:i/>
              </w:rPr>
            </w:pPr>
          </w:p>
        </w:tc>
      </w:tr>
      <w:tr w:rsidR="00BE526A" w14:paraId="3EE0F932" w14:textId="77777777" w:rsidTr="00E4352E">
        <w:trPr>
          <w:trHeight w:val="269"/>
        </w:trPr>
        <w:tc>
          <w:tcPr>
            <w:tcW w:w="6232" w:type="dxa"/>
            <w:vMerge/>
          </w:tcPr>
          <w:p w14:paraId="3EFDC06F"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7CC30A0" w14:textId="50640536" w:rsidR="00BE526A" w:rsidRDefault="00BE526A" w:rsidP="00BE526A">
            <w:pPr>
              <w:jc w:val="center"/>
            </w:pPr>
            <w:r>
              <w:t>2</w:t>
            </w:r>
          </w:p>
        </w:tc>
        <w:tc>
          <w:tcPr>
            <w:tcW w:w="3716" w:type="dxa"/>
            <w:vMerge/>
            <w:shd w:val="clear" w:color="auto" w:fill="BFBFBF" w:themeFill="background1" w:themeFillShade="BF"/>
          </w:tcPr>
          <w:p w14:paraId="5F723CD8"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3C9518B0" w14:textId="77777777" w:rsidR="00BE526A" w:rsidRDefault="00BE526A" w:rsidP="00BE526A">
            <w:pPr>
              <w:widowControl w:val="0"/>
              <w:pBdr>
                <w:top w:val="nil"/>
                <w:left w:val="nil"/>
                <w:bottom w:val="nil"/>
                <w:right w:val="nil"/>
                <w:between w:val="nil"/>
              </w:pBdr>
              <w:spacing w:line="276" w:lineRule="auto"/>
              <w:rPr>
                <w:i/>
              </w:rPr>
            </w:pPr>
          </w:p>
        </w:tc>
      </w:tr>
      <w:tr w:rsidR="00BE526A" w14:paraId="66AAE7F2" w14:textId="77777777" w:rsidTr="00E4352E">
        <w:trPr>
          <w:trHeight w:val="108"/>
        </w:trPr>
        <w:tc>
          <w:tcPr>
            <w:tcW w:w="6232" w:type="dxa"/>
            <w:vMerge w:val="restart"/>
          </w:tcPr>
          <w:p w14:paraId="797A125C" w14:textId="582B0FD4" w:rsidR="00BE526A" w:rsidRDefault="00BE526A" w:rsidP="0096540A">
            <w:pPr>
              <w:pStyle w:val="Sarakstarindkopa"/>
              <w:numPr>
                <w:ilvl w:val="2"/>
                <w:numId w:val="15"/>
              </w:numPr>
              <w:pBdr>
                <w:top w:val="nil"/>
                <w:left w:val="nil"/>
                <w:bottom w:val="nil"/>
                <w:right w:val="nil"/>
                <w:between w:val="nil"/>
              </w:pBdr>
              <w:rPr>
                <w:color w:val="000000"/>
              </w:rPr>
            </w:pPr>
            <w:r>
              <w:rPr>
                <w:color w:val="000000"/>
              </w:rPr>
              <w:t>Pašvaldība popularizē Bērnu un pusaudžu uzticības tālruni, mobilo lietotni un citas Bērnu aizsardzības centra aktivitātes.</w:t>
            </w:r>
          </w:p>
        </w:tc>
        <w:tc>
          <w:tcPr>
            <w:tcW w:w="1418" w:type="dxa"/>
            <w:tcBorders>
              <w:bottom w:val="single" w:sz="4" w:space="0" w:color="auto"/>
            </w:tcBorders>
            <w:shd w:val="clear" w:color="auto" w:fill="FF0000"/>
          </w:tcPr>
          <w:p w14:paraId="5B1F3C18" w14:textId="3D9C40FB" w:rsidR="00BE526A" w:rsidRDefault="00BE526A" w:rsidP="00BE526A">
            <w:pPr>
              <w:jc w:val="center"/>
            </w:pPr>
            <w:r w:rsidRPr="00492204">
              <w:t>0</w:t>
            </w:r>
          </w:p>
        </w:tc>
        <w:tc>
          <w:tcPr>
            <w:tcW w:w="3716" w:type="dxa"/>
            <w:vMerge w:val="restart"/>
            <w:shd w:val="clear" w:color="auto" w:fill="BFBFBF" w:themeFill="background1" w:themeFillShade="BF"/>
          </w:tcPr>
          <w:p w14:paraId="58515B7B" w14:textId="4B33DB42" w:rsidR="00BE526A" w:rsidRDefault="00BE526A" w:rsidP="00B040CC">
            <w:pPr>
              <w:widowControl w:val="0"/>
              <w:pBdr>
                <w:top w:val="nil"/>
                <w:left w:val="nil"/>
                <w:bottom w:val="nil"/>
                <w:right w:val="nil"/>
                <w:between w:val="nil"/>
              </w:pBdr>
              <w:spacing w:line="276" w:lineRule="auto"/>
              <w:jc w:val="center"/>
              <w:rPr>
                <w:i/>
              </w:rPr>
            </w:pPr>
            <w:r>
              <w:rPr>
                <w:i/>
              </w:rPr>
              <w:t>Aktivitāšu apraksts</w:t>
            </w:r>
            <w:r w:rsidR="00B040CC">
              <w:rPr>
                <w:i/>
              </w:rPr>
              <w:t>.</w:t>
            </w:r>
          </w:p>
        </w:tc>
        <w:tc>
          <w:tcPr>
            <w:tcW w:w="2582" w:type="dxa"/>
            <w:vMerge w:val="restart"/>
            <w:shd w:val="clear" w:color="auto" w:fill="BFBFBF" w:themeFill="background1" w:themeFillShade="BF"/>
          </w:tcPr>
          <w:p w14:paraId="442F53B4" w14:textId="77777777" w:rsidR="00BE526A" w:rsidRDefault="00BE526A" w:rsidP="00BE526A">
            <w:pPr>
              <w:widowControl w:val="0"/>
              <w:pBdr>
                <w:top w:val="nil"/>
                <w:left w:val="nil"/>
                <w:bottom w:val="nil"/>
                <w:right w:val="nil"/>
                <w:between w:val="nil"/>
              </w:pBdr>
              <w:spacing w:line="276" w:lineRule="auto"/>
              <w:rPr>
                <w:i/>
              </w:rPr>
            </w:pPr>
          </w:p>
        </w:tc>
      </w:tr>
      <w:tr w:rsidR="00BE526A" w14:paraId="49B816F6" w14:textId="77777777" w:rsidTr="00E4352E">
        <w:trPr>
          <w:trHeight w:val="104"/>
        </w:trPr>
        <w:tc>
          <w:tcPr>
            <w:tcW w:w="6232" w:type="dxa"/>
            <w:vMerge/>
          </w:tcPr>
          <w:p w14:paraId="05704AAC"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FED4FF9" w14:textId="72D06BCF" w:rsidR="00BE526A" w:rsidRDefault="00BE526A" w:rsidP="00BE526A">
            <w:pPr>
              <w:jc w:val="center"/>
            </w:pPr>
            <w:r>
              <w:t>1</w:t>
            </w:r>
          </w:p>
        </w:tc>
        <w:tc>
          <w:tcPr>
            <w:tcW w:w="3716" w:type="dxa"/>
            <w:vMerge/>
            <w:shd w:val="clear" w:color="auto" w:fill="BFBFBF" w:themeFill="background1" w:themeFillShade="BF"/>
          </w:tcPr>
          <w:p w14:paraId="0E21D2BC"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29E3084" w14:textId="77777777" w:rsidR="00BE526A" w:rsidRDefault="00BE526A" w:rsidP="00BE526A">
            <w:pPr>
              <w:widowControl w:val="0"/>
              <w:pBdr>
                <w:top w:val="nil"/>
                <w:left w:val="nil"/>
                <w:bottom w:val="nil"/>
                <w:right w:val="nil"/>
                <w:between w:val="nil"/>
              </w:pBdr>
              <w:spacing w:line="276" w:lineRule="auto"/>
              <w:rPr>
                <w:i/>
              </w:rPr>
            </w:pPr>
          </w:p>
        </w:tc>
      </w:tr>
      <w:tr w:rsidR="00BE526A" w14:paraId="705F8A7B" w14:textId="77777777" w:rsidTr="00E4352E">
        <w:trPr>
          <w:trHeight w:val="280"/>
        </w:trPr>
        <w:tc>
          <w:tcPr>
            <w:tcW w:w="6232" w:type="dxa"/>
            <w:vMerge/>
          </w:tcPr>
          <w:p w14:paraId="3655C17F" w14:textId="77777777" w:rsidR="00BE526A" w:rsidRDefault="00BE526A" w:rsidP="0096540A">
            <w:pPr>
              <w:pStyle w:val="Sarakstarindkopa"/>
              <w:numPr>
                <w:ilvl w:val="2"/>
                <w:numId w:val="15"/>
              </w:num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2ECEEB8" w14:textId="5AE00795" w:rsidR="00BE526A" w:rsidRDefault="00BE526A" w:rsidP="00BE526A">
            <w:pPr>
              <w:jc w:val="center"/>
            </w:pPr>
            <w:r>
              <w:t>2</w:t>
            </w:r>
          </w:p>
        </w:tc>
        <w:tc>
          <w:tcPr>
            <w:tcW w:w="3716" w:type="dxa"/>
            <w:vMerge/>
            <w:shd w:val="clear" w:color="auto" w:fill="BFBFBF" w:themeFill="background1" w:themeFillShade="BF"/>
          </w:tcPr>
          <w:p w14:paraId="268ECA8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EFD8EE3" w14:textId="77777777" w:rsidR="00BE526A" w:rsidRDefault="00BE526A" w:rsidP="00BE526A">
            <w:pPr>
              <w:widowControl w:val="0"/>
              <w:pBdr>
                <w:top w:val="nil"/>
                <w:left w:val="nil"/>
                <w:bottom w:val="nil"/>
                <w:right w:val="nil"/>
                <w:between w:val="nil"/>
              </w:pBdr>
              <w:spacing w:line="276" w:lineRule="auto"/>
              <w:rPr>
                <w:i/>
              </w:rPr>
            </w:pPr>
          </w:p>
        </w:tc>
      </w:tr>
      <w:tr w:rsidR="000E4195" w14:paraId="5DED6C0E" w14:textId="77777777" w:rsidTr="00E4352E">
        <w:trPr>
          <w:trHeight w:val="104"/>
        </w:trPr>
        <w:tc>
          <w:tcPr>
            <w:tcW w:w="6232" w:type="dxa"/>
          </w:tcPr>
          <w:p w14:paraId="16C30397" w14:textId="08E180FA" w:rsidR="000E4195" w:rsidRDefault="000E4195" w:rsidP="000E4195">
            <w:pPr>
              <w:pStyle w:val="Sarakstarindkopa"/>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8" w:type="dxa"/>
            <w:tcBorders>
              <w:bottom w:val="single" w:sz="4" w:space="0" w:color="auto"/>
            </w:tcBorders>
            <w:shd w:val="clear" w:color="auto" w:fill="auto"/>
          </w:tcPr>
          <w:p w14:paraId="526D6B41" w14:textId="4E1DB8E8" w:rsidR="000E4195" w:rsidRDefault="000E4195" w:rsidP="000E4195">
            <w:pPr>
              <w:jc w:val="center"/>
            </w:pPr>
            <w:r w:rsidRPr="008C53AC">
              <w:rPr>
                <w:i/>
                <w:iCs/>
              </w:rPr>
              <w:t>Ierakstiet punktu skaitu</w:t>
            </w:r>
          </w:p>
        </w:tc>
        <w:tc>
          <w:tcPr>
            <w:tcW w:w="3716" w:type="dxa"/>
            <w:shd w:val="clear" w:color="auto" w:fill="auto"/>
          </w:tcPr>
          <w:p w14:paraId="4C2FAC3D" w14:textId="77777777" w:rsidR="000E4195" w:rsidRDefault="000E4195" w:rsidP="000E4195">
            <w:pPr>
              <w:widowControl w:val="0"/>
              <w:pBdr>
                <w:top w:val="nil"/>
                <w:left w:val="nil"/>
                <w:bottom w:val="nil"/>
                <w:right w:val="nil"/>
                <w:between w:val="nil"/>
              </w:pBdr>
              <w:spacing w:line="276" w:lineRule="auto"/>
              <w:rPr>
                <w:i/>
              </w:rPr>
            </w:pPr>
          </w:p>
          <w:p w14:paraId="0D015562" w14:textId="77777777" w:rsidR="00BE526A" w:rsidRDefault="00BE526A" w:rsidP="000E4195">
            <w:pPr>
              <w:widowControl w:val="0"/>
              <w:pBdr>
                <w:top w:val="nil"/>
                <w:left w:val="nil"/>
                <w:bottom w:val="nil"/>
                <w:right w:val="nil"/>
                <w:between w:val="nil"/>
              </w:pBdr>
              <w:spacing w:line="276" w:lineRule="auto"/>
              <w:rPr>
                <w:i/>
              </w:rPr>
            </w:pPr>
          </w:p>
          <w:p w14:paraId="4AB88DAE" w14:textId="77777777" w:rsidR="00BE526A" w:rsidRDefault="00BE526A" w:rsidP="000E4195">
            <w:pPr>
              <w:widowControl w:val="0"/>
              <w:pBdr>
                <w:top w:val="nil"/>
                <w:left w:val="nil"/>
                <w:bottom w:val="nil"/>
                <w:right w:val="nil"/>
                <w:between w:val="nil"/>
              </w:pBdr>
              <w:spacing w:line="276" w:lineRule="auto"/>
              <w:rPr>
                <w:i/>
              </w:rPr>
            </w:pPr>
          </w:p>
        </w:tc>
        <w:tc>
          <w:tcPr>
            <w:tcW w:w="2582" w:type="dxa"/>
            <w:shd w:val="clear" w:color="auto" w:fill="auto"/>
          </w:tcPr>
          <w:p w14:paraId="252029B9" w14:textId="77777777" w:rsidR="000E4195" w:rsidRDefault="000E4195" w:rsidP="000E4195">
            <w:pPr>
              <w:widowControl w:val="0"/>
              <w:pBdr>
                <w:top w:val="nil"/>
                <w:left w:val="nil"/>
                <w:bottom w:val="nil"/>
                <w:right w:val="nil"/>
                <w:between w:val="nil"/>
              </w:pBdr>
              <w:spacing w:line="276" w:lineRule="auto"/>
              <w:rPr>
                <w:i/>
              </w:rPr>
            </w:pPr>
          </w:p>
        </w:tc>
      </w:tr>
      <w:tr w:rsidR="00792ADC" w14:paraId="331121AC" w14:textId="77777777" w:rsidTr="00B040CC">
        <w:trPr>
          <w:trHeight w:val="832"/>
        </w:trPr>
        <w:tc>
          <w:tcPr>
            <w:tcW w:w="6232" w:type="dxa"/>
            <w:shd w:val="clear" w:color="auto" w:fill="BFBFBF" w:themeFill="background1" w:themeFillShade="BF"/>
            <w:vAlign w:val="center"/>
          </w:tcPr>
          <w:p w14:paraId="4D4E35F0" w14:textId="33AE56A5" w:rsidR="00792ADC" w:rsidRDefault="00792ADC" w:rsidP="00792ADC">
            <w:pPr>
              <w:pBdr>
                <w:top w:val="nil"/>
                <w:left w:val="nil"/>
                <w:bottom w:val="nil"/>
                <w:right w:val="nil"/>
                <w:between w:val="nil"/>
              </w:pBdr>
              <w:rPr>
                <w:color w:val="000000"/>
              </w:rPr>
            </w:pPr>
            <w:r w:rsidRPr="00D32717">
              <w:rPr>
                <w:b/>
                <w:sz w:val="28"/>
                <w:szCs w:val="28"/>
              </w:rPr>
              <w:t>2.</w:t>
            </w:r>
            <w:r>
              <w:rPr>
                <w:b/>
                <w:sz w:val="28"/>
                <w:szCs w:val="28"/>
              </w:rPr>
              <w:t>3</w:t>
            </w:r>
            <w:r w:rsidRPr="00D32717">
              <w:rPr>
                <w:b/>
                <w:sz w:val="28"/>
                <w:szCs w:val="28"/>
              </w:rPr>
              <w:t xml:space="preserve">. </w:t>
            </w:r>
            <w:r>
              <w:rPr>
                <w:b/>
                <w:sz w:val="28"/>
                <w:szCs w:val="28"/>
              </w:rPr>
              <w:t>Darba ar jaunatni veidi</w:t>
            </w:r>
            <w:r w:rsidRPr="00D32717">
              <w:rPr>
                <w:b/>
                <w:sz w:val="28"/>
                <w:szCs w:val="28"/>
              </w:rPr>
              <w:t>:</w:t>
            </w:r>
          </w:p>
        </w:tc>
        <w:tc>
          <w:tcPr>
            <w:tcW w:w="1418" w:type="dxa"/>
            <w:tcBorders>
              <w:bottom w:val="single" w:sz="4" w:space="0" w:color="auto"/>
            </w:tcBorders>
            <w:shd w:val="clear" w:color="auto" w:fill="BFBFBF" w:themeFill="background1" w:themeFillShade="BF"/>
            <w:vAlign w:val="center"/>
          </w:tcPr>
          <w:p w14:paraId="4C781A0B" w14:textId="7FEEABFB" w:rsidR="00792ADC" w:rsidRPr="00B040CC" w:rsidRDefault="00792ADC" w:rsidP="00B040CC">
            <w:pPr>
              <w:jc w:val="center"/>
              <w:rPr>
                <w:b/>
                <w:bCs/>
                <w:i/>
              </w:rPr>
            </w:pPr>
            <w:r w:rsidRPr="00B040CC">
              <w:rPr>
                <w:b/>
                <w:bCs/>
                <w:i/>
                <w:sz w:val="20"/>
                <w:szCs w:val="20"/>
              </w:rPr>
              <w:t>Novērtējums</w:t>
            </w:r>
          </w:p>
        </w:tc>
        <w:tc>
          <w:tcPr>
            <w:tcW w:w="3716" w:type="dxa"/>
            <w:shd w:val="clear" w:color="auto" w:fill="BFBFBF" w:themeFill="background1" w:themeFillShade="BF"/>
            <w:vAlign w:val="center"/>
          </w:tcPr>
          <w:p w14:paraId="6448F9D7" w14:textId="040269C7" w:rsidR="00792ADC" w:rsidRDefault="00792ADC"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217590" w:rsidRPr="00CA69C2">
              <w:rPr>
                <w:b/>
                <w:bCs/>
                <w:sz w:val="20"/>
                <w:szCs w:val="20"/>
              </w:rPr>
              <w:t>e</w:t>
            </w:r>
            <w:r w:rsidR="00217590">
              <w:rPr>
                <w:b/>
                <w:bCs/>
                <w:sz w:val="20"/>
                <w:szCs w:val="20"/>
              </w:rPr>
              <w:t>s</w:t>
            </w:r>
            <w:r w:rsidR="00217590" w:rsidRPr="00CA69C2">
              <w:rPr>
                <w:b/>
                <w:bCs/>
                <w:sz w:val="20"/>
                <w:szCs w:val="20"/>
              </w:rPr>
              <w:t>ošajā</w:t>
            </w:r>
            <w:r w:rsidRPr="00777B13">
              <w:rPr>
                <w:b/>
                <w:bCs/>
                <w:sz w:val="20"/>
                <w:szCs w:val="20"/>
              </w:rPr>
              <w:t xml:space="preserve"> gadā</w:t>
            </w:r>
          </w:p>
        </w:tc>
        <w:tc>
          <w:tcPr>
            <w:tcW w:w="2582" w:type="dxa"/>
            <w:shd w:val="clear" w:color="auto" w:fill="BFBFBF" w:themeFill="background1" w:themeFillShade="BF"/>
            <w:vAlign w:val="center"/>
          </w:tcPr>
          <w:p w14:paraId="368BFA61" w14:textId="3D6F9CB1" w:rsidR="00792ADC" w:rsidRDefault="00792ADC"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BE526A" w14:paraId="634A73FA" w14:textId="77777777" w:rsidTr="00080F16">
        <w:trPr>
          <w:trHeight w:val="341"/>
        </w:trPr>
        <w:tc>
          <w:tcPr>
            <w:tcW w:w="6232" w:type="dxa"/>
            <w:vMerge w:val="restart"/>
            <w:shd w:val="clear" w:color="auto" w:fill="auto"/>
          </w:tcPr>
          <w:p w14:paraId="22A1F6C8" w14:textId="5342825A" w:rsidR="00BE526A" w:rsidRDefault="00BE526A" w:rsidP="00BE526A">
            <w:pPr>
              <w:pBdr>
                <w:top w:val="nil"/>
                <w:left w:val="nil"/>
                <w:bottom w:val="nil"/>
                <w:right w:val="nil"/>
                <w:between w:val="nil"/>
              </w:pBdr>
              <w:rPr>
                <w:color w:val="000000"/>
              </w:rPr>
            </w:pPr>
            <w:r w:rsidRPr="00080F16">
              <w:rPr>
                <w:color w:val="000000"/>
              </w:rPr>
              <w:t>2.3.1. Pašvaldība nodrošina darbu ar jaunatni pašvaldības dibinātajos jauniešu centros, jaunatnes iniciatīvu centros, multifunkcionālajos jauniešu centros, jauniešu mājās vai tml.</w:t>
            </w:r>
          </w:p>
        </w:tc>
        <w:tc>
          <w:tcPr>
            <w:tcW w:w="1418" w:type="dxa"/>
            <w:tcBorders>
              <w:bottom w:val="single" w:sz="4" w:space="0" w:color="auto"/>
            </w:tcBorders>
            <w:shd w:val="clear" w:color="auto" w:fill="FF0000"/>
            <w:vAlign w:val="center"/>
          </w:tcPr>
          <w:p w14:paraId="3A851213" w14:textId="133A040B" w:rsidR="00BE526A" w:rsidRDefault="00BE526A" w:rsidP="00A11CD1">
            <w:pPr>
              <w:jc w:val="center"/>
              <w:rPr>
                <w:i/>
              </w:rPr>
            </w:pPr>
            <w:r w:rsidRPr="00492204">
              <w:t>0</w:t>
            </w:r>
          </w:p>
        </w:tc>
        <w:tc>
          <w:tcPr>
            <w:tcW w:w="3716" w:type="dxa"/>
            <w:vMerge w:val="restart"/>
            <w:shd w:val="clear" w:color="auto" w:fill="BFBFBF" w:themeFill="background1" w:themeFillShade="BF"/>
          </w:tcPr>
          <w:p w14:paraId="403A205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1E133E51" w14:textId="3E00D00C" w:rsidR="00BE526A" w:rsidRDefault="00BE526A" w:rsidP="00BE526A">
            <w:pPr>
              <w:widowControl w:val="0"/>
              <w:pBdr>
                <w:top w:val="nil"/>
                <w:left w:val="nil"/>
                <w:bottom w:val="nil"/>
                <w:right w:val="nil"/>
                <w:between w:val="nil"/>
              </w:pBdr>
              <w:spacing w:line="276" w:lineRule="auto"/>
              <w:rPr>
                <w:i/>
              </w:rPr>
            </w:pPr>
          </w:p>
        </w:tc>
      </w:tr>
      <w:tr w:rsidR="00BE526A" w14:paraId="1C812FD9" w14:textId="77777777" w:rsidTr="00080F16">
        <w:trPr>
          <w:trHeight w:val="160"/>
        </w:trPr>
        <w:tc>
          <w:tcPr>
            <w:tcW w:w="6232" w:type="dxa"/>
            <w:vMerge/>
            <w:shd w:val="clear" w:color="auto" w:fill="auto"/>
          </w:tcPr>
          <w:p w14:paraId="0780E65E"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77125706" w14:textId="7B8DA6CC" w:rsidR="00BE526A" w:rsidRDefault="00BE526A" w:rsidP="00BE526A">
            <w:pPr>
              <w:jc w:val="center"/>
              <w:rPr>
                <w:i/>
              </w:rPr>
            </w:pPr>
            <w:r>
              <w:t>1</w:t>
            </w:r>
          </w:p>
        </w:tc>
        <w:tc>
          <w:tcPr>
            <w:tcW w:w="3716" w:type="dxa"/>
            <w:vMerge/>
            <w:shd w:val="clear" w:color="auto" w:fill="BFBFBF" w:themeFill="background1" w:themeFillShade="BF"/>
          </w:tcPr>
          <w:p w14:paraId="15A167D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C192A85" w14:textId="77777777" w:rsidR="00BE526A" w:rsidRDefault="00BE526A" w:rsidP="00BE526A">
            <w:pPr>
              <w:widowControl w:val="0"/>
              <w:pBdr>
                <w:top w:val="nil"/>
                <w:left w:val="nil"/>
                <w:bottom w:val="nil"/>
                <w:right w:val="nil"/>
                <w:between w:val="nil"/>
              </w:pBdr>
              <w:spacing w:line="276" w:lineRule="auto"/>
              <w:rPr>
                <w:i/>
              </w:rPr>
            </w:pPr>
          </w:p>
        </w:tc>
      </w:tr>
      <w:tr w:rsidR="00BE526A" w14:paraId="61A6E0B6" w14:textId="77777777" w:rsidTr="00080F16">
        <w:trPr>
          <w:trHeight w:val="419"/>
        </w:trPr>
        <w:tc>
          <w:tcPr>
            <w:tcW w:w="6232" w:type="dxa"/>
            <w:vMerge/>
            <w:shd w:val="clear" w:color="auto" w:fill="auto"/>
          </w:tcPr>
          <w:p w14:paraId="2315514E"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03DCDD07" w14:textId="613A4076" w:rsidR="00BE526A" w:rsidRDefault="00BE526A" w:rsidP="00BE526A">
            <w:pPr>
              <w:jc w:val="center"/>
              <w:rPr>
                <w:i/>
              </w:rPr>
            </w:pPr>
            <w:r>
              <w:t>2</w:t>
            </w:r>
          </w:p>
        </w:tc>
        <w:tc>
          <w:tcPr>
            <w:tcW w:w="3716" w:type="dxa"/>
            <w:vMerge/>
            <w:shd w:val="clear" w:color="auto" w:fill="BFBFBF" w:themeFill="background1" w:themeFillShade="BF"/>
          </w:tcPr>
          <w:p w14:paraId="4B181827"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6637C5D" w14:textId="77777777" w:rsidR="00BE526A" w:rsidRDefault="00BE526A" w:rsidP="00BE526A">
            <w:pPr>
              <w:widowControl w:val="0"/>
              <w:pBdr>
                <w:top w:val="nil"/>
                <w:left w:val="nil"/>
                <w:bottom w:val="nil"/>
                <w:right w:val="nil"/>
                <w:between w:val="nil"/>
              </w:pBdr>
              <w:spacing w:line="276" w:lineRule="auto"/>
              <w:rPr>
                <w:i/>
              </w:rPr>
            </w:pPr>
          </w:p>
        </w:tc>
      </w:tr>
      <w:tr w:rsidR="00BE526A" w14:paraId="220164B2" w14:textId="77777777" w:rsidTr="00E4352E">
        <w:trPr>
          <w:trHeight w:val="83"/>
        </w:trPr>
        <w:tc>
          <w:tcPr>
            <w:tcW w:w="6232" w:type="dxa"/>
            <w:vMerge w:val="restart"/>
          </w:tcPr>
          <w:p w14:paraId="3633E2F5" w14:textId="214C32E3" w:rsidR="00BE526A" w:rsidRPr="00792ADC" w:rsidRDefault="00BE526A" w:rsidP="00BE526A">
            <w:pPr>
              <w:pBdr>
                <w:top w:val="nil"/>
                <w:left w:val="nil"/>
                <w:bottom w:val="nil"/>
                <w:right w:val="nil"/>
                <w:between w:val="nil"/>
              </w:pBdr>
              <w:rPr>
                <w:color w:val="000000"/>
              </w:rPr>
            </w:pPr>
            <w:r>
              <w:rPr>
                <w:color w:val="000000"/>
              </w:rPr>
              <w:t xml:space="preserve">2.3.2. Pašvaldība nodrošina </w:t>
            </w:r>
            <w:r w:rsidRPr="00792ADC">
              <w:rPr>
                <w:color w:val="000000"/>
              </w:rPr>
              <w:t>darb</w:t>
            </w:r>
            <w:r>
              <w:rPr>
                <w:color w:val="000000"/>
              </w:rPr>
              <w:t>u</w:t>
            </w:r>
            <w:r w:rsidRPr="00792ADC">
              <w:rPr>
                <w:color w:val="000000"/>
              </w:rPr>
              <w:t xml:space="preserve"> ar jaunatni</w:t>
            </w:r>
            <w:r>
              <w:rPr>
                <w:color w:val="000000"/>
              </w:rPr>
              <w:t xml:space="preserve">, </w:t>
            </w:r>
            <w:r w:rsidRPr="00792ADC">
              <w:rPr>
                <w:color w:val="000000"/>
              </w:rPr>
              <w:t>izmantojot jauniešu projektus</w:t>
            </w:r>
            <w:r>
              <w:rPr>
                <w:color w:val="000000"/>
              </w:rPr>
              <w:t>.</w:t>
            </w:r>
          </w:p>
        </w:tc>
        <w:tc>
          <w:tcPr>
            <w:tcW w:w="1418" w:type="dxa"/>
            <w:tcBorders>
              <w:bottom w:val="single" w:sz="4" w:space="0" w:color="auto"/>
            </w:tcBorders>
            <w:shd w:val="clear" w:color="auto" w:fill="FF0000"/>
          </w:tcPr>
          <w:p w14:paraId="7F96A020" w14:textId="18E3D177" w:rsidR="00BE526A" w:rsidRDefault="00BE526A" w:rsidP="00BE526A">
            <w:pPr>
              <w:jc w:val="center"/>
              <w:rPr>
                <w:i/>
              </w:rPr>
            </w:pPr>
            <w:r w:rsidRPr="00492204">
              <w:t>0</w:t>
            </w:r>
          </w:p>
        </w:tc>
        <w:tc>
          <w:tcPr>
            <w:tcW w:w="3716" w:type="dxa"/>
            <w:vMerge w:val="restart"/>
            <w:shd w:val="clear" w:color="auto" w:fill="BFBFBF" w:themeFill="background1" w:themeFillShade="BF"/>
          </w:tcPr>
          <w:p w14:paraId="5089E4A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515022D" w14:textId="77777777" w:rsidR="00BE526A" w:rsidRDefault="00BE526A" w:rsidP="00BE526A">
            <w:pPr>
              <w:widowControl w:val="0"/>
              <w:pBdr>
                <w:top w:val="nil"/>
                <w:left w:val="nil"/>
                <w:bottom w:val="nil"/>
                <w:right w:val="nil"/>
                <w:between w:val="nil"/>
              </w:pBdr>
              <w:spacing w:line="276" w:lineRule="auto"/>
              <w:rPr>
                <w:i/>
              </w:rPr>
            </w:pPr>
          </w:p>
        </w:tc>
      </w:tr>
      <w:tr w:rsidR="00BE526A" w14:paraId="081C0371" w14:textId="77777777" w:rsidTr="00E4352E">
        <w:trPr>
          <w:trHeight w:val="81"/>
        </w:trPr>
        <w:tc>
          <w:tcPr>
            <w:tcW w:w="6232" w:type="dxa"/>
            <w:vMerge/>
          </w:tcPr>
          <w:p w14:paraId="26E75794"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417817E" w14:textId="2D2D5DCB" w:rsidR="00BE526A" w:rsidRDefault="00BE526A" w:rsidP="00BE526A">
            <w:pPr>
              <w:jc w:val="center"/>
              <w:rPr>
                <w:i/>
              </w:rPr>
            </w:pPr>
            <w:r>
              <w:t>1</w:t>
            </w:r>
          </w:p>
        </w:tc>
        <w:tc>
          <w:tcPr>
            <w:tcW w:w="3716" w:type="dxa"/>
            <w:vMerge/>
            <w:shd w:val="clear" w:color="auto" w:fill="BFBFBF" w:themeFill="background1" w:themeFillShade="BF"/>
          </w:tcPr>
          <w:p w14:paraId="64CF7625"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5F44C33" w14:textId="77777777" w:rsidR="00BE526A" w:rsidRDefault="00BE526A" w:rsidP="00BE526A">
            <w:pPr>
              <w:widowControl w:val="0"/>
              <w:pBdr>
                <w:top w:val="nil"/>
                <w:left w:val="nil"/>
                <w:bottom w:val="nil"/>
                <w:right w:val="nil"/>
                <w:between w:val="nil"/>
              </w:pBdr>
              <w:spacing w:line="276" w:lineRule="auto"/>
              <w:rPr>
                <w:i/>
              </w:rPr>
            </w:pPr>
          </w:p>
        </w:tc>
      </w:tr>
      <w:tr w:rsidR="00BE526A" w14:paraId="42656CA8" w14:textId="77777777" w:rsidTr="00E4352E">
        <w:trPr>
          <w:trHeight w:val="293"/>
        </w:trPr>
        <w:tc>
          <w:tcPr>
            <w:tcW w:w="6232" w:type="dxa"/>
            <w:vMerge/>
          </w:tcPr>
          <w:p w14:paraId="35BCC16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5541423" w14:textId="3B2D5288" w:rsidR="00BE526A" w:rsidRDefault="00BE526A" w:rsidP="00BE526A">
            <w:pPr>
              <w:jc w:val="center"/>
              <w:rPr>
                <w:i/>
              </w:rPr>
            </w:pPr>
            <w:r>
              <w:t>2</w:t>
            </w:r>
          </w:p>
        </w:tc>
        <w:tc>
          <w:tcPr>
            <w:tcW w:w="3716" w:type="dxa"/>
            <w:vMerge/>
            <w:shd w:val="clear" w:color="auto" w:fill="BFBFBF" w:themeFill="background1" w:themeFillShade="BF"/>
          </w:tcPr>
          <w:p w14:paraId="2595516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C603886" w14:textId="77777777" w:rsidR="00BE526A" w:rsidRDefault="00BE526A" w:rsidP="00BE526A">
            <w:pPr>
              <w:widowControl w:val="0"/>
              <w:pBdr>
                <w:top w:val="nil"/>
                <w:left w:val="nil"/>
                <w:bottom w:val="nil"/>
                <w:right w:val="nil"/>
                <w:between w:val="nil"/>
              </w:pBdr>
              <w:spacing w:line="276" w:lineRule="auto"/>
              <w:rPr>
                <w:i/>
              </w:rPr>
            </w:pPr>
          </w:p>
        </w:tc>
      </w:tr>
      <w:tr w:rsidR="00BE526A" w14:paraId="1E784002" w14:textId="77777777" w:rsidTr="00E4352E">
        <w:trPr>
          <w:trHeight w:val="83"/>
        </w:trPr>
        <w:tc>
          <w:tcPr>
            <w:tcW w:w="6232" w:type="dxa"/>
            <w:vMerge w:val="restart"/>
          </w:tcPr>
          <w:p w14:paraId="23373D42" w14:textId="0FEA4C56" w:rsidR="00BE526A" w:rsidRDefault="00BE526A" w:rsidP="00BE526A">
            <w:pPr>
              <w:pBdr>
                <w:top w:val="nil"/>
                <w:left w:val="nil"/>
                <w:bottom w:val="nil"/>
                <w:right w:val="nil"/>
                <w:between w:val="nil"/>
              </w:pBdr>
              <w:rPr>
                <w:color w:val="000000"/>
              </w:rPr>
            </w:pPr>
            <w:r>
              <w:rPr>
                <w:color w:val="000000"/>
              </w:rPr>
              <w:t xml:space="preserve">2.3.3. Pašvaldība nodrošina </w:t>
            </w:r>
            <w:r w:rsidRPr="00792ADC">
              <w:rPr>
                <w:color w:val="000000"/>
              </w:rPr>
              <w:t>mobil</w:t>
            </w:r>
            <w:r>
              <w:rPr>
                <w:color w:val="000000"/>
              </w:rPr>
              <w:t>o</w:t>
            </w:r>
            <w:r w:rsidRPr="00792ADC">
              <w:rPr>
                <w:color w:val="000000"/>
              </w:rPr>
              <w:t xml:space="preserve"> darb</w:t>
            </w:r>
            <w:r>
              <w:rPr>
                <w:color w:val="000000"/>
              </w:rPr>
              <w:t>u</w:t>
            </w:r>
            <w:r w:rsidRPr="00792ADC">
              <w:rPr>
                <w:color w:val="000000"/>
              </w:rPr>
              <w:t xml:space="preserve"> ar jaunatni</w:t>
            </w:r>
            <w:r>
              <w:rPr>
                <w:color w:val="000000"/>
              </w:rPr>
              <w:t>.</w:t>
            </w:r>
          </w:p>
        </w:tc>
        <w:tc>
          <w:tcPr>
            <w:tcW w:w="1418" w:type="dxa"/>
            <w:tcBorders>
              <w:bottom w:val="single" w:sz="4" w:space="0" w:color="auto"/>
            </w:tcBorders>
            <w:shd w:val="clear" w:color="auto" w:fill="FF0000"/>
          </w:tcPr>
          <w:p w14:paraId="1935E4B8" w14:textId="7FFB88B1" w:rsidR="00BE526A" w:rsidRDefault="00BE526A" w:rsidP="00BE526A">
            <w:pPr>
              <w:jc w:val="center"/>
              <w:rPr>
                <w:i/>
              </w:rPr>
            </w:pPr>
            <w:r w:rsidRPr="00492204">
              <w:t>0</w:t>
            </w:r>
          </w:p>
        </w:tc>
        <w:tc>
          <w:tcPr>
            <w:tcW w:w="3716" w:type="dxa"/>
            <w:vMerge w:val="restart"/>
            <w:shd w:val="clear" w:color="auto" w:fill="BFBFBF" w:themeFill="background1" w:themeFillShade="BF"/>
          </w:tcPr>
          <w:p w14:paraId="43943538"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27CA7F09" w14:textId="77777777" w:rsidR="00BE526A" w:rsidRDefault="00BE526A" w:rsidP="00BE526A">
            <w:pPr>
              <w:widowControl w:val="0"/>
              <w:pBdr>
                <w:top w:val="nil"/>
                <w:left w:val="nil"/>
                <w:bottom w:val="nil"/>
                <w:right w:val="nil"/>
                <w:between w:val="nil"/>
              </w:pBdr>
              <w:spacing w:line="276" w:lineRule="auto"/>
              <w:rPr>
                <w:i/>
              </w:rPr>
            </w:pPr>
          </w:p>
        </w:tc>
      </w:tr>
      <w:tr w:rsidR="00BE526A" w14:paraId="5E84E35E" w14:textId="77777777" w:rsidTr="00E4352E">
        <w:trPr>
          <w:trHeight w:val="81"/>
        </w:trPr>
        <w:tc>
          <w:tcPr>
            <w:tcW w:w="6232" w:type="dxa"/>
            <w:vMerge/>
          </w:tcPr>
          <w:p w14:paraId="4F10EEC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7A4CE49" w14:textId="7E11DEEF" w:rsidR="00BE526A" w:rsidRDefault="00BE526A" w:rsidP="00BE526A">
            <w:pPr>
              <w:jc w:val="center"/>
              <w:rPr>
                <w:i/>
              </w:rPr>
            </w:pPr>
            <w:r>
              <w:t>1</w:t>
            </w:r>
          </w:p>
        </w:tc>
        <w:tc>
          <w:tcPr>
            <w:tcW w:w="3716" w:type="dxa"/>
            <w:vMerge/>
            <w:shd w:val="clear" w:color="auto" w:fill="BFBFBF" w:themeFill="background1" w:themeFillShade="BF"/>
          </w:tcPr>
          <w:p w14:paraId="688AB4BD"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C4497EB" w14:textId="77777777" w:rsidR="00BE526A" w:rsidRDefault="00BE526A" w:rsidP="00BE526A">
            <w:pPr>
              <w:widowControl w:val="0"/>
              <w:pBdr>
                <w:top w:val="nil"/>
                <w:left w:val="nil"/>
                <w:bottom w:val="nil"/>
                <w:right w:val="nil"/>
                <w:between w:val="nil"/>
              </w:pBdr>
              <w:spacing w:line="276" w:lineRule="auto"/>
              <w:rPr>
                <w:i/>
              </w:rPr>
            </w:pPr>
          </w:p>
        </w:tc>
      </w:tr>
      <w:tr w:rsidR="00BE526A" w14:paraId="5F737409" w14:textId="77777777" w:rsidTr="00E4352E">
        <w:trPr>
          <w:trHeight w:val="283"/>
        </w:trPr>
        <w:tc>
          <w:tcPr>
            <w:tcW w:w="6232" w:type="dxa"/>
            <w:vMerge/>
          </w:tcPr>
          <w:p w14:paraId="2B13748D"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46B122D" w14:textId="0A58524F" w:rsidR="00BE526A" w:rsidRDefault="00BE526A" w:rsidP="00BE526A">
            <w:pPr>
              <w:jc w:val="center"/>
              <w:rPr>
                <w:i/>
              </w:rPr>
            </w:pPr>
            <w:r>
              <w:t>2</w:t>
            </w:r>
          </w:p>
        </w:tc>
        <w:tc>
          <w:tcPr>
            <w:tcW w:w="3716" w:type="dxa"/>
            <w:vMerge/>
            <w:shd w:val="clear" w:color="auto" w:fill="BFBFBF" w:themeFill="background1" w:themeFillShade="BF"/>
          </w:tcPr>
          <w:p w14:paraId="3AA510BB"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97F9B3D" w14:textId="77777777" w:rsidR="00BE526A" w:rsidRDefault="00BE526A" w:rsidP="00BE526A">
            <w:pPr>
              <w:widowControl w:val="0"/>
              <w:pBdr>
                <w:top w:val="nil"/>
                <w:left w:val="nil"/>
                <w:bottom w:val="nil"/>
                <w:right w:val="nil"/>
                <w:between w:val="nil"/>
              </w:pBdr>
              <w:spacing w:line="276" w:lineRule="auto"/>
              <w:rPr>
                <w:i/>
              </w:rPr>
            </w:pPr>
          </w:p>
        </w:tc>
      </w:tr>
      <w:tr w:rsidR="00BE526A" w14:paraId="39923312" w14:textId="77777777" w:rsidTr="00E4352E">
        <w:trPr>
          <w:trHeight w:val="83"/>
        </w:trPr>
        <w:tc>
          <w:tcPr>
            <w:tcW w:w="6232" w:type="dxa"/>
            <w:vMerge w:val="restart"/>
          </w:tcPr>
          <w:p w14:paraId="304F3519" w14:textId="218CA9E2" w:rsidR="00BE526A" w:rsidRDefault="00BE526A" w:rsidP="00BE526A">
            <w:pPr>
              <w:pBdr>
                <w:top w:val="nil"/>
                <w:left w:val="nil"/>
                <w:bottom w:val="nil"/>
                <w:right w:val="nil"/>
                <w:between w:val="nil"/>
              </w:pBdr>
              <w:rPr>
                <w:color w:val="000000"/>
              </w:rPr>
            </w:pPr>
            <w:r>
              <w:rPr>
                <w:color w:val="000000"/>
              </w:rPr>
              <w:t xml:space="preserve">2.3.4. Pašvaldība nodrošina </w:t>
            </w:r>
            <w:r w:rsidRPr="00792ADC">
              <w:rPr>
                <w:color w:val="000000"/>
              </w:rPr>
              <w:t>digitāl</w:t>
            </w:r>
            <w:r>
              <w:rPr>
                <w:color w:val="000000"/>
              </w:rPr>
              <w:t>o</w:t>
            </w:r>
            <w:r w:rsidRPr="00792ADC">
              <w:rPr>
                <w:color w:val="000000"/>
              </w:rPr>
              <w:t xml:space="preserve"> dar</w:t>
            </w:r>
            <w:r>
              <w:rPr>
                <w:color w:val="000000"/>
              </w:rPr>
              <w:t>bu</w:t>
            </w:r>
            <w:r w:rsidRPr="00792ADC">
              <w:rPr>
                <w:color w:val="000000"/>
              </w:rPr>
              <w:t xml:space="preserve"> ar jaunatni</w:t>
            </w:r>
            <w:r>
              <w:rPr>
                <w:color w:val="000000"/>
              </w:rPr>
              <w:t>.</w:t>
            </w:r>
          </w:p>
        </w:tc>
        <w:tc>
          <w:tcPr>
            <w:tcW w:w="1418" w:type="dxa"/>
            <w:tcBorders>
              <w:bottom w:val="single" w:sz="4" w:space="0" w:color="auto"/>
            </w:tcBorders>
            <w:shd w:val="clear" w:color="auto" w:fill="FF0000"/>
          </w:tcPr>
          <w:p w14:paraId="69B4D62C" w14:textId="1B7B5B94" w:rsidR="00BE526A" w:rsidRDefault="00BE526A" w:rsidP="00BE526A">
            <w:pPr>
              <w:jc w:val="center"/>
              <w:rPr>
                <w:i/>
              </w:rPr>
            </w:pPr>
            <w:r w:rsidRPr="00492204">
              <w:t>0</w:t>
            </w:r>
          </w:p>
        </w:tc>
        <w:tc>
          <w:tcPr>
            <w:tcW w:w="3716" w:type="dxa"/>
            <w:vMerge w:val="restart"/>
            <w:shd w:val="clear" w:color="auto" w:fill="BFBFBF" w:themeFill="background1" w:themeFillShade="BF"/>
          </w:tcPr>
          <w:p w14:paraId="59894AD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030A34A4" w14:textId="77777777" w:rsidR="00BE526A" w:rsidRDefault="00BE526A" w:rsidP="00BE526A">
            <w:pPr>
              <w:widowControl w:val="0"/>
              <w:pBdr>
                <w:top w:val="nil"/>
                <w:left w:val="nil"/>
                <w:bottom w:val="nil"/>
                <w:right w:val="nil"/>
                <w:between w:val="nil"/>
              </w:pBdr>
              <w:spacing w:line="276" w:lineRule="auto"/>
              <w:rPr>
                <w:i/>
              </w:rPr>
            </w:pPr>
          </w:p>
        </w:tc>
      </w:tr>
      <w:tr w:rsidR="00BE526A" w14:paraId="394B343E" w14:textId="77777777" w:rsidTr="00E4352E">
        <w:trPr>
          <w:trHeight w:val="81"/>
        </w:trPr>
        <w:tc>
          <w:tcPr>
            <w:tcW w:w="6232" w:type="dxa"/>
            <w:vMerge/>
          </w:tcPr>
          <w:p w14:paraId="67EE2349"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5CC87F4" w14:textId="33251EAC" w:rsidR="00BE526A" w:rsidRDefault="00BE526A" w:rsidP="00BE526A">
            <w:pPr>
              <w:jc w:val="center"/>
              <w:rPr>
                <w:i/>
              </w:rPr>
            </w:pPr>
            <w:r>
              <w:t>1</w:t>
            </w:r>
          </w:p>
        </w:tc>
        <w:tc>
          <w:tcPr>
            <w:tcW w:w="3716" w:type="dxa"/>
            <w:vMerge/>
            <w:shd w:val="clear" w:color="auto" w:fill="BFBFBF" w:themeFill="background1" w:themeFillShade="BF"/>
          </w:tcPr>
          <w:p w14:paraId="02886CB8"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6BF707D" w14:textId="77777777" w:rsidR="00BE526A" w:rsidRDefault="00BE526A" w:rsidP="00BE526A">
            <w:pPr>
              <w:widowControl w:val="0"/>
              <w:pBdr>
                <w:top w:val="nil"/>
                <w:left w:val="nil"/>
                <w:bottom w:val="nil"/>
                <w:right w:val="nil"/>
                <w:between w:val="nil"/>
              </w:pBdr>
              <w:spacing w:line="276" w:lineRule="auto"/>
              <w:rPr>
                <w:i/>
              </w:rPr>
            </w:pPr>
          </w:p>
        </w:tc>
      </w:tr>
      <w:tr w:rsidR="00BE526A" w14:paraId="409B03C6" w14:textId="77777777" w:rsidTr="00E4352E">
        <w:trPr>
          <w:trHeight w:val="281"/>
        </w:trPr>
        <w:tc>
          <w:tcPr>
            <w:tcW w:w="6232" w:type="dxa"/>
            <w:vMerge/>
          </w:tcPr>
          <w:p w14:paraId="15200E49"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09D0BF3E" w14:textId="262EA430" w:rsidR="00BE526A" w:rsidRDefault="00BE526A" w:rsidP="00BE526A">
            <w:pPr>
              <w:jc w:val="center"/>
              <w:rPr>
                <w:i/>
              </w:rPr>
            </w:pPr>
            <w:r>
              <w:t>2</w:t>
            </w:r>
          </w:p>
        </w:tc>
        <w:tc>
          <w:tcPr>
            <w:tcW w:w="3716" w:type="dxa"/>
            <w:vMerge/>
            <w:shd w:val="clear" w:color="auto" w:fill="BFBFBF" w:themeFill="background1" w:themeFillShade="BF"/>
          </w:tcPr>
          <w:p w14:paraId="2845744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B89CD70" w14:textId="77777777" w:rsidR="00BE526A" w:rsidRDefault="00BE526A" w:rsidP="00BE526A">
            <w:pPr>
              <w:widowControl w:val="0"/>
              <w:pBdr>
                <w:top w:val="nil"/>
                <w:left w:val="nil"/>
                <w:bottom w:val="nil"/>
                <w:right w:val="nil"/>
                <w:between w:val="nil"/>
              </w:pBdr>
              <w:spacing w:line="276" w:lineRule="auto"/>
              <w:rPr>
                <w:i/>
              </w:rPr>
            </w:pPr>
          </w:p>
        </w:tc>
      </w:tr>
      <w:tr w:rsidR="00BE526A" w14:paraId="427256C5" w14:textId="77777777" w:rsidTr="00E4352E">
        <w:trPr>
          <w:trHeight w:val="83"/>
        </w:trPr>
        <w:tc>
          <w:tcPr>
            <w:tcW w:w="6232" w:type="dxa"/>
            <w:vMerge w:val="restart"/>
          </w:tcPr>
          <w:p w14:paraId="73DF025F" w14:textId="44A4C745" w:rsidR="00BE526A" w:rsidRDefault="00BE526A" w:rsidP="00BE526A">
            <w:pPr>
              <w:pBdr>
                <w:top w:val="nil"/>
                <w:left w:val="nil"/>
                <w:bottom w:val="nil"/>
                <w:right w:val="nil"/>
                <w:between w:val="nil"/>
              </w:pBdr>
              <w:rPr>
                <w:color w:val="000000"/>
              </w:rPr>
            </w:pPr>
            <w:r>
              <w:rPr>
                <w:color w:val="000000"/>
              </w:rPr>
              <w:t xml:space="preserve">2.3.5. Pašvaldība nodrošina </w:t>
            </w:r>
            <w:r w:rsidRPr="00792ADC">
              <w:rPr>
                <w:color w:val="000000"/>
              </w:rPr>
              <w:t>ielu darb</w:t>
            </w:r>
            <w:r>
              <w:rPr>
                <w:color w:val="000000"/>
              </w:rPr>
              <w:t>u</w:t>
            </w:r>
            <w:r w:rsidRPr="00792ADC">
              <w:rPr>
                <w:color w:val="000000"/>
              </w:rPr>
              <w:t xml:space="preserve"> ar jaunatni</w:t>
            </w:r>
            <w:r>
              <w:rPr>
                <w:color w:val="000000"/>
              </w:rPr>
              <w:t>.</w:t>
            </w:r>
          </w:p>
        </w:tc>
        <w:tc>
          <w:tcPr>
            <w:tcW w:w="1418" w:type="dxa"/>
            <w:tcBorders>
              <w:bottom w:val="single" w:sz="4" w:space="0" w:color="auto"/>
            </w:tcBorders>
            <w:shd w:val="clear" w:color="auto" w:fill="FF0000"/>
          </w:tcPr>
          <w:p w14:paraId="4D6AF990" w14:textId="2CCBE579" w:rsidR="00BE526A" w:rsidRDefault="00BE526A" w:rsidP="00BE526A">
            <w:pPr>
              <w:jc w:val="center"/>
              <w:rPr>
                <w:i/>
              </w:rPr>
            </w:pPr>
            <w:r w:rsidRPr="00492204">
              <w:t>0</w:t>
            </w:r>
          </w:p>
        </w:tc>
        <w:tc>
          <w:tcPr>
            <w:tcW w:w="3716" w:type="dxa"/>
            <w:vMerge w:val="restart"/>
            <w:shd w:val="clear" w:color="auto" w:fill="BFBFBF" w:themeFill="background1" w:themeFillShade="BF"/>
          </w:tcPr>
          <w:p w14:paraId="1BF4D751"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1AF4F547" w14:textId="77777777" w:rsidR="00BE526A" w:rsidRDefault="00BE526A" w:rsidP="00BE526A">
            <w:pPr>
              <w:widowControl w:val="0"/>
              <w:pBdr>
                <w:top w:val="nil"/>
                <w:left w:val="nil"/>
                <w:bottom w:val="nil"/>
                <w:right w:val="nil"/>
                <w:between w:val="nil"/>
              </w:pBdr>
              <w:spacing w:line="276" w:lineRule="auto"/>
              <w:rPr>
                <w:i/>
              </w:rPr>
            </w:pPr>
          </w:p>
        </w:tc>
      </w:tr>
      <w:tr w:rsidR="00BE526A" w14:paraId="5CF535CA" w14:textId="77777777" w:rsidTr="00E4352E">
        <w:trPr>
          <w:trHeight w:val="81"/>
        </w:trPr>
        <w:tc>
          <w:tcPr>
            <w:tcW w:w="6232" w:type="dxa"/>
            <w:vMerge/>
          </w:tcPr>
          <w:p w14:paraId="2B50102C"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9893370" w14:textId="1A38C96D" w:rsidR="00BE526A" w:rsidRDefault="00BE526A" w:rsidP="00BE526A">
            <w:pPr>
              <w:jc w:val="center"/>
              <w:rPr>
                <w:i/>
              </w:rPr>
            </w:pPr>
            <w:r>
              <w:t>1</w:t>
            </w:r>
          </w:p>
        </w:tc>
        <w:tc>
          <w:tcPr>
            <w:tcW w:w="3716" w:type="dxa"/>
            <w:vMerge/>
            <w:shd w:val="clear" w:color="auto" w:fill="BFBFBF" w:themeFill="background1" w:themeFillShade="BF"/>
          </w:tcPr>
          <w:p w14:paraId="5F872627"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ECF9788" w14:textId="77777777" w:rsidR="00BE526A" w:rsidRDefault="00BE526A" w:rsidP="00BE526A">
            <w:pPr>
              <w:widowControl w:val="0"/>
              <w:pBdr>
                <w:top w:val="nil"/>
                <w:left w:val="nil"/>
                <w:bottom w:val="nil"/>
                <w:right w:val="nil"/>
                <w:between w:val="nil"/>
              </w:pBdr>
              <w:spacing w:line="276" w:lineRule="auto"/>
              <w:rPr>
                <w:i/>
              </w:rPr>
            </w:pPr>
          </w:p>
        </w:tc>
      </w:tr>
      <w:tr w:rsidR="00BE526A" w14:paraId="1698B8D0" w14:textId="77777777" w:rsidTr="00E4352E">
        <w:trPr>
          <w:trHeight w:val="279"/>
        </w:trPr>
        <w:tc>
          <w:tcPr>
            <w:tcW w:w="6232" w:type="dxa"/>
            <w:vMerge/>
          </w:tcPr>
          <w:p w14:paraId="461D6A1D"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17CAB4E" w14:textId="413F9A4B" w:rsidR="00BE526A" w:rsidRDefault="00BE526A" w:rsidP="00BE526A">
            <w:pPr>
              <w:jc w:val="center"/>
              <w:rPr>
                <w:i/>
              </w:rPr>
            </w:pPr>
            <w:r>
              <w:t>2</w:t>
            </w:r>
          </w:p>
        </w:tc>
        <w:tc>
          <w:tcPr>
            <w:tcW w:w="3716" w:type="dxa"/>
            <w:vMerge/>
            <w:shd w:val="clear" w:color="auto" w:fill="BFBFBF" w:themeFill="background1" w:themeFillShade="BF"/>
          </w:tcPr>
          <w:p w14:paraId="56C4C83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640FF8D" w14:textId="77777777" w:rsidR="00BE526A" w:rsidRDefault="00BE526A" w:rsidP="00BE526A">
            <w:pPr>
              <w:widowControl w:val="0"/>
              <w:pBdr>
                <w:top w:val="nil"/>
                <w:left w:val="nil"/>
                <w:bottom w:val="nil"/>
                <w:right w:val="nil"/>
                <w:between w:val="nil"/>
              </w:pBdr>
              <w:spacing w:line="276" w:lineRule="auto"/>
              <w:rPr>
                <w:i/>
              </w:rPr>
            </w:pPr>
          </w:p>
        </w:tc>
      </w:tr>
      <w:tr w:rsidR="00BE526A" w14:paraId="46F873D8" w14:textId="77777777" w:rsidTr="00E4352E">
        <w:trPr>
          <w:trHeight w:val="108"/>
        </w:trPr>
        <w:tc>
          <w:tcPr>
            <w:tcW w:w="6232" w:type="dxa"/>
            <w:vMerge w:val="restart"/>
          </w:tcPr>
          <w:p w14:paraId="4F3CC035" w14:textId="7EC69A58" w:rsidR="00BE526A" w:rsidRDefault="00BE526A" w:rsidP="00BE526A">
            <w:pPr>
              <w:pBdr>
                <w:top w:val="nil"/>
                <w:left w:val="nil"/>
                <w:bottom w:val="nil"/>
                <w:right w:val="nil"/>
                <w:between w:val="nil"/>
              </w:pBdr>
              <w:rPr>
                <w:color w:val="000000"/>
              </w:rPr>
            </w:pPr>
            <w:r>
              <w:rPr>
                <w:color w:val="000000"/>
              </w:rPr>
              <w:t xml:space="preserve">2.3.6. Pašvaldība nodrošina </w:t>
            </w:r>
            <w:r w:rsidRPr="00792ADC">
              <w:rPr>
                <w:color w:val="000000"/>
              </w:rPr>
              <w:t>darb</w:t>
            </w:r>
            <w:r>
              <w:rPr>
                <w:color w:val="000000"/>
              </w:rPr>
              <w:t>u</w:t>
            </w:r>
            <w:r w:rsidRPr="00792ADC">
              <w:rPr>
                <w:color w:val="000000"/>
              </w:rPr>
              <w:t xml:space="preserve"> ar jaunatni, izmantojot sporta un āra dzīves aktivitātes</w:t>
            </w:r>
            <w:r>
              <w:rPr>
                <w:color w:val="000000"/>
              </w:rPr>
              <w:t>.</w:t>
            </w:r>
          </w:p>
        </w:tc>
        <w:tc>
          <w:tcPr>
            <w:tcW w:w="1418" w:type="dxa"/>
            <w:tcBorders>
              <w:bottom w:val="single" w:sz="4" w:space="0" w:color="auto"/>
            </w:tcBorders>
            <w:shd w:val="clear" w:color="auto" w:fill="FF0000"/>
          </w:tcPr>
          <w:p w14:paraId="68A67F8D" w14:textId="1CF615FE" w:rsidR="00BE526A" w:rsidRDefault="00BE526A" w:rsidP="00BE526A">
            <w:pPr>
              <w:jc w:val="center"/>
              <w:rPr>
                <w:i/>
              </w:rPr>
            </w:pPr>
            <w:r w:rsidRPr="00492204">
              <w:t>0</w:t>
            </w:r>
          </w:p>
        </w:tc>
        <w:tc>
          <w:tcPr>
            <w:tcW w:w="3716" w:type="dxa"/>
            <w:vMerge w:val="restart"/>
            <w:shd w:val="clear" w:color="auto" w:fill="BFBFBF" w:themeFill="background1" w:themeFillShade="BF"/>
          </w:tcPr>
          <w:p w14:paraId="56783D4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DD4C78E" w14:textId="77777777" w:rsidR="00BE526A" w:rsidRDefault="00BE526A" w:rsidP="00BE526A">
            <w:pPr>
              <w:widowControl w:val="0"/>
              <w:pBdr>
                <w:top w:val="nil"/>
                <w:left w:val="nil"/>
                <w:bottom w:val="nil"/>
                <w:right w:val="nil"/>
                <w:between w:val="nil"/>
              </w:pBdr>
              <w:spacing w:line="276" w:lineRule="auto"/>
              <w:rPr>
                <w:i/>
              </w:rPr>
            </w:pPr>
          </w:p>
        </w:tc>
      </w:tr>
      <w:tr w:rsidR="00BE526A" w14:paraId="24AE07E5" w14:textId="77777777" w:rsidTr="00E4352E">
        <w:trPr>
          <w:trHeight w:val="104"/>
        </w:trPr>
        <w:tc>
          <w:tcPr>
            <w:tcW w:w="6232" w:type="dxa"/>
            <w:vMerge/>
          </w:tcPr>
          <w:p w14:paraId="07003DA6"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F49C746" w14:textId="1DEA4CE7" w:rsidR="00BE526A" w:rsidRDefault="00BE526A" w:rsidP="00BE526A">
            <w:pPr>
              <w:jc w:val="center"/>
              <w:rPr>
                <w:i/>
              </w:rPr>
            </w:pPr>
            <w:r>
              <w:t>1</w:t>
            </w:r>
          </w:p>
        </w:tc>
        <w:tc>
          <w:tcPr>
            <w:tcW w:w="3716" w:type="dxa"/>
            <w:vMerge/>
            <w:shd w:val="clear" w:color="auto" w:fill="BFBFBF" w:themeFill="background1" w:themeFillShade="BF"/>
          </w:tcPr>
          <w:p w14:paraId="3C6E8439"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6D35698" w14:textId="77777777" w:rsidR="00BE526A" w:rsidRDefault="00BE526A" w:rsidP="00BE526A">
            <w:pPr>
              <w:widowControl w:val="0"/>
              <w:pBdr>
                <w:top w:val="nil"/>
                <w:left w:val="nil"/>
                <w:bottom w:val="nil"/>
                <w:right w:val="nil"/>
                <w:between w:val="nil"/>
              </w:pBdr>
              <w:spacing w:line="276" w:lineRule="auto"/>
              <w:rPr>
                <w:i/>
              </w:rPr>
            </w:pPr>
          </w:p>
        </w:tc>
      </w:tr>
      <w:tr w:rsidR="00BE526A" w14:paraId="0F0BC9DA" w14:textId="77777777" w:rsidTr="00E4352E">
        <w:trPr>
          <w:trHeight w:val="277"/>
        </w:trPr>
        <w:tc>
          <w:tcPr>
            <w:tcW w:w="6232" w:type="dxa"/>
            <w:vMerge/>
          </w:tcPr>
          <w:p w14:paraId="4371ADA3"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B1F310F" w14:textId="300D2334" w:rsidR="00BE526A" w:rsidRDefault="00BE526A" w:rsidP="00BE526A">
            <w:pPr>
              <w:jc w:val="center"/>
              <w:rPr>
                <w:i/>
              </w:rPr>
            </w:pPr>
            <w:r>
              <w:t>2</w:t>
            </w:r>
          </w:p>
        </w:tc>
        <w:tc>
          <w:tcPr>
            <w:tcW w:w="3716" w:type="dxa"/>
            <w:vMerge/>
            <w:shd w:val="clear" w:color="auto" w:fill="BFBFBF" w:themeFill="background1" w:themeFillShade="BF"/>
          </w:tcPr>
          <w:p w14:paraId="76AA0D6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4D0F31E" w14:textId="77777777" w:rsidR="00BE526A" w:rsidRDefault="00BE526A" w:rsidP="00BE526A">
            <w:pPr>
              <w:widowControl w:val="0"/>
              <w:pBdr>
                <w:top w:val="nil"/>
                <w:left w:val="nil"/>
                <w:bottom w:val="nil"/>
                <w:right w:val="nil"/>
                <w:between w:val="nil"/>
              </w:pBdr>
              <w:spacing w:line="276" w:lineRule="auto"/>
              <w:rPr>
                <w:i/>
              </w:rPr>
            </w:pPr>
          </w:p>
        </w:tc>
      </w:tr>
      <w:tr w:rsidR="00BE526A" w14:paraId="0411258F" w14:textId="77777777" w:rsidTr="00E4352E">
        <w:trPr>
          <w:trHeight w:val="108"/>
        </w:trPr>
        <w:tc>
          <w:tcPr>
            <w:tcW w:w="6232" w:type="dxa"/>
            <w:vMerge w:val="restart"/>
          </w:tcPr>
          <w:p w14:paraId="359531A8" w14:textId="781C5321" w:rsidR="00BE526A" w:rsidRDefault="00BE526A" w:rsidP="00BE526A">
            <w:pPr>
              <w:pBdr>
                <w:top w:val="nil"/>
                <w:left w:val="nil"/>
                <w:bottom w:val="nil"/>
                <w:right w:val="nil"/>
                <w:between w:val="nil"/>
              </w:pBdr>
              <w:rPr>
                <w:color w:val="000000"/>
              </w:rPr>
            </w:pPr>
            <w:r>
              <w:rPr>
                <w:color w:val="000000"/>
              </w:rPr>
              <w:t xml:space="preserve">2.3.7. Pašvaldība nodrošina </w:t>
            </w:r>
            <w:r w:rsidRPr="00792ADC">
              <w:rPr>
                <w:color w:val="000000"/>
              </w:rPr>
              <w:t>starptautisk</w:t>
            </w:r>
            <w:r>
              <w:rPr>
                <w:color w:val="000000"/>
              </w:rPr>
              <w:t>o</w:t>
            </w:r>
            <w:r w:rsidRPr="00792ADC">
              <w:rPr>
                <w:color w:val="000000"/>
              </w:rPr>
              <w:t xml:space="preserve"> darb</w:t>
            </w:r>
            <w:r>
              <w:rPr>
                <w:color w:val="000000"/>
              </w:rPr>
              <w:t>u</w:t>
            </w:r>
            <w:r w:rsidRPr="00792ADC">
              <w:rPr>
                <w:color w:val="000000"/>
              </w:rPr>
              <w:t xml:space="preserve"> ar jaunatni, izmantojot dažādus </w:t>
            </w:r>
            <w:r>
              <w:rPr>
                <w:color w:val="000000"/>
              </w:rPr>
              <w:t xml:space="preserve">jauniešu </w:t>
            </w:r>
            <w:r w:rsidRPr="00792ADC">
              <w:rPr>
                <w:color w:val="000000"/>
              </w:rPr>
              <w:t>apmaiņas projektus</w:t>
            </w:r>
            <w:r>
              <w:rPr>
                <w:color w:val="000000"/>
              </w:rPr>
              <w:t>.</w:t>
            </w:r>
          </w:p>
        </w:tc>
        <w:tc>
          <w:tcPr>
            <w:tcW w:w="1418" w:type="dxa"/>
            <w:tcBorders>
              <w:bottom w:val="single" w:sz="4" w:space="0" w:color="auto"/>
            </w:tcBorders>
            <w:shd w:val="clear" w:color="auto" w:fill="FF0000"/>
          </w:tcPr>
          <w:p w14:paraId="379ED944" w14:textId="0BF9E8AE" w:rsidR="00BE526A" w:rsidRDefault="00BE526A" w:rsidP="00BE526A">
            <w:pPr>
              <w:jc w:val="center"/>
              <w:rPr>
                <w:i/>
              </w:rPr>
            </w:pPr>
            <w:r w:rsidRPr="00492204">
              <w:t>0</w:t>
            </w:r>
          </w:p>
        </w:tc>
        <w:tc>
          <w:tcPr>
            <w:tcW w:w="3716" w:type="dxa"/>
            <w:vMerge w:val="restart"/>
            <w:shd w:val="clear" w:color="auto" w:fill="BFBFBF" w:themeFill="background1" w:themeFillShade="BF"/>
          </w:tcPr>
          <w:p w14:paraId="6401DA5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36235218" w14:textId="77777777" w:rsidR="00BE526A" w:rsidRDefault="00BE526A" w:rsidP="00BE526A">
            <w:pPr>
              <w:widowControl w:val="0"/>
              <w:pBdr>
                <w:top w:val="nil"/>
                <w:left w:val="nil"/>
                <w:bottom w:val="nil"/>
                <w:right w:val="nil"/>
                <w:between w:val="nil"/>
              </w:pBdr>
              <w:spacing w:line="276" w:lineRule="auto"/>
              <w:rPr>
                <w:i/>
              </w:rPr>
            </w:pPr>
          </w:p>
        </w:tc>
      </w:tr>
      <w:tr w:rsidR="00BE526A" w14:paraId="22D042DF" w14:textId="77777777" w:rsidTr="00E4352E">
        <w:trPr>
          <w:trHeight w:val="104"/>
        </w:trPr>
        <w:tc>
          <w:tcPr>
            <w:tcW w:w="6232" w:type="dxa"/>
            <w:vMerge/>
          </w:tcPr>
          <w:p w14:paraId="78B74914"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A7B7D80" w14:textId="37713201" w:rsidR="00BE526A" w:rsidRDefault="00BE526A" w:rsidP="00BE526A">
            <w:pPr>
              <w:jc w:val="center"/>
              <w:rPr>
                <w:i/>
              </w:rPr>
            </w:pPr>
            <w:r>
              <w:t>1</w:t>
            </w:r>
          </w:p>
        </w:tc>
        <w:tc>
          <w:tcPr>
            <w:tcW w:w="3716" w:type="dxa"/>
            <w:vMerge/>
            <w:shd w:val="clear" w:color="auto" w:fill="BFBFBF" w:themeFill="background1" w:themeFillShade="BF"/>
          </w:tcPr>
          <w:p w14:paraId="5E8A6D71"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F956F00" w14:textId="77777777" w:rsidR="00BE526A" w:rsidRDefault="00BE526A" w:rsidP="00BE526A">
            <w:pPr>
              <w:widowControl w:val="0"/>
              <w:pBdr>
                <w:top w:val="nil"/>
                <w:left w:val="nil"/>
                <w:bottom w:val="nil"/>
                <w:right w:val="nil"/>
                <w:between w:val="nil"/>
              </w:pBdr>
              <w:spacing w:line="276" w:lineRule="auto"/>
              <w:rPr>
                <w:i/>
              </w:rPr>
            </w:pPr>
          </w:p>
        </w:tc>
      </w:tr>
      <w:tr w:rsidR="00BE526A" w14:paraId="363709E9" w14:textId="77777777" w:rsidTr="00E4352E">
        <w:trPr>
          <w:trHeight w:val="289"/>
        </w:trPr>
        <w:tc>
          <w:tcPr>
            <w:tcW w:w="6232" w:type="dxa"/>
            <w:vMerge/>
          </w:tcPr>
          <w:p w14:paraId="2AA21FD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8ABF869" w14:textId="418891D7" w:rsidR="00BE526A" w:rsidRDefault="00BE526A" w:rsidP="00BE526A">
            <w:pPr>
              <w:jc w:val="center"/>
              <w:rPr>
                <w:i/>
              </w:rPr>
            </w:pPr>
            <w:r>
              <w:t>2</w:t>
            </w:r>
          </w:p>
        </w:tc>
        <w:tc>
          <w:tcPr>
            <w:tcW w:w="3716" w:type="dxa"/>
            <w:vMerge/>
            <w:shd w:val="clear" w:color="auto" w:fill="BFBFBF" w:themeFill="background1" w:themeFillShade="BF"/>
          </w:tcPr>
          <w:p w14:paraId="6865994D"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1CB711EA" w14:textId="77777777" w:rsidR="00BE526A" w:rsidRDefault="00BE526A" w:rsidP="00BE526A">
            <w:pPr>
              <w:widowControl w:val="0"/>
              <w:pBdr>
                <w:top w:val="nil"/>
                <w:left w:val="nil"/>
                <w:bottom w:val="nil"/>
                <w:right w:val="nil"/>
                <w:between w:val="nil"/>
              </w:pBdr>
              <w:spacing w:line="276" w:lineRule="auto"/>
              <w:rPr>
                <w:i/>
              </w:rPr>
            </w:pPr>
          </w:p>
        </w:tc>
      </w:tr>
      <w:tr w:rsidR="00A11CD1" w14:paraId="4602B059" w14:textId="77777777" w:rsidTr="00A11CD1">
        <w:trPr>
          <w:trHeight w:val="844"/>
        </w:trPr>
        <w:tc>
          <w:tcPr>
            <w:tcW w:w="6232" w:type="dxa"/>
          </w:tcPr>
          <w:p w14:paraId="58A67CB9" w14:textId="06E2A58E" w:rsidR="00A11CD1" w:rsidRDefault="00A11CD1" w:rsidP="00BE526A">
            <w:pPr>
              <w:pBdr>
                <w:top w:val="nil"/>
                <w:left w:val="nil"/>
                <w:bottom w:val="nil"/>
                <w:right w:val="nil"/>
                <w:between w:val="nil"/>
              </w:pBdr>
              <w:rPr>
                <w:color w:val="000000"/>
              </w:rPr>
            </w:pPr>
            <w:r>
              <w:rPr>
                <w:color w:val="000000"/>
              </w:rPr>
              <w:t xml:space="preserve">2.3.8. </w:t>
            </w:r>
            <w:r w:rsidRPr="008B45E2">
              <w:rPr>
                <w:color w:val="000000"/>
              </w:rPr>
              <w:t>Pašvald</w:t>
            </w:r>
            <w:r>
              <w:rPr>
                <w:color w:val="000000"/>
              </w:rPr>
              <w:t xml:space="preserve">ība izmanto citus darba ar jaunatni </w:t>
            </w:r>
            <w:r w:rsidRPr="00AF0F28">
              <w:rPr>
                <w:b/>
                <w:bCs/>
                <w:color w:val="000000"/>
              </w:rPr>
              <w:t>veidus</w:t>
            </w:r>
            <w:r>
              <w:rPr>
                <w:color w:val="000000"/>
              </w:rPr>
              <w:t>.</w:t>
            </w:r>
          </w:p>
        </w:tc>
        <w:tc>
          <w:tcPr>
            <w:tcW w:w="1418" w:type="dxa"/>
            <w:shd w:val="clear" w:color="auto" w:fill="BFBFBF" w:themeFill="background1" w:themeFillShade="BF"/>
          </w:tcPr>
          <w:p w14:paraId="060B9CA7" w14:textId="6BA9513E" w:rsidR="00A11CD1" w:rsidRDefault="00A11CD1" w:rsidP="00A11CD1">
            <w:pPr>
              <w:rPr>
                <w:i/>
              </w:rPr>
            </w:pPr>
            <w:r>
              <w:rPr>
                <w:i/>
              </w:rPr>
              <w:t>Netiek vērtēts</w:t>
            </w:r>
          </w:p>
        </w:tc>
        <w:tc>
          <w:tcPr>
            <w:tcW w:w="3716" w:type="dxa"/>
            <w:shd w:val="clear" w:color="auto" w:fill="BFBFBF" w:themeFill="background1" w:themeFillShade="BF"/>
          </w:tcPr>
          <w:p w14:paraId="0685652C" w14:textId="4087F1AE" w:rsidR="00A11CD1" w:rsidRDefault="00A11CD1" w:rsidP="00B040CC">
            <w:pPr>
              <w:widowControl w:val="0"/>
              <w:pBdr>
                <w:top w:val="nil"/>
                <w:left w:val="nil"/>
                <w:bottom w:val="nil"/>
                <w:right w:val="nil"/>
                <w:between w:val="nil"/>
              </w:pBdr>
              <w:spacing w:line="276" w:lineRule="auto"/>
              <w:jc w:val="center"/>
              <w:rPr>
                <w:i/>
              </w:rPr>
            </w:pPr>
            <w:r>
              <w:rPr>
                <w:i/>
              </w:rPr>
              <w:t>Norāda kādus.</w:t>
            </w:r>
          </w:p>
        </w:tc>
        <w:tc>
          <w:tcPr>
            <w:tcW w:w="2582" w:type="dxa"/>
            <w:shd w:val="clear" w:color="auto" w:fill="BFBFBF" w:themeFill="background1" w:themeFillShade="BF"/>
          </w:tcPr>
          <w:p w14:paraId="46870CCB" w14:textId="77777777" w:rsidR="00A11CD1" w:rsidRDefault="00A11CD1" w:rsidP="00BE526A">
            <w:pPr>
              <w:widowControl w:val="0"/>
              <w:pBdr>
                <w:top w:val="nil"/>
                <w:left w:val="nil"/>
                <w:bottom w:val="nil"/>
                <w:right w:val="nil"/>
                <w:between w:val="nil"/>
              </w:pBdr>
              <w:spacing w:line="276" w:lineRule="auto"/>
              <w:rPr>
                <w:i/>
              </w:rPr>
            </w:pPr>
          </w:p>
        </w:tc>
      </w:tr>
      <w:tr w:rsidR="00BE526A" w14:paraId="2F537A54" w14:textId="77777777" w:rsidTr="00E4352E">
        <w:trPr>
          <w:trHeight w:val="160"/>
        </w:trPr>
        <w:tc>
          <w:tcPr>
            <w:tcW w:w="6232" w:type="dxa"/>
            <w:vMerge w:val="restart"/>
          </w:tcPr>
          <w:p w14:paraId="76C9B97F" w14:textId="348CF6FB" w:rsidR="00BE526A" w:rsidRPr="00A85735" w:rsidRDefault="00BE526A" w:rsidP="00BE526A">
            <w:pPr>
              <w:pBdr>
                <w:top w:val="nil"/>
                <w:left w:val="nil"/>
                <w:bottom w:val="nil"/>
                <w:right w:val="nil"/>
                <w:between w:val="nil"/>
              </w:pBdr>
              <w:rPr>
                <w:color w:val="000000"/>
              </w:rPr>
            </w:pPr>
            <w:r>
              <w:rPr>
                <w:color w:val="000000"/>
              </w:rPr>
              <w:t>2.3.9. M</w:t>
            </w:r>
            <w:r w:rsidRPr="00A85735">
              <w:rPr>
                <w:color w:val="000000"/>
              </w:rPr>
              <w:t xml:space="preserve">obilā darba ar jaunatni aktivitātes </w:t>
            </w:r>
            <w:r>
              <w:rPr>
                <w:color w:val="000000"/>
              </w:rPr>
              <w:t>t</w:t>
            </w:r>
            <w:r w:rsidRPr="00A85735">
              <w:rPr>
                <w:color w:val="000000"/>
              </w:rPr>
              <w:t>iek īstenotas ne retāk kā vienu reizi divās nedēļās, kas pieejamas jauniešiem</w:t>
            </w:r>
            <w:r>
              <w:rPr>
                <w:color w:val="000000"/>
              </w:rPr>
              <w:t xml:space="preserve"> dažādās pašvaldības teritorijās</w:t>
            </w:r>
            <w:r w:rsidRPr="00A85735">
              <w:rPr>
                <w:color w:val="000000"/>
              </w:rPr>
              <w:t xml:space="preserve"> </w:t>
            </w:r>
          </w:p>
        </w:tc>
        <w:tc>
          <w:tcPr>
            <w:tcW w:w="1418" w:type="dxa"/>
            <w:tcBorders>
              <w:bottom w:val="single" w:sz="4" w:space="0" w:color="auto"/>
            </w:tcBorders>
            <w:shd w:val="clear" w:color="auto" w:fill="FF0000"/>
          </w:tcPr>
          <w:p w14:paraId="33DE4116" w14:textId="596D1B6A" w:rsidR="00BE526A" w:rsidRDefault="00BE526A" w:rsidP="00BE526A">
            <w:pPr>
              <w:jc w:val="center"/>
              <w:rPr>
                <w:i/>
              </w:rPr>
            </w:pPr>
            <w:r w:rsidRPr="00492204">
              <w:t>0</w:t>
            </w:r>
          </w:p>
        </w:tc>
        <w:tc>
          <w:tcPr>
            <w:tcW w:w="3716" w:type="dxa"/>
            <w:vMerge w:val="restart"/>
            <w:shd w:val="clear" w:color="auto" w:fill="BFBFBF" w:themeFill="background1" w:themeFillShade="BF"/>
          </w:tcPr>
          <w:p w14:paraId="7073BDE2" w14:textId="3A4F73E8" w:rsidR="00BE526A" w:rsidRDefault="00BE526A" w:rsidP="00B040CC">
            <w:pPr>
              <w:widowControl w:val="0"/>
              <w:pBdr>
                <w:top w:val="nil"/>
                <w:left w:val="nil"/>
                <w:bottom w:val="nil"/>
                <w:right w:val="nil"/>
                <w:between w:val="nil"/>
              </w:pBdr>
              <w:spacing w:line="276" w:lineRule="auto"/>
              <w:jc w:val="center"/>
              <w:rPr>
                <w:i/>
              </w:rPr>
            </w:pPr>
            <w:r>
              <w:rPr>
                <w:i/>
              </w:rPr>
              <w:t>Norāda biežumu</w:t>
            </w:r>
            <w:r w:rsidR="00B040CC">
              <w:rPr>
                <w:i/>
              </w:rPr>
              <w:t>.</w:t>
            </w:r>
          </w:p>
        </w:tc>
        <w:tc>
          <w:tcPr>
            <w:tcW w:w="2582" w:type="dxa"/>
            <w:vMerge w:val="restart"/>
            <w:shd w:val="clear" w:color="auto" w:fill="BFBFBF" w:themeFill="background1" w:themeFillShade="BF"/>
          </w:tcPr>
          <w:p w14:paraId="23487F97" w14:textId="77777777" w:rsidR="00BE526A" w:rsidRDefault="00BE526A" w:rsidP="00BE526A">
            <w:pPr>
              <w:widowControl w:val="0"/>
              <w:pBdr>
                <w:top w:val="nil"/>
                <w:left w:val="nil"/>
                <w:bottom w:val="nil"/>
                <w:right w:val="nil"/>
                <w:between w:val="nil"/>
              </w:pBdr>
              <w:spacing w:line="276" w:lineRule="auto"/>
              <w:rPr>
                <w:i/>
              </w:rPr>
            </w:pPr>
          </w:p>
        </w:tc>
      </w:tr>
      <w:tr w:rsidR="00BE526A" w14:paraId="2A80DC35" w14:textId="77777777" w:rsidTr="00E4352E">
        <w:trPr>
          <w:trHeight w:val="160"/>
        </w:trPr>
        <w:tc>
          <w:tcPr>
            <w:tcW w:w="6232" w:type="dxa"/>
            <w:vMerge/>
          </w:tcPr>
          <w:p w14:paraId="03D13140"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B5B273D" w14:textId="23E0066A" w:rsidR="00BE526A" w:rsidRDefault="00BE526A" w:rsidP="00BE526A">
            <w:pPr>
              <w:jc w:val="center"/>
              <w:rPr>
                <w:i/>
              </w:rPr>
            </w:pPr>
            <w:r>
              <w:t>1</w:t>
            </w:r>
          </w:p>
        </w:tc>
        <w:tc>
          <w:tcPr>
            <w:tcW w:w="3716" w:type="dxa"/>
            <w:vMerge/>
            <w:shd w:val="clear" w:color="auto" w:fill="BFBFBF" w:themeFill="background1" w:themeFillShade="BF"/>
          </w:tcPr>
          <w:p w14:paraId="42FD1179"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01941F49" w14:textId="77777777" w:rsidR="00BE526A" w:rsidRDefault="00BE526A" w:rsidP="00BE526A">
            <w:pPr>
              <w:widowControl w:val="0"/>
              <w:pBdr>
                <w:top w:val="nil"/>
                <w:left w:val="nil"/>
                <w:bottom w:val="nil"/>
                <w:right w:val="nil"/>
                <w:between w:val="nil"/>
              </w:pBdr>
              <w:spacing w:line="276" w:lineRule="auto"/>
              <w:rPr>
                <w:i/>
              </w:rPr>
            </w:pPr>
          </w:p>
        </w:tc>
      </w:tr>
      <w:tr w:rsidR="00BE526A" w14:paraId="216387B7" w14:textId="77777777" w:rsidTr="00E4352E">
        <w:trPr>
          <w:trHeight w:val="285"/>
        </w:trPr>
        <w:tc>
          <w:tcPr>
            <w:tcW w:w="6232" w:type="dxa"/>
            <w:vMerge/>
          </w:tcPr>
          <w:p w14:paraId="2C8CA8EF"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B39A956" w14:textId="414C6F70" w:rsidR="00BE526A" w:rsidRDefault="00BE526A" w:rsidP="00BE526A">
            <w:pPr>
              <w:jc w:val="center"/>
              <w:rPr>
                <w:i/>
              </w:rPr>
            </w:pPr>
            <w:r>
              <w:t>2</w:t>
            </w:r>
          </w:p>
        </w:tc>
        <w:tc>
          <w:tcPr>
            <w:tcW w:w="3716" w:type="dxa"/>
            <w:vMerge/>
            <w:shd w:val="clear" w:color="auto" w:fill="BFBFBF" w:themeFill="background1" w:themeFillShade="BF"/>
          </w:tcPr>
          <w:p w14:paraId="5E221587" w14:textId="77777777" w:rsidR="00BE526A" w:rsidRDefault="00BE526A"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5CA0D6F6" w14:textId="77777777" w:rsidR="00BE526A" w:rsidRDefault="00BE526A" w:rsidP="00BE526A">
            <w:pPr>
              <w:widowControl w:val="0"/>
              <w:pBdr>
                <w:top w:val="nil"/>
                <w:left w:val="nil"/>
                <w:bottom w:val="nil"/>
                <w:right w:val="nil"/>
                <w:between w:val="nil"/>
              </w:pBdr>
              <w:spacing w:line="276" w:lineRule="auto"/>
              <w:rPr>
                <w:i/>
              </w:rPr>
            </w:pPr>
          </w:p>
        </w:tc>
      </w:tr>
      <w:tr w:rsidR="00BE526A" w14:paraId="5F34AB8B" w14:textId="77777777" w:rsidTr="00E4352E">
        <w:trPr>
          <w:trHeight w:val="160"/>
        </w:trPr>
        <w:tc>
          <w:tcPr>
            <w:tcW w:w="6232" w:type="dxa"/>
            <w:vMerge w:val="restart"/>
          </w:tcPr>
          <w:p w14:paraId="1EE1582F" w14:textId="6A6D171F" w:rsidR="00BE526A" w:rsidRDefault="00BE526A" w:rsidP="00BE526A">
            <w:pPr>
              <w:pBdr>
                <w:top w:val="nil"/>
                <w:left w:val="nil"/>
                <w:bottom w:val="nil"/>
                <w:right w:val="nil"/>
                <w:between w:val="nil"/>
              </w:pBdr>
              <w:rPr>
                <w:color w:val="000000"/>
              </w:rPr>
            </w:pPr>
            <w:r>
              <w:rPr>
                <w:color w:val="000000"/>
              </w:rPr>
              <w:t>2.3.10. P</w:t>
            </w:r>
            <w:r w:rsidRPr="00A85735">
              <w:rPr>
                <w:color w:val="000000"/>
              </w:rPr>
              <w:t xml:space="preserve">ašvaldība </w:t>
            </w:r>
            <w:r w:rsidRPr="00494BC3">
              <w:rPr>
                <w:b/>
                <w:bCs/>
                <w:color w:val="000000"/>
              </w:rPr>
              <w:t>nodrošina</w:t>
            </w:r>
            <w:r w:rsidRPr="00A85735">
              <w:rPr>
                <w:color w:val="000000"/>
              </w:rPr>
              <w:t xml:space="preserve"> citā veidā darba ar jaunatni </w:t>
            </w:r>
            <w:r w:rsidRPr="00494BC3">
              <w:rPr>
                <w:b/>
                <w:bCs/>
                <w:color w:val="000000"/>
              </w:rPr>
              <w:t>aktivitātes</w:t>
            </w:r>
            <w:r w:rsidRPr="00A85735">
              <w:rPr>
                <w:color w:val="000000"/>
              </w:rPr>
              <w:t>, kas pieejamas jauniešiem</w:t>
            </w:r>
            <w:r>
              <w:rPr>
                <w:color w:val="000000"/>
              </w:rPr>
              <w:t xml:space="preserve"> dažādās pašvaldības teritorijās.</w:t>
            </w:r>
            <w:r w:rsidRPr="00A85735">
              <w:rPr>
                <w:color w:val="000000"/>
              </w:rPr>
              <w:t xml:space="preserve">   </w:t>
            </w:r>
          </w:p>
        </w:tc>
        <w:tc>
          <w:tcPr>
            <w:tcW w:w="1418" w:type="dxa"/>
            <w:tcBorders>
              <w:bottom w:val="single" w:sz="4" w:space="0" w:color="auto"/>
            </w:tcBorders>
            <w:shd w:val="clear" w:color="auto" w:fill="FF0000"/>
          </w:tcPr>
          <w:p w14:paraId="4600D6C5" w14:textId="5C072ED2" w:rsidR="00BE526A" w:rsidRDefault="00BE526A" w:rsidP="00BE526A">
            <w:pPr>
              <w:jc w:val="center"/>
              <w:rPr>
                <w:i/>
              </w:rPr>
            </w:pPr>
            <w:r w:rsidRPr="00492204">
              <w:t>0</w:t>
            </w:r>
          </w:p>
        </w:tc>
        <w:tc>
          <w:tcPr>
            <w:tcW w:w="3716" w:type="dxa"/>
            <w:vMerge w:val="restart"/>
            <w:shd w:val="clear" w:color="auto" w:fill="BFBFBF" w:themeFill="background1" w:themeFillShade="BF"/>
          </w:tcPr>
          <w:p w14:paraId="293C1949" w14:textId="151E6C77" w:rsidR="00BE526A" w:rsidRDefault="00BE526A" w:rsidP="00B040CC">
            <w:pPr>
              <w:widowControl w:val="0"/>
              <w:pBdr>
                <w:top w:val="nil"/>
                <w:left w:val="nil"/>
                <w:bottom w:val="nil"/>
                <w:right w:val="nil"/>
                <w:between w:val="nil"/>
              </w:pBdr>
              <w:spacing w:line="276" w:lineRule="auto"/>
              <w:jc w:val="center"/>
              <w:rPr>
                <w:i/>
              </w:rPr>
            </w:pPr>
            <w:r>
              <w:rPr>
                <w:i/>
              </w:rPr>
              <w:t>Norāda kādus</w:t>
            </w:r>
            <w:r w:rsidR="00B040CC">
              <w:rPr>
                <w:i/>
              </w:rPr>
              <w:t>.</w:t>
            </w:r>
          </w:p>
        </w:tc>
        <w:tc>
          <w:tcPr>
            <w:tcW w:w="2582" w:type="dxa"/>
            <w:vMerge w:val="restart"/>
            <w:shd w:val="clear" w:color="auto" w:fill="BFBFBF" w:themeFill="background1" w:themeFillShade="BF"/>
          </w:tcPr>
          <w:p w14:paraId="01A2D792" w14:textId="77777777" w:rsidR="00BE526A" w:rsidRDefault="00BE526A" w:rsidP="00BE526A">
            <w:pPr>
              <w:widowControl w:val="0"/>
              <w:pBdr>
                <w:top w:val="nil"/>
                <w:left w:val="nil"/>
                <w:bottom w:val="nil"/>
                <w:right w:val="nil"/>
                <w:between w:val="nil"/>
              </w:pBdr>
              <w:spacing w:line="276" w:lineRule="auto"/>
              <w:rPr>
                <w:i/>
              </w:rPr>
            </w:pPr>
          </w:p>
        </w:tc>
      </w:tr>
      <w:tr w:rsidR="00BE526A" w14:paraId="39A4D79A" w14:textId="77777777" w:rsidTr="00E4352E">
        <w:trPr>
          <w:trHeight w:val="160"/>
        </w:trPr>
        <w:tc>
          <w:tcPr>
            <w:tcW w:w="6232" w:type="dxa"/>
            <w:vMerge/>
          </w:tcPr>
          <w:p w14:paraId="6AC130F7"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0805C69" w14:textId="71BF4B53" w:rsidR="00BE526A" w:rsidRDefault="00BE526A" w:rsidP="00BE526A">
            <w:pPr>
              <w:jc w:val="center"/>
              <w:rPr>
                <w:i/>
              </w:rPr>
            </w:pPr>
            <w:r>
              <w:t>1</w:t>
            </w:r>
          </w:p>
        </w:tc>
        <w:tc>
          <w:tcPr>
            <w:tcW w:w="3716" w:type="dxa"/>
            <w:vMerge/>
            <w:shd w:val="clear" w:color="auto" w:fill="BFBFBF" w:themeFill="background1" w:themeFillShade="BF"/>
          </w:tcPr>
          <w:p w14:paraId="2765D21B"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83A24DD" w14:textId="77777777" w:rsidR="00BE526A" w:rsidRDefault="00BE526A" w:rsidP="00BE526A">
            <w:pPr>
              <w:widowControl w:val="0"/>
              <w:pBdr>
                <w:top w:val="nil"/>
                <w:left w:val="nil"/>
                <w:bottom w:val="nil"/>
                <w:right w:val="nil"/>
                <w:between w:val="nil"/>
              </w:pBdr>
              <w:spacing w:line="276" w:lineRule="auto"/>
              <w:rPr>
                <w:i/>
              </w:rPr>
            </w:pPr>
          </w:p>
        </w:tc>
      </w:tr>
      <w:tr w:rsidR="00BE526A" w14:paraId="0DCA7938" w14:textId="77777777" w:rsidTr="00E4352E">
        <w:trPr>
          <w:trHeight w:val="274"/>
        </w:trPr>
        <w:tc>
          <w:tcPr>
            <w:tcW w:w="6232" w:type="dxa"/>
            <w:vMerge/>
          </w:tcPr>
          <w:p w14:paraId="03EFF3F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76EBCA5" w14:textId="394C7F03" w:rsidR="00BE526A" w:rsidRDefault="00BE526A" w:rsidP="00BE526A">
            <w:pPr>
              <w:jc w:val="center"/>
              <w:rPr>
                <w:i/>
              </w:rPr>
            </w:pPr>
            <w:r>
              <w:t>2</w:t>
            </w:r>
          </w:p>
        </w:tc>
        <w:tc>
          <w:tcPr>
            <w:tcW w:w="3716" w:type="dxa"/>
            <w:vMerge/>
            <w:shd w:val="clear" w:color="auto" w:fill="BFBFBF" w:themeFill="background1" w:themeFillShade="BF"/>
          </w:tcPr>
          <w:p w14:paraId="5E47DA1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5865729" w14:textId="77777777" w:rsidR="00BE526A" w:rsidRDefault="00BE526A" w:rsidP="00BE526A">
            <w:pPr>
              <w:widowControl w:val="0"/>
              <w:pBdr>
                <w:top w:val="nil"/>
                <w:left w:val="nil"/>
                <w:bottom w:val="nil"/>
                <w:right w:val="nil"/>
                <w:between w:val="nil"/>
              </w:pBdr>
              <w:spacing w:line="276" w:lineRule="auto"/>
              <w:rPr>
                <w:i/>
              </w:rPr>
            </w:pPr>
          </w:p>
        </w:tc>
      </w:tr>
      <w:tr w:rsidR="00BE526A" w14:paraId="1BACA972" w14:textId="77777777" w:rsidTr="00E4352E">
        <w:trPr>
          <w:trHeight w:val="160"/>
        </w:trPr>
        <w:tc>
          <w:tcPr>
            <w:tcW w:w="6232" w:type="dxa"/>
            <w:vMerge w:val="restart"/>
          </w:tcPr>
          <w:p w14:paraId="2E911B47" w14:textId="6643BE57" w:rsidR="00BE526A" w:rsidRPr="00A85735" w:rsidRDefault="00BE526A" w:rsidP="00BE526A">
            <w:pPr>
              <w:pBdr>
                <w:top w:val="nil"/>
                <w:left w:val="nil"/>
                <w:bottom w:val="nil"/>
                <w:right w:val="nil"/>
                <w:between w:val="nil"/>
              </w:pBdr>
              <w:rPr>
                <w:color w:val="000000"/>
              </w:rPr>
            </w:pPr>
            <w:r>
              <w:rPr>
                <w:color w:val="000000"/>
              </w:rPr>
              <w:t>2.3.11. Pašvaldība nodrošina pašvaldības transportu mobilā darba ar jaunatni īstenošanai.</w:t>
            </w:r>
          </w:p>
        </w:tc>
        <w:tc>
          <w:tcPr>
            <w:tcW w:w="1418" w:type="dxa"/>
            <w:tcBorders>
              <w:bottom w:val="single" w:sz="4" w:space="0" w:color="auto"/>
            </w:tcBorders>
            <w:shd w:val="clear" w:color="auto" w:fill="FF0000"/>
          </w:tcPr>
          <w:p w14:paraId="0FD02D8A" w14:textId="1F59780F" w:rsidR="00BE526A" w:rsidRDefault="00BE526A" w:rsidP="00BE526A">
            <w:pPr>
              <w:jc w:val="center"/>
              <w:rPr>
                <w:i/>
              </w:rPr>
            </w:pPr>
            <w:r w:rsidRPr="00492204">
              <w:t>0</w:t>
            </w:r>
          </w:p>
        </w:tc>
        <w:tc>
          <w:tcPr>
            <w:tcW w:w="3716" w:type="dxa"/>
            <w:vMerge w:val="restart"/>
            <w:shd w:val="clear" w:color="auto" w:fill="BFBFBF" w:themeFill="background1" w:themeFillShade="BF"/>
          </w:tcPr>
          <w:p w14:paraId="7FA026E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06FCA32" w14:textId="04099B86" w:rsidR="00BE526A" w:rsidRDefault="00BE526A" w:rsidP="00BE526A">
            <w:pPr>
              <w:widowControl w:val="0"/>
              <w:pBdr>
                <w:top w:val="nil"/>
                <w:left w:val="nil"/>
                <w:bottom w:val="nil"/>
                <w:right w:val="nil"/>
                <w:between w:val="nil"/>
              </w:pBdr>
              <w:spacing w:line="276" w:lineRule="auto"/>
              <w:rPr>
                <w:i/>
              </w:rPr>
            </w:pPr>
          </w:p>
        </w:tc>
      </w:tr>
      <w:tr w:rsidR="00BE526A" w14:paraId="020E6EA3" w14:textId="77777777" w:rsidTr="00E4352E">
        <w:trPr>
          <w:trHeight w:val="160"/>
        </w:trPr>
        <w:tc>
          <w:tcPr>
            <w:tcW w:w="6232" w:type="dxa"/>
            <w:vMerge/>
          </w:tcPr>
          <w:p w14:paraId="07A825E6"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8C298A8" w14:textId="5CAEBD42" w:rsidR="00BE526A" w:rsidRDefault="00BE526A" w:rsidP="00BE526A">
            <w:pPr>
              <w:jc w:val="center"/>
              <w:rPr>
                <w:i/>
              </w:rPr>
            </w:pPr>
            <w:r>
              <w:t>1</w:t>
            </w:r>
          </w:p>
        </w:tc>
        <w:tc>
          <w:tcPr>
            <w:tcW w:w="3716" w:type="dxa"/>
            <w:vMerge/>
            <w:shd w:val="clear" w:color="auto" w:fill="BFBFBF" w:themeFill="background1" w:themeFillShade="BF"/>
          </w:tcPr>
          <w:p w14:paraId="3C67566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36A5A13" w14:textId="77777777" w:rsidR="00BE526A" w:rsidRDefault="00BE526A" w:rsidP="00BE526A">
            <w:pPr>
              <w:widowControl w:val="0"/>
              <w:pBdr>
                <w:top w:val="nil"/>
                <w:left w:val="nil"/>
                <w:bottom w:val="nil"/>
                <w:right w:val="nil"/>
                <w:between w:val="nil"/>
              </w:pBdr>
              <w:spacing w:line="276" w:lineRule="auto"/>
              <w:rPr>
                <w:i/>
              </w:rPr>
            </w:pPr>
          </w:p>
        </w:tc>
      </w:tr>
      <w:tr w:rsidR="00BE526A" w14:paraId="20FA3CFD" w14:textId="77777777" w:rsidTr="00E4352E">
        <w:trPr>
          <w:trHeight w:val="282"/>
        </w:trPr>
        <w:tc>
          <w:tcPr>
            <w:tcW w:w="6232" w:type="dxa"/>
            <w:vMerge/>
          </w:tcPr>
          <w:p w14:paraId="7EB70D9F"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4F92859F" w14:textId="1C0753CC" w:rsidR="00BE526A" w:rsidRDefault="00BE526A" w:rsidP="00BE526A">
            <w:pPr>
              <w:jc w:val="center"/>
              <w:rPr>
                <w:i/>
              </w:rPr>
            </w:pPr>
            <w:r>
              <w:t>2</w:t>
            </w:r>
          </w:p>
        </w:tc>
        <w:tc>
          <w:tcPr>
            <w:tcW w:w="3716" w:type="dxa"/>
            <w:vMerge/>
            <w:shd w:val="clear" w:color="auto" w:fill="BFBFBF" w:themeFill="background1" w:themeFillShade="BF"/>
          </w:tcPr>
          <w:p w14:paraId="431D151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DBE84D2" w14:textId="77777777" w:rsidR="00BE526A" w:rsidRDefault="00BE526A" w:rsidP="00BE526A">
            <w:pPr>
              <w:widowControl w:val="0"/>
              <w:pBdr>
                <w:top w:val="nil"/>
                <w:left w:val="nil"/>
                <w:bottom w:val="nil"/>
                <w:right w:val="nil"/>
                <w:between w:val="nil"/>
              </w:pBdr>
              <w:spacing w:line="276" w:lineRule="auto"/>
              <w:rPr>
                <w:i/>
              </w:rPr>
            </w:pPr>
          </w:p>
        </w:tc>
      </w:tr>
      <w:tr w:rsidR="00BE526A" w14:paraId="5ABEE3A1" w14:textId="77777777" w:rsidTr="00F56EA9">
        <w:trPr>
          <w:trHeight w:val="160"/>
        </w:trPr>
        <w:tc>
          <w:tcPr>
            <w:tcW w:w="6232" w:type="dxa"/>
            <w:vMerge w:val="restart"/>
          </w:tcPr>
          <w:p w14:paraId="1A577ACA" w14:textId="684FDC0B" w:rsidR="00BE526A" w:rsidRPr="00942DE7" w:rsidRDefault="00BE526A" w:rsidP="00BE526A">
            <w:pPr>
              <w:pBdr>
                <w:top w:val="nil"/>
                <w:left w:val="nil"/>
                <w:bottom w:val="nil"/>
                <w:right w:val="nil"/>
                <w:between w:val="nil"/>
              </w:pBdr>
              <w:rPr>
                <w:color w:val="000000"/>
                <w:highlight w:val="yellow"/>
              </w:rPr>
            </w:pPr>
            <w:r w:rsidRPr="0098532A">
              <w:rPr>
                <w:color w:val="000000"/>
              </w:rPr>
              <w:t>2.3.12. Digitālais darbs ar jaunatni tiek īstenots atbilstoši IZM rekomendācijām (</w:t>
            </w:r>
            <w:r w:rsidRPr="0098532A">
              <w:rPr>
                <w:i/>
                <w:iCs/>
              </w:rPr>
              <w:t>atsauce uz digitālā darba ar jaunatni vadlīnijām</w:t>
            </w:r>
            <w:r w:rsidR="0098532A" w:rsidRPr="0098532A">
              <w:rPr>
                <w:i/>
                <w:iCs/>
              </w:rPr>
              <w:t xml:space="preserve"> tik pievienota 2025.</w:t>
            </w:r>
            <w:r w:rsidR="0067048E">
              <w:rPr>
                <w:i/>
                <w:iCs/>
              </w:rPr>
              <w:t xml:space="preserve"> </w:t>
            </w:r>
            <w:r w:rsidR="0098532A" w:rsidRPr="0098532A">
              <w:rPr>
                <w:i/>
                <w:iCs/>
              </w:rPr>
              <w:t>gadā</w:t>
            </w:r>
            <w:r w:rsidRPr="0098532A">
              <w:rPr>
                <w:color w:val="000000"/>
              </w:rPr>
              <w:t>).</w:t>
            </w:r>
          </w:p>
        </w:tc>
        <w:tc>
          <w:tcPr>
            <w:tcW w:w="1418" w:type="dxa"/>
            <w:tcBorders>
              <w:bottom w:val="single" w:sz="4" w:space="0" w:color="auto"/>
            </w:tcBorders>
            <w:shd w:val="clear" w:color="auto" w:fill="FF0000"/>
            <w:vAlign w:val="center"/>
          </w:tcPr>
          <w:p w14:paraId="290E59EC" w14:textId="41CF323C" w:rsidR="00BE526A" w:rsidRDefault="00BE526A" w:rsidP="00F56EA9">
            <w:pPr>
              <w:jc w:val="center"/>
              <w:rPr>
                <w:i/>
              </w:rPr>
            </w:pPr>
            <w:r w:rsidRPr="00492204">
              <w:t>0</w:t>
            </w:r>
          </w:p>
        </w:tc>
        <w:tc>
          <w:tcPr>
            <w:tcW w:w="3716" w:type="dxa"/>
            <w:vMerge w:val="restart"/>
            <w:shd w:val="clear" w:color="auto" w:fill="BFBFBF" w:themeFill="background1" w:themeFillShade="BF"/>
          </w:tcPr>
          <w:p w14:paraId="7F1FDA60"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269C719A" w14:textId="2DE32C1B" w:rsidR="00BE526A" w:rsidRDefault="00BE526A" w:rsidP="00BE526A">
            <w:pPr>
              <w:widowControl w:val="0"/>
              <w:pBdr>
                <w:top w:val="nil"/>
                <w:left w:val="nil"/>
                <w:bottom w:val="nil"/>
                <w:right w:val="nil"/>
                <w:between w:val="nil"/>
              </w:pBdr>
              <w:spacing w:line="276" w:lineRule="auto"/>
              <w:rPr>
                <w:i/>
              </w:rPr>
            </w:pPr>
          </w:p>
        </w:tc>
      </w:tr>
      <w:tr w:rsidR="00BE526A" w14:paraId="550A013E" w14:textId="77777777" w:rsidTr="00E4352E">
        <w:trPr>
          <w:trHeight w:val="160"/>
        </w:trPr>
        <w:tc>
          <w:tcPr>
            <w:tcW w:w="6232" w:type="dxa"/>
            <w:vMerge/>
          </w:tcPr>
          <w:p w14:paraId="772642B7"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1DA4D96" w14:textId="22B32F16" w:rsidR="00BE526A" w:rsidRDefault="00BE526A" w:rsidP="00BE526A">
            <w:pPr>
              <w:jc w:val="center"/>
              <w:rPr>
                <w:i/>
              </w:rPr>
            </w:pPr>
            <w:r>
              <w:t>1</w:t>
            </w:r>
          </w:p>
        </w:tc>
        <w:tc>
          <w:tcPr>
            <w:tcW w:w="3716" w:type="dxa"/>
            <w:vMerge/>
            <w:shd w:val="clear" w:color="auto" w:fill="BFBFBF" w:themeFill="background1" w:themeFillShade="BF"/>
          </w:tcPr>
          <w:p w14:paraId="7EDF2491"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18ACDE7" w14:textId="77777777" w:rsidR="00BE526A" w:rsidRDefault="00BE526A" w:rsidP="00BE526A">
            <w:pPr>
              <w:widowControl w:val="0"/>
              <w:pBdr>
                <w:top w:val="nil"/>
                <w:left w:val="nil"/>
                <w:bottom w:val="nil"/>
                <w:right w:val="nil"/>
                <w:between w:val="nil"/>
              </w:pBdr>
              <w:spacing w:line="276" w:lineRule="auto"/>
              <w:rPr>
                <w:i/>
              </w:rPr>
            </w:pPr>
          </w:p>
        </w:tc>
      </w:tr>
      <w:tr w:rsidR="00BE526A" w14:paraId="706239E9" w14:textId="77777777" w:rsidTr="00E4352E">
        <w:trPr>
          <w:trHeight w:val="279"/>
        </w:trPr>
        <w:tc>
          <w:tcPr>
            <w:tcW w:w="6232" w:type="dxa"/>
            <w:vMerge/>
          </w:tcPr>
          <w:p w14:paraId="7BDE77B2"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0A2CF24" w14:textId="6B339FDB" w:rsidR="00BE526A" w:rsidRDefault="00BE526A" w:rsidP="00BE526A">
            <w:pPr>
              <w:jc w:val="center"/>
              <w:rPr>
                <w:i/>
              </w:rPr>
            </w:pPr>
            <w:r>
              <w:t>2</w:t>
            </w:r>
          </w:p>
        </w:tc>
        <w:tc>
          <w:tcPr>
            <w:tcW w:w="3716" w:type="dxa"/>
            <w:vMerge/>
            <w:shd w:val="clear" w:color="auto" w:fill="BFBFBF" w:themeFill="background1" w:themeFillShade="BF"/>
          </w:tcPr>
          <w:p w14:paraId="20F16C1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8CBE021" w14:textId="77777777" w:rsidR="00BE526A" w:rsidRDefault="00BE526A" w:rsidP="00BE526A">
            <w:pPr>
              <w:widowControl w:val="0"/>
              <w:pBdr>
                <w:top w:val="nil"/>
                <w:left w:val="nil"/>
                <w:bottom w:val="nil"/>
                <w:right w:val="nil"/>
                <w:between w:val="nil"/>
              </w:pBdr>
              <w:spacing w:line="276" w:lineRule="auto"/>
              <w:rPr>
                <w:i/>
              </w:rPr>
            </w:pPr>
          </w:p>
        </w:tc>
      </w:tr>
      <w:tr w:rsidR="000E4195" w14:paraId="46F65B6E" w14:textId="77777777" w:rsidTr="00E4352E">
        <w:trPr>
          <w:trHeight w:val="160"/>
        </w:trPr>
        <w:tc>
          <w:tcPr>
            <w:tcW w:w="6232" w:type="dxa"/>
          </w:tcPr>
          <w:p w14:paraId="296F6446" w14:textId="1C2B0332" w:rsidR="000E4195" w:rsidRDefault="000E4195" w:rsidP="000E4195">
            <w:pPr>
              <w:pBdr>
                <w:top w:val="nil"/>
                <w:left w:val="nil"/>
                <w:bottom w:val="nil"/>
                <w:right w:val="nil"/>
                <w:between w:val="nil"/>
              </w:pBdr>
              <w:jc w:val="right"/>
              <w:rPr>
                <w:color w:val="000000"/>
              </w:rPr>
            </w:pPr>
            <w:bookmarkStart w:id="26" w:name="_Hlk164427147"/>
            <w:r w:rsidRPr="008C53AC">
              <w:rPr>
                <w:b/>
                <w:bCs/>
                <w:color w:val="000000"/>
              </w:rPr>
              <w:t>Kopvērtējums</w:t>
            </w:r>
            <w:r>
              <w:rPr>
                <w:b/>
                <w:bCs/>
                <w:color w:val="000000"/>
              </w:rPr>
              <w:t xml:space="preserve"> par sadaļu kopā</w:t>
            </w:r>
            <w:r w:rsidRPr="008C53AC">
              <w:rPr>
                <w:b/>
                <w:bCs/>
                <w:color w:val="000000"/>
              </w:rPr>
              <w:t>:</w:t>
            </w:r>
          </w:p>
        </w:tc>
        <w:tc>
          <w:tcPr>
            <w:tcW w:w="1418" w:type="dxa"/>
            <w:tcBorders>
              <w:bottom w:val="single" w:sz="4" w:space="0" w:color="auto"/>
            </w:tcBorders>
            <w:shd w:val="clear" w:color="auto" w:fill="auto"/>
          </w:tcPr>
          <w:p w14:paraId="3166879B" w14:textId="392651A2" w:rsidR="000E4195" w:rsidRDefault="000E4195" w:rsidP="000E4195">
            <w:pPr>
              <w:jc w:val="center"/>
            </w:pPr>
            <w:r w:rsidRPr="008C53AC">
              <w:rPr>
                <w:i/>
                <w:iCs/>
              </w:rPr>
              <w:t>Ierakstiet punktu skaitu</w:t>
            </w:r>
          </w:p>
        </w:tc>
        <w:tc>
          <w:tcPr>
            <w:tcW w:w="3716" w:type="dxa"/>
            <w:shd w:val="clear" w:color="auto" w:fill="auto"/>
          </w:tcPr>
          <w:p w14:paraId="456D054C" w14:textId="77777777" w:rsidR="000E4195" w:rsidRDefault="000E4195" w:rsidP="000E4195">
            <w:pPr>
              <w:widowControl w:val="0"/>
              <w:pBdr>
                <w:top w:val="nil"/>
                <w:left w:val="nil"/>
                <w:bottom w:val="nil"/>
                <w:right w:val="nil"/>
                <w:between w:val="nil"/>
              </w:pBdr>
              <w:spacing w:line="276" w:lineRule="auto"/>
              <w:rPr>
                <w:i/>
              </w:rPr>
            </w:pPr>
          </w:p>
        </w:tc>
        <w:tc>
          <w:tcPr>
            <w:tcW w:w="2582" w:type="dxa"/>
            <w:shd w:val="clear" w:color="auto" w:fill="auto"/>
          </w:tcPr>
          <w:p w14:paraId="02711319" w14:textId="77777777" w:rsidR="000E4195" w:rsidRDefault="000E4195" w:rsidP="000E4195">
            <w:pPr>
              <w:widowControl w:val="0"/>
              <w:pBdr>
                <w:top w:val="nil"/>
                <w:left w:val="nil"/>
                <w:bottom w:val="nil"/>
                <w:right w:val="nil"/>
                <w:between w:val="nil"/>
              </w:pBdr>
              <w:spacing w:line="276" w:lineRule="auto"/>
              <w:rPr>
                <w:i/>
              </w:rPr>
            </w:pPr>
          </w:p>
        </w:tc>
      </w:tr>
      <w:bookmarkEnd w:id="26"/>
      <w:tr w:rsidR="00476CD6" w14:paraId="0CD2A2EB" w14:textId="77777777" w:rsidTr="00B040CC">
        <w:trPr>
          <w:trHeight w:val="569"/>
        </w:trPr>
        <w:tc>
          <w:tcPr>
            <w:tcW w:w="6232" w:type="dxa"/>
            <w:shd w:val="clear" w:color="auto" w:fill="BFBFBF" w:themeFill="background1" w:themeFillShade="BF"/>
            <w:vAlign w:val="center"/>
          </w:tcPr>
          <w:p w14:paraId="269E4A65" w14:textId="78704B7E" w:rsidR="00476CD6" w:rsidRDefault="00476CD6" w:rsidP="00476CD6">
            <w:pPr>
              <w:pBdr>
                <w:top w:val="nil"/>
                <w:left w:val="nil"/>
                <w:bottom w:val="nil"/>
                <w:right w:val="nil"/>
                <w:between w:val="nil"/>
              </w:pBdr>
              <w:rPr>
                <w:color w:val="000000"/>
              </w:rPr>
            </w:pPr>
            <w:r w:rsidRPr="00D32717">
              <w:rPr>
                <w:b/>
                <w:sz w:val="28"/>
                <w:szCs w:val="28"/>
              </w:rPr>
              <w:t>2.</w:t>
            </w:r>
            <w:r>
              <w:rPr>
                <w:b/>
                <w:sz w:val="28"/>
                <w:szCs w:val="28"/>
              </w:rPr>
              <w:t>4</w:t>
            </w:r>
            <w:r w:rsidRPr="00D32717">
              <w:rPr>
                <w:b/>
                <w:sz w:val="28"/>
                <w:szCs w:val="28"/>
              </w:rPr>
              <w:t xml:space="preserve">. </w:t>
            </w:r>
            <w:r>
              <w:rPr>
                <w:b/>
                <w:sz w:val="28"/>
                <w:szCs w:val="28"/>
              </w:rPr>
              <w:t>Darba ar jaunatni metodes</w:t>
            </w:r>
            <w:r w:rsidR="008F6CF7">
              <w:rPr>
                <w:b/>
                <w:sz w:val="28"/>
                <w:szCs w:val="28"/>
              </w:rPr>
              <w:t xml:space="preserve"> un pieejas</w:t>
            </w:r>
            <w:r w:rsidR="00110F81">
              <w:rPr>
                <w:b/>
                <w:sz w:val="28"/>
                <w:szCs w:val="28"/>
              </w:rPr>
              <w:t xml:space="preserve">, kas </w:t>
            </w:r>
            <w:r w:rsidR="004A0F56" w:rsidRPr="00110F81">
              <w:rPr>
                <w:b/>
                <w:i/>
                <w:iCs/>
                <w:sz w:val="28"/>
                <w:szCs w:val="28"/>
                <w:u w:val="single"/>
              </w:rPr>
              <w:t>tiek īstenotas vairākas reizes gadā</w:t>
            </w:r>
            <w:r w:rsidR="00BE526A" w:rsidRPr="00110F81">
              <w:rPr>
                <w:b/>
                <w:i/>
                <w:iCs/>
                <w:sz w:val="28"/>
                <w:szCs w:val="28"/>
                <w:u w:val="single"/>
              </w:rPr>
              <w:t xml:space="preserve"> darba ar jaunatni aktivitātēs</w:t>
            </w:r>
            <w:r w:rsidRPr="00D32717">
              <w:rPr>
                <w:b/>
                <w:sz w:val="28"/>
                <w:szCs w:val="28"/>
              </w:rPr>
              <w:t>:</w:t>
            </w:r>
          </w:p>
        </w:tc>
        <w:tc>
          <w:tcPr>
            <w:tcW w:w="1418" w:type="dxa"/>
            <w:tcBorders>
              <w:bottom w:val="single" w:sz="4" w:space="0" w:color="auto"/>
            </w:tcBorders>
            <w:shd w:val="clear" w:color="auto" w:fill="BFBFBF" w:themeFill="background1" w:themeFillShade="BF"/>
            <w:vAlign w:val="center"/>
          </w:tcPr>
          <w:p w14:paraId="2198C655" w14:textId="0CE2F33D" w:rsidR="00476CD6" w:rsidRPr="00B040CC" w:rsidRDefault="00476CD6" w:rsidP="00B040CC">
            <w:pPr>
              <w:jc w:val="center"/>
              <w:rPr>
                <w:b/>
                <w:bCs/>
                <w:i/>
              </w:rPr>
            </w:pPr>
            <w:r w:rsidRPr="00B040CC">
              <w:rPr>
                <w:b/>
                <w:bCs/>
                <w:i/>
                <w:sz w:val="20"/>
                <w:szCs w:val="20"/>
              </w:rPr>
              <w:t>Novērtējums</w:t>
            </w:r>
          </w:p>
        </w:tc>
        <w:tc>
          <w:tcPr>
            <w:tcW w:w="3716" w:type="dxa"/>
            <w:shd w:val="clear" w:color="auto" w:fill="BFBFBF" w:themeFill="background1" w:themeFillShade="BF"/>
            <w:vAlign w:val="center"/>
          </w:tcPr>
          <w:p w14:paraId="7CFD62D9" w14:textId="18407ED8" w:rsidR="00476CD6" w:rsidRDefault="00476CD6"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F56EA9" w:rsidRPr="00CA69C2">
              <w:rPr>
                <w:b/>
                <w:bCs/>
                <w:sz w:val="20"/>
                <w:szCs w:val="20"/>
              </w:rPr>
              <w:t>e</w:t>
            </w:r>
            <w:r w:rsidR="00F56EA9">
              <w:rPr>
                <w:b/>
                <w:bCs/>
                <w:sz w:val="20"/>
                <w:szCs w:val="20"/>
              </w:rPr>
              <w:t>s</w:t>
            </w:r>
            <w:r w:rsidR="00F56EA9" w:rsidRPr="00CA69C2">
              <w:rPr>
                <w:b/>
                <w:bCs/>
                <w:sz w:val="20"/>
                <w:szCs w:val="20"/>
              </w:rPr>
              <w:t>ošajā</w:t>
            </w:r>
            <w:r w:rsidRPr="00777B13">
              <w:rPr>
                <w:b/>
                <w:bCs/>
                <w:sz w:val="20"/>
                <w:szCs w:val="20"/>
              </w:rPr>
              <w:t xml:space="preserve"> gadā</w:t>
            </w:r>
          </w:p>
        </w:tc>
        <w:tc>
          <w:tcPr>
            <w:tcW w:w="2582" w:type="dxa"/>
            <w:shd w:val="clear" w:color="auto" w:fill="BFBFBF" w:themeFill="background1" w:themeFillShade="BF"/>
            <w:vAlign w:val="center"/>
          </w:tcPr>
          <w:p w14:paraId="1FC612F9" w14:textId="28038B7C" w:rsidR="00476CD6" w:rsidRDefault="00476CD6"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BE526A" w14:paraId="592ECD3D" w14:textId="77777777" w:rsidTr="00E4352E">
        <w:trPr>
          <w:trHeight w:val="160"/>
        </w:trPr>
        <w:tc>
          <w:tcPr>
            <w:tcW w:w="6232" w:type="dxa"/>
            <w:vMerge w:val="restart"/>
          </w:tcPr>
          <w:p w14:paraId="3F560E80" w14:textId="6C4363FA" w:rsidR="00BE526A" w:rsidRPr="008F6CF7" w:rsidRDefault="00BE526A" w:rsidP="00BE526A">
            <w:pPr>
              <w:pBdr>
                <w:top w:val="nil"/>
                <w:left w:val="nil"/>
                <w:bottom w:val="nil"/>
                <w:right w:val="nil"/>
                <w:between w:val="nil"/>
              </w:pBdr>
              <w:rPr>
                <w:color w:val="000000"/>
              </w:rPr>
            </w:pPr>
            <w:r>
              <w:rPr>
                <w:color w:val="000000"/>
              </w:rPr>
              <w:t xml:space="preserve">2.4.1. Tiek pielietotas </w:t>
            </w:r>
            <w:r w:rsidRPr="008F6CF7">
              <w:rPr>
                <w:color w:val="000000"/>
              </w:rPr>
              <w:t>neformālās izglītības pieejas un metodes</w:t>
            </w:r>
          </w:p>
          <w:p w14:paraId="11689E3F" w14:textId="59FE5DAB"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0000"/>
          </w:tcPr>
          <w:p w14:paraId="758B8F9B" w14:textId="72F7C788" w:rsidR="00BE526A" w:rsidRDefault="00BE526A" w:rsidP="00BE526A">
            <w:pPr>
              <w:jc w:val="center"/>
              <w:rPr>
                <w:i/>
              </w:rPr>
            </w:pPr>
            <w:r w:rsidRPr="00492204">
              <w:t>0</w:t>
            </w:r>
          </w:p>
        </w:tc>
        <w:tc>
          <w:tcPr>
            <w:tcW w:w="3716" w:type="dxa"/>
            <w:vMerge w:val="restart"/>
            <w:shd w:val="clear" w:color="auto" w:fill="BFBFBF" w:themeFill="background1" w:themeFillShade="BF"/>
          </w:tcPr>
          <w:p w14:paraId="4B50F4BE" w14:textId="6CE05E01"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06111A68" w14:textId="2118B127" w:rsidR="00BE526A" w:rsidRDefault="00BE526A" w:rsidP="00BE526A">
            <w:pPr>
              <w:widowControl w:val="0"/>
              <w:pBdr>
                <w:top w:val="nil"/>
                <w:left w:val="nil"/>
                <w:bottom w:val="nil"/>
                <w:right w:val="nil"/>
                <w:between w:val="nil"/>
              </w:pBdr>
              <w:spacing w:line="276" w:lineRule="auto"/>
              <w:rPr>
                <w:i/>
              </w:rPr>
            </w:pPr>
          </w:p>
        </w:tc>
      </w:tr>
      <w:tr w:rsidR="00BE526A" w14:paraId="1EA8F638" w14:textId="77777777" w:rsidTr="00E4352E">
        <w:trPr>
          <w:trHeight w:val="160"/>
        </w:trPr>
        <w:tc>
          <w:tcPr>
            <w:tcW w:w="6232" w:type="dxa"/>
            <w:vMerge/>
          </w:tcPr>
          <w:p w14:paraId="5CFE8942"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BE48477" w14:textId="1740217D" w:rsidR="00BE526A" w:rsidRDefault="00BE526A" w:rsidP="00BE526A">
            <w:pPr>
              <w:jc w:val="center"/>
              <w:rPr>
                <w:i/>
              </w:rPr>
            </w:pPr>
            <w:r>
              <w:t>1</w:t>
            </w:r>
          </w:p>
        </w:tc>
        <w:tc>
          <w:tcPr>
            <w:tcW w:w="3716" w:type="dxa"/>
            <w:vMerge/>
            <w:shd w:val="clear" w:color="auto" w:fill="BFBFBF" w:themeFill="background1" w:themeFillShade="BF"/>
          </w:tcPr>
          <w:p w14:paraId="78BA9AC0"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9CFA991" w14:textId="77777777" w:rsidR="00BE526A" w:rsidRDefault="00BE526A" w:rsidP="00BE526A">
            <w:pPr>
              <w:widowControl w:val="0"/>
              <w:pBdr>
                <w:top w:val="nil"/>
                <w:left w:val="nil"/>
                <w:bottom w:val="nil"/>
                <w:right w:val="nil"/>
                <w:between w:val="nil"/>
              </w:pBdr>
              <w:spacing w:line="276" w:lineRule="auto"/>
              <w:rPr>
                <w:i/>
              </w:rPr>
            </w:pPr>
          </w:p>
        </w:tc>
      </w:tr>
      <w:tr w:rsidR="00BE526A" w14:paraId="012C6454" w14:textId="77777777" w:rsidTr="00E4352E">
        <w:trPr>
          <w:trHeight w:val="323"/>
        </w:trPr>
        <w:tc>
          <w:tcPr>
            <w:tcW w:w="6232" w:type="dxa"/>
            <w:vMerge/>
          </w:tcPr>
          <w:p w14:paraId="52FA9451"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218B653" w14:textId="5B1A38D0" w:rsidR="00BE526A" w:rsidRDefault="00BE526A" w:rsidP="00BE526A">
            <w:pPr>
              <w:jc w:val="center"/>
              <w:rPr>
                <w:i/>
              </w:rPr>
            </w:pPr>
            <w:r>
              <w:t>2</w:t>
            </w:r>
          </w:p>
        </w:tc>
        <w:tc>
          <w:tcPr>
            <w:tcW w:w="3716" w:type="dxa"/>
            <w:vMerge/>
            <w:shd w:val="clear" w:color="auto" w:fill="BFBFBF" w:themeFill="background1" w:themeFillShade="BF"/>
          </w:tcPr>
          <w:p w14:paraId="3917724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3871B3A" w14:textId="77777777" w:rsidR="00BE526A" w:rsidRDefault="00BE526A" w:rsidP="00BE526A">
            <w:pPr>
              <w:widowControl w:val="0"/>
              <w:pBdr>
                <w:top w:val="nil"/>
                <w:left w:val="nil"/>
                <w:bottom w:val="nil"/>
                <w:right w:val="nil"/>
                <w:between w:val="nil"/>
              </w:pBdr>
              <w:spacing w:line="276" w:lineRule="auto"/>
              <w:rPr>
                <w:i/>
              </w:rPr>
            </w:pPr>
          </w:p>
        </w:tc>
      </w:tr>
      <w:tr w:rsidR="00BE526A" w14:paraId="552FB503" w14:textId="77777777" w:rsidTr="00E4352E">
        <w:trPr>
          <w:trHeight w:val="160"/>
        </w:trPr>
        <w:tc>
          <w:tcPr>
            <w:tcW w:w="6232" w:type="dxa"/>
            <w:vMerge w:val="restart"/>
          </w:tcPr>
          <w:p w14:paraId="4274635D" w14:textId="4BC7407F" w:rsidR="00BE526A" w:rsidRDefault="00BE526A" w:rsidP="00BE526A">
            <w:pPr>
              <w:pBdr>
                <w:top w:val="nil"/>
                <w:left w:val="nil"/>
                <w:bottom w:val="nil"/>
                <w:right w:val="nil"/>
                <w:between w:val="nil"/>
              </w:pBdr>
              <w:rPr>
                <w:color w:val="000000"/>
              </w:rPr>
            </w:pPr>
            <w:r w:rsidRPr="00B8414E">
              <w:rPr>
                <w:color w:val="000000"/>
              </w:rPr>
              <w:t>2.4.2 Tiek pielietotas sporta, āra dzīves aktivitāšu un piedzīvojumu pieejas un metodes (piem., pārgājieni, laivu braucieni utt.).</w:t>
            </w:r>
            <w:r w:rsidRPr="008F6CF7">
              <w:rPr>
                <w:color w:val="000000"/>
              </w:rPr>
              <w:t xml:space="preserve"> </w:t>
            </w:r>
          </w:p>
        </w:tc>
        <w:tc>
          <w:tcPr>
            <w:tcW w:w="1418" w:type="dxa"/>
            <w:tcBorders>
              <w:bottom w:val="single" w:sz="4" w:space="0" w:color="auto"/>
            </w:tcBorders>
            <w:shd w:val="clear" w:color="auto" w:fill="FF0000"/>
          </w:tcPr>
          <w:p w14:paraId="0614C2F3" w14:textId="306F4B71" w:rsidR="00BE526A" w:rsidRDefault="00BE526A" w:rsidP="00BE526A">
            <w:pPr>
              <w:jc w:val="center"/>
              <w:rPr>
                <w:i/>
              </w:rPr>
            </w:pPr>
            <w:r w:rsidRPr="00492204">
              <w:t>0</w:t>
            </w:r>
          </w:p>
        </w:tc>
        <w:tc>
          <w:tcPr>
            <w:tcW w:w="3716" w:type="dxa"/>
            <w:vMerge w:val="restart"/>
            <w:shd w:val="clear" w:color="auto" w:fill="BFBFBF" w:themeFill="background1" w:themeFillShade="BF"/>
          </w:tcPr>
          <w:p w14:paraId="6587A7C9"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203CBD1D" w14:textId="77777777" w:rsidR="00BE526A" w:rsidRDefault="00BE526A" w:rsidP="00BE526A">
            <w:pPr>
              <w:widowControl w:val="0"/>
              <w:pBdr>
                <w:top w:val="nil"/>
                <w:left w:val="nil"/>
                <w:bottom w:val="nil"/>
                <w:right w:val="nil"/>
                <w:between w:val="nil"/>
              </w:pBdr>
              <w:spacing w:line="276" w:lineRule="auto"/>
              <w:rPr>
                <w:i/>
              </w:rPr>
            </w:pPr>
          </w:p>
        </w:tc>
      </w:tr>
      <w:tr w:rsidR="00BE526A" w14:paraId="35AD0E9B" w14:textId="77777777" w:rsidTr="00E4352E">
        <w:trPr>
          <w:trHeight w:val="160"/>
        </w:trPr>
        <w:tc>
          <w:tcPr>
            <w:tcW w:w="6232" w:type="dxa"/>
            <w:vMerge/>
          </w:tcPr>
          <w:p w14:paraId="6F2B7A2D" w14:textId="77777777" w:rsidR="00BE526A" w:rsidRPr="008F6CF7"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71FAF26D" w14:textId="04BCC6AC" w:rsidR="00BE526A" w:rsidRDefault="00BE526A" w:rsidP="00BE526A">
            <w:pPr>
              <w:jc w:val="center"/>
              <w:rPr>
                <w:i/>
              </w:rPr>
            </w:pPr>
            <w:r>
              <w:t>1</w:t>
            </w:r>
          </w:p>
        </w:tc>
        <w:tc>
          <w:tcPr>
            <w:tcW w:w="3716" w:type="dxa"/>
            <w:vMerge/>
            <w:shd w:val="clear" w:color="auto" w:fill="BFBFBF" w:themeFill="background1" w:themeFillShade="BF"/>
          </w:tcPr>
          <w:p w14:paraId="433336F5"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1ED03C7B" w14:textId="77777777" w:rsidR="00BE526A" w:rsidRDefault="00BE526A" w:rsidP="00BE526A">
            <w:pPr>
              <w:widowControl w:val="0"/>
              <w:pBdr>
                <w:top w:val="nil"/>
                <w:left w:val="nil"/>
                <w:bottom w:val="nil"/>
                <w:right w:val="nil"/>
                <w:between w:val="nil"/>
              </w:pBdr>
              <w:spacing w:line="276" w:lineRule="auto"/>
              <w:rPr>
                <w:i/>
              </w:rPr>
            </w:pPr>
          </w:p>
        </w:tc>
      </w:tr>
      <w:tr w:rsidR="00BE526A" w14:paraId="4B2FB773" w14:textId="77777777" w:rsidTr="00E4352E">
        <w:trPr>
          <w:trHeight w:val="293"/>
        </w:trPr>
        <w:tc>
          <w:tcPr>
            <w:tcW w:w="6232" w:type="dxa"/>
            <w:vMerge/>
          </w:tcPr>
          <w:p w14:paraId="4B161491" w14:textId="77777777" w:rsidR="00BE526A" w:rsidRPr="008F6CF7"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91FEAB9" w14:textId="7DD2022F" w:rsidR="00BE526A" w:rsidRDefault="00BE526A" w:rsidP="00BE526A">
            <w:pPr>
              <w:jc w:val="center"/>
              <w:rPr>
                <w:i/>
              </w:rPr>
            </w:pPr>
            <w:r>
              <w:t>2</w:t>
            </w:r>
          </w:p>
        </w:tc>
        <w:tc>
          <w:tcPr>
            <w:tcW w:w="3716" w:type="dxa"/>
            <w:vMerge/>
            <w:shd w:val="clear" w:color="auto" w:fill="BFBFBF" w:themeFill="background1" w:themeFillShade="BF"/>
          </w:tcPr>
          <w:p w14:paraId="487C923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E0183F1" w14:textId="77777777" w:rsidR="00BE526A" w:rsidRDefault="00BE526A" w:rsidP="00BE526A">
            <w:pPr>
              <w:widowControl w:val="0"/>
              <w:pBdr>
                <w:top w:val="nil"/>
                <w:left w:val="nil"/>
                <w:bottom w:val="nil"/>
                <w:right w:val="nil"/>
                <w:between w:val="nil"/>
              </w:pBdr>
              <w:spacing w:line="276" w:lineRule="auto"/>
              <w:rPr>
                <w:i/>
              </w:rPr>
            </w:pPr>
          </w:p>
        </w:tc>
      </w:tr>
      <w:tr w:rsidR="00BE526A" w14:paraId="1C249E2E" w14:textId="77777777" w:rsidTr="00E4352E">
        <w:trPr>
          <w:trHeight w:val="61"/>
        </w:trPr>
        <w:tc>
          <w:tcPr>
            <w:tcW w:w="6232" w:type="dxa"/>
            <w:vMerge w:val="restart"/>
          </w:tcPr>
          <w:p w14:paraId="523D4429" w14:textId="78050A7A" w:rsidR="00BE526A" w:rsidRPr="008F6CF7" w:rsidRDefault="00BE526A" w:rsidP="00BE526A">
            <w:pPr>
              <w:pBdr>
                <w:top w:val="nil"/>
                <w:left w:val="nil"/>
                <w:bottom w:val="nil"/>
                <w:right w:val="nil"/>
                <w:between w:val="nil"/>
              </w:pBdr>
              <w:rPr>
                <w:color w:val="000000"/>
              </w:rPr>
            </w:pPr>
            <w:r>
              <w:rPr>
                <w:color w:val="000000"/>
              </w:rPr>
              <w:t xml:space="preserve">2.4.3. Tiek </w:t>
            </w:r>
            <w:r w:rsidR="00982972">
              <w:rPr>
                <w:color w:val="000000"/>
              </w:rPr>
              <w:t>īstenotas</w:t>
            </w:r>
            <w:r>
              <w:rPr>
                <w:color w:val="000000"/>
              </w:rPr>
              <w:t xml:space="preserve"> </w:t>
            </w:r>
            <w:r w:rsidRPr="008F6CF7">
              <w:rPr>
                <w:color w:val="000000"/>
              </w:rPr>
              <w:t>nometnes</w:t>
            </w:r>
            <w:r>
              <w:rPr>
                <w:color w:val="000000"/>
              </w:rPr>
              <w:t xml:space="preserve">. </w:t>
            </w:r>
          </w:p>
        </w:tc>
        <w:tc>
          <w:tcPr>
            <w:tcW w:w="1418" w:type="dxa"/>
            <w:tcBorders>
              <w:bottom w:val="single" w:sz="4" w:space="0" w:color="auto"/>
            </w:tcBorders>
            <w:shd w:val="clear" w:color="auto" w:fill="FF0000"/>
          </w:tcPr>
          <w:p w14:paraId="136CC060" w14:textId="3CF7B6C8" w:rsidR="00BE526A" w:rsidRDefault="00BE526A" w:rsidP="00BE526A">
            <w:pPr>
              <w:jc w:val="center"/>
              <w:rPr>
                <w:i/>
              </w:rPr>
            </w:pPr>
            <w:r w:rsidRPr="00492204">
              <w:t>0</w:t>
            </w:r>
          </w:p>
        </w:tc>
        <w:tc>
          <w:tcPr>
            <w:tcW w:w="3716" w:type="dxa"/>
            <w:vMerge w:val="restart"/>
            <w:shd w:val="clear" w:color="auto" w:fill="BFBFBF" w:themeFill="background1" w:themeFillShade="BF"/>
          </w:tcPr>
          <w:p w14:paraId="4E1CD06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274F696" w14:textId="77777777" w:rsidR="00BE526A" w:rsidRDefault="00BE526A" w:rsidP="00BE526A">
            <w:pPr>
              <w:widowControl w:val="0"/>
              <w:pBdr>
                <w:top w:val="nil"/>
                <w:left w:val="nil"/>
                <w:bottom w:val="nil"/>
                <w:right w:val="nil"/>
                <w:between w:val="nil"/>
              </w:pBdr>
              <w:spacing w:line="276" w:lineRule="auto"/>
              <w:rPr>
                <w:i/>
              </w:rPr>
            </w:pPr>
          </w:p>
        </w:tc>
      </w:tr>
      <w:tr w:rsidR="00BE526A" w14:paraId="4E36D009" w14:textId="77777777" w:rsidTr="00E4352E">
        <w:trPr>
          <w:trHeight w:val="61"/>
        </w:trPr>
        <w:tc>
          <w:tcPr>
            <w:tcW w:w="6232" w:type="dxa"/>
            <w:vMerge/>
          </w:tcPr>
          <w:p w14:paraId="6C80ADE7"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F9C5CD3" w14:textId="5D74184B" w:rsidR="00BE526A" w:rsidRDefault="00BE526A" w:rsidP="00BE526A">
            <w:pPr>
              <w:jc w:val="center"/>
              <w:rPr>
                <w:i/>
              </w:rPr>
            </w:pPr>
            <w:r>
              <w:t>1</w:t>
            </w:r>
          </w:p>
        </w:tc>
        <w:tc>
          <w:tcPr>
            <w:tcW w:w="3716" w:type="dxa"/>
            <w:vMerge/>
            <w:shd w:val="clear" w:color="auto" w:fill="BFBFBF" w:themeFill="background1" w:themeFillShade="BF"/>
          </w:tcPr>
          <w:p w14:paraId="4CA1BF5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435C797" w14:textId="77777777" w:rsidR="00BE526A" w:rsidRDefault="00BE526A" w:rsidP="00BE526A">
            <w:pPr>
              <w:widowControl w:val="0"/>
              <w:pBdr>
                <w:top w:val="nil"/>
                <w:left w:val="nil"/>
                <w:bottom w:val="nil"/>
                <w:right w:val="nil"/>
                <w:between w:val="nil"/>
              </w:pBdr>
              <w:spacing w:line="276" w:lineRule="auto"/>
              <w:rPr>
                <w:i/>
              </w:rPr>
            </w:pPr>
          </w:p>
        </w:tc>
      </w:tr>
      <w:tr w:rsidR="00BE526A" w14:paraId="1DFC9B41" w14:textId="77777777" w:rsidTr="00E4352E">
        <w:trPr>
          <w:trHeight w:val="263"/>
        </w:trPr>
        <w:tc>
          <w:tcPr>
            <w:tcW w:w="6232" w:type="dxa"/>
            <w:vMerge/>
          </w:tcPr>
          <w:p w14:paraId="27D7BD91"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A90246B" w14:textId="04360F60" w:rsidR="00BE526A" w:rsidRDefault="00BE526A" w:rsidP="00BE526A">
            <w:pPr>
              <w:jc w:val="center"/>
              <w:rPr>
                <w:i/>
              </w:rPr>
            </w:pPr>
            <w:r>
              <w:t>2</w:t>
            </w:r>
          </w:p>
        </w:tc>
        <w:tc>
          <w:tcPr>
            <w:tcW w:w="3716" w:type="dxa"/>
            <w:vMerge/>
            <w:shd w:val="clear" w:color="auto" w:fill="BFBFBF" w:themeFill="background1" w:themeFillShade="BF"/>
          </w:tcPr>
          <w:p w14:paraId="26D1CDF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9D6BC24" w14:textId="77777777" w:rsidR="00BE526A" w:rsidRDefault="00BE526A" w:rsidP="00BE526A">
            <w:pPr>
              <w:widowControl w:val="0"/>
              <w:pBdr>
                <w:top w:val="nil"/>
                <w:left w:val="nil"/>
                <w:bottom w:val="nil"/>
                <w:right w:val="nil"/>
                <w:between w:val="nil"/>
              </w:pBdr>
              <w:spacing w:line="276" w:lineRule="auto"/>
              <w:rPr>
                <w:i/>
              </w:rPr>
            </w:pPr>
          </w:p>
        </w:tc>
      </w:tr>
      <w:tr w:rsidR="00BE526A" w14:paraId="63B3310C" w14:textId="77777777" w:rsidTr="00E4352E">
        <w:trPr>
          <w:trHeight w:val="61"/>
        </w:trPr>
        <w:tc>
          <w:tcPr>
            <w:tcW w:w="6232" w:type="dxa"/>
            <w:vMerge w:val="restart"/>
          </w:tcPr>
          <w:p w14:paraId="7883EEEB" w14:textId="13FA03B2" w:rsidR="00BE526A" w:rsidRDefault="00BE526A" w:rsidP="00BE526A">
            <w:pPr>
              <w:pBdr>
                <w:top w:val="nil"/>
                <w:left w:val="nil"/>
                <w:bottom w:val="nil"/>
                <w:right w:val="nil"/>
                <w:between w:val="nil"/>
              </w:pBdr>
              <w:rPr>
                <w:color w:val="000000"/>
              </w:rPr>
            </w:pPr>
            <w:r>
              <w:rPr>
                <w:color w:val="000000"/>
              </w:rPr>
              <w:t xml:space="preserve">2.4.4. Tiek pielietotas </w:t>
            </w:r>
            <w:r w:rsidRPr="008F6CF7">
              <w:rPr>
                <w:color w:val="000000"/>
              </w:rPr>
              <w:t>brīvprātīgā darba pieejas un metodes</w:t>
            </w:r>
            <w:r>
              <w:rPr>
                <w:color w:val="000000"/>
              </w:rPr>
              <w:t>.</w:t>
            </w:r>
          </w:p>
        </w:tc>
        <w:tc>
          <w:tcPr>
            <w:tcW w:w="1418" w:type="dxa"/>
            <w:tcBorders>
              <w:bottom w:val="single" w:sz="4" w:space="0" w:color="auto"/>
            </w:tcBorders>
            <w:shd w:val="clear" w:color="auto" w:fill="FF0000"/>
          </w:tcPr>
          <w:p w14:paraId="7871B36A" w14:textId="613B990E" w:rsidR="00BE526A" w:rsidRDefault="00BE526A" w:rsidP="00BE526A">
            <w:pPr>
              <w:jc w:val="center"/>
              <w:rPr>
                <w:i/>
              </w:rPr>
            </w:pPr>
            <w:r w:rsidRPr="00492204">
              <w:t>0</w:t>
            </w:r>
          </w:p>
        </w:tc>
        <w:tc>
          <w:tcPr>
            <w:tcW w:w="3716" w:type="dxa"/>
            <w:vMerge w:val="restart"/>
            <w:shd w:val="clear" w:color="auto" w:fill="BFBFBF" w:themeFill="background1" w:themeFillShade="BF"/>
          </w:tcPr>
          <w:p w14:paraId="3CFCE810"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D5F7FB5" w14:textId="77777777" w:rsidR="00BE526A" w:rsidRDefault="00BE526A" w:rsidP="00BE526A">
            <w:pPr>
              <w:widowControl w:val="0"/>
              <w:pBdr>
                <w:top w:val="nil"/>
                <w:left w:val="nil"/>
                <w:bottom w:val="nil"/>
                <w:right w:val="nil"/>
                <w:between w:val="nil"/>
              </w:pBdr>
              <w:spacing w:line="276" w:lineRule="auto"/>
              <w:rPr>
                <w:i/>
              </w:rPr>
            </w:pPr>
          </w:p>
        </w:tc>
      </w:tr>
      <w:tr w:rsidR="00BE526A" w14:paraId="6E74B034" w14:textId="77777777" w:rsidTr="00E4352E">
        <w:trPr>
          <w:trHeight w:val="61"/>
        </w:trPr>
        <w:tc>
          <w:tcPr>
            <w:tcW w:w="6232" w:type="dxa"/>
            <w:vMerge/>
          </w:tcPr>
          <w:p w14:paraId="779A97DE"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0C11C2F" w14:textId="2A667170" w:rsidR="00BE526A" w:rsidRDefault="00BE526A" w:rsidP="00BE526A">
            <w:pPr>
              <w:jc w:val="center"/>
              <w:rPr>
                <w:i/>
              </w:rPr>
            </w:pPr>
            <w:r>
              <w:t>1</w:t>
            </w:r>
          </w:p>
        </w:tc>
        <w:tc>
          <w:tcPr>
            <w:tcW w:w="3716" w:type="dxa"/>
            <w:vMerge/>
            <w:shd w:val="clear" w:color="auto" w:fill="BFBFBF" w:themeFill="background1" w:themeFillShade="BF"/>
          </w:tcPr>
          <w:p w14:paraId="0B62E65C"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C2BFC23" w14:textId="77777777" w:rsidR="00BE526A" w:rsidRDefault="00BE526A" w:rsidP="00BE526A">
            <w:pPr>
              <w:widowControl w:val="0"/>
              <w:pBdr>
                <w:top w:val="nil"/>
                <w:left w:val="nil"/>
                <w:bottom w:val="nil"/>
                <w:right w:val="nil"/>
                <w:between w:val="nil"/>
              </w:pBdr>
              <w:spacing w:line="276" w:lineRule="auto"/>
              <w:rPr>
                <w:i/>
              </w:rPr>
            </w:pPr>
          </w:p>
        </w:tc>
      </w:tr>
      <w:tr w:rsidR="00BE526A" w14:paraId="360FCBAD" w14:textId="77777777" w:rsidTr="00E4352E">
        <w:trPr>
          <w:trHeight w:val="289"/>
        </w:trPr>
        <w:tc>
          <w:tcPr>
            <w:tcW w:w="6232" w:type="dxa"/>
            <w:vMerge/>
          </w:tcPr>
          <w:p w14:paraId="0D98A943"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34A2383F" w14:textId="13E9B572" w:rsidR="00BE526A" w:rsidRDefault="00BE526A" w:rsidP="00BE526A">
            <w:pPr>
              <w:jc w:val="center"/>
              <w:rPr>
                <w:i/>
              </w:rPr>
            </w:pPr>
            <w:r>
              <w:t>2</w:t>
            </w:r>
          </w:p>
        </w:tc>
        <w:tc>
          <w:tcPr>
            <w:tcW w:w="3716" w:type="dxa"/>
            <w:vMerge/>
            <w:shd w:val="clear" w:color="auto" w:fill="BFBFBF" w:themeFill="background1" w:themeFillShade="BF"/>
          </w:tcPr>
          <w:p w14:paraId="4E54989C"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1E6F7CB4" w14:textId="77777777" w:rsidR="00BE526A" w:rsidRDefault="00BE526A" w:rsidP="00BE526A">
            <w:pPr>
              <w:widowControl w:val="0"/>
              <w:pBdr>
                <w:top w:val="nil"/>
                <w:left w:val="nil"/>
                <w:bottom w:val="nil"/>
                <w:right w:val="nil"/>
                <w:between w:val="nil"/>
              </w:pBdr>
              <w:spacing w:line="276" w:lineRule="auto"/>
              <w:rPr>
                <w:i/>
              </w:rPr>
            </w:pPr>
          </w:p>
        </w:tc>
      </w:tr>
      <w:tr w:rsidR="00BE526A" w14:paraId="180D3CC2" w14:textId="77777777" w:rsidTr="00E4352E">
        <w:trPr>
          <w:trHeight w:val="108"/>
        </w:trPr>
        <w:tc>
          <w:tcPr>
            <w:tcW w:w="6232" w:type="dxa"/>
            <w:vMerge w:val="restart"/>
          </w:tcPr>
          <w:p w14:paraId="3872FCA7" w14:textId="6A47764A" w:rsidR="00BE526A" w:rsidRDefault="00BE526A" w:rsidP="00BE526A">
            <w:pPr>
              <w:pBdr>
                <w:top w:val="nil"/>
                <w:left w:val="nil"/>
                <w:bottom w:val="nil"/>
                <w:right w:val="nil"/>
                <w:between w:val="nil"/>
              </w:pBdr>
              <w:rPr>
                <w:color w:val="000000"/>
              </w:rPr>
            </w:pPr>
            <w:r>
              <w:rPr>
                <w:color w:val="000000"/>
              </w:rPr>
              <w:t xml:space="preserve">2.4.5. Tiek pielietotas </w:t>
            </w:r>
            <w:r w:rsidRPr="008F6CF7">
              <w:rPr>
                <w:color w:val="000000"/>
              </w:rPr>
              <w:t>individuālā darba ar jauniešiem metodes, tai skaitā darbs ar gadījumu</w:t>
            </w:r>
            <w:r>
              <w:rPr>
                <w:color w:val="000000"/>
              </w:rPr>
              <w:t>.</w:t>
            </w:r>
          </w:p>
        </w:tc>
        <w:tc>
          <w:tcPr>
            <w:tcW w:w="1418" w:type="dxa"/>
            <w:tcBorders>
              <w:bottom w:val="single" w:sz="4" w:space="0" w:color="auto"/>
            </w:tcBorders>
            <w:shd w:val="clear" w:color="auto" w:fill="FF0000"/>
          </w:tcPr>
          <w:p w14:paraId="2E536790" w14:textId="19047F2D" w:rsidR="00BE526A" w:rsidRDefault="00BE526A" w:rsidP="00BE526A">
            <w:pPr>
              <w:jc w:val="center"/>
              <w:rPr>
                <w:i/>
              </w:rPr>
            </w:pPr>
            <w:r w:rsidRPr="00492204">
              <w:t>0</w:t>
            </w:r>
          </w:p>
        </w:tc>
        <w:tc>
          <w:tcPr>
            <w:tcW w:w="3716" w:type="dxa"/>
            <w:vMerge w:val="restart"/>
            <w:shd w:val="clear" w:color="auto" w:fill="BFBFBF" w:themeFill="background1" w:themeFillShade="BF"/>
          </w:tcPr>
          <w:p w14:paraId="50B8D16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D476C29" w14:textId="77777777" w:rsidR="00BE526A" w:rsidRDefault="00BE526A" w:rsidP="00BE526A">
            <w:pPr>
              <w:widowControl w:val="0"/>
              <w:pBdr>
                <w:top w:val="nil"/>
                <w:left w:val="nil"/>
                <w:bottom w:val="nil"/>
                <w:right w:val="nil"/>
                <w:between w:val="nil"/>
              </w:pBdr>
              <w:spacing w:line="276" w:lineRule="auto"/>
              <w:rPr>
                <w:i/>
              </w:rPr>
            </w:pPr>
          </w:p>
        </w:tc>
      </w:tr>
      <w:tr w:rsidR="00BE526A" w14:paraId="098745EF" w14:textId="77777777" w:rsidTr="00E4352E">
        <w:trPr>
          <w:trHeight w:val="104"/>
        </w:trPr>
        <w:tc>
          <w:tcPr>
            <w:tcW w:w="6232" w:type="dxa"/>
            <w:vMerge/>
          </w:tcPr>
          <w:p w14:paraId="2E0727D6"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6390171B" w14:textId="0B9DB0B5" w:rsidR="00BE526A" w:rsidRDefault="00BE526A" w:rsidP="00BE526A">
            <w:pPr>
              <w:jc w:val="center"/>
              <w:rPr>
                <w:i/>
              </w:rPr>
            </w:pPr>
            <w:r>
              <w:t>1</w:t>
            </w:r>
          </w:p>
        </w:tc>
        <w:tc>
          <w:tcPr>
            <w:tcW w:w="3716" w:type="dxa"/>
            <w:vMerge/>
            <w:shd w:val="clear" w:color="auto" w:fill="BFBFBF" w:themeFill="background1" w:themeFillShade="BF"/>
          </w:tcPr>
          <w:p w14:paraId="29D342E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8BA2E19" w14:textId="77777777" w:rsidR="00BE526A" w:rsidRDefault="00BE526A" w:rsidP="00BE526A">
            <w:pPr>
              <w:widowControl w:val="0"/>
              <w:pBdr>
                <w:top w:val="nil"/>
                <w:left w:val="nil"/>
                <w:bottom w:val="nil"/>
                <w:right w:val="nil"/>
                <w:between w:val="nil"/>
              </w:pBdr>
              <w:spacing w:line="276" w:lineRule="auto"/>
              <w:rPr>
                <w:i/>
              </w:rPr>
            </w:pPr>
          </w:p>
        </w:tc>
      </w:tr>
      <w:tr w:rsidR="00BE526A" w14:paraId="2E0DF8B8" w14:textId="77777777" w:rsidTr="00E4352E">
        <w:trPr>
          <w:trHeight w:val="287"/>
        </w:trPr>
        <w:tc>
          <w:tcPr>
            <w:tcW w:w="6232" w:type="dxa"/>
            <w:vMerge/>
          </w:tcPr>
          <w:p w14:paraId="259294ED"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03681D4C" w14:textId="3B81C166" w:rsidR="00BE526A" w:rsidRDefault="00BE526A" w:rsidP="00BE526A">
            <w:pPr>
              <w:jc w:val="center"/>
              <w:rPr>
                <w:i/>
              </w:rPr>
            </w:pPr>
            <w:r>
              <w:t>2</w:t>
            </w:r>
          </w:p>
        </w:tc>
        <w:tc>
          <w:tcPr>
            <w:tcW w:w="3716" w:type="dxa"/>
            <w:vMerge/>
            <w:shd w:val="clear" w:color="auto" w:fill="BFBFBF" w:themeFill="background1" w:themeFillShade="BF"/>
          </w:tcPr>
          <w:p w14:paraId="4C388DE1"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30A7BD17" w14:textId="77777777" w:rsidR="00BE526A" w:rsidRDefault="00BE526A" w:rsidP="00BE526A">
            <w:pPr>
              <w:widowControl w:val="0"/>
              <w:pBdr>
                <w:top w:val="nil"/>
                <w:left w:val="nil"/>
                <w:bottom w:val="nil"/>
                <w:right w:val="nil"/>
                <w:between w:val="nil"/>
              </w:pBdr>
              <w:spacing w:line="276" w:lineRule="auto"/>
              <w:rPr>
                <w:i/>
              </w:rPr>
            </w:pPr>
          </w:p>
        </w:tc>
      </w:tr>
      <w:tr w:rsidR="00BE526A" w14:paraId="0BF77BD2" w14:textId="77777777" w:rsidTr="00E4352E">
        <w:trPr>
          <w:trHeight w:val="108"/>
        </w:trPr>
        <w:tc>
          <w:tcPr>
            <w:tcW w:w="6232" w:type="dxa"/>
            <w:vMerge w:val="restart"/>
          </w:tcPr>
          <w:p w14:paraId="62FBAB31" w14:textId="1FF50185" w:rsidR="00BE526A" w:rsidRDefault="00BE526A" w:rsidP="00BE526A">
            <w:pPr>
              <w:pBdr>
                <w:top w:val="nil"/>
                <w:left w:val="nil"/>
                <w:bottom w:val="nil"/>
                <w:right w:val="nil"/>
                <w:between w:val="nil"/>
              </w:pBdr>
              <w:rPr>
                <w:color w:val="000000"/>
              </w:rPr>
            </w:pPr>
            <w:r>
              <w:rPr>
                <w:color w:val="000000"/>
              </w:rPr>
              <w:lastRenderedPageBreak/>
              <w:t xml:space="preserve">2.4.6. Tiek pielietotas </w:t>
            </w:r>
            <w:r w:rsidRPr="008F6CF7">
              <w:rPr>
                <w:color w:val="000000"/>
              </w:rPr>
              <w:t>mentoringa, koučinga un atbalsta personu pieejas un metodes</w:t>
            </w:r>
            <w:r>
              <w:rPr>
                <w:color w:val="000000"/>
              </w:rPr>
              <w:t>.</w:t>
            </w:r>
          </w:p>
        </w:tc>
        <w:tc>
          <w:tcPr>
            <w:tcW w:w="1418" w:type="dxa"/>
            <w:tcBorders>
              <w:bottom w:val="single" w:sz="4" w:space="0" w:color="auto"/>
            </w:tcBorders>
            <w:shd w:val="clear" w:color="auto" w:fill="FF0000"/>
          </w:tcPr>
          <w:p w14:paraId="6BE36146" w14:textId="252D01BA" w:rsidR="00BE526A" w:rsidRDefault="00BE526A" w:rsidP="00BE526A">
            <w:pPr>
              <w:jc w:val="center"/>
              <w:rPr>
                <w:i/>
              </w:rPr>
            </w:pPr>
            <w:r w:rsidRPr="00492204">
              <w:t>0</w:t>
            </w:r>
          </w:p>
        </w:tc>
        <w:tc>
          <w:tcPr>
            <w:tcW w:w="3716" w:type="dxa"/>
            <w:vMerge w:val="restart"/>
            <w:shd w:val="clear" w:color="auto" w:fill="BFBFBF" w:themeFill="background1" w:themeFillShade="BF"/>
          </w:tcPr>
          <w:p w14:paraId="0D17988B"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D43C55D" w14:textId="77777777" w:rsidR="00BE526A" w:rsidRDefault="00BE526A" w:rsidP="00BE526A">
            <w:pPr>
              <w:widowControl w:val="0"/>
              <w:pBdr>
                <w:top w:val="nil"/>
                <w:left w:val="nil"/>
                <w:bottom w:val="nil"/>
                <w:right w:val="nil"/>
                <w:between w:val="nil"/>
              </w:pBdr>
              <w:spacing w:line="276" w:lineRule="auto"/>
              <w:rPr>
                <w:i/>
              </w:rPr>
            </w:pPr>
          </w:p>
        </w:tc>
      </w:tr>
      <w:tr w:rsidR="00BE526A" w14:paraId="0999EC7F" w14:textId="77777777" w:rsidTr="00E4352E">
        <w:trPr>
          <w:trHeight w:val="104"/>
        </w:trPr>
        <w:tc>
          <w:tcPr>
            <w:tcW w:w="6232" w:type="dxa"/>
            <w:vMerge/>
          </w:tcPr>
          <w:p w14:paraId="7A3D04C3"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1ECB224" w14:textId="2AE1294E" w:rsidR="00BE526A" w:rsidRDefault="00BE526A" w:rsidP="00BE526A">
            <w:pPr>
              <w:jc w:val="center"/>
              <w:rPr>
                <w:i/>
              </w:rPr>
            </w:pPr>
            <w:r>
              <w:t>1</w:t>
            </w:r>
          </w:p>
        </w:tc>
        <w:tc>
          <w:tcPr>
            <w:tcW w:w="3716" w:type="dxa"/>
            <w:vMerge/>
            <w:shd w:val="clear" w:color="auto" w:fill="BFBFBF" w:themeFill="background1" w:themeFillShade="BF"/>
          </w:tcPr>
          <w:p w14:paraId="407AC7F3"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15589F2" w14:textId="77777777" w:rsidR="00BE526A" w:rsidRDefault="00BE526A" w:rsidP="00BE526A">
            <w:pPr>
              <w:widowControl w:val="0"/>
              <w:pBdr>
                <w:top w:val="nil"/>
                <w:left w:val="nil"/>
                <w:bottom w:val="nil"/>
                <w:right w:val="nil"/>
                <w:between w:val="nil"/>
              </w:pBdr>
              <w:spacing w:line="276" w:lineRule="auto"/>
              <w:rPr>
                <w:i/>
              </w:rPr>
            </w:pPr>
          </w:p>
        </w:tc>
      </w:tr>
      <w:tr w:rsidR="00BE526A" w14:paraId="15BDE148" w14:textId="77777777" w:rsidTr="00E4352E">
        <w:trPr>
          <w:trHeight w:val="285"/>
        </w:trPr>
        <w:tc>
          <w:tcPr>
            <w:tcW w:w="6232" w:type="dxa"/>
            <w:vMerge/>
          </w:tcPr>
          <w:p w14:paraId="711286F8"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ED0D931" w14:textId="118B456C" w:rsidR="00BE526A" w:rsidRDefault="00BE526A" w:rsidP="00BE526A">
            <w:pPr>
              <w:jc w:val="center"/>
              <w:rPr>
                <w:i/>
              </w:rPr>
            </w:pPr>
            <w:r>
              <w:t>2</w:t>
            </w:r>
          </w:p>
        </w:tc>
        <w:tc>
          <w:tcPr>
            <w:tcW w:w="3716" w:type="dxa"/>
            <w:vMerge/>
            <w:shd w:val="clear" w:color="auto" w:fill="BFBFBF" w:themeFill="background1" w:themeFillShade="BF"/>
          </w:tcPr>
          <w:p w14:paraId="5D292BCE"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0F82532F" w14:textId="77777777" w:rsidR="00BE526A" w:rsidRDefault="00BE526A" w:rsidP="00BE526A">
            <w:pPr>
              <w:widowControl w:val="0"/>
              <w:pBdr>
                <w:top w:val="nil"/>
                <w:left w:val="nil"/>
                <w:bottom w:val="nil"/>
                <w:right w:val="nil"/>
                <w:between w:val="nil"/>
              </w:pBdr>
              <w:spacing w:line="276" w:lineRule="auto"/>
              <w:rPr>
                <w:i/>
              </w:rPr>
            </w:pPr>
          </w:p>
        </w:tc>
      </w:tr>
      <w:tr w:rsidR="00BE526A" w14:paraId="279252F4" w14:textId="77777777" w:rsidTr="00E4352E">
        <w:trPr>
          <w:trHeight w:val="99"/>
        </w:trPr>
        <w:tc>
          <w:tcPr>
            <w:tcW w:w="6232" w:type="dxa"/>
            <w:vMerge w:val="restart"/>
          </w:tcPr>
          <w:p w14:paraId="124D14DB" w14:textId="44F337D6" w:rsidR="00BE526A" w:rsidRDefault="00BE526A" w:rsidP="00BE526A">
            <w:pPr>
              <w:pBdr>
                <w:top w:val="nil"/>
                <w:left w:val="nil"/>
                <w:bottom w:val="nil"/>
                <w:right w:val="nil"/>
                <w:between w:val="nil"/>
              </w:pBdr>
              <w:rPr>
                <w:color w:val="000000"/>
              </w:rPr>
            </w:pPr>
            <w:r>
              <w:rPr>
                <w:color w:val="000000"/>
              </w:rPr>
              <w:t>2.4.7. Tiek pielietotas</w:t>
            </w:r>
            <w:r w:rsidRPr="008F6CF7">
              <w:rPr>
                <w:color w:val="000000"/>
              </w:rPr>
              <w:t xml:space="preserve"> digitālā darba ar jaunatni metodes un pieejas</w:t>
            </w:r>
            <w:r>
              <w:rPr>
                <w:color w:val="000000"/>
              </w:rPr>
              <w:t>.</w:t>
            </w:r>
          </w:p>
        </w:tc>
        <w:tc>
          <w:tcPr>
            <w:tcW w:w="1418" w:type="dxa"/>
            <w:tcBorders>
              <w:bottom w:val="single" w:sz="4" w:space="0" w:color="auto"/>
            </w:tcBorders>
            <w:shd w:val="clear" w:color="auto" w:fill="FF0000"/>
          </w:tcPr>
          <w:p w14:paraId="3225E176" w14:textId="54B8398B" w:rsidR="00BE526A" w:rsidRDefault="00BE526A" w:rsidP="00BE526A">
            <w:pPr>
              <w:jc w:val="center"/>
              <w:rPr>
                <w:i/>
              </w:rPr>
            </w:pPr>
            <w:r w:rsidRPr="00492204">
              <w:t>0</w:t>
            </w:r>
          </w:p>
        </w:tc>
        <w:tc>
          <w:tcPr>
            <w:tcW w:w="3716" w:type="dxa"/>
            <w:vMerge w:val="restart"/>
            <w:shd w:val="clear" w:color="auto" w:fill="BFBFBF" w:themeFill="background1" w:themeFillShade="BF"/>
          </w:tcPr>
          <w:p w14:paraId="724745C7"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334CE24C" w14:textId="77777777" w:rsidR="00BE526A" w:rsidRDefault="00BE526A" w:rsidP="00BE526A">
            <w:pPr>
              <w:widowControl w:val="0"/>
              <w:pBdr>
                <w:top w:val="nil"/>
                <w:left w:val="nil"/>
                <w:bottom w:val="nil"/>
                <w:right w:val="nil"/>
                <w:between w:val="nil"/>
              </w:pBdr>
              <w:spacing w:line="276" w:lineRule="auto"/>
              <w:rPr>
                <w:i/>
              </w:rPr>
            </w:pPr>
          </w:p>
        </w:tc>
      </w:tr>
      <w:tr w:rsidR="00BE526A" w14:paraId="2D2516D5" w14:textId="77777777" w:rsidTr="00E4352E">
        <w:trPr>
          <w:trHeight w:val="99"/>
        </w:trPr>
        <w:tc>
          <w:tcPr>
            <w:tcW w:w="6232" w:type="dxa"/>
            <w:vMerge/>
          </w:tcPr>
          <w:p w14:paraId="2618697E"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1193D4DA" w14:textId="042E688E" w:rsidR="00BE526A" w:rsidRDefault="00BE526A" w:rsidP="00BE526A">
            <w:pPr>
              <w:jc w:val="center"/>
              <w:rPr>
                <w:i/>
              </w:rPr>
            </w:pPr>
            <w:r>
              <w:t>1</w:t>
            </w:r>
          </w:p>
        </w:tc>
        <w:tc>
          <w:tcPr>
            <w:tcW w:w="3716" w:type="dxa"/>
            <w:vMerge/>
            <w:shd w:val="clear" w:color="auto" w:fill="BFBFBF" w:themeFill="background1" w:themeFillShade="BF"/>
          </w:tcPr>
          <w:p w14:paraId="6F596D0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4B7E04F" w14:textId="77777777" w:rsidR="00BE526A" w:rsidRDefault="00BE526A" w:rsidP="00BE526A">
            <w:pPr>
              <w:widowControl w:val="0"/>
              <w:pBdr>
                <w:top w:val="nil"/>
                <w:left w:val="nil"/>
                <w:bottom w:val="nil"/>
                <w:right w:val="nil"/>
                <w:between w:val="nil"/>
              </w:pBdr>
              <w:spacing w:line="276" w:lineRule="auto"/>
              <w:rPr>
                <w:i/>
              </w:rPr>
            </w:pPr>
          </w:p>
        </w:tc>
      </w:tr>
      <w:tr w:rsidR="00BE526A" w14:paraId="6D9E0933" w14:textId="77777777" w:rsidTr="00E4352E">
        <w:trPr>
          <w:trHeight w:val="274"/>
        </w:trPr>
        <w:tc>
          <w:tcPr>
            <w:tcW w:w="6232" w:type="dxa"/>
            <w:vMerge/>
          </w:tcPr>
          <w:p w14:paraId="02E9C4F2"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5D352A0A" w14:textId="2600818E" w:rsidR="00BE526A" w:rsidRDefault="00BE526A" w:rsidP="00BE526A">
            <w:pPr>
              <w:jc w:val="center"/>
              <w:rPr>
                <w:i/>
              </w:rPr>
            </w:pPr>
            <w:r>
              <w:t>2</w:t>
            </w:r>
          </w:p>
        </w:tc>
        <w:tc>
          <w:tcPr>
            <w:tcW w:w="3716" w:type="dxa"/>
            <w:vMerge/>
            <w:shd w:val="clear" w:color="auto" w:fill="BFBFBF" w:themeFill="background1" w:themeFillShade="BF"/>
          </w:tcPr>
          <w:p w14:paraId="5B9AAF5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845175C" w14:textId="77777777" w:rsidR="00BE526A" w:rsidRDefault="00BE526A" w:rsidP="00BE526A">
            <w:pPr>
              <w:widowControl w:val="0"/>
              <w:pBdr>
                <w:top w:val="nil"/>
                <w:left w:val="nil"/>
                <w:bottom w:val="nil"/>
                <w:right w:val="nil"/>
                <w:between w:val="nil"/>
              </w:pBdr>
              <w:spacing w:line="276" w:lineRule="auto"/>
              <w:rPr>
                <w:i/>
              </w:rPr>
            </w:pPr>
          </w:p>
        </w:tc>
      </w:tr>
      <w:tr w:rsidR="00BE526A" w14:paraId="29BDDD03" w14:textId="77777777" w:rsidTr="00E4352E">
        <w:trPr>
          <w:trHeight w:val="99"/>
        </w:trPr>
        <w:tc>
          <w:tcPr>
            <w:tcW w:w="6232" w:type="dxa"/>
            <w:vMerge w:val="restart"/>
          </w:tcPr>
          <w:p w14:paraId="44E0E264" w14:textId="6CCA1DC1" w:rsidR="00BE526A" w:rsidRDefault="00BE526A" w:rsidP="00BE526A">
            <w:pPr>
              <w:pBdr>
                <w:top w:val="nil"/>
                <w:left w:val="nil"/>
                <w:bottom w:val="nil"/>
                <w:right w:val="nil"/>
                <w:between w:val="nil"/>
              </w:pBdr>
              <w:rPr>
                <w:color w:val="000000"/>
              </w:rPr>
            </w:pPr>
            <w:r>
              <w:rPr>
                <w:color w:val="000000"/>
              </w:rPr>
              <w:t>2.4.8. Tiek pielietotas</w:t>
            </w:r>
            <w:r w:rsidRPr="008F6CF7">
              <w:rPr>
                <w:color w:val="000000"/>
              </w:rPr>
              <w:t xml:space="preserve"> spēļošanas pieejas un spēļu izmantošana</w:t>
            </w:r>
            <w:r>
              <w:rPr>
                <w:color w:val="000000"/>
              </w:rPr>
              <w:t>.</w:t>
            </w:r>
          </w:p>
        </w:tc>
        <w:tc>
          <w:tcPr>
            <w:tcW w:w="1418" w:type="dxa"/>
            <w:tcBorders>
              <w:bottom w:val="single" w:sz="4" w:space="0" w:color="auto"/>
            </w:tcBorders>
            <w:shd w:val="clear" w:color="auto" w:fill="FF0000"/>
          </w:tcPr>
          <w:p w14:paraId="0259DF03" w14:textId="77B5DF30" w:rsidR="00BE526A" w:rsidRDefault="00BE526A" w:rsidP="00BE526A">
            <w:pPr>
              <w:jc w:val="center"/>
              <w:rPr>
                <w:i/>
              </w:rPr>
            </w:pPr>
            <w:r w:rsidRPr="00492204">
              <w:t>0</w:t>
            </w:r>
          </w:p>
        </w:tc>
        <w:tc>
          <w:tcPr>
            <w:tcW w:w="3716" w:type="dxa"/>
            <w:vMerge w:val="restart"/>
            <w:shd w:val="clear" w:color="auto" w:fill="BFBFBF" w:themeFill="background1" w:themeFillShade="BF"/>
          </w:tcPr>
          <w:p w14:paraId="4CCD30E8"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76DA24AC" w14:textId="77777777" w:rsidR="00BE526A" w:rsidRDefault="00BE526A" w:rsidP="00BE526A">
            <w:pPr>
              <w:widowControl w:val="0"/>
              <w:pBdr>
                <w:top w:val="nil"/>
                <w:left w:val="nil"/>
                <w:bottom w:val="nil"/>
                <w:right w:val="nil"/>
                <w:between w:val="nil"/>
              </w:pBdr>
              <w:spacing w:line="276" w:lineRule="auto"/>
              <w:rPr>
                <w:i/>
              </w:rPr>
            </w:pPr>
          </w:p>
        </w:tc>
      </w:tr>
      <w:tr w:rsidR="00BE526A" w14:paraId="60D9BD68" w14:textId="77777777" w:rsidTr="00E4352E">
        <w:trPr>
          <w:trHeight w:val="99"/>
        </w:trPr>
        <w:tc>
          <w:tcPr>
            <w:tcW w:w="6232" w:type="dxa"/>
            <w:vMerge/>
          </w:tcPr>
          <w:p w14:paraId="66BEEB52"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4556A4DF" w14:textId="120B6D8A" w:rsidR="00BE526A" w:rsidRDefault="00BE526A" w:rsidP="00BE526A">
            <w:pPr>
              <w:jc w:val="center"/>
              <w:rPr>
                <w:i/>
              </w:rPr>
            </w:pPr>
            <w:r>
              <w:t>1</w:t>
            </w:r>
          </w:p>
        </w:tc>
        <w:tc>
          <w:tcPr>
            <w:tcW w:w="3716" w:type="dxa"/>
            <w:vMerge/>
            <w:shd w:val="clear" w:color="auto" w:fill="BFBFBF" w:themeFill="background1" w:themeFillShade="BF"/>
          </w:tcPr>
          <w:p w14:paraId="27FFD10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1C040252" w14:textId="77777777" w:rsidR="00BE526A" w:rsidRDefault="00BE526A" w:rsidP="00BE526A">
            <w:pPr>
              <w:widowControl w:val="0"/>
              <w:pBdr>
                <w:top w:val="nil"/>
                <w:left w:val="nil"/>
                <w:bottom w:val="nil"/>
                <w:right w:val="nil"/>
                <w:between w:val="nil"/>
              </w:pBdr>
              <w:spacing w:line="276" w:lineRule="auto"/>
              <w:rPr>
                <w:i/>
              </w:rPr>
            </w:pPr>
          </w:p>
        </w:tc>
      </w:tr>
      <w:tr w:rsidR="00BE526A" w14:paraId="6E7FBD06" w14:textId="77777777" w:rsidTr="00E4352E">
        <w:trPr>
          <w:trHeight w:val="282"/>
        </w:trPr>
        <w:tc>
          <w:tcPr>
            <w:tcW w:w="6232" w:type="dxa"/>
            <w:vMerge/>
          </w:tcPr>
          <w:p w14:paraId="1C4432C6"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F5C904C" w14:textId="598913EB" w:rsidR="00BE526A" w:rsidRDefault="00BE526A" w:rsidP="00BE526A">
            <w:pPr>
              <w:jc w:val="center"/>
              <w:rPr>
                <w:i/>
              </w:rPr>
            </w:pPr>
            <w:r>
              <w:t>2</w:t>
            </w:r>
          </w:p>
        </w:tc>
        <w:tc>
          <w:tcPr>
            <w:tcW w:w="3716" w:type="dxa"/>
            <w:vMerge/>
            <w:shd w:val="clear" w:color="auto" w:fill="BFBFBF" w:themeFill="background1" w:themeFillShade="BF"/>
          </w:tcPr>
          <w:p w14:paraId="1D18A08F"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4D4459F" w14:textId="77777777" w:rsidR="00BE526A" w:rsidRDefault="00BE526A" w:rsidP="00BE526A">
            <w:pPr>
              <w:widowControl w:val="0"/>
              <w:pBdr>
                <w:top w:val="nil"/>
                <w:left w:val="nil"/>
                <w:bottom w:val="nil"/>
                <w:right w:val="nil"/>
                <w:between w:val="nil"/>
              </w:pBdr>
              <w:spacing w:line="276" w:lineRule="auto"/>
              <w:rPr>
                <w:i/>
              </w:rPr>
            </w:pPr>
          </w:p>
        </w:tc>
      </w:tr>
      <w:tr w:rsidR="00BE526A" w14:paraId="507061B4" w14:textId="77777777" w:rsidTr="00E4352E">
        <w:trPr>
          <w:trHeight w:val="157"/>
        </w:trPr>
        <w:tc>
          <w:tcPr>
            <w:tcW w:w="6232" w:type="dxa"/>
            <w:vMerge w:val="restart"/>
          </w:tcPr>
          <w:p w14:paraId="3D299BDF" w14:textId="3A09DCD0" w:rsidR="00BE526A" w:rsidRDefault="00BE526A" w:rsidP="00BE526A">
            <w:pPr>
              <w:pBdr>
                <w:top w:val="nil"/>
                <w:left w:val="nil"/>
                <w:bottom w:val="nil"/>
                <w:right w:val="nil"/>
                <w:between w:val="nil"/>
              </w:pBdr>
              <w:rPr>
                <w:color w:val="000000"/>
              </w:rPr>
            </w:pPr>
            <w:r>
              <w:rPr>
                <w:color w:val="000000"/>
              </w:rPr>
              <w:t>2.4.9. Tiek pielietotas</w:t>
            </w:r>
            <w:r w:rsidRPr="008F6CF7">
              <w:rPr>
                <w:color w:val="000000"/>
              </w:rPr>
              <w:t xml:space="preserve"> kopienā balstītās metodes un jauniešu līdzdalības veicināšanas metodes un pieejas</w:t>
            </w:r>
            <w:r>
              <w:rPr>
                <w:color w:val="000000"/>
              </w:rPr>
              <w:t xml:space="preserve"> (piem.,</w:t>
            </w:r>
            <w:r w:rsidRPr="008F6CF7">
              <w:rPr>
                <w:color w:val="000000"/>
              </w:rPr>
              <w:t xml:space="preserve"> jauniešu vadītu projektu un aktivitāšu</w:t>
            </w:r>
            <w:r>
              <w:rPr>
                <w:color w:val="000000"/>
              </w:rPr>
              <w:t xml:space="preserve"> </w:t>
            </w:r>
            <w:r w:rsidRPr="008F6CF7">
              <w:rPr>
                <w:color w:val="000000"/>
              </w:rPr>
              <w:t>īstenošana vietējā kopienā</w:t>
            </w:r>
            <w:r>
              <w:rPr>
                <w:color w:val="000000"/>
              </w:rPr>
              <w:t>).</w:t>
            </w:r>
          </w:p>
        </w:tc>
        <w:tc>
          <w:tcPr>
            <w:tcW w:w="1418" w:type="dxa"/>
            <w:tcBorders>
              <w:bottom w:val="single" w:sz="4" w:space="0" w:color="auto"/>
            </w:tcBorders>
            <w:shd w:val="clear" w:color="auto" w:fill="FF0000"/>
          </w:tcPr>
          <w:p w14:paraId="004D9581" w14:textId="4CB4CA66" w:rsidR="00BE526A" w:rsidRDefault="00BE526A" w:rsidP="00BE526A">
            <w:pPr>
              <w:jc w:val="center"/>
              <w:rPr>
                <w:i/>
              </w:rPr>
            </w:pPr>
            <w:r w:rsidRPr="00492204">
              <w:t>0</w:t>
            </w:r>
          </w:p>
        </w:tc>
        <w:tc>
          <w:tcPr>
            <w:tcW w:w="3716" w:type="dxa"/>
            <w:vMerge w:val="restart"/>
            <w:shd w:val="clear" w:color="auto" w:fill="BFBFBF" w:themeFill="background1" w:themeFillShade="BF"/>
          </w:tcPr>
          <w:p w14:paraId="3B6D210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6498AEA2" w14:textId="77777777" w:rsidR="00BE526A" w:rsidRDefault="00BE526A" w:rsidP="00BE526A">
            <w:pPr>
              <w:widowControl w:val="0"/>
              <w:pBdr>
                <w:top w:val="nil"/>
                <w:left w:val="nil"/>
                <w:bottom w:val="nil"/>
                <w:right w:val="nil"/>
                <w:between w:val="nil"/>
              </w:pBdr>
              <w:spacing w:line="276" w:lineRule="auto"/>
              <w:rPr>
                <w:i/>
              </w:rPr>
            </w:pPr>
          </w:p>
        </w:tc>
      </w:tr>
      <w:tr w:rsidR="00BE526A" w14:paraId="37959EDB" w14:textId="77777777" w:rsidTr="00E4352E">
        <w:trPr>
          <w:trHeight w:val="157"/>
        </w:trPr>
        <w:tc>
          <w:tcPr>
            <w:tcW w:w="6232" w:type="dxa"/>
            <w:vMerge/>
          </w:tcPr>
          <w:p w14:paraId="2644CA9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81C8567" w14:textId="0A65986B" w:rsidR="00BE526A" w:rsidRDefault="00BE526A" w:rsidP="00BE526A">
            <w:pPr>
              <w:jc w:val="center"/>
              <w:rPr>
                <w:i/>
              </w:rPr>
            </w:pPr>
            <w:r>
              <w:t>1</w:t>
            </w:r>
          </w:p>
        </w:tc>
        <w:tc>
          <w:tcPr>
            <w:tcW w:w="3716" w:type="dxa"/>
            <w:vMerge/>
            <w:shd w:val="clear" w:color="auto" w:fill="BFBFBF" w:themeFill="background1" w:themeFillShade="BF"/>
          </w:tcPr>
          <w:p w14:paraId="3936A100"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FCB5C01" w14:textId="77777777" w:rsidR="00BE526A" w:rsidRDefault="00BE526A" w:rsidP="00BE526A">
            <w:pPr>
              <w:widowControl w:val="0"/>
              <w:pBdr>
                <w:top w:val="nil"/>
                <w:left w:val="nil"/>
                <w:bottom w:val="nil"/>
                <w:right w:val="nil"/>
                <w:between w:val="nil"/>
              </w:pBdr>
              <w:spacing w:line="276" w:lineRule="auto"/>
              <w:rPr>
                <w:i/>
              </w:rPr>
            </w:pPr>
          </w:p>
        </w:tc>
      </w:tr>
      <w:tr w:rsidR="00BE526A" w14:paraId="059B4DA5" w14:textId="77777777" w:rsidTr="00E4352E">
        <w:trPr>
          <w:trHeight w:val="279"/>
        </w:trPr>
        <w:tc>
          <w:tcPr>
            <w:tcW w:w="6232" w:type="dxa"/>
            <w:vMerge/>
          </w:tcPr>
          <w:p w14:paraId="01FC0138"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3BC763A9" w14:textId="4D06F9A4" w:rsidR="00BE526A" w:rsidRDefault="00BE526A" w:rsidP="00BE526A">
            <w:pPr>
              <w:jc w:val="center"/>
              <w:rPr>
                <w:i/>
              </w:rPr>
            </w:pPr>
            <w:r>
              <w:t>2</w:t>
            </w:r>
          </w:p>
        </w:tc>
        <w:tc>
          <w:tcPr>
            <w:tcW w:w="3716" w:type="dxa"/>
            <w:vMerge/>
            <w:shd w:val="clear" w:color="auto" w:fill="BFBFBF" w:themeFill="background1" w:themeFillShade="BF"/>
          </w:tcPr>
          <w:p w14:paraId="6B472B9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45FADCD" w14:textId="77777777" w:rsidR="00BE526A" w:rsidRDefault="00BE526A" w:rsidP="00BE526A">
            <w:pPr>
              <w:widowControl w:val="0"/>
              <w:pBdr>
                <w:top w:val="nil"/>
                <w:left w:val="nil"/>
                <w:bottom w:val="nil"/>
                <w:right w:val="nil"/>
                <w:between w:val="nil"/>
              </w:pBdr>
              <w:spacing w:line="276" w:lineRule="auto"/>
              <w:rPr>
                <w:i/>
              </w:rPr>
            </w:pPr>
          </w:p>
        </w:tc>
      </w:tr>
      <w:tr w:rsidR="00BE526A" w14:paraId="03D90A29" w14:textId="77777777" w:rsidTr="00E4352E">
        <w:trPr>
          <w:trHeight w:val="108"/>
        </w:trPr>
        <w:tc>
          <w:tcPr>
            <w:tcW w:w="6232" w:type="dxa"/>
            <w:vMerge w:val="restart"/>
          </w:tcPr>
          <w:p w14:paraId="09915427" w14:textId="7E9B1A73" w:rsidR="00BE526A" w:rsidRDefault="00BE526A" w:rsidP="00BE526A">
            <w:pPr>
              <w:pBdr>
                <w:top w:val="nil"/>
                <w:left w:val="nil"/>
                <w:bottom w:val="nil"/>
                <w:right w:val="nil"/>
                <w:between w:val="nil"/>
              </w:pBdr>
              <w:rPr>
                <w:color w:val="000000"/>
              </w:rPr>
            </w:pPr>
            <w:r>
              <w:rPr>
                <w:color w:val="000000"/>
              </w:rPr>
              <w:t>2.4.10. Tiek pielietotas</w:t>
            </w:r>
            <w:r w:rsidRPr="008F6CF7">
              <w:rPr>
                <w:color w:val="000000"/>
              </w:rPr>
              <w:t xml:space="preserve"> grupu un kolektīvās metodes un pieejas</w:t>
            </w:r>
            <w:r>
              <w:rPr>
                <w:color w:val="000000"/>
              </w:rPr>
              <w:t xml:space="preserve"> (piem., </w:t>
            </w:r>
            <w:r w:rsidRPr="008F6CF7">
              <w:rPr>
                <w:color w:val="000000"/>
              </w:rPr>
              <w:t>aktivitātes, pasākumi, festivāli u.tml</w:t>
            </w:r>
            <w:r>
              <w:rPr>
                <w:color w:val="000000"/>
              </w:rPr>
              <w:t>.).</w:t>
            </w:r>
          </w:p>
        </w:tc>
        <w:tc>
          <w:tcPr>
            <w:tcW w:w="1418" w:type="dxa"/>
            <w:tcBorders>
              <w:bottom w:val="single" w:sz="4" w:space="0" w:color="auto"/>
            </w:tcBorders>
            <w:shd w:val="clear" w:color="auto" w:fill="FF0000"/>
          </w:tcPr>
          <w:p w14:paraId="275618A3" w14:textId="6BAB0621" w:rsidR="00BE526A" w:rsidRDefault="00BE526A" w:rsidP="00BE526A">
            <w:pPr>
              <w:jc w:val="center"/>
              <w:rPr>
                <w:i/>
              </w:rPr>
            </w:pPr>
            <w:r w:rsidRPr="00492204">
              <w:t>0</w:t>
            </w:r>
          </w:p>
        </w:tc>
        <w:tc>
          <w:tcPr>
            <w:tcW w:w="3716" w:type="dxa"/>
            <w:vMerge w:val="restart"/>
            <w:shd w:val="clear" w:color="auto" w:fill="BFBFBF" w:themeFill="background1" w:themeFillShade="BF"/>
          </w:tcPr>
          <w:p w14:paraId="2CFBEF18"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5810494E" w14:textId="77777777" w:rsidR="00BE526A" w:rsidRDefault="00BE526A" w:rsidP="00BE526A">
            <w:pPr>
              <w:widowControl w:val="0"/>
              <w:pBdr>
                <w:top w:val="nil"/>
                <w:left w:val="nil"/>
                <w:bottom w:val="nil"/>
                <w:right w:val="nil"/>
                <w:between w:val="nil"/>
              </w:pBdr>
              <w:spacing w:line="276" w:lineRule="auto"/>
              <w:rPr>
                <w:i/>
              </w:rPr>
            </w:pPr>
          </w:p>
        </w:tc>
      </w:tr>
      <w:tr w:rsidR="00BE526A" w14:paraId="1F1008F8" w14:textId="77777777" w:rsidTr="00E4352E">
        <w:trPr>
          <w:trHeight w:val="104"/>
        </w:trPr>
        <w:tc>
          <w:tcPr>
            <w:tcW w:w="6232" w:type="dxa"/>
            <w:vMerge/>
          </w:tcPr>
          <w:p w14:paraId="486ED22A"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E816102" w14:textId="5EEAA430" w:rsidR="00BE526A" w:rsidRDefault="00BE526A" w:rsidP="00BE526A">
            <w:pPr>
              <w:jc w:val="center"/>
              <w:rPr>
                <w:i/>
              </w:rPr>
            </w:pPr>
            <w:r>
              <w:t>1</w:t>
            </w:r>
          </w:p>
        </w:tc>
        <w:tc>
          <w:tcPr>
            <w:tcW w:w="3716" w:type="dxa"/>
            <w:vMerge/>
            <w:shd w:val="clear" w:color="auto" w:fill="BFBFBF" w:themeFill="background1" w:themeFillShade="BF"/>
          </w:tcPr>
          <w:p w14:paraId="24737C1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D6B790E" w14:textId="77777777" w:rsidR="00BE526A" w:rsidRDefault="00BE526A" w:rsidP="00BE526A">
            <w:pPr>
              <w:widowControl w:val="0"/>
              <w:pBdr>
                <w:top w:val="nil"/>
                <w:left w:val="nil"/>
                <w:bottom w:val="nil"/>
                <w:right w:val="nil"/>
                <w:between w:val="nil"/>
              </w:pBdr>
              <w:spacing w:line="276" w:lineRule="auto"/>
              <w:rPr>
                <w:i/>
              </w:rPr>
            </w:pPr>
          </w:p>
        </w:tc>
      </w:tr>
      <w:tr w:rsidR="00BE526A" w14:paraId="55A6F927" w14:textId="77777777" w:rsidTr="00E4352E">
        <w:trPr>
          <w:trHeight w:val="291"/>
        </w:trPr>
        <w:tc>
          <w:tcPr>
            <w:tcW w:w="6232" w:type="dxa"/>
            <w:vMerge/>
          </w:tcPr>
          <w:p w14:paraId="4534E7BD"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9AB08BE" w14:textId="0A0804AE" w:rsidR="00BE526A" w:rsidRDefault="00BE526A" w:rsidP="00BE526A">
            <w:pPr>
              <w:jc w:val="center"/>
              <w:rPr>
                <w:i/>
              </w:rPr>
            </w:pPr>
            <w:r>
              <w:t>2</w:t>
            </w:r>
          </w:p>
        </w:tc>
        <w:tc>
          <w:tcPr>
            <w:tcW w:w="3716" w:type="dxa"/>
            <w:vMerge/>
            <w:shd w:val="clear" w:color="auto" w:fill="BFBFBF" w:themeFill="background1" w:themeFillShade="BF"/>
          </w:tcPr>
          <w:p w14:paraId="517B14A6"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79D403E9" w14:textId="77777777" w:rsidR="00BE526A" w:rsidRDefault="00BE526A" w:rsidP="00BE526A">
            <w:pPr>
              <w:widowControl w:val="0"/>
              <w:pBdr>
                <w:top w:val="nil"/>
                <w:left w:val="nil"/>
                <w:bottom w:val="nil"/>
                <w:right w:val="nil"/>
                <w:between w:val="nil"/>
              </w:pBdr>
              <w:spacing w:line="276" w:lineRule="auto"/>
              <w:rPr>
                <w:i/>
              </w:rPr>
            </w:pPr>
          </w:p>
        </w:tc>
      </w:tr>
      <w:tr w:rsidR="00BE526A" w14:paraId="7238C770" w14:textId="77777777" w:rsidTr="00E4352E">
        <w:trPr>
          <w:trHeight w:val="99"/>
        </w:trPr>
        <w:tc>
          <w:tcPr>
            <w:tcW w:w="6232" w:type="dxa"/>
            <w:vMerge w:val="restart"/>
          </w:tcPr>
          <w:p w14:paraId="2607CCE7" w14:textId="01ACC98E" w:rsidR="00BE526A" w:rsidRDefault="00BE526A" w:rsidP="00BE526A">
            <w:pPr>
              <w:pBdr>
                <w:top w:val="nil"/>
                <w:left w:val="nil"/>
                <w:bottom w:val="nil"/>
                <w:right w:val="nil"/>
                <w:between w:val="nil"/>
              </w:pBdr>
              <w:rPr>
                <w:color w:val="000000"/>
              </w:rPr>
            </w:pPr>
            <w:r>
              <w:rPr>
                <w:color w:val="000000"/>
              </w:rPr>
              <w:t>2.4.11. Tiek pielietotas</w:t>
            </w:r>
            <w:r w:rsidRPr="008F6CF7">
              <w:rPr>
                <w:color w:val="000000"/>
              </w:rPr>
              <w:t xml:space="preserve"> resiliences un terapeitiskās pieejas un metodes</w:t>
            </w:r>
            <w:r>
              <w:rPr>
                <w:color w:val="000000"/>
              </w:rPr>
              <w:t>.</w:t>
            </w:r>
          </w:p>
        </w:tc>
        <w:tc>
          <w:tcPr>
            <w:tcW w:w="1418" w:type="dxa"/>
            <w:tcBorders>
              <w:bottom w:val="single" w:sz="4" w:space="0" w:color="auto"/>
            </w:tcBorders>
            <w:shd w:val="clear" w:color="auto" w:fill="FF0000"/>
          </w:tcPr>
          <w:p w14:paraId="144C7F74" w14:textId="040DBF04" w:rsidR="00BE526A" w:rsidRDefault="00BE526A" w:rsidP="00BE526A">
            <w:pPr>
              <w:jc w:val="center"/>
              <w:rPr>
                <w:i/>
              </w:rPr>
            </w:pPr>
            <w:r w:rsidRPr="00492204">
              <w:t>0</w:t>
            </w:r>
          </w:p>
        </w:tc>
        <w:tc>
          <w:tcPr>
            <w:tcW w:w="3716" w:type="dxa"/>
            <w:vMerge w:val="restart"/>
            <w:shd w:val="clear" w:color="auto" w:fill="BFBFBF" w:themeFill="background1" w:themeFillShade="BF"/>
          </w:tcPr>
          <w:p w14:paraId="55C24E3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1A3EB1D4" w14:textId="77777777" w:rsidR="00BE526A" w:rsidRDefault="00BE526A" w:rsidP="00BE526A">
            <w:pPr>
              <w:widowControl w:val="0"/>
              <w:pBdr>
                <w:top w:val="nil"/>
                <w:left w:val="nil"/>
                <w:bottom w:val="nil"/>
                <w:right w:val="nil"/>
                <w:between w:val="nil"/>
              </w:pBdr>
              <w:spacing w:line="276" w:lineRule="auto"/>
              <w:rPr>
                <w:i/>
              </w:rPr>
            </w:pPr>
          </w:p>
        </w:tc>
      </w:tr>
      <w:tr w:rsidR="00BE526A" w14:paraId="7A2252DC" w14:textId="77777777" w:rsidTr="00E4352E">
        <w:trPr>
          <w:trHeight w:val="99"/>
        </w:trPr>
        <w:tc>
          <w:tcPr>
            <w:tcW w:w="6232" w:type="dxa"/>
            <w:vMerge/>
          </w:tcPr>
          <w:p w14:paraId="66F62A85"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CCA11BA" w14:textId="3BBF6A4B" w:rsidR="00BE526A" w:rsidRDefault="00BE526A" w:rsidP="00BE526A">
            <w:pPr>
              <w:jc w:val="center"/>
              <w:rPr>
                <w:i/>
              </w:rPr>
            </w:pPr>
            <w:r>
              <w:t>1</w:t>
            </w:r>
          </w:p>
        </w:tc>
        <w:tc>
          <w:tcPr>
            <w:tcW w:w="3716" w:type="dxa"/>
            <w:vMerge/>
            <w:shd w:val="clear" w:color="auto" w:fill="BFBFBF" w:themeFill="background1" w:themeFillShade="BF"/>
          </w:tcPr>
          <w:p w14:paraId="3F16C524"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6795D53C" w14:textId="77777777" w:rsidR="00BE526A" w:rsidRDefault="00BE526A" w:rsidP="00BE526A">
            <w:pPr>
              <w:widowControl w:val="0"/>
              <w:pBdr>
                <w:top w:val="nil"/>
                <w:left w:val="nil"/>
                <w:bottom w:val="nil"/>
                <w:right w:val="nil"/>
                <w:between w:val="nil"/>
              </w:pBdr>
              <w:spacing w:line="276" w:lineRule="auto"/>
              <w:rPr>
                <w:i/>
              </w:rPr>
            </w:pPr>
          </w:p>
        </w:tc>
      </w:tr>
      <w:tr w:rsidR="00BE526A" w14:paraId="6E3B9129" w14:textId="77777777" w:rsidTr="00E4352E">
        <w:trPr>
          <w:trHeight w:val="288"/>
        </w:trPr>
        <w:tc>
          <w:tcPr>
            <w:tcW w:w="6232" w:type="dxa"/>
            <w:vMerge/>
          </w:tcPr>
          <w:p w14:paraId="11D1A9A0"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33652196" w14:textId="542BD0AB" w:rsidR="00BE526A" w:rsidRDefault="00BE526A" w:rsidP="00BE526A">
            <w:pPr>
              <w:jc w:val="center"/>
              <w:rPr>
                <w:i/>
              </w:rPr>
            </w:pPr>
            <w:r>
              <w:t>2</w:t>
            </w:r>
          </w:p>
        </w:tc>
        <w:tc>
          <w:tcPr>
            <w:tcW w:w="3716" w:type="dxa"/>
            <w:vMerge/>
            <w:shd w:val="clear" w:color="auto" w:fill="BFBFBF" w:themeFill="background1" w:themeFillShade="BF"/>
          </w:tcPr>
          <w:p w14:paraId="49C655C0"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8D493EB" w14:textId="77777777" w:rsidR="00BE526A" w:rsidRDefault="00BE526A" w:rsidP="00BE526A">
            <w:pPr>
              <w:widowControl w:val="0"/>
              <w:pBdr>
                <w:top w:val="nil"/>
                <w:left w:val="nil"/>
                <w:bottom w:val="nil"/>
                <w:right w:val="nil"/>
                <w:between w:val="nil"/>
              </w:pBdr>
              <w:spacing w:line="276" w:lineRule="auto"/>
              <w:rPr>
                <w:i/>
              </w:rPr>
            </w:pPr>
          </w:p>
        </w:tc>
      </w:tr>
      <w:tr w:rsidR="00BE526A" w14:paraId="30CD249A" w14:textId="77777777" w:rsidTr="00E4352E">
        <w:trPr>
          <w:trHeight w:val="157"/>
        </w:trPr>
        <w:tc>
          <w:tcPr>
            <w:tcW w:w="6232" w:type="dxa"/>
            <w:vMerge w:val="restart"/>
          </w:tcPr>
          <w:p w14:paraId="0D149B55" w14:textId="487D4E0F" w:rsidR="00BE526A" w:rsidRDefault="00BE526A" w:rsidP="00BE526A">
            <w:pPr>
              <w:pBdr>
                <w:top w:val="nil"/>
                <w:left w:val="nil"/>
                <w:bottom w:val="nil"/>
                <w:right w:val="nil"/>
                <w:between w:val="nil"/>
              </w:pBdr>
              <w:rPr>
                <w:color w:val="000000"/>
              </w:rPr>
            </w:pPr>
            <w:bookmarkStart w:id="27" w:name="_Hlk164428572"/>
            <w:r>
              <w:rPr>
                <w:color w:val="000000"/>
              </w:rPr>
              <w:t>2.4.12. Tiek</w:t>
            </w:r>
            <w:r w:rsidRPr="008F6CF7">
              <w:rPr>
                <w:color w:val="000000"/>
              </w:rPr>
              <w:t xml:space="preserve"> </w:t>
            </w:r>
            <w:r w:rsidR="00982972">
              <w:rPr>
                <w:color w:val="000000"/>
              </w:rPr>
              <w:t>pielietotas</w:t>
            </w:r>
            <w:r>
              <w:rPr>
                <w:color w:val="000000"/>
              </w:rPr>
              <w:t xml:space="preserve"> </w:t>
            </w:r>
            <w:r w:rsidRPr="008F6CF7">
              <w:rPr>
                <w:color w:val="000000"/>
              </w:rPr>
              <w:t xml:space="preserve">dažādu programmu (piemēram, motivācijas, pašizaugsmes, radošuma veicināšanas, uzņēmējdarbības attīstības u.c.) </w:t>
            </w:r>
            <w:r w:rsidR="00982972">
              <w:rPr>
                <w:color w:val="000000"/>
              </w:rPr>
              <w:t xml:space="preserve">metodes un to </w:t>
            </w:r>
            <w:r w:rsidRPr="008F6CF7">
              <w:rPr>
                <w:color w:val="000000"/>
              </w:rPr>
              <w:t>veidošana</w:t>
            </w:r>
            <w:r>
              <w:rPr>
                <w:color w:val="000000"/>
              </w:rPr>
              <w:t>.</w:t>
            </w:r>
          </w:p>
        </w:tc>
        <w:tc>
          <w:tcPr>
            <w:tcW w:w="1418" w:type="dxa"/>
            <w:tcBorders>
              <w:bottom w:val="single" w:sz="4" w:space="0" w:color="auto"/>
            </w:tcBorders>
            <w:shd w:val="clear" w:color="auto" w:fill="FF0000"/>
          </w:tcPr>
          <w:p w14:paraId="6A97B516" w14:textId="4C93B9FD" w:rsidR="00BE526A" w:rsidRDefault="00BE526A" w:rsidP="00BE526A">
            <w:pPr>
              <w:jc w:val="center"/>
              <w:rPr>
                <w:i/>
              </w:rPr>
            </w:pPr>
            <w:r w:rsidRPr="00492204">
              <w:t>0</w:t>
            </w:r>
          </w:p>
        </w:tc>
        <w:tc>
          <w:tcPr>
            <w:tcW w:w="3716" w:type="dxa"/>
            <w:vMerge w:val="restart"/>
            <w:shd w:val="clear" w:color="auto" w:fill="BFBFBF" w:themeFill="background1" w:themeFillShade="BF"/>
          </w:tcPr>
          <w:p w14:paraId="590B0972"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17764F4E" w14:textId="77777777" w:rsidR="00BE526A" w:rsidRDefault="00BE526A" w:rsidP="00BE526A">
            <w:pPr>
              <w:widowControl w:val="0"/>
              <w:pBdr>
                <w:top w:val="nil"/>
                <w:left w:val="nil"/>
                <w:bottom w:val="nil"/>
                <w:right w:val="nil"/>
                <w:between w:val="nil"/>
              </w:pBdr>
              <w:spacing w:line="276" w:lineRule="auto"/>
              <w:rPr>
                <w:i/>
              </w:rPr>
            </w:pPr>
          </w:p>
        </w:tc>
      </w:tr>
      <w:tr w:rsidR="00BE526A" w14:paraId="2C09FE5B" w14:textId="77777777" w:rsidTr="00E4352E">
        <w:trPr>
          <w:trHeight w:val="157"/>
        </w:trPr>
        <w:tc>
          <w:tcPr>
            <w:tcW w:w="6232" w:type="dxa"/>
            <w:vMerge/>
          </w:tcPr>
          <w:p w14:paraId="08418EC4"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60EBD22" w14:textId="3BB63414" w:rsidR="00BE526A" w:rsidRDefault="00BE526A" w:rsidP="00BE526A">
            <w:pPr>
              <w:jc w:val="center"/>
              <w:rPr>
                <w:i/>
              </w:rPr>
            </w:pPr>
            <w:r>
              <w:t>1</w:t>
            </w:r>
          </w:p>
        </w:tc>
        <w:tc>
          <w:tcPr>
            <w:tcW w:w="3716" w:type="dxa"/>
            <w:vMerge/>
            <w:shd w:val="clear" w:color="auto" w:fill="BFBFBF" w:themeFill="background1" w:themeFillShade="BF"/>
          </w:tcPr>
          <w:p w14:paraId="0E7AA995"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12C85FA5" w14:textId="77777777" w:rsidR="00BE526A" w:rsidRDefault="00BE526A" w:rsidP="00BE526A">
            <w:pPr>
              <w:widowControl w:val="0"/>
              <w:pBdr>
                <w:top w:val="nil"/>
                <w:left w:val="nil"/>
                <w:bottom w:val="nil"/>
                <w:right w:val="nil"/>
                <w:between w:val="nil"/>
              </w:pBdr>
              <w:spacing w:line="276" w:lineRule="auto"/>
              <w:rPr>
                <w:i/>
              </w:rPr>
            </w:pPr>
          </w:p>
        </w:tc>
      </w:tr>
      <w:tr w:rsidR="00BE526A" w14:paraId="1D24B8AA" w14:textId="77777777" w:rsidTr="00E4352E">
        <w:trPr>
          <w:trHeight w:val="287"/>
        </w:trPr>
        <w:tc>
          <w:tcPr>
            <w:tcW w:w="6232" w:type="dxa"/>
            <w:vMerge/>
          </w:tcPr>
          <w:p w14:paraId="166FB27E" w14:textId="77777777" w:rsidR="00BE526A" w:rsidRDefault="00BE526A" w:rsidP="00BE526A">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561F3F8C" w14:textId="7BA6D00C" w:rsidR="00BE526A" w:rsidRDefault="00BE526A" w:rsidP="00BE526A">
            <w:pPr>
              <w:jc w:val="center"/>
              <w:rPr>
                <w:i/>
              </w:rPr>
            </w:pPr>
            <w:r>
              <w:t>2</w:t>
            </w:r>
          </w:p>
        </w:tc>
        <w:tc>
          <w:tcPr>
            <w:tcW w:w="3716" w:type="dxa"/>
            <w:vMerge/>
            <w:shd w:val="clear" w:color="auto" w:fill="BFBFBF" w:themeFill="background1" w:themeFillShade="BF"/>
          </w:tcPr>
          <w:p w14:paraId="07D5CB69" w14:textId="77777777" w:rsidR="00BE526A" w:rsidRDefault="00BE526A" w:rsidP="00BE526A">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FE91DB0" w14:textId="77777777" w:rsidR="00BE526A" w:rsidRDefault="00BE526A" w:rsidP="00BE526A">
            <w:pPr>
              <w:widowControl w:val="0"/>
              <w:pBdr>
                <w:top w:val="nil"/>
                <w:left w:val="nil"/>
                <w:bottom w:val="nil"/>
                <w:right w:val="nil"/>
                <w:between w:val="nil"/>
              </w:pBdr>
              <w:spacing w:line="276" w:lineRule="auto"/>
              <w:rPr>
                <w:i/>
              </w:rPr>
            </w:pPr>
          </w:p>
        </w:tc>
      </w:tr>
      <w:bookmarkEnd w:id="27"/>
      <w:tr w:rsidR="00BE526A" w14:paraId="1CCACB85" w14:textId="77777777" w:rsidTr="00771261">
        <w:trPr>
          <w:trHeight w:val="699"/>
        </w:trPr>
        <w:tc>
          <w:tcPr>
            <w:tcW w:w="6232" w:type="dxa"/>
          </w:tcPr>
          <w:p w14:paraId="67075AAB" w14:textId="65C8CE29" w:rsidR="00BE526A" w:rsidRDefault="00BE526A" w:rsidP="00577361">
            <w:pPr>
              <w:pBdr>
                <w:top w:val="nil"/>
                <w:left w:val="nil"/>
                <w:bottom w:val="nil"/>
                <w:right w:val="nil"/>
                <w:between w:val="nil"/>
              </w:pBdr>
              <w:rPr>
                <w:color w:val="000000"/>
              </w:rPr>
            </w:pPr>
            <w:r>
              <w:rPr>
                <w:color w:val="000000"/>
              </w:rPr>
              <w:t>2.4.13. Tiek pielietotas</w:t>
            </w:r>
            <w:r w:rsidRPr="008F6CF7">
              <w:rPr>
                <w:color w:val="000000"/>
              </w:rPr>
              <w:t xml:space="preserve"> </w:t>
            </w:r>
            <w:r>
              <w:rPr>
                <w:color w:val="000000"/>
              </w:rPr>
              <w:t>c</w:t>
            </w:r>
            <w:r w:rsidRPr="008F6CF7">
              <w:rPr>
                <w:color w:val="000000"/>
              </w:rPr>
              <w:t xml:space="preserve">itas </w:t>
            </w:r>
            <w:r>
              <w:rPr>
                <w:color w:val="000000"/>
              </w:rPr>
              <w:t>metodes.</w:t>
            </w:r>
          </w:p>
        </w:tc>
        <w:tc>
          <w:tcPr>
            <w:tcW w:w="1418" w:type="dxa"/>
            <w:shd w:val="clear" w:color="auto" w:fill="A6A6A6" w:themeFill="background1" w:themeFillShade="A6"/>
            <w:vAlign w:val="center"/>
          </w:tcPr>
          <w:p w14:paraId="202E3F38" w14:textId="0111DFCB" w:rsidR="00BE526A" w:rsidRDefault="00BE526A" w:rsidP="00771261">
            <w:pPr>
              <w:rPr>
                <w:i/>
              </w:rPr>
            </w:pPr>
            <w:r>
              <w:rPr>
                <w:i/>
              </w:rPr>
              <w:t>Netiek vērtēts</w:t>
            </w:r>
          </w:p>
        </w:tc>
        <w:tc>
          <w:tcPr>
            <w:tcW w:w="3716" w:type="dxa"/>
            <w:shd w:val="clear" w:color="auto" w:fill="BFBFBF" w:themeFill="background1" w:themeFillShade="BF"/>
          </w:tcPr>
          <w:p w14:paraId="293C0CCE" w14:textId="066DA929" w:rsidR="00BE526A" w:rsidRDefault="00BE526A" w:rsidP="00B040CC">
            <w:pPr>
              <w:widowControl w:val="0"/>
              <w:pBdr>
                <w:top w:val="nil"/>
                <w:left w:val="nil"/>
                <w:bottom w:val="nil"/>
                <w:right w:val="nil"/>
                <w:between w:val="nil"/>
              </w:pBdr>
              <w:spacing w:line="276" w:lineRule="auto"/>
              <w:jc w:val="center"/>
              <w:rPr>
                <w:i/>
              </w:rPr>
            </w:pPr>
            <w:r>
              <w:rPr>
                <w:i/>
              </w:rPr>
              <w:t>Norāda kādas.</w:t>
            </w:r>
          </w:p>
        </w:tc>
        <w:tc>
          <w:tcPr>
            <w:tcW w:w="2582" w:type="dxa"/>
            <w:shd w:val="clear" w:color="auto" w:fill="BFBFBF" w:themeFill="background1" w:themeFillShade="BF"/>
          </w:tcPr>
          <w:p w14:paraId="7FC3FCEB" w14:textId="77777777" w:rsidR="00BE526A" w:rsidRDefault="00BE526A" w:rsidP="00240DB6">
            <w:pPr>
              <w:widowControl w:val="0"/>
              <w:pBdr>
                <w:top w:val="nil"/>
                <w:left w:val="nil"/>
                <w:bottom w:val="nil"/>
                <w:right w:val="nil"/>
                <w:between w:val="nil"/>
              </w:pBdr>
              <w:spacing w:line="276" w:lineRule="auto"/>
              <w:rPr>
                <w:i/>
              </w:rPr>
            </w:pPr>
          </w:p>
        </w:tc>
      </w:tr>
      <w:tr w:rsidR="00BE526A" w14:paraId="5BA2198B" w14:textId="77777777" w:rsidTr="00771261">
        <w:trPr>
          <w:trHeight w:val="983"/>
        </w:trPr>
        <w:tc>
          <w:tcPr>
            <w:tcW w:w="6232" w:type="dxa"/>
          </w:tcPr>
          <w:p w14:paraId="055F498B" w14:textId="463BFD35" w:rsidR="00BE526A" w:rsidRDefault="00BE526A" w:rsidP="00240DB6">
            <w:pPr>
              <w:pBdr>
                <w:top w:val="nil"/>
                <w:left w:val="nil"/>
                <w:bottom w:val="nil"/>
                <w:right w:val="nil"/>
                <w:between w:val="nil"/>
              </w:pBdr>
              <w:rPr>
                <w:color w:val="000000"/>
              </w:rPr>
            </w:pPr>
            <w:r>
              <w:lastRenderedPageBreak/>
              <w:t>2.4.14. Pašvaldība izmanto jaunas metodes vai inovatīvas pieejas darbā ar jauniešiem.</w:t>
            </w:r>
          </w:p>
        </w:tc>
        <w:tc>
          <w:tcPr>
            <w:tcW w:w="1418" w:type="dxa"/>
            <w:shd w:val="clear" w:color="auto" w:fill="A6A6A6" w:themeFill="background1" w:themeFillShade="A6"/>
          </w:tcPr>
          <w:p w14:paraId="33950601" w14:textId="1E10010F" w:rsidR="00BE526A" w:rsidRDefault="00BE526A" w:rsidP="00240DB6">
            <w:pPr>
              <w:jc w:val="center"/>
              <w:rPr>
                <w:i/>
              </w:rPr>
            </w:pPr>
            <w:r>
              <w:rPr>
                <w:i/>
              </w:rPr>
              <w:t>Netiek vērtēts</w:t>
            </w:r>
          </w:p>
        </w:tc>
        <w:tc>
          <w:tcPr>
            <w:tcW w:w="3716" w:type="dxa"/>
            <w:shd w:val="clear" w:color="auto" w:fill="BFBFBF" w:themeFill="background1" w:themeFillShade="BF"/>
          </w:tcPr>
          <w:p w14:paraId="56EEC56C" w14:textId="34F7E8A3" w:rsidR="00BE526A" w:rsidRDefault="00BE526A" w:rsidP="00B040CC">
            <w:pPr>
              <w:widowControl w:val="0"/>
              <w:pBdr>
                <w:top w:val="nil"/>
                <w:left w:val="nil"/>
                <w:bottom w:val="nil"/>
                <w:right w:val="nil"/>
                <w:between w:val="nil"/>
              </w:pBdr>
              <w:spacing w:line="276" w:lineRule="auto"/>
              <w:jc w:val="center"/>
              <w:rPr>
                <w:i/>
              </w:rPr>
            </w:pPr>
            <w:r>
              <w:rPr>
                <w:i/>
              </w:rPr>
              <w:t xml:space="preserve">Norāda </w:t>
            </w:r>
            <w:r w:rsidRPr="00476CD6">
              <w:rPr>
                <w:i/>
              </w:rPr>
              <w:t>izmantot</w:t>
            </w:r>
            <w:r>
              <w:rPr>
                <w:i/>
              </w:rPr>
              <w:t>ā</w:t>
            </w:r>
            <w:r w:rsidRPr="00476CD6">
              <w:rPr>
                <w:i/>
              </w:rPr>
              <w:t xml:space="preserve">s </w:t>
            </w:r>
            <w:r>
              <w:rPr>
                <w:i/>
              </w:rPr>
              <w:t xml:space="preserve">metodes </w:t>
            </w:r>
            <w:r w:rsidRPr="00476CD6">
              <w:rPr>
                <w:i/>
              </w:rPr>
              <w:t>pēdējā gada laikā un īsi raksturo vai šo metodi plāno izmantot turpmāk</w:t>
            </w:r>
            <w:r>
              <w:rPr>
                <w:i/>
              </w:rPr>
              <w:t>.</w:t>
            </w:r>
          </w:p>
        </w:tc>
        <w:tc>
          <w:tcPr>
            <w:tcW w:w="2582" w:type="dxa"/>
            <w:shd w:val="clear" w:color="auto" w:fill="BFBFBF" w:themeFill="background1" w:themeFillShade="BF"/>
          </w:tcPr>
          <w:p w14:paraId="77142A27" w14:textId="7BDC8BDE" w:rsidR="00BE526A" w:rsidRDefault="00BE526A" w:rsidP="00240DB6">
            <w:pPr>
              <w:widowControl w:val="0"/>
              <w:pBdr>
                <w:top w:val="nil"/>
                <w:left w:val="nil"/>
                <w:bottom w:val="nil"/>
                <w:right w:val="nil"/>
                <w:between w:val="nil"/>
              </w:pBdr>
              <w:spacing w:line="276" w:lineRule="auto"/>
              <w:rPr>
                <w:i/>
              </w:rPr>
            </w:pPr>
          </w:p>
        </w:tc>
      </w:tr>
      <w:tr w:rsidR="000E4195" w14:paraId="3B8EB785" w14:textId="77777777" w:rsidTr="00E4352E">
        <w:trPr>
          <w:trHeight w:val="299"/>
        </w:trPr>
        <w:tc>
          <w:tcPr>
            <w:tcW w:w="6232" w:type="dxa"/>
          </w:tcPr>
          <w:p w14:paraId="4EE61D6D" w14:textId="3067C8F7" w:rsidR="000E4195" w:rsidRDefault="000E4195" w:rsidP="000E4195">
            <w:pPr>
              <w:pBdr>
                <w:top w:val="nil"/>
                <w:left w:val="nil"/>
                <w:bottom w:val="nil"/>
                <w:right w:val="nil"/>
                <w:between w:val="nil"/>
              </w:pBdr>
              <w:jc w:val="right"/>
            </w:pPr>
            <w:r w:rsidRPr="008C53AC">
              <w:rPr>
                <w:b/>
                <w:bCs/>
                <w:color w:val="000000"/>
              </w:rPr>
              <w:t>Kopvērtējums</w:t>
            </w:r>
            <w:r>
              <w:rPr>
                <w:b/>
                <w:bCs/>
                <w:color w:val="000000"/>
              </w:rPr>
              <w:t xml:space="preserve"> par sadaļu kopā</w:t>
            </w:r>
            <w:r w:rsidRPr="008C53AC">
              <w:rPr>
                <w:b/>
                <w:bCs/>
                <w:color w:val="000000"/>
              </w:rPr>
              <w:t>:</w:t>
            </w:r>
          </w:p>
        </w:tc>
        <w:tc>
          <w:tcPr>
            <w:tcW w:w="1418" w:type="dxa"/>
            <w:tcBorders>
              <w:bottom w:val="single" w:sz="4" w:space="0" w:color="auto"/>
            </w:tcBorders>
            <w:shd w:val="clear" w:color="auto" w:fill="auto"/>
          </w:tcPr>
          <w:p w14:paraId="6D03AD58" w14:textId="189570BE" w:rsidR="000E4195" w:rsidRDefault="000E4195" w:rsidP="000E4195">
            <w:pPr>
              <w:jc w:val="center"/>
            </w:pPr>
            <w:r w:rsidRPr="008C53AC">
              <w:rPr>
                <w:i/>
                <w:iCs/>
              </w:rPr>
              <w:t>Ierakstiet punktu skaitu</w:t>
            </w:r>
          </w:p>
        </w:tc>
        <w:tc>
          <w:tcPr>
            <w:tcW w:w="3716" w:type="dxa"/>
            <w:shd w:val="clear" w:color="auto" w:fill="auto"/>
          </w:tcPr>
          <w:p w14:paraId="411E0580" w14:textId="77777777" w:rsidR="000E4195" w:rsidRDefault="000E4195" w:rsidP="000E4195">
            <w:pPr>
              <w:widowControl w:val="0"/>
              <w:pBdr>
                <w:top w:val="nil"/>
                <w:left w:val="nil"/>
                <w:bottom w:val="nil"/>
                <w:right w:val="nil"/>
                <w:between w:val="nil"/>
              </w:pBdr>
              <w:spacing w:line="276" w:lineRule="auto"/>
              <w:rPr>
                <w:i/>
              </w:rPr>
            </w:pPr>
          </w:p>
        </w:tc>
        <w:tc>
          <w:tcPr>
            <w:tcW w:w="2582" w:type="dxa"/>
            <w:shd w:val="clear" w:color="auto" w:fill="auto"/>
          </w:tcPr>
          <w:p w14:paraId="37C5D525" w14:textId="77777777" w:rsidR="000E4195" w:rsidRDefault="000E4195" w:rsidP="000E4195">
            <w:pPr>
              <w:widowControl w:val="0"/>
              <w:pBdr>
                <w:top w:val="nil"/>
                <w:left w:val="nil"/>
                <w:bottom w:val="nil"/>
                <w:right w:val="nil"/>
                <w:between w:val="nil"/>
              </w:pBdr>
              <w:spacing w:line="276" w:lineRule="auto"/>
              <w:rPr>
                <w:i/>
              </w:rPr>
            </w:pPr>
          </w:p>
        </w:tc>
      </w:tr>
      <w:tr w:rsidR="0022741B" w14:paraId="42C48DF0" w14:textId="77777777" w:rsidTr="00B040CC">
        <w:trPr>
          <w:trHeight w:val="407"/>
        </w:trPr>
        <w:tc>
          <w:tcPr>
            <w:tcW w:w="6232" w:type="dxa"/>
            <w:shd w:val="clear" w:color="auto" w:fill="BFBFBF" w:themeFill="background1" w:themeFillShade="BF"/>
            <w:vAlign w:val="center"/>
          </w:tcPr>
          <w:p w14:paraId="74BAE19A" w14:textId="324B81A7" w:rsidR="0022741B" w:rsidRDefault="0022741B" w:rsidP="0022741B">
            <w:pPr>
              <w:pBdr>
                <w:top w:val="nil"/>
                <w:left w:val="nil"/>
                <w:bottom w:val="nil"/>
                <w:right w:val="nil"/>
                <w:between w:val="nil"/>
              </w:pBdr>
              <w:spacing w:after="160" w:line="259" w:lineRule="auto"/>
              <w:rPr>
                <w:color w:val="000000"/>
              </w:rPr>
            </w:pPr>
            <w:r>
              <w:rPr>
                <w:b/>
                <w:sz w:val="28"/>
                <w:szCs w:val="28"/>
              </w:rPr>
              <w:t>2.5. Iekļaušanas aktivitātes darbā ar jaunatni</w:t>
            </w:r>
            <w:r w:rsidRPr="00D32717">
              <w:rPr>
                <w:b/>
                <w:sz w:val="28"/>
                <w:szCs w:val="28"/>
              </w:rPr>
              <w:t>:</w:t>
            </w:r>
          </w:p>
        </w:tc>
        <w:tc>
          <w:tcPr>
            <w:tcW w:w="1418" w:type="dxa"/>
            <w:tcBorders>
              <w:bottom w:val="single" w:sz="4" w:space="0" w:color="auto"/>
            </w:tcBorders>
            <w:shd w:val="clear" w:color="auto" w:fill="BFBFBF" w:themeFill="background1" w:themeFillShade="BF"/>
            <w:vAlign w:val="center"/>
          </w:tcPr>
          <w:p w14:paraId="406DD7AB" w14:textId="5587285E" w:rsidR="0022741B" w:rsidRPr="00B040CC" w:rsidRDefault="0022741B" w:rsidP="00B040CC">
            <w:pPr>
              <w:jc w:val="center"/>
              <w:rPr>
                <w:b/>
                <w:bCs/>
                <w:i/>
              </w:rPr>
            </w:pPr>
            <w:r w:rsidRPr="00B040CC">
              <w:rPr>
                <w:b/>
                <w:bCs/>
                <w:i/>
                <w:sz w:val="20"/>
                <w:szCs w:val="20"/>
              </w:rPr>
              <w:t>Novērtējums</w:t>
            </w:r>
          </w:p>
        </w:tc>
        <w:tc>
          <w:tcPr>
            <w:tcW w:w="3716" w:type="dxa"/>
            <w:shd w:val="clear" w:color="auto" w:fill="BFBFBF" w:themeFill="background1" w:themeFillShade="BF"/>
            <w:vAlign w:val="center"/>
          </w:tcPr>
          <w:p w14:paraId="5FCAA303" w14:textId="57CA2D8A" w:rsidR="0022741B" w:rsidRDefault="0022741B" w:rsidP="00B040CC">
            <w:pPr>
              <w:widowControl w:val="0"/>
              <w:pBdr>
                <w:top w:val="nil"/>
                <w:left w:val="nil"/>
                <w:bottom w:val="nil"/>
                <w:right w:val="nil"/>
                <w:between w:val="nil"/>
              </w:pBdr>
              <w:spacing w:line="276" w:lineRule="auto"/>
              <w:jc w:val="center"/>
              <w:rPr>
                <w:i/>
              </w:rPr>
            </w:pPr>
            <w:r w:rsidRPr="00777B13">
              <w:rPr>
                <w:b/>
                <w:bCs/>
                <w:sz w:val="20"/>
                <w:szCs w:val="20"/>
              </w:rPr>
              <w:t>Sasniegtais</w:t>
            </w:r>
            <w:r w:rsidR="00F56EA9" w:rsidRPr="00CA69C2">
              <w:rPr>
                <w:b/>
                <w:bCs/>
                <w:sz w:val="20"/>
                <w:szCs w:val="20"/>
              </w:rPr>
              <w:t xml:space="preserve"> e</w:t>
            </w:r>
            <w:r w:rsidR="00F56EA9">
              <w:rPr>
                <w:b/>
                <w:bCs/>
                <w:sz w:val="20"/>
                <w:szCs w:val="20"/>
              </w:rPr>
              <w:t>s</w:t>
            </w:r>
            <w:r w:rsidR="00F56EA9" w:rsidRPr="00CA69C2">
              <w:rPr>
                <w:b/>
                <w:bCs/>
                <w:sz w:val="20"/>
                <w:szCs w:val="20"/>
              </w:rPr>
              <w:t xml:space="preserve">ošajā </w:t>
            </w:r>
            <w:r w:rsidRPr="00777B13">
              <w:rPr>
                <w:b/>
                <w:bCs/>
                <w:sz w:val="20"/>
                <w:szCs w:val="20"/>
              </w:rPr>
              <w:t>gadā</w:t>
            </w:r>
          </w:p>
        </w:tc>
        <w:tc>
          <w:tcPr>
            <w:tcW w:w="2582" w:type="dxa"/>
            <w:shd w:val="clear" w:color="auto" w:fill="BFBFBF" w:themeFill="background1" w:themeFillShade="BF"/>
            <w:vAlign w:val="center"/>
          </w:tcPr>
          <w:p w14:paraId="50F78560" w14:textId="39BD465C" w:rsidR="0022741B" w:rsidRDefault="0022741B"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7955CC" w14:paraId="06132849" w14:textId="77777777" w:rsidTr="00982972">
        <w:trPr>
          <w:trHeight w:val="343"/>
        </w:trPr>
        <w:tc>
          <w:tcPr>
            <w:tcW w:w="6232" w:type="dxa"/>
            <w:vMerge w:val="restart"/>
          </w:tcPr>
          <w:p w14:paraId="098616C5" w14:textId="73B669F6" w:rsidR="007955CC" w:rsidRPr="00D41A45" w:rsidRDefault="007955CC" w:rsidP="007955CC">
            <w:pPr>
              <w:pBdr>
                <w:top w:val="nil"/>
                <w:left w:val="nil"/>
                <w:bottom w:val="nil"/>
                <w:right w:val="nil"/>
                <w:between w:val="nil"/>
              </w:pBdr>
              <w:spacing w:after="160" w:line="259" w:lineRule="auto"/>
              <w:rPr>
                <w:color w:val="000000"/>
              </w:rPr>
            </w:pPr>
            <w:r>
              <w:rPr>
                <w:color w:val="000000"/>
              </w:rPr>
              <w:t xml:space="preserve">2.5.1. Pašvaldība īsteno neformālās izglītības programmas un/vai projektus, kas vērsti uz jauniešiem ar ierobežotām iespējām (piem., grupu nodarbības, individuālas konsultācijas, projekti un aktivitātes) un viņu </w:t>
            </w:r>
            <w:sdt>
              <w:sdtPr>
                <w:tag w:val="goog_rdk_82"/>
                <w:id w:val="-493413719"/>
              </w:sdtPr>
              <w:sdtContent/>
            </w:sdt>
            <w:r>
              <w:rPr>
                <w:color w:val="000000"/>
              </w:rPr>
              <w:t>iesaisti.</w:t>
            </w:r>
          </w:p>
        </w:tc>
        <w:tc>
          <w:tcPr>
            <w:tcW w:w="1418" w:type="dxa"/>
            <w:tcBorders>
              <w:bottom w:val="single" w:sz="4" w:space="0" w:color="auto"/>
            </w:tcBorders>
            <w:shd w:val="clear" w:color="auto" w:fill="FF0000"/>
          </w:tcPr>
          <w:p w14:paraId="78242A3A" w14:textId="140E546C" w:rsidR="007955CC" w:rsidRDefault="007955CC" w:rsidP="007955CC">
            <w:pPr>
              <w:jc w:val="center"/>
              <w:rPr>
                <w:i/>
              </w:rPr>
            </w:pPr>
            <w:r w:rsidRPr="00492204">
              <w:t>0</w:t>
            </w:r>
          </w:p>
        </w:tc>
        <w:tc>
          <w:tcPr>
            <w:tcW w:w="3716" w:type="dxa"/>
            <w:vMerge w:val="restart"/>
            <w:shd w:val="clear" w:color="auto" w:fill="BFBFBF" w:themeFill="background1" w:themeFillShade="BF"/>
          </w:tcPr>
          <w:p w14:paraId="63C5F416" w14:textId="4A5E5123" w:rsidR="007955CC" w:rsidRDefault="007955CC" w:rsidP="00B040CC">
            <w:pPr>
              <w:widowControl w:val="0"/>
              <w:pBdr>
                <w:top w:val="nil"/>
                <w:left w:val="nil"/>
                <w:bottom w:val="nil"/>
                <w:right w:val="nil"/>
                <w:between w:val="nil"/>
              </w:pBdr>
              <w:spacing w:line="276" w:lineRule="auto"/>
              <w:jc w:val="center"/>
              <w:rPr>
                <w:i/>
              </w:rPr>
            </w:pPr>
            <w:r>
              <w:rPr>
                <w:i/>
              </w:rPr>
              <w:t>Aktivitāšu apraksts un iesaistītās jauniešu grupas</w:t>
            </w:r>
            <w:r w:rsidR="00982972">
              <w:rPr>
                <w:i/>
              </w:rPr>
              <w:t>.</w:t>
            </w:r>
          </w:p>
        </w:tc>
        <w:tc>
          <w:tcPr>
            <w:tcW w:w="2582" w:type="dxa"/>
            <w:vMerge w:val="restart"/>
            <w:shd w:val="clear" w:color="auto" w:fill="BFBFBF" w:themeFill="background1" w:themeFillShade="BF"/>
          </w:tcPr>
          <w:p w14:paraId="1E74E8C9" w14:textId="535AF716" w:rsidR="007955CC" w:rsidRDefault="007955CC" w:rsidP="007955CC">
            <w:pPr>
              <w:widowControl w:val="0"/>
              <w:pBdr>
                <w:top w:val="nil"/>
                <w:left w:val="nil"/>
                <w:bottom w:val="nil"/>
                <w:right w:val="nil"/>
                <w:between w:val="nil"/>
              </w:pBdr>
              <w:spacing w:line="276" w:lineRule="auto"/>
              <w:rPr>
                <w:i/>
              </w:rPr>
            </w:pPr>
          </w:p>
        </w:tc>
      </w:tr>
      <w:tr w:rsidR="007955CC" w14:paraId="72BD4BF3" w14:textId="77777777" w:rsidTr="00982972">
        <w:trPr>
          <w:trHeight w:val="419"/>
        </w:trPr>
        <w:tc>
          <w:tcPr>
            <w:tcW w:w="6232" w:type="dxa"/>
            <w:vMerge/>
          </w:tcPr>
          <w:p w14:paraId="4C1A6AA3"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C79D605" w14:textId="3D7625CA" w:rsidR="007955CC" w:rsidRDefault="007955CC" w:rsidP="007955CC">
            <w:pPr>
              <w:jc w:val="center"/>
              <w:rPr>
                <w:i/>
              </w:rPr>
            </w:pPr>
            <w:r>
              <w:t>1</w:t>
            </w:r>
          </w:p>
        </w:tc>
        <w:tc>
          <w:tcPr>
            <w:tcW w:w="3716" w:type="dxa"/>
            <w:vMerge/>
            <w:shd w:val="clear" w:color="auto" w:fill="BFBFBF" w:themeFill="background1" w:themeFillShade="BF"/>
          </w:tcPr>
          <w:p w14:paraId="59143962"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77EA4DF3" w14:textId="77777777" w:rsidR="007955CC" w:rsidRDefault="007955CC" w:rsidP="007955CC">
            <w:pPr>
              <w:widowControl w:val="0"/>
              <w:pBdr>
                <w:top w:val="nil"/>
                <w:left w:val="nil"/>
                <w:bottom w:val="nil"/>
                <w:right w:val="nil"/>
                <w:between w:val="nil"/>
              </w:pBdr>
              <w:spacing w:line="276" w:lineRule="auto"/>
              <w:rPr>
                <w:i/>
              </w:rPr>
            </w:pPr>
          </w:p>
        </w:tc>
      </w:tr>
      <w:tr w:rsidR="007955CC" w14:paraId="40D878D3" w14:textId="77777777" w:rsidTr="00982972">
        <w:trPr>
          <w:trHeight w:val="408"/>
        </w:trPr>
        <w:tc>
          <w:tcPr>
            <w:tcW w:w="6232" w:type="dxa"/>
            <w:vMerge/>
          </w:tcPr>
          <w:p w14:paraId="6317A009"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C6375BA" w14:textId="765C6D27" w:rsidR="007955CC" w:rsidRDefault="007955CC" w:rsidP="007955CC">
            <w:pPr>
              <w:jc w:val="center"/>
              <w:rPr>
                <w:i/>
              </w:rPr>
            </w:pPr>
            <w:r>
              <w:t>2</w:t>
            </w:r>
          </w:p>
        </w:tc>
        <w:tc>
          <w:tcPr>
            <w:tcW w:w="3716" w:type="dxa"/>
            <w:vMerge/>
            <w:shd w:val="clear" w:color="auto" w:fill="BFBFBF" w:themeFill="background1" w:themeFillShade="BF"/>
          </w:tcPr>
          <w:p w14:paraId="2EA82F19"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05239359" w14:textId="77777777" w:rsidR="007955CC" w:rsidRDefault="007955CC" w:rsidP="007955CC">
            <w:pPr>
              <w:widowControl w:val="0"/>
              <w:pBdr>
                <w:top w:val="nil"/>
                <w:left w:val="nil"/>
                <w:bottom w:val="nil"/>
                <w:right w:val="nil"/>
                <w:between w:val="nil"/>
              </w:pBdr>
              <w:spacing w:line="276" w:lineRule="auto"/>
              <w:rPr>
                <w:i/>
              </w:rPr>
            </w:pPr>
          </w:p>
        </w:tc>
      </w:tr>
      <w:tr w:rsidR="007955CC" w14:paraId="1AE99722" w14:textId="77777777" w:rsidTr="00E4352E">
        <w:trPr>
          <w:trHeight w:val="157"/>
        </w:trPr>
        <w:tc>
          <w:tcPr>
            <w:tcW w:w="6232" w:type="dxa"/>
            <w:vMerge w:val="restart"/>
          </w:tcPr>
          <w:p w14:paraId="572D9D7E" w14:textId="782FE84D" w:rsidR="007955CC" w:rsidRDefault="007955CC" w:rsidP="007955CC">
            <w:pPr>
              <w:pBdr>
                <w:top w:val="nil"/>
                <w:left w:val="nil"/>
                <w:bottom w:val="nil"/>
                <w:right w:val="nil"/>
                <w:between w:val="nil"/>
              </w:pBdr>
              <w:rPr>
                <w:color w:val="000000"/>
              </w:rPr>
            </w:pPr>
            <w:r>
              <w:rPr>
                <w:color w:val="000000"/>
              </w:rPr>
              <w:t>2.5.2. Pašvaldības jauniešu centrā vai citās telpās, kur notiek jauniešiem paredzēti pasākumi, ir nodrošināta iekļaujoša vide un vides pieejamība, piem., pasākumos tiek nodrošināts surdotulkojums, titri, asistentu klātesamība.</w:t>
            </w:r>
          </w:p>
        </w:tc>
        <w:tc>
          <w:tcPr>
            <w:tcW w:w="1418" w:type="dxa"/>
            <w:tcBorders>
              <w:bottom w:val="single" w:sz="4" w:space="0" w:color="auto"/>
            </w:tcBorders>
            <w:shd w:val="clear" w:color="auto" w:fill="FF0000"/>
          </w:tcPr>
          <w:p w14:paraId="0BFFCF1B" w14:textId="38F1B393" w:rsidR="007955CC" w:rsidRDefault="007955CC" w:rsidP="007955CC">
            <w:pPr>
              <w:jc w:val="center"/>
              <w:rPr>
                <w:i/>
              </w:rPr>
            </w:pPr>
            <w:r w:rsidRPr="00492204">
              <w:t>0</w:t>
            </w:r>
          </w:p>
        </w:tc>
        <w:tc>
          <w:tcPr>
            <w:tcW w:w="3716" w:type="dxa"/>
            <w:vMerge w:val="restart"/>
            <w:shd w:val="clear" w:color="auto" w:fill="BFBFBF" w:themeFill="background1" w:themeFillShade="BF"/>
          </w:tcPr>
          <w:p w14:paraId="6FB8FA99" w14:textId="1F5B90DF" w:rsidR="007955CC" w:rsidRDefault="007955CC" w:rsidP="00B040CC">
            <w:pPr>
              <w:widowControl w:val="0"/>
              <w:pBdr>
                <w:top w:val="nil"/>
                <w:left w:val="nil"/>
                <w:bottom w:val="nil"/>
                <w:right w:val="nil"/>
                <w:between w:val="nil"/>
              </w:pBdr>
              <w:spacing w:line="276" w:lineRule="auto"/>
              <w:jc w:val="center"/>
              <w:rPr>
                <w:i/>
              </w:rPr>
            </w:pPr>
            <w:r>
              <w:rPr>
                <w:i/>
              </w:rPr>
              <w:t>Nodrošinātā atbalsta apraksts</w:t>
            </w:r>
            <w:r w:rsidR="00982972">
              <w:rPr>
                <w:i/>
              </w:rPr>
              <w:t>.</w:t>
            </w:r>
          </w:p>
        </w:tc>
        <w:tc>
          <w:tcPr>
            <w:tcW w:w="2582" w:type="dxa"/>
            <w:vMerge w:val="restart"/>
            <w:shd w:val="clear" w:color="auto" w:fill="BFBFBF" w:themeFill="background1" w:themeFillShade="BF"/>
          </w:tcPr>
          <w:p w14:paraId="2672BDD7" w14:textId="77777777" w:rsidR="007955CC" w:rsidRDefault="007955CC" w:rsidP="007955CC">
            <w:pPr>
              <w:widowControl w:val="0"/>
              <w:pBdr>
                <w:top w:val="nil"/>
                <w:left w:val="nil"/>
                <w:bottom w:val="nil"/>
                <w:right w:val="nil"/>
                <w:between w:val="nil"/>
              </w:pBdr>
              <w:spacing w:line="276" w:lineRule="auto"/>
              <w:rPr>
                <w:i/>
              </w:rPr>
            </w:pPr>
          </w:p>
        </w:tc>
      </w:tr>
      <w:tr w:rsidR="007955CC" w14:paraId="13AE825C" w14:textId="77777777" w:rsidTr="00E4352E">
        <w:trPr>
          <w:trHeight w:val="157"/>
        </w:trPr>
        <w:tc>
          <w:tcPr>
            <w:tcW w:w="6232" w:type="dxa"/>
            <w:vMerge/>
          </w:tcPr>
          <w:p w14:paraId="385BE2C4"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381752D1" w14:textId="546E2E3A" w:rsidR="007955CC" w:rsidRDefault="007955CC" w:rsidP="007955CC">
            <w:pPr>
              <w:jc w:val="center"/>
              <w:rPr>
                <w:i/>
              </w:rPr>
            </w:pPr>
            <w:r>
              <w:t>1</w:t>
            </w:r>
          </w:p>
        </w:tc>
        <w:tc>
          <w:tcPr>
            <w:tcW w:w="3716" w:type="dxa"/>
            <w:vMerge/>
            <w:shd w:val="clear" w:color="auto" w:fill="BFBFBF" w:themeFill="background1" w:themeFillShade="BF"/>
          </w:tcPr>
          <w:p w14:paraId="71D0FF0E"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79D5A1D6" w14:textId="77777777" w:rsidR="007955CC" w:rsidRDefault="007955CC" w:rsidP="007955CC">
            <w:pPr>
              <w:widowControl w:val="0"/>
              <w:pBdr>
                <w:top w:val="nil"/>
                <w:left w:val="nil"/>
                <w:bottom w:val="nil"/>
                <w:right w:val="nil"/>
                <w:between w:val="nil"/>
              </w:pBdr>
              <w:spacing w:line="276" w:lineRule="auto"/>
              <w:rPr>
                <w:i/>
              </w:rPr>
            </w:pPr>
          </w:p>
        </w:tc>
      </w:tr>
      <w:tr w:rsidR="007955CC" w14:paraId="64F0F221" w14:textId="77777777" w:rsidTr="00E4352E">
        <w:trPr>
          <w:trHeight w:val="272"/>
        </w:trPr>
        <w:tc>
          <w:tcPr>
            <w:tcW w:w="6232" w:type="dxa"/>
            <w:vMerge/>
          </w:tcPr>
          <w:p w14:paraId="28CBC164"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BC6D51F" w14:textId="186462EA" w:rsidR="007955CC" w:rsidRDefault="007955CC" w:rsidP="007955CC">
            <w:pPr>
              <w:jc w:val="center"/>
              <w:rPr>
                <w:i/>
              </w:rPr>
            </w:pPr>
            <w:r>
              <w:t>2</w:t>
            </w:r>
          </w:p>
        </w:tc>
        <w:tc>
          <w:tcPr>
            <w:tcW w:w="3716" w:type="dxa"/>
            <w:vMerge/>
            <w:shd w:val="clear" w:color="auto" w:fill="BFBFBF" w:themeFill="background1" w:themeFillShade="BF"/>
          </w:tcPr>
          <w:p w14:paraId="05EADE28"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1E595A7B" w14:textId="77777777" w:rsidR="007955CC" w:rsidRDefault="007955CC" w:rsidP="007955CC">
            <w:pPr>
              <w:widowControl w:val="0"/>
              <w:pBdr>
                <w:top w:val="nil"/>
                <w:left w:val="nil"/>
                <w:bottom w:val="nil"/>
                <w:right w:val="nil"/>
                <w:between w:val="nil"/>
              </w:pBdr>
              <w:spacing w:line="276" w:lineRule="auto"/>
              <w:rPr>
                <w:i/>
              </w:rPr>
            </w:pPr>
          </w:p>
        </w:tc>
      </w:tr>
      <w:tr w:rsidR="007955CC" w14:paraId="560BA670" w14:textId="77777777" w:rsidTr="00E4352E">
        <w:trPr>
          <w:trHeight w:val="157"/>
        </w:trPr>
        <w:tc>
          <w:tcPr>
            <w:tcW w:w="6232" w:type="dxa"/>
            <w:vMerge w:val="restart"/>
          </w:tcPr>
          <w:p w14:paraId="2C10DC19" w14:textId="5BBCA0A7" w:rsidR="007955CC" w:rsidRDefault="007955CC" w:rsidP="007955CC">
            <w:pPr>
              <w:pBdr>
                <w:top w:val="nil"/>
                <w:left w:val="nil"/>
                <w:bottom w:val="nil"/>
                <w:right w:val="nil"/>
                <w:between w:val="nil"/>
              </w:pBdr>
              <w:rPr>
                <w:color w:val="000000"/>
              </w:rPr>
            </w:pPr>
            <w:r>
              <w:rPr>
                <w:color w:val="000000"/>
              </w:rPr>
              <w:t>2.5.3. Pašvaldība īsteno kompleksus pasākumus jauniešu sociālās atstumtības mazināšanai (piem., tiek atbalstītas organizācijas, kas veicina sociālās atstumtības mazināšanos, notiek sadarbība ar sociālo dienestu u.c.).</w:t>
            </w:r>
          </w:p>
        </w:tc>
        <w:tc>
          <w:tcPr>
            <w:tcW w:w="1418" w:type="dxa"/>
            <w:tcBorders>
              <w:bottom w:val="single" w:sz="4" w:space="0" w:color="auto"/>
            </w:tcBorders>
            <w:shd w:val="clear" w:color="auto" w:fill="FF0000"/>
          </w:tcPr>
          <w:p w14:paraId="1DD885BF" w14:textId="766B8DCF" w:rsidR="007955CC" w:rsidRDefault="007955CC" w:rsidP="007955CC">
            <w:pPr>
              <w:jc w:val="center"/>
              <w:rPr>
                <w:i/>
              </w:rPr>
            </w:pPr>
            <w:r w:rsidRPr="00492204">
              <w:t>0</w:t>
            </w:r>
          </w:p>
        </w:tc>
        <w:tc>
          <w:tcPr>
            <w:tcW w:w="3716" w:type="dxa"/>
            <w:vMerge w:val="restart"/>
            <w:shd w:val="clear" w:color="auto" w:fill="BFBFBF" w:themeFill="background1" w:themeFillShade="BF"/>
          </w:tcPr>
          <w:p w14:paraId="168FC1FD" w14:textId="16D176BB" w:rsidR="007955CC" w:rsidRDefault="007955CC" w:rsidP="00B040CC">
            <w:pPr>
              <w:widowControl w:val="0"/>
              <w:pBdr>
                <w:top w:val="nil"/>
                <w:left w:val="nil"/>
                <w:bottom w:val="nil"/>
                <w:right w:val="nil"/>
                <w:between w:val="nil"/>
              </w:pBdr>
              <w:spacing w:line="276" w:lineRule="auto"/>
              <w:jc w:val="center"/>
              <w:rPr>
                <w:i/>
              </w:rPr>
            </w:pPr>
            <w:r>
              <w:rPr>
                <w:i/>
              </w:rPr>
              <w:t>Aktivitāšu apraksts</w:t>
            </w:r>
            <w:r w:rsidR="00982972">
              <w:rPr>
                <w:i/>
              </w:rPr>
              <w:t>.</w:t>
            </w:r>
          </w:p>
        </w:tc>
        <w:tc>
          <w:tcPr>
            <w:tcW w:w="2582" w:type="dxa"/>
            <w:vMerge w:val="restart"/>
            <w:shd w:val="clear" w:color="auto" w:fill="BFBFBF" w:themeFill="background1" w:themeFillShade="BF"/>
          </w:tcPr>
          <w:p w14:paraId="2411B2F8" w14:textId="77777777" w:rsidR="007955CC" w:rsidRDefault="007955CC" w:rsidP="007955CC">
            <w:pPr>
              <w:widowControl w:val="0"/>
              <w:pBdr>
                <w:top w:val="nil"/>
                <w:left w:val="nil"/>
                <w:bottom w:val="nil"/>
                <w:right w:val="nil"/>
                <w:between w:val="nil"/>
              </w:pBdr>
              <w:spacing w:line="276" w:lineRule="auto"/>
              <w:rPr>
                <w:i/>
              </w:rPr>
            </w:pPr>
          </w:p>
        </w:tc>
      </w:tr>
      <w:tr w:rsidR="007955CC" w14:paraId="0EEC8AB2" w14:textId="77777777" w:rsidTr="00E4352E">
        <w:trPr>
          <w:trHeight w:val="157"/>
        </w:trPr>
        <w:tc>
          <w:tcPr>
            <w:tcW w:w="6232" w:type="dxa"/>
            <w:vMerge/>
          </w:tcPr>
          <w:p w14:paraId="094FB05E"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12DB354" w14:textId="1371D47C" w:rsidR="007955CC" w:rsidRDefault="007955CC" w:rsidP="007955CC">
            <w:pPr>
              <w:jc w:val="center"/>
              <w:rPr>
                <w:i/>
              </w:rPr>
            </w:pPr>
            <w:r>
              <w:t>1</w:t>
            </w:r>
          </w:p>
        </w:tc>
        <w:tc>
          <w:tcPr>
            <w:tcW w:w="3716" w:type="dxa"/>
            <w:vMerge/>
            <w:shd w:val="clear" w:color="auto" w:fill="BFBFBF" w:themeFill="background1" w:themeFillShade="BF"/>
          </w:tcPr>
          <w:p w14:paraId="61458BA9"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440BACAF" w14:textId="77777777" w:rsidR="007955CC" w:rsidRDefault="007955CC" w:rsidP="007955CC">
            <w:pPr>
              <w:widowControl w:val="0"/>
              <w:pBdr>
                <w:top w:val="nil"/>
                <w:left w:val="nil"/>
                <w:bottom w:val="nil"/>
                <w:right w:val="nil"/>
                <w:between w:val="nil"/>
              </w:pBdr>
              <w:spacing w:line="276" w:lineRule="auto"/>
              <w:rPr>
                <w:i/>
              </w:rPr>
            </w:pPr>
          </w:p>
        </w:tc>
      </w:tr>
      <w:tr w:rsidR="007955CC" w14:paraId="7A901B07" w14:textId="77777777" w:rsidTr="00E4352E">
        <w:trPr>
          <w:trHeight w:val="285"/>
        </w:trPr>
        <w:tc>
          <w:tcPr>
            <w:tcW w:w="6232" w:type="dxa"/>
            <w:vMerge/>
          </w:tcPr>
          <w:p w14:paraId="23918F54"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23459FE" w14:textId="180DF472" w:rsidR="007955CC" w:rsidRDefault="007955CC" w:rsidP="007955CC">
            <w:pPr>
              <w:jc w:val="center"/>
              <w:rPr>
                <w:i/>
              </w:rPr>
            </w:pPr>
            <w:r>
              <w:t>2</w:t>
            </w:r>
          </w:p>
        </w:tc>
        <w:tc>
          <w:tcPr>
            <w:tcW w:w="3716" w:type="dxa"/>
            <w:vMerge/>
            <w:shd w:val="clear" w:color="auto" w:fill="BFBFBF" w:themeFill="background1" w:themeFillShade="BF"/>
          </w:tcPr>
          <w:p w14:paraId="4D6D1BE5"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6DD409FD" w14:textId="77777777" w:rsidR="007955CC" w:rsidRDefault="007955CC" w:rsidP="007955CC">
            <w:pPr>
              <w:widowControl w:val="0"/>
              <w:pBdr>
                <w:top w:val="nil"/>
                <w:left w:val="nil"/>
                <w:bottom w:val="nil"/>
                <w:right w:val="nil"/>
                <w:between w:val="nil"/>
              </w:pBdr>
              <w:spacing w:line="276" w:lineRule="auto"/>
              <w:rPr>
                <w:i/>
              </w:rPr>
            </w:pPr>
          </w:p>
        </w:tc>
      </w:tr>
      <w:tr w:rsidR="007955CC" w14:paraId="54DF49CB" w14:textId="77777777" w:rsidTr="00E4352E">
        <w:trPr>
          <w:trHeight w:val="123"/>
        </w:trPr>
        <w:tc>
          <w:tcPr>
            <w:tcW w:w="6232" w:type="dxa"/>
            <w:vMerge w:val="restart"/>
          </w:tcPr>
          <w:p w14:paraId="7744B9C1" w14:textId="5378A6C6" w:rsidR="007955CC" w:rsidRDefault="007955CC" w:rsidP="007955CC">
            <w:pPr>
              <w:pBdr>
                <w:top w:val="nil"/>
                <w:left w:val="nil"/>
                <w:bottom w:val="nil"/>
                <w:right w:val="nil"/>
                <w:between w:val="nil"/>
              </w:pBdr>
              <w:rPr>
                <w:color w:val="000000"/>
              </w:rPr>
            </w:pPr>
            <w:r>
              <w:rPr>
                <w:color w:val="000000"/>
              </w:rPr>
              <w:t>2.5.4. Pašvaldība īsteno kompleksu risinājumu aktivitātes NEET jauniešu atbalstam (piem., “Proti un dari” u.c.).</w:t>
            </w:r>
          </w:p>
        </w:tc>
        <w:tc>
          <w:tcPr>
            <w:tcW w:w="1418" w:type="dxa"/>
            <w:tcBorders>
              <w:bottom w:val="single" w:sz="4" w:space="0" w:color="auto"/>
            </w:tcBorders>
            <w:shd w:val="clear" w:color="auto" w:fill="FF0000"/>
          </w:tcPr>
          <w:p w14:paraId="22972716" w14:textId="1BF1A234" w:rsidR="007955CC" w:rsidRDefault="007955CC" w:rsidP="007955CC">
            <w:pPr>
              <w:jc w:val="center"/>
              <w:rPr>
                <w:i/>
              </w:rPr>
            </w:pPr>
            <w:r w:rsidRPr="00492204">
              <w:t>0</w:t>
            </w:r>
          </w:p>
        </w:tc>
        <w:tc>
          <w:tcPr>
            <w:tcW w:w="3716" w:type="dxa"/>
            <w:vMerge w:val="restart"/>
            <w:shd w:val="clear" w:color="auto" w:fill="BFBFBF" w:themeFill="background1" w:themeFillShade="BF"/>
          </w:tcPr>
          <w:p w14:paraId="1BC34824" w14:textId="7CC4B4DA" w:rsidR="007955CC" w:rsidRDefault="007955CC" w:rsidP="00B040CC">
            <w:pPr>
              <w:widowControl w:val="0"/>
              <w:pBdr>
                <w:top w:val="nil"/>
                <w:left w:val="nil"/>
                <w:bottom w:val="nil"/>
                <w:right w:val="nil"/>
                <w:between w:val="nil"/>
              </w:pBdr>
              <w:spacing w:line="276" w:lineRule="auto"/>
              <w:jc w:val="center"/>
              <w:rPr>
                <w:i/>
              </w:rPr>
            </w:pPr>
            <w:r>
              <w:rPr>
                <w:i/>
              </w:rPr>
              <w:t>Aktivitāšu apraksts</w:t>
            </w:r>
            <w:r w:rsidR="00982972">
              <w:rPr>
                <w:i/>
              </w:rPr>
              <w:t>.</w:t>
            </w:r>
          </w:p>
        </w:tc>
        <w:tc>
          <w:tcPr>
            <w:tcW w:w="2582" w:type="dxa"/>
            <w:vMerge w:val="restart"/>
            <w:shd w:val="clear" w:color="auto" w:fill="BFBFBF" w:themeFill="background1" w:themeFillShade="BF"/>
          </w:tcPr>
          <w:p w14:paraId="2DB35C0E" w14:textId="77777777" w:rsidR="007955CC" w:rsidRDefault="007955CC" w:rsidP="007955CC">
            <w:pPr>
              <w:widowControl w:val="0"/>
              <w:pBdr>
                <w:top w:val="nil"/>
                <w:left w:val="nil"/>
                <w:bottom w:val="nil"/>
                <w:right w:val="nil"/>
                <w:between w:val="nil"/>
              </w:pBdr>
              <w:spacing w:line="276" w:lineRule="auto"/>
              <w:rPr>
                <w:i/>
              </w:rPr>
            </w:pPr>
          </w:p>
        </w:tc>
      </w:tr>
      <w:tr w:rsidR="007955CC" w14:paraId="5133D5AA" w14:textId="77777777" w:rsidTr="00E4352E">
        <w:trPr>
          <w:trHeight w:val="122"/>
        </w:trPr>
        <w:tc>
          <w:tcPr>
            <w:tcW w:w="6232" w:type="dxa"/>
            <w:vMerge/>
          </w:tcPr>
          <w:p w14:paraId="7079931D"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30DC450" w14:textId="2FD4FCD9" w:rsidR="007955CC" w:rsidRDefault="007955CC" w:rsidP="007955CC">
            <w:pPr>
              <w:jc w:val="center"/>
              <w:rPr>
                <w:i/>
              </w:rPr>
            </w:pPr>
            <w:r>
              <w:t>1</w:t>
            </w:r>
          </w:p>
        </w:tc>
        <w:tc>
          <w:tcPr>
            <w:tcW w:w="3716" w:type="dxa"/>
            <w:vMerge/>
            <w:shd w:val="clear" w:color="auto" w:fill="BFBFBF" w:themeFill="background1" w:themeFillShade="BF"/>
          </w:tcPr>
          <w:p w14:paraId="4230DF71"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67F8DC99" w14:textId="77777777" w:rsidR="007955CC" w:rsidRDefault="007955CC" w:rsidP="007955CC">
            <w:pPr>
              <w:widowControl w:val="0"/>
              <w:pBdr>
                <w:top w:val="nil"/>
                <w:left w:val="nil"/>
                <w:bottom w:val="nil"/>
                <w:right w:val="nil"/>
                <w:between w:val="nil"/>
              </w:pBdr>
              <w:spacing w:line="276" w:lineRule="auto"/>
              <w:rPr>
                <w:i/>
              </w:rPr>
            </w:pPr>
          </w:p>
        </w:tc>
      </w:tr>
      <w:tr w:rsidR="007955CC" w14:paraId="1FF1D03C" w14:textId="77777777" w:rsidTr="00E4352E">
        <w:trPr>
          <w:trHeight w:val="282"/>
        </w:trPr>
        <w:tc>
          <w:tcPr>
            <w:tcW w:w="6232" w:type="dxa"/>
            <w:vMerge/>
          </w:tcPr>
          <w:p w14:paraId="4C98ACCE"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182A30B5" w14:textId="04159A1B" w:rsidR="007955CC" w:rsidRDefault="007955CC" w:rsidP="007955CC">
            <w:pPr>
              <w:jc w:val="center"/>
              <w:rPr>
                <w:i/>
              </w:rPr>
            </w:pPr>
            <w:r>
              <w:t>2</w:t>
            </w:r>
          </w:p>
        </w:tc>
        <w:tc>
          <w:tcPr>
            <w:tcW w:w="3716" w:type="dxa"/>
            <w:vMerge/>
            <w:shd w:val="clear" w:color="auto" w:fill="BFBFBF" w:themeFill="background1" w:themeFillShade="BF"/>
          </w:tcPr>
          <w:p w14:paraId="259B4960"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515AB580" w14:textId="77777777" w:rsidR="007955CC" w:rsidRDefault="007955CC" w:rsidP="007955CC">
            <w:pPr>
              <w:widowControl w:val="0"/>
              <w:pBdr>
                <w:top w:val="nil"/>
                <w:left w:val="nil"/>
                <w:bottom w:val="nil"/>
                <w:right w:val="nil"/>
                <w:between w:val="nil"/>
              </w:pBdr>
              <w:spacing w:line="276" w:lineRule="auto"/>
              <w:rPr>
                <w:i/>
              </w:rPr>
            </w:pPr>
          </w:p>
        </w:tc>
      </w:tr>
      <w:tr w:rsidR="007955CC" w14:paraId="09A9D4C2" w14:textId="77777777" w:rsidTr="00E4352E">
        <w:trPr>
          <w:trHeight w:val="157"/>
        </w:trPr>
        <w:tc>
          <w:tcPr>
            <w:tcW w:w="6232" w:type="dxa"/>
            <w:vMerge w:val="restart"/>
          </w:tcPr>
          <w:p w14:paraId="2F3FA101" w14:textId="4CA634C2" w:rsidR="007955CC" w:rsidRPr="00E43FFA" w:rsidRDefault="007955CC" w:rsidP="007955CC">
            <w:pPr>
              <w:pBdr>
                <w:top w:val="nil"/>
                <w:left w:val="nil"/>
                <w:bottom w:val="nil"/>
                <w:right w:val="nil"/>
                <w:between w:val="nil"/>
              </w:pBdr>
              <w:rPr>
                <w:color w:val="000000"/>
              </w:rPr>
            </w:pPr>
            <w:r>
              <w:rPr>
                <w:color w:val="000000"/>
              </w:rPr>
              <w:t xml:space="preserve">2.5.5. Darbā ar jaunatni iesaistītās personas </w:t>
            </w:r>
            <w:r w:rsidRPr="00E43FFA">
              <w:rPr>
                <w:color w:val="000000"/>
              </w:rPr>
              <w:t>mērķtiecīgi uzrunā</w:t>
            </w:r>
            <w:r>
              <w:rPr>
                <w:color w:val="000000"/>
              </w:rPr>
              <w:t xml:space="preserve"> </w:t>
            </w:r>
            <w:r w:rsidRPr="00E43FFA">
              <w:rPr>
                <w:color w:val="000000"/>
              </w:rPr>
              <w:t>jaunieš</w:t>
            </w:r>
            <w:r>
              <w:rPr>
                <w:color w:val="000000"/>
              </w:rPr>
              <w:t>us</w:t>
            </w:r>
            <w:r w:rsidRPr="00E43FFA">
              <w:rPr>
                <w:color w:val="000000"/>
              </w:rPr>
              <w:t xml:space="preserve"> ar ierobežotām iespējām dalībai </w:t>
            </w:r>
            <w:r>
              <w:rPr>
                <w:color w:val="000000"/>
              </w:rPr>
              <w:t>dažādos darba ar jaunatni notikumos.</w:t>
            </w:r>
          </w:p>
          <w:p w14:paraId="217CD9D0" w14:textId="76345615"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0000"/>
          </w:tcPr>
          <w:p w14:paraId="4DBCD36F" w14:textId="776ECEE0" w:rsidR="007955CC" w:rsidRDefault="007955CC" w:rsidP="007955CC">
            <w:pPr>
              <w:jc w:val="center"/>
              <w:rPr>
                <w:i/>
              </w:rPr>
            </w:pPr>
            <w:r w:rsidRPr="00492204">
              <w:lastRenderedPageBreak/>
              <w:t>0</w:t>
            </w:r>
          </w:p>
        </w:tc>
        <w:tc>
          <w:tcPr>
            <w:tcW w:w="3716" w:type="dxa"/>
            <w:vMerge w:val="restart"/>
            <w:shd w:val="clear" w:color="auto" w:fill="BFBFBF" w:themeFill="background1" w:themeFillShade="BF"/>
          </w:tcPr>
          <w:p w14:paraId="60081F1E" w14:textId="215B15FE" w:rsidR="007955CC" w:rsidRDefault="007955CC" w:rsidP="00B040CC">
            <w:pPr>
              <w:widowControl w:val="0"/>
              <w:pBdr>
                <w:top w:val="nil"/>
                <w:left w:val="nil"/>
                <w:bottom w:val="nil"/>
                <w:right w:val="nil"/>
                <w:between w:val="nil"/>
              </w:pBdr>
              <w:spacing w:line="276" w:lineRule="auto"/>
              <w:jc w:val="center"/>
              <w:rPr>
                <w:i/>
              </w:rPr>
            </w:pPr>
            <w:r>
              <w:rPr>
                <w:i/>
              </w:rPr>
              <w:t>Darbību apraksts</w:t>
            </w:r>
            <w:r w:rsidR="00982972">
              <w:rPr>
                <w:i/>
              </w:rPr>
              <w:t>.</w:t>
            </w:r>
          </w:p>
        </w:tc>
        <w:tc>
          <w:tcPr>
            <w:tcW w:w="2582" w:type="dxa"/>
            <w:vMerge w:val="restart"/>
            <w:shd w:val="clear" w:color="auto" w:fill="BFBFBF" w:themeFill="background1" w:themeFillShade="BF"/>
          </w:tcPr>
          <w:p w14:paraId="329E9AEA" w14:textId="77777777" w:rsidR="007955CC" w:rsidRDefault="007955CC" w:rsidP="007955CC">
            <w:pPr>
              <w:widowControl w:val="0"/>
              <w:pBdr>
                <w:top w:val="nil"/>
                <w:left w:val="nil"/>
                <w:bottom w:val="nil"/>
                <w:right w:val="nil"/>
                <w:between w:val="nil"/>
              </w:pBdr>
              <w:spacing w:line="276" w:lineRule="auto"/>
              <w:rPr>
                <w:i/>
              </w:rPr>
            </w:pPr>
          </w:p>
        </w:tc>
      </w:tr>
      <w:tr w:rsidR="007955CC" w14:paraId="450C2163" w14:textId="77777777" w:rsidTr="00E4352E">
        <w:trPr>
          <w:trHeight w:val="157"/>
        </w:trPr>
        <w:tc>
          <w:tcPr>
            <w:tcW w:w="6232" w:type="dxa"/>
            <w:vMerge/>
          </w:tcPr>
          <w:p w14:paraId="2F2FEBE4"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C79446C" w14:textId="26ACF85A" w:rsidR="007955CC" w:rsidRDefault="007955CC" w:rsidP="007955CC">
            <w:pPr>
              <w:jc w:val="center"/>
              <w:rPr>
                <w:i/>
              </w:rPr>
            </w:pPr>
            <w:r>
              <w:t>1</w:t>
            </w:r>
          </w:p>
        </w:tc>
        <w:tc>
          <w:tcPr>
            <w:tcW w:w="3716" w:type="dxa"/>
            <w:vMerge/>
            <w:shd w:val="clear" w:color="auto" w:fill="BFBFBF" w:themeFill="background1" w:themeFillShade="BF"/>
          </w:tcPr>
          <w:p w14:paraId="3342BEB9"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229B90BB" w14:textId="77777777" w:rsidR="007955CC" w:rsidRDefault="007955CC" w:rsidP="007955CC">
            <w:pPr>
              <w:widowControl w:val="0"/>
              <w:pBdr>
                <w:top w:val="nil"/>
                <w:left w:val="nil"/>
                <w:bottom w:val="nil"/>
                <w:right w:val="nil"/>
                <w:between w:val="nil"/>
              </w:pBdr>
              <w:spacing w:line="276" w:lineRule="auto"/>
              <w:rPr>
                <w:i/>
              </w:rPr>
            </w:pPr>
          </w:p>
        </w:tc>
      </w:tr>
      <w:tr w:rsidR="007955CC" w14:paraId="1CE1D32A" w14:textId="77777777" w:rsidTr="00E4352E">
        <w:trPr>
          <w:trHeight w:val="281"/>
        </w:trPr>
        <w:tc>
          <w:tcPr>
            <w:tcW w:w="6232" w:type="dxa"/>
            <w:vMerge/>
          </w:tcPr>
          <w:p w14:paraId="7D69A96E"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5995D254" w14:textId="70558960" w:rsidR="007955CC" w:rsidRDefault="007955CC" w:rsidP="007955CC">
            <w:pPr>
              <w:jc w:val="center"/>
              <w:rPr>
                <w:i/>
              </w:rPr>
            </w:pPr>
            <w:r>
              <w:t>2</w:t>
            </w:r>
          </w:p>
        </w:tc>
        <w:tc>
          <w:tcPr>
            <w:tcW w:w="3716" w:type="dxa"/>
            <w:vMerge/>
            <w:shd w:val="clear" w:color="auto" w:fill="BFBFBF" w:themeFill="background1" w:themeFillShade="BF"/>
          </w:tcPr>
          <w:p w14:paraId="63B2B39C"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9A1525E" w14:textId="77777777" w:rsidR="007955CC" w:rsidRDefault="007955CC" w:rsidP="007955CC">
            <w:pPr>
              <w:widowControl w:val="0"/>
              <w:pBdr>
                <w:top w:val="nil"/>
                <w:left w:val="nil"/>
                <w:bottom w:val="nil"/>
                <w:right w:val="nil"/>
                <w:between w:val="nil"/>
              </w:pBdr>
              <w:spacing w:line="276" w:lineRule="auto"/>
              <w:rPr>
                <w:i/>
              </w:rPr>
            </w:pPr>
          </w:p>
        </w:tc>
      </w:tr>
      <w:tr w:rsidR="007955CC" w14:paraId="6500B04E" w14:textId="77777777" w:rsidTr="00E4352E">
        <w:trPr>
          <w:trHeight w:val="123"/>
        </w:trPr>
        <w:tc>
          <w:tcPr>
            <w:tcW w:w="6232" w:type="dxa"/>
            <w:vMerge w:val="restart"/>
          </w:tcPr>
          <w:p w14:paraId="1C68A613" w14:textId="3054B82A" w:rsidR="007955CC" w:rsidRDefault="007955CC" w:rsidP="007955CC">
            <w:pPr>
              <w:pBdr>
                <w:top w:val="nil"/>
                <w:left w:val="nil"/>
                <w:bottom w:val="nil"/>
                <w:right w:val="nil"/>
                <w:between w:val="nil"/>
              </w:pBdr>
              <w:rPr>
                <w:color w:val="000000"/>
              </w:rPr>
            </w:pPr>
            <w:r>
              <w:rPr>
                <w:color w:val="000000"/>
              </w:rPr>
              <w:t xml:space="preserve">2.5.6. </w:t>
            </w:r>
            <w:r w:rsidRPr="00E43FFA">
              <w:rPr>
                <w:color w:val="000000"/>
              </w:rPr>
              <w:t>Jaunieši ar ierobežotām iespējām tiek iesaistīti pasākumu plānošanā</w:t>
            </w:r>
            <w:r>
              <w:rPr>
                <w:color w:val="000000"/>
              </w:rPr>
              <w:t xml:space="preserve">, </w:t>
            </w:r>
            <w:r w:rsidRPr="00E43FFA">
              <w:rPr>
                <w:color w:val="000000"/>
              </w:rPr>
              <w:t>īstenošanā</w:t>
            </w:r>
            <w:r>
              <w:rPr>
                <w:color w:val="000000"/>
              </w:rPr>
              <w:t xml:space="preserve"> un izvērtēšanā.</w:t>
            </w:r>
          </w:p>
        </w:tc>
        <w:tc>
          <w:tcPr>
            <w:tcW w:w="1418" w:type="dxa"/>
            <w:tcBorders>
              <w:bottom w:val="single" w:sz="4" w:space="0" w:color="auto"/>
            </w:tcBorders>
            <w:shd w:val="clear" w:color="auto" w:fill="FF0000"/>
          </w:tcPr>
          <w:p w14:paraId="75B7E397" w14:textId="15A91184" w:rsidR="007955CC" w:rsidRDefault="007955CC" w:rsidP="007955CC">
            <w:pPr>
              <w:jc w:val="center"/>
              <w:rPr>
                <w:i/>
              </w:rPr>
            </w:pPr>
            <w:r w:rsidRPr="00492204">
              <w:t>0</w:t>
            </w:r>
          </w:p>
        </w:tc>
        <w:tc>
          <w:tcPr>
            <w:tcW w:w="3716" w:type="dxa"/>
            <w:vMerge w:val="restart"/>
            <w:shd w:val="clear" w:color="auto" w:fill="BFBFBF" w:themeFill="background1" w:themeFillShade="BF"/>
          </w:tcPr>
          <w:p w14:paraId="2AA31D01"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val="restart"/>
            <w:shd w:val="clear" w:color="auto" w:fill="BFBFBF" w:themeFill="background1" w:themeFillShade="BF"/>
          </w:tcPr>
          <w:p w14:paraId="4E9C80A9" w14:textId="77777777" w:rsidR="007955CC" w:rsidRDefault="007955CC" w:rsidP="007955CC">
            <w:pPr>
              <w:widowControl w:val="0"/>
              <w:pBdr>
                <w:top w:val="nil"/>
                <w:left w:val="nil"/>
                <w:bottom w:val="nil"/>
                <w:right w:val="nil"/>
                <w:between w:val="nil"/>
              </w:pBdr>
              <w:spacing w:line="276" w:lineRule="auto"/>
              <w:rPr>
                <w:i/>
              </w:rPr>
            </w:pPr>
          </w:p>
        </w:tc>
      </w:tr>
      <w:tr w:rsidR="007955CC" w14:paraId="2BA65F73" w14:textId="77777777" w:rsidTr="00E4352E">
        <w:trPr>
          <w:trHeight w:val="122"/>
        </w:trPr>
        <w:tc>
          <w:tcPr>
            <w:tcW w:w="6232" w:type="dxa"/>
            <w:vMerge/>
          </w:tcPr>
          <w:p w14:paraId="6E4907C2"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02BB87BB" w14:textId="4A1E39A4" w:rsidR="007955CC" w:rsidRDefault="007955CC" w:rsidP="007955CC">
            <w:pPr>
              <w:jc w:val="center"/>
              <w:rPr>
                <w:i/>
              </w:rPr>
            </w:pPr>
            <w:r>
              <w:t>1</w:t>
            </w:r>
          </w:p>
        </w:tc>
        <w:tc>
          <w:tcPr>
            <w:tcW w:w="3716" w:type="dxa"/>
            <w:vMerge/>
            <w:shd w:val="clear" w:color="auto" w:fill="BFBFBF" w:themeFill="background1" w:themeFillShade="BF"/>
          </w:tcPr>
          <w:p w14:paraId="6F52B3EC"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2CD5E45" w14:textId="77777777" w:rsidR="007955CC" w:rsidRDefault="007955CC" w:rsidP="007955CC">
            <w:pPr>
              <w:widowControl w:val="0"/>
              <w:pBdr>
                <w:top w:val="nil"/>
                <w:left w:val="nil"/>
                <w:bottom w:val="nil"/>
                <w:right w:val="nil"/>
                <w:between w:val="nil"/>
              </w:pBdr>
              <w:spacing w:line="276" w:lineRule="auto"/>
              <w:rPr>
                <w:i/>
              </w:rPr>
            </w:pPr>
          </w:p>
        </w:tc>
      </w:tr>
      <w:tr w:rsidR="007955CC" w14:paraId="2566951F" w14:textId="77777777" w:rsidTr="00E4352E">
        <w:trPr>
          <w:trHeight w:val="292"/>
        </w:trPr>
        <w:tc>
          <w:tcPr>
            <w:tcW w:w="6232" w:type="dxa"/>
            <w:vMerge/>
          </w:tcPr>
          <w:p w14:paraId="28A88536"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40B3890" w14:textId="1087BF77" w:rsidR="007955CC" w:rsidRDefault="007955CC" w:rsidP="007955CC">
            <w:pPr>
              <w:jc w:val="center"/>
              <w:rPr>
                <w:i/>
              </w:rPr>
            </w:pPr>
            <w:r>
              <w:t>2</w:t>
            </w:r>
          </w:p>
        </w:tc>
        <w:tc>
          <w:tcPr>
            <w:tcW w:w="3716" w:type="dxa"/>
            <w:vMerge/>
            <w:shd w:val="clear" w:color="auto" w:fill="BFBFBF" w:themeFill="background1" w:themeFillShade="BF"/>
          </w:tcPr>
          <w:p w14:paraId="1D85E540"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34B8822C" w14:textId="77777777" w:rsidR="007955CC" w:rsidRDefault="007955CC" w:rsidP="007955CC">
            <w:pPr>
              <w:widowControl w:val="0"/>
              <w:pBdr>
                <w:top w:val="nil"/>
                <w:left w:val="nil"/>
                <w:bottom w:val="nil"/>
                <w:right w:val="nil"/>
                <w:between w:val="nil"/>
              </w:pBdr>
              <w:spacing w:line="276" w:lineRule="auto"/>
              <w:rPr>
                <w:i/>
              </w:rPr>
            </w:pPr>
          </w:p>
        </w:tc>
      </w:tr>
      <w:tr w:rsidR="000E4195" w14:paraId="7926082B" w14:textId="77777777" w:rsidTr="00E4352E">
        <w:trPr>
          <w:trHeight w:val="624"/>
        </w:trPr>
        <w:tc>
          <w:tcPr>
            <w:tcW w:w="6232" w:type="dxa"/>
          </w:tcPr>
          <w:p w14:paraId="2A0F2D41" w14:textId="46B090D3" w:rsidR="000E4195" w:rsidRDefault="000E4195" w:rsidP="000E4195">
            <w:pPr>
              <w:pBdr>
                <w:top w:val="nil"/>
                <w:left w:val="nil"/>
                <w:bottom w:val="nil"/>
                <w:right w:val="nil"/>
                <w:between w:val="nil"/>
              </w:pBdr>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8" w:type="dxa"/>
          </w:tcPr>
          <w:p w14:paraId="2347E870" w14:textId="7EB0DA19" w:rsidR="000E4195" w:rsidRDefault="000E4195" w:rsidP="000E4195">
            <w:pPr>
              <w:rPr>
                <w:i/>
              </w:rPr>
            </w:pPr>
            <w:r w:rsidRPr="008C53AC">
              <w:rPr>
                <w:i/>
                <w:iCs/>
              </w:rPr>
              <w:t>Ierakstiet punktu skaitu</w:t>
            </w:r>
          </w:p>
        </w:tc>
        <w:tc>
          <w:tcPr>
            <w:tcW w:w="3716" w:type="dxa"/>
            <w:shd w:val="clear" w:color="auto" w:fill="auto"/>
          </w:tcPr>
          <w:p w14:paraId="18ACD1A7" w14:textId="77777777" w:rsidR="000E4195" w:rsidRDefault="000E4195" w:rsidP="000E4195">
            <w:pPr>
              <w:widowControl w:val="0"/>
              <w:pBdr>
                <w:top w:val="nil"/>
                <w:left w:val="nil"/>
                <w:bottom w:val="nil"/>
                <w:right w:val="nil"/>
                <w:between w:val="nil"/>
              </w:pBdr>
              <w:spacing w:line="276" w:lineRule="auto"/>
              <w:rPr>
                <w:i/>
              </w:rPr>
            </w:pPr>
          </w:p>
        </w:tc>
        <w:tc>
          <w:tcPr>
            <w:tcW w:w="2582" w:type="dxa"/>
            <w:shd w:val="clear" w:color="auto" w:fill="auto"/>
          </w:tcPr>
          <w:p w14:paraId="38F3B9A7" w14:textId="77777777" w:rsidR="000E4195" w:rsidRDefault="000E4195" w:rsidP="000E4195">
            <w:pPr>
              <w:widowControl w:val="0"/>
              <w:pBdr>
                <w:top w:val="nil"/>
                <w:left w:val="nil"/>
                <w:bottom w:val="nil"/>
                <w:right w:val="nil"/>
                <w:between w:val="nil"/>
              </w:pBdr>
              <w:spacing w:line="276" w:lineRule="auto"/>
              <w:rPr>
                <w:i/>
              </w:rPr>
            </w:pPr>
          </w:p>
        </w:tc>
      </w:tr>
      <w:tr w:rsidR="0022741B" w14:paraId="2938CFD0" w14:textId="77777777" w:rsidTr="00B040CC">
        <w:trPr>
          <w:trHeight w:val="624"/>
        </w:trPr>
        <w:tc>
          <w:tcPr>
            <w:tcW w:w="6232" w:type="dxa"/>
            <w:shd w:val="clear" w:color="auto" w:fill="BFBFBF" w:themeFill="background1" w:themeFillShade="BF"/>
            <w:vAlign w:val="center"/>
          </w:tcPr>
          <w:p w14:paraId="511E82C6" w14:textId="612AA387" w:rsidR="0022741B" w:rsidRDefault="0022741B" w:rsidP="0022741B">
            <w:pPr>
              <w:pBdr>
                <w:top w:val="nil"/>
                <w:left w:val="nil"/>
                <w:bottom w:val="nil"/>
                <w:right w:val="nil"/>
                <w:between w:val="nil"/>
              </w:pBdr>
              <w:rPr>
                <w:color w:val="000000"/>
              </w:rPr>
            </w:pPr>
            <w:r>
              <w:rPr>
                <w:b/>
                <w:sz w:val="28"/>
                <w:szCs w:val="28"/>
              </w:rPr>
              <w:t>2.6. Darbā ar jaunatni iegūto kompetenču atzīšana</w:t>
            </w:r>
            <w:r w:rsidRPr="00D32717">
              <w:rPr>
                <w:b/>
                <w:sz w:val="28"/>
                <w:szCs w:val="28"/>
              </w:rPr>
              <w:t>:</w:t>
            </w:r>
          </w:p>
        </w:tc>
        <w:tc>
          <w:tcPr>
            <w:tcW w:w="1418" w:type="dxa"/>
            <w:shd w:val="clear" w:color="auto" w:fill="BFBFBF" w:themeFill="background1" w:themeFillShade="BF"/>
            <w:vAlign w:val="center"/>
          </w:tcPr>
          <w:p w14:paraId="1A8BBECC" w14:textId="2079A0DD" w:rsidR="0022741B" w:rsidRPr="00E4352E" w:rsidRDefault="0022741B" w:rsidP="00B040CC">
            <w:pPr>
              <w:jc w:val="center"/>
              <w:rPr>
                <w:b/>
                <w:bCs/>
                <w:i/>
              </w:rPr>
            </w:pPr>
            <w:r w:rsidRPr="00E4352E">
              <w:rPr>
                <w:b/>
                <w:bCs/>
                <w:i/>
                <w:sz w:val="20"/>
                <w:szCs w:val="20"/>
              </w:rPr>
              <w:t>Novērtējums</w:t>
            </w:r>
          </w:p>
        </w:tc>
        <w:tc>
          <w:tcPr>
            <w:tcW w:w="3716" w:type="dxa"/>
            <w:shd w:val="clear" w:color="auto" w:fill="BFBFBF" w:themeFill="background1" w:themeFillShade="BF"/>
            <w:vAlign w:val="center"/>
          </w:tcPr>
          <w:p w14:paraId="7E235BEA" w14:textId="33AE4A26" w:rsidR="0022741B" w:rsidRDefault="0022741B" w:rsidP="00B040CC">
            <w:pPr>
              <w:widowControl w:val="0"/>
              <w:pBdr>
                <w:top w:val="nil"/>
                <w:left w:val="nil"/>
                <w:bottom w:val="nil"/>
                <w:right w:val="nil"/>
                <w:between w:val="nil"/>
              </w:pBdr>
              <w:spacing w:line="276" w:lineRule="auto"/>
              <w:jc w:val="center"/>
              <w:rPr>
                <w:i/>
              </w:rPr>
            </w:pPr>
            <w:r w:rsidRPr="00777B13">
              <w:rPr>
                <w:b/>
                <w:bCs/>
                <w:sz w:val="20"/>
                <w:szCs w:val="20"/>
              </w:rPr>
              <w:t xml:space="preserve">Sasniegtais </w:t>
            </w:r>
            <w:r w:rsidR="00F56EA9" w:rsidRPr="00CA69C2">
              <w:rPr>
                <w:b/>
                <w:bCs/>
                <w:sz w:val="20"/>
                <w:szCs w:val="20"/>
              </w:rPr>
              <w:t>e</w:t>
            </w:r>
            <w:r w:rsidR="00F56EA9">
              <w:rPr>
                <w:b/>
                <w:bCs/>
                <w:sz w:val="20"/>
                <w:szCs w:val="20"/>
              </w:rPr>
              <w:t>s</w:t>
            </w:r>
            <w:r w:rsidR="00F56EA9" w:rsidRPr="00CA69C2">
              <w:rPr>
                <w:b/>
                <w:bCs/>
                <w:sz w:val="20"/>
                <w:szCs w:val="20"/>
              </w:rPr>
              <w:t>ošajā</w:t>
            </w:r>
            <w:r w:rsidRPr="00777B13">
              <w:rPr>
                <w:b/>
                <w:bCs/>
                <w:sz w:val="20"/>
                <w:szCs w:val="20"/>
              </w:rPr>
              <w:t xml:space="preserve"> gadā</w:t>
            </w:r>
          </w:p>
        </w:tc>
        <w:tc>
          <w:tcPr>
            <w:tcW w:w="2582" w:type="dxa"/>
            <w:shd w:val="clear" w:color="auto" w:fill="BFBFBF" w:themeFill="background1" w:themeFillShade="BF"/>
            <w:vAlign w:val="center"/>
          </w:tcPr>
          <w:p w14:paraId="2D8A2EF9" w14:textId="72345A5B" w:rsidR="0022741B" w:rsidRDefault="0022741B" w:rsidP="00B040CC">
            <w:pPr>
              <w:widowControl w:val="0"/>
              <w:pBdr>
                <w:top w:val="nil"/>
                <w:left w:val="nil"/>
                <w:bottom w:val="nil"/>
                <w:right w:val="nil"/>
                <w:between w:val="nil"/>
              </w:pBdr>
              <w:spacing w:line="276" w:lineRule="auto"/>
              <w:jc w:val="center"/>
              <w:rPr>
                <w:i/>
              </w:rPr>
            </w:pPr>
            <w:r w:rsidRPr="00777B13">
              <w:rPr>
                <w:b/>
                <w:bCs/>
                <w:sz w:val="20"/>
                <w:szCs w:val="20"/>
              </w:rPr>
              <w:t>Plānotais nākamajā gadā</w:t>
            </w:r>
          </w:p>
        </w:tc>
      </w:tr>
      <w:tr w:rsidR="007955CC" w14:paraId="0090D548" w14:textId="77777777" w:rsidTr="00E4352E">
        <w:trPr>
          <w:trHeight w:val="236"/>
        </w:trPr>
        <w:tc>
          <w:tcPr>
            <w:tcW w:w="6232" w:type="dxa"/>
            <w:vMerge w:val="restart"/>
          </w:tcPr>
          <w:p w14:paraId="27FD3404" w14:textId="1A5C86EA" w:rsidR="007955CC" w:rsidRPr="002757FB" w:rsidRDefault="007955CC" w:rsidP="007955CC">
            <w:pPr>
              <w:pBdr>
                <w:top w:val="nil"/>
                <w:left w:val="nil"/>
                <w:bottom w:val="nil"/>
                <w:right w:val="nil"/>
                <w:between w:val="nil"/>
              </w:pBdr>
              <w:spacing w:after="160" w:line="259" w:lineRule="auto"/>
              <w:rPr>
                <w:color w:val="000000"/>
              </w:rPr>
            </w:pPr>
            <w:r>
              <w:rPr>
                <w:color w:val="000000"/>
              </w:rPr>
              <w:t>2.6.1. Darbā ar jaunatni iesaistītās personas kopā ar jauniešiem izvērtē apgūtās kompetences pašvaldības darba ar jaunatni īstenotajās aktivitātes (piem., gan pēc aktivitātēm, gan gada griezumā).</w:t>
            </w:r>
          </w:p>
        </w:tc>
        <w:tc>
          <w:tcPr>
            <w:tcW w:w="1418" w:type="dxa"/>
            <w:tcBorders>
              <w:bottom w:val="single" w:sz="4" w:space="0" w:color="auto"/>
            </w:tcBorders>
            <w:shd w:val="clear" w:color="auto" w:fill="FF0000"/>
          </w:tcPr>
          <w:p w14:paraId="37C13979" w14:textId="6FBECB7B" w:rsidR="007955CC" w:rsidRDefault="007955CC" w:rsidP="007955CC">
            <w:pPr>
              <w:jc w:val="center"/>
              <w:rPr>
                <w:i/>
              </w:rPr>
            </w:pPr>
            <w:r w:rsidRPr="00492204">
              <w:t>0</w:t>
            </w:r>
          </w:p>
        </w:tc>
        <w:tc>
          <w:tcPr>
            <w:tcW w:w="3716" w:type="dxa"/>
            <w:vMerge w:val="restart"/>
            <w:shd w:val="clear" w:color="auto" w:fill="BFBFBF" w:themeFill="background1" w:themeFillShade="BF"/>
          </w:tcPr>
          <w:p w14:paraId="3956D5F5" w14:textId="00C5D4F8" w:rsidR="007955CC" w:rsidRDefault="007955CC" w:rsidP="00B040CC">
            <w:pPr>
              <w:widowControl w:val="0"/>
              <w:pBdr>
                <w:top w:val="nil"/>
                <w:left w:val="nil"/>
                <w:bottom w:val="nil"/>
                <w:right w:val="nil"/>
                <w:between w:val="nil"/>
              </w:pBdr>
              <w:spacing w:line="276" w:lineRule="auto"/>
              <w:jc w:val="center"/>
              <w:rPr>
                <w:i/>
              </w:rPr>
            </w:pPr>
            <w:r>
              <w:rPr>
                <w:i/>
              </w:rPr>
              <w:t>Izvērtējuma apraksts</w:t>
            </w:r>
            <w:r w:rsidR="00B040CC">
              <w:rPr>
                <w:i/>
              </w:rPr>
              <w:t>.</w:t>
            </w:r>
          </w:p>
        </w:tc>
        <w:tc>
          <w:tcPr>
            <w:tcW w:w="2582" w:type="dxa"/>
            <w:vMerge w:val="restart"/>
            <w:shd w:val="clear" w:color="auto" w:fill="BFBFBF" w:themeFill="background1" w:themeFillShade="BF"/>
          </w:tcPr>
          <w:p w14:paraId="0AC69D65" w14:textId="4225A5CF" w:rsidR="007955CC" w:rsidRDefault="007955CC" w:rsidP="007955CC">
            <w:pPr>
              <w:widowControl w:val="0"/>
              <w:pBdr>
                <w:top w:val="nil"/>
                <w:left w:val="nil"/>
                <w:bottom w:val="nil"/>
                <w:right w:val="nil"/>
                <w:between w:val="nil"/>
              </w:pBdr>
              <w:spacing w:line="276" w:lineRule="auto"/>
              <w:rPr>
                <w:i/>
              </w:rPr>
            </w:pPr>
          </w:p>
        </w:tc>
      </w:tr>
      <w:tr w:rsidR="007955CC" w14:paraId="7A56E915" w14:textId="77777777" w:rsidTr="00E4352E">
        <w:trPr>
          <w:trHeight w:val="232"/>
        </w:trPr>
        <w:tc>
          <w:tcPr>
            <w:tcW w:w="6232" w:type="dxa"/>
            <w:vMerge/>
          </w:tcPr>
          <w:p w14:paraId="02A5D0B9"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E44FBDC" w14:textId="2DAB6E70" w:rsidR="007955CC" w:rsidRDefault="007955CC" w:rsidP="007955CC">
            <w:pPr>
              <w:jc w:val="center"/>
            </w:pPr>
            <w:r>
              <w:t>1</w:t>
            </w:r>
          </w:p>
        </w:tc>
        <w:tc>
          <w:tcPr>
            <w:tcW w:w="3716" w:type="dxa"/>
            <w:vMerge/>
            <w:shd w:val="clear" w:color="auto" w:fill="BFBFBF" w:themeFill="background1" w:themeFillShade="BF"/>
          </w:tcPr>
          <w:p w14:paraId="277EF8AC"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4D16AF7B" w14:textId="77777777" w:rsidR="007955CC" w:rsidRDefault="007955CC" w:rsidP="007955CC">
            <w:pPr>
              <w:widowControl w:val="0"/>
              <w:pBdr>
                <w:top w:val="nil"/>
                <w:left w:val="nil"/>
                <w:bottom w:val="nil"/>
                <w:right w:val="nil"/>
                <w:between w:val="nil"/>
              </w:pBdr>
              <w:spacing w:line="276" w:lineRule="auto"/>
              <w:rPr>
                <w:i/>
              </w:rPr>
            </w:pPr>
          </w:p>
        </w:tc>
      </w:tr>
      <w:tr w:rsidR="007955CC" w14:paraId="45EFA038" w14:textId="77777777" w:rsidTr="00E4352E">
        <w:trPr>
          <w:trHeight w:val="281"/>
        </w:trPr>
        <w:tc>
          <w:tcPr>
            <w:tcW w:w="6232" w:type="dxa"/>
            <w:vMerge/>
          </w:tcPr>
          <w:p w14:paraId="7338BDF1"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2DBB55E" w14:textId="5605C424" w:rsidR="007955CC" w:rsidRDefault="007955CC" w:rsidP="007955CC">
            <w:pPr>
              <w:jc w:val="center"/>
            </w:pPr>
            <w:r>
              <w:t>2</w:t>
            </w:r>
          </w:p>
        </w:tc>
        <w:tc>
          <w:tcPr>
            <w:tcW w:w="3716" w:type="dxa"/>
            <w:vMerge/>
            <w:shd w:val="clear" w:color="auto" w:fill="BFBFBF" w:themeFill="background1" w:themeFillShade="BF"/>
          </w:tcPr>
          <w:p w14:paraId="21C9C9DE"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555200A5" w14:textId="77777777" w:rsidR="007955CC" w:rsidRDefault="007955CC" w:rsidP="007955CC">
            <w:pPr>
              <w:widowControl w:val="0"/>
              <w:pBdr>
                <w:top w:val="nil"/>
                <w:left w:val="nil"/>
                <w:bottom w:val="nil"/>
                <w:right w:val="nil"/>
                <w:between w:val="nil"/>
              </w:pBdr>
              <w:spacing w:line="276" w:lineRule="auto"/>
              <w:rPr>
                <w:i/>
              </w:rPr>
            </w:pPr>
          </w:p>
        </w:tc>
      </w:tr>
      <w:tr w:rsidR="007955CC" w14:paraId="25AFA9F0" w14:textId="77777777" w:rsidTr="00E4352E">
        <w:trPr>
          <w:trHeight w:val="140"/>
        </w:trPr>
        <w:tc>
          <w:tcPr>
            <w:tcW w:w="6232" w:type="dxa"/>
            <w:vMerge w:val="restart"/>
          </w:tcPr>
          <w:p w14:paraId="28A991A1" w14:textId="307C51F5" w:rsidR="007955CC" w:rsidRDefault="007955CC" w:rsidP="007955CC">
            <w:pPr>
              <w:pBdr>
                <w:top w:val="nil"/>
                <w:left w:val="nil"/>
                <w:bottom w:val="nil"/>
                <w:right w:val="nil"/>
                <w:between w:val="nil"/>
              </w:pBdr>
              <w:rPr>
                <w:color w:val="000000"/>
              </w:rPr>
            </w:pPr>
            <w:r>
              <w:rPr>
                <w:color w:val="000000"/>
              </w:rPr>
              <w:t>2.6.2. Darbā ar jaunatni iesaistītās personas kopā ar jauniešiem izvērtē apgūtās kompetences, izmantojot mūžizglītības kompetenču pieeju</w:t>
            </w:r>
            <w:r w:rsidR="00BB4754">
              <w:rPr>
                <w:color w:val="000000"/>
              </w:rPr>
              <w:t xml:space="preserve"> </w:t>
            </w:r>
            <w:r w:rsidR="00BB4754" w:rsidRPr="00150930">
              <w:t>jeb 8 pamatkompetences</w:t>
            </w:r>
            <w:r w:rsidR="00150930" w:rsidRPr="00150930">
              <w:rPr>
                <w:rStyle w:val="Vresatsauce"/>
              </w:rPr>
              <w:footnoteReference w:id="20"/>
            </w:r>
            <w:r w:rsidRPr="00150930">
              <w:t>.</w:t>
            </w:r>
          </w:p>
        </w:tc>
        <w:tc>
          <w:tcPr>
            <w:tcW w:w="1418" w:type="dxa"/>
            <w:tcBorders>
              <w:bottom w:val="single" w:sz="4" w:space="0" w:color="auto"/>
            </w:tcBorders>
            <w:shd w:val="clear" w:color="auto" w:fill="FF0000"/>
          </w:tcPr>
          <w:p w14:paraId="0C449F17" w14:textId="2EC68CF7" w:rsidR="007955CC" w:rsidRDefault="007955CC" w:rsidP="007955CC">
            <w:pPr>
              <w:jc w:val="center"/>
            </w:pPr>
            <w:r w:rsidRPr="00492204">
              <w:t>0</w:t>
            </w:r>
          </w:p>
        </w:tc>
        <w:tc>
          <w:tcPr>
            <w:tcW w:w="3716" w:type="dxa"/>
            <w:vMerge w:val="restart"/>
            <w:shd w:val="clear" w:color="auto" w:fill="BFBFBF" w:themeFill="background1" w:themeFillShade="BF"/>
          </w:tcPr>
          <w:p w14:paraId="3F97E16A"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val="restart"/>
            <w:shd w:val="clear" w:color="auto" w:fill="BFBFBF" w:themeFill="background1" w:themeFillShade="BF"/>
          </w:tcPr>
          <w:p w14:paraId="40AF71DB" w14:textId="77777777" w:rsidR="007955CC" w:rsidRDefault="007955CC" w:rsidP="007955CC">
            <w:pPr>
              <w:widowControl w:val="0"/>
              <w:pBdr>
                <w:top w:val="nil"/>
                <w:left w:val="nil"/>
                <w:bottom w:val="nil"/>
                <w:right w:val="nil"/>
                <w:between w:val="nil"/>
              </w:pBdr>
              <w:spacing w:line="276" w:lineRule="auto"/>
              <w:rPr>
                <w:i/>
              </w:rPr>
            </w:pPr>
          </w:p>
        </w:tc>
      </w:tr>
      <w:tr w:rsidR="007955CC" w14:paraId="0C805169" w14:textId="77777777" w:rsidTr="00E4352E">
        <w:trPr>
          <w:trHeight w:val="136"/>
        </w:trPr>
        <w:tc>
          <w:tcPr>
            <w:tcW w:w="6232" w:type="dxa"/>
            <w:vMerge/>
          </w:tcPr>
          <w:p w14:paraId="4237515C"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5F38FD3A" w14:textId="25F4CBB9" w:rsidR="007955CC" w:rsidRDefault="007955CC" w:rsidP="007955CC">
            <w:pPr>
              <w:jc w:val="center"/>
            </w:pPr>
            <w:r>
              <w:t>1</w:t>
            </w:r>
          </w:p>
        </w:tc>
        <w:tc>
          <w:tcPr>
            <w:tcW w:w="3716" w:type="dxa"/>
            <w:vMerge/>
            <w:shd w:val="clear" w:color="auto" w:fill="BFBFBF" w:themeFill="background1" w:themeFillShade="BF"/>
          </w:tcPr>
          <w:p w14:paraId="28578CDD"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41C3B840" w14:textId="77777777" w:rsidR="007955CC" w:rsidRDefault="007955CC" w:rsidP="007955CC">
            <w:pPr>
              <w:widowControl w:val="0"/>
              <w:pBdr>
                <w:top w:val="nil"/>
                <w:left w:val="nil"/>
                <w:bottom w:val="nil"/>
                <w:right w:val="nil"/>
                <w:between w:val="nil"/>
              </w:pBdr>
              <w:spacing w:line="276" w:lineRule="auto"/>
              <w:rPr>
                <w:i/>
              </w:rPr>
            </w:pPr>
          </w:p>
        </w:tc>
      </w:tr>
      <w:tr w:rsidR="007955CC" w14:paraId="0EC585EA" w14:textId="77777777" w:rsidTr="00E4352E">
        <w:trPr>
          <w:trHeight w:val="416"/>
        </w:trPr>
        <w:tc>
          <w:tcPr>
            <w:tcW w:w="6232" w:type="dxa"/>
            <w:vMerge/>
          </w:tcPr>
          <w:p w14:paraId="31BFDAAC"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2834D4CC" w14:textId="76C5352A" w:rsidR="007955CC" w:rsidRDefault="007955CC" w:rsidP="007955CC">
            <w:pPr>
              <w:jc w:val="center"/>
            </w:pPr>
            <w:r>
              <w:t>2</w:t>
            </w:r>
          </w:p>
        </w:tc>
        <w:tc>
          <w:tcPr>
            <w:tcW w:w="3716" w:type="dxa"/>
            <w:vMerge/>
            <w:shd w:val="clear" w:color="auto" w:fill="BFBFBF" w:themeFill="background1" w:themeFillShade="BF"/>
          </w:tcPr>
          <w:p w14:paraId="0DD4678F"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28959D6F" w14:textId="77777777" w:rsidR="007955CC" w:rsidRDefault="007955CC" w:rsidP="007955CC">
            <w:pPr>
              <w:widowControl w:val="0"/>
              <w:pBdr>
                <w:top w:val="nil"/>
                <w:left w:val="nil"/>
                <w:bottom w:val="nil"/>
                <w:right w:val="nil"/>
                <w:between w:val="nil"/>
              </w:pBdr>
              <w:spacing w:line="276" w:lineRule="auto"/>
              <w:rPr>
                <w:i/>
              </w:rPr>
            </w:pPr>
          </w:p>
        </w:tc>
      </w:tr>
      <w:tr w:rsidR="007955CC" w14:paraId="7A0D8D4E" w14:textId="77777777" w:rsidTr="00E4352E">
        <w:trPr>
          <w:trHeight w:val="88"/>
        </w:trPr>
        <w:tc>
          <w:tcPr>
            <w:tcW w:w="6232" w:type="dxa"/>
            <w:vMerge w:val="restart"/>
          </w:tcPr>
          <w:p w14:paraId="4F52D75D" w14:textId="7698A48F" w:rsidR="007955CC" w:rsidRDefault="007955CC" w:rsidP="007955CC">
            <w:pPr>
              <w:pBdr>
                <w:top w:val="nil"/>
                <w:left w:val="nil"/>
                <w:bottom w:val="nil"/>
                <w:right w:val="nil"/>
                <w:between w:val="nil"/>
              </w:pBdr>
              <w:spacing w:after="160" w:line="259" w:lineRule="auto"/>
              <w:rPr>
                <w:color w:val="000000"/>
              </w:rPr>
            </w:pPr>
            <w:r>
              <w:rPr>
                <w:color w:val="000000"/>
              </w:rPr>
              <w:t xml:space="preserve">2.6.3. </w:t>
            </w:r>
            <w:r>
              <w:rPr>
                <w:color w:val="000000"/>
                <w:highlight w:val="white"/>
              </w:rPr>
              <w:t>Pašvaldībā izstrādāta jauniešu br</w:t>
            </w:r>
            <w:sdt>
              <w:sdtPr>
                <w:tag w:val="goog_rdk_84"/>
                <w:id w:val="-76752952"/>
              </w:sdtPr>
              <w:sdtContent/>
            </w:sdt>
            <w:sdt>
              <w:sdtPr>
                <w:tag w:val="goog_rdk_85"/>
                <w:id w:val="2051183304"/>
              </w:sdtPr>
              <w:sdtContent/>
            </w:sdt>
            <w:r>
              <w:rPr>
                <w:color w:val="000000"/>
                <w:highlight w:val="white"/>
              </w:rPr>
              <w:t xml:space="preserve">īvprātīgā darba </w:t>
            </w:r>
            <w:sdt>
              <w:sdtPr>
                <w:tag w:val="goog_rdk_86"/>
                <w:id w:val="-1604492281"/>
              </w:sdtPr>
              <w:sdtContent/>
            </w:sdt>
            <w:sdt>
              <w:sdtPr>
                <w:tag w:val="goog_rdk_87"/>
                <w:id w:val="-1427572933"/>
              </w:sdtPr>
              <w:sdtContent/>
            </w:sdt>
            <w:r>
              <w:rPr>
                <w:color w:val="000000"/>
                <w:highlight w:val="white"/>
              </w:rPr>
              <w:t>sist</w:t>
            </w:r>
            <w:r>
              <w:rPr>
                <w:highlight w:val="white"/>
              </w:rPr>
              <w:t>ē</w:t>
            </w:r>
            <w:r>
              <w:rPr>
                <w:color w:val="000000"/>
                <w:highlight w:val="white"/>
              </w:rPr>
              <w:t>ma.</w:t>
            </w:r>
          </w:p>
        </w:tc>
        <w:tc>
          <w:tcPr>
            <w:tcW w:w="1418" w:type="dxa"/>
            <w:tcBorders>
              <w:bottom w:val="single" w:sz="4" w:space="0" w:color="auto"/>
            </w:tcBorders>
            <w:shd w:val="clear" w:color="auto" w:fill="FF0000"/>
          </w:tcPr>
          <w:p w14:paraId="381CEB12" w14:textId="2F3ADF12" w:rsidR="007955CC" w:rsidRDefault="007955CC" w:rsidP="007955CC">
            <w:pPr>
              <w:jc w:val="center"/>
            </w:pPr>
            <w:r w:rsidRPr="00492204">
              <w:t>0</w:t>
            </w:r>
          </w:p>
        </w:tc>
        <w:tc>
          <w:tcPr>
            <w:tcW w:w="3716" w:type="dxa"/>
            <w:vMerge w:val="restart"/>
            <w:shd w:val="clear" w:color="auto" w:fill="BFBFBF" w:themeFill="background1" w:themeFillShade="BF"/>
          </w:tcPr>
          <w:p w14:paraId="52953BD8" w14:textId="77777777" w:rsidR="007955CC" w:rsidRDefault="007955CC" w:rsidP="00B040CC">
            <w:pPr>
              <w:widowControl w:val="0"/>
              <w:pBdr>
                <w:top w:val="nil"/>
                <w:left w:val="nil"/>
                <w:bottom w:val="nil"/>
                <w:right w:val="nil"/>
                <w:between w:val="nil"/>
              </w:pBdr>
              <w:spacing w:line="276" w:lineRule="auto"/>
              <w:jc w:val="center"/>
            </w:pPr>
          </w:p>
        </w:tc>
        <w:tc>
          <w:tcPr>
            <w:tcW w:w="2582" w:type="dxa"/>
            <w:vMerge w:val="restart"/>
            <w:shd w:val="clear" w:color="auto" w:fill="BFBFBF" w:themeFill="background1" w:themeFillShade="BF"/>
          </w:tcPr>
          <w:p w14:paraId="4872E023" w14:textId="6E6C7A1A" w:rsidR="007955CC" w:rsidRDefault="007955CC" w:rsidP="007955CC">
            <w:pPr>
              <w:widowControl w:val="0"/>
              <w:pBdr>
                <w:top w:val="nil"/>
                <w:left w:val="nil"/>
                <w:bottom w:val="nil"/>
                <w:right w:val="nil"/>
                <w:between w:val="nil"/>
              </w:pBdr>
              <w:spacing w:line="276" w:lineRule="auto"/>
            </w:pPr>
          </w:p>
        </w:tc>
      </w:tr>
      <w:tr w:rsidR="007955CC" w14:paraId="0789A717" w14:textId="77777777" w:rsidTr="00E4352E">
        <w:trPr>
          <w:trHeight w:val="87"/>
        </w:trPr>
        <w:tc>
          <w:tcPr>
            <w:tcW w:w="6232" w:type="dxa"/>
            <w:vMerge/>
          </w:tcPr>
          <w:p w14:paraId="44493672"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47BA8DB4" w14:textId="297F83C5" w:rsidR="007955CC" w:rsidRDefault="007955CC" w:rsidP="007955CC">
            <w:pPr>
              <w:jc w:val="center"/>
            </w:pPr>
            <w:r>
              <w:t>1</w:t>
            </w:r>
          </w:p>
        </w:tc>
        <w:tc>
          <w:tcPr>
            <w:tcW w:w="3716" w:type="dxa"/>
            <w:vMerge/>
            <w:shd w:val="clear" w:color="auto" w:fill="BFBFBF" w:themeFill="background1" w:themeFillShade="BF"/>
          </w:tcPr>
          <w:p w14:paraId="5ADB0782" w14:textId="77777777" w:rsidR="007955CC" w:rsidRDefault="007955CC" w:rsidP="00B040CC">
            <w:pPr>
              <w:widowControl w:val="0"/>
              <w:pBdr>
                <w:top w:val="nil"/>
                <w:left w:val="nil"/>
                <w:bottom w:val="nil"/>
                <w:right w:val="nil"/>
                <w:between w:val="nil"/>
              </w:pBdr>
              <w:spacing w:line="276" w:lineRule="auto"/>
              <w:jc w:val="center"/>
            </w:pPr>
          </w:p>
        </w:tc>
        <w:tc>
          <w:tcPr>
            <w:tcW w:w="2582" w:type="dxa"/>
            <w:vMerge/>
            <w:shd w:val="clear" w:color="auto" w:fill="BFBFBF" w:themeFill="background1" w:themeFillShade="BF"/>
          </w:tcPr>
          <w:p w14:paraId="1FBBED41" w14:textId="77777777" w:rsidR="007955CC" w:rsidRDefault="007955CC" w:rsidP="007955CC">
            <w:pPr>
              <w:widowControl w:val="0"/>
              <w:pBdr>
                <w:top w:val="nil"/>
                <w:left w:val="nil"/>
                <w:bottom w:val="nil"/>
                <w:right w:val="nil"/>
                <w:between w:val="nil"/>
              </w:pBdr>
              <w:spacing w:line="276" w:lineRule="auto"/>
            </w:pPr>
          </w:p>
        </w:tc>
      </w:tr>
      <w:tr w:rsidR="007955CC" w14:paraId="7E55B4F5" w14:textId="77777777" w:rsidTr="00E4352E">
        <w:trPr>
          <w:trHeight w:val="282"/>
        </w:trPr>
        <w:tc>
          <w:tcPr>
            <w:tcW w:w="6232" w:type="dxa"/>
            <w:vMerge/>
          </w:tcPr>
          <w:p w14:paraId="46DBD3FA"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7A60079E" w14:textId="3481E9BB" w:rsidR="007955CC" w:rsidRDefault="007955CC" w:rsidP="007955CC">
            <w:pPr>
              <w:jc w:val="center"/>
            </w:pPr>
            <w:r>
              <w:t>2</w:t>
            </w:r>
          </w:p>
        </w:tc>
        <w:tc>
          <w:tcPr>
            <w:tcW w:w="3716" w:type="dxa"/>
            <w:vMerge/>
            <w:shd w:val="clear" w:color="auto" w:fill="BFBFBF" w:themeFill="background1" w:themeFillShade="BF"/>
          </w:tcPr>
          <w:p w14:paraId="51112485" w14:textId="77777777" w:rsidR="007955CC" w:rsidRDefault="007955CC" w:rsidP="00B040CC">
            <w:pPr>
              <w:widowControl w:val="0"/>
              <w:pBdr>
                <w:top w:val="nil"/>
                <w:left w:val="nil"/>
                <w:bottom w:val="nil"/>
                <w:right w:val="nil"/>
                <w:between w:val="nil"/>
              </w:pBdr>
              <w:spacing w:line="276" w:lineRule="auto"/>
              <w:jc w:val="center"/>
            </w:pPr>
          </w:p>
        </w:tc>
        <w:tc>
          <w:tcPr>
            <w:tcW w:w="2582" w:type="dxa"/>
            <w:vMerge/>
            <w:shd w:val="clear" w:color="auto" w:fill="BFBFBF" w:themeFill="background1" w:themeFillShade="BF"/>
          </w:tcPr>
          <w:p w14:paraId="19B2E05B" w14:textId="77777777" w:rsidR="007955CC" w:rsidRDefault="007955CC" w:rsidP="007955CC">
            <w:pPr>
              <w:widowControl w:val="0"/>
              <w:pBdr>
                <w:top w:val="nil"/>
                <w:left w:val="nil"/>
                <w:bottom w:val="nil"/>
                <w:right w:val="nil"/>
                <w:between w:val="nil"/>
              </w:pBdr>
              <w:spacing w:line="276" w:lineRule="auto"/>
            </w:pPr>
          </w:p>
        </w:tc>
      </w:tr>
      <w:tr w:rsidR="007955CC" w14:paraId="73E72F99" w14:textId="77777777" w:rsidTr="00E4352E">
        <w:trPr>
          <w:trHeight w:val="145"/>
        </w:trPr>
        <w:tc>
          <w:tcPr>
            <w:tcW w:w="6232" w:type="dxa"/>
            <w:vMerge w:val="restart"/>
          </w:tcPr>
          <w:p w14:paraId="74F2ED6E" w14:textId="3D2BCB78" w:rsidR="007955CC" w:rsidRDefault="007955CC" w:rsidP="007955CC">
            <w:pPr>
              <w:pBdr>
                <w:top w:val="nil"/>
                <w:left w:val="nil"/>
                <w:bottom w:val="nil"/>
                <w:right w:val="nil"/>
                <w:between w:val="nil"/>
              </w:pBdr>
              <w:spacing w:after="160" w:line="259" w:lineRule="auto"/>
              <w:rPr>
                <w:color w:val="000000"/>
              </w:rPr>
            </w:pPr>
            <w:r>
              <w:rPr>
                <w:color w:val="000000"/>
              </w:rPr>
              <w:t>2.6.4. Pašvaldība īsteno godināšanas pasākumus jauniešiem par brīvprātīgā darba veikšanu.</w:t>
            </w:r>
          </w:p>
        </w:tc>
        <w:tc>
          <w:tcPr>
            <w:tcW w:w="1418" w:type="dxa"/>
            <w:tcBorders>
              <w:bottom w:val="single" w:sz="4" w:space="0" w:color="auto"/>
            </w:tcBorders>
            <w:shd w:val="clear" w:color="auto" w:fill="FF0000"/>
          </w:tcPr>
          <w:p w14:paraId="268B9E28" w14:textId="016C40D6" w:rsidR="007955CC" w:rsidRDefault="007955CC" w:rsidP="007955CC">
            <w:pPr>
              <w:jc w:val="center"/>
            </w:pPr>
            <w:r w:rsidRPr="00492204">
              <w:t>0</w:t>
            </w:r>
          </w:p>
        </w:tc>
        <w:tc>
          <w:tcPr>
            <w:tcW w:w="3716" w:type="dxa"/>
            <w:vMerge w:val="restart"/>
            <w:shd w:val="clear" w:color="auto" w:fill="BFBFBF" w:themeFill="background1" w:themeFillShade="BF"/>
          </w:tcPr>
          <w:p w14:paraId="69AB5F1B" w14:textId="2307E416" w:rsidR="007955CC" w:rsidRDefault="007955CC" w:rsidP="00B040CC">
            <w:pPr>
              <w:widowControl w:val="0"/>
              <w:pBdr>
                <w:top w:val="nil"/>
                <w:left w:val="nil"/>
                <w:bottom w:val="nil"/>
                <w:right w:val="nil"/>
                <w:between w:val="nil"/>
              </w:pBdr>
              <w:spacing w:line="276" w:lineRule="auto"/>
              <w:jc w:val="center"/>
            </w:pPr>
            <w:r>
              <w:rPr>
                <w:i/>
              </w:rPr>
              <w:t>Pasākumu apraksts</w:t>
            </w:r>
            <w:r w:rsidR="00B040CC">
              <w:rPr>
                <w:i/>
              </w:rPr>
              <w:t>.</w:t>
            </w:r>
          </w:p>
        </w:tc>
        <w:tc>
          <w:tcPr>
            <w:tcW w:w="2582" w:type="dxa"/>
            <w:vMerge w:val="restart"/>
            <w:shd w:val="clear" w:color="auto" w:fill="BFBFBF" w:themeFill="background1" w:themeFillShade="BF"/>
          </w:tcPr>
          <w:p w14:paraId="553F2E7C" w14:textId="3D8D1D57" w:rsidR="007955CC" w:rsidRDefault="007955CC" w:rsidP="007955CC">
            <w:pPr>
              <w:widowControl w:val="0"/>
              <w:pBdr>
                <w:top w:val="nil"/>
                <w:left w:val="nil"/>
                <w:bottom w:val="nil"/>
                <w:right w:val="nil"/>
                <w:between w:val="nil"/>
              </w:pBdr>
              <w:spacing w:line="276" w:lineRule="auto"/>
            </w:pPr>
          </w:p>
        </w:tc>
      </w:tr>
      <w:tr w:rsidR="007955CC" w14:paraId="313DE08B" w14:textId="77777777" w:rsidTr="00E4352E">
        <w:trPr>
          <w:trHeight w:val="142"/>
        </w:trPr>
        <w:tc>
          <w:tcPr>
            <w:tcW w:w="6232" w:type="dxa"/>
            <w:vMerge/>
          </w:tcPr>
          <w:p w14:paraId="43F90CFB"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4473C370" w14:textId="6B532A4E" w:rsidR="007955CC" w:rsidRDefault="007955CC" w:rsidP="007955CC">
            <w:pPr>
              <w:jc w:val="center"/>
            </w:pPr>
            <w:r>
              <w:t>1</w:t>
            </w:r>
          </w:p>
        </w:tc>
        <w:tc>
          <w:tcPr>
            <w:tcW w:w="3716" w:type="dxa"/>
            <w:vMerge/>
            <w:shd w:val="clear" w:color="auto" w:fill="BFBFBF" w:themeFill="background1" w:themeFillShade="BF"/>
          </w:tcPr>
          <w:p w14:paraId="281D79C1"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0DD4A155" w14:textId="77777777" w:rsidR="007955CC" w:rsidRDefault="007955CC" w:rsidP="007955CC">
            <w:pPr>
              <w:widowControl w:val="0"/>
              <w:pBdr>
                <w:top w:val="nil"/>
                <w:left w:val="nil"/>
                <w:bottom w:val="nil"/>
                <w:right w:val="nil"/>
                <w:between w:val="nil"/>
              </w:pBdr>
              <w:spacing w:line="276" w:lineRule="auto"/>
            </w:pPr>
          </w:p>
        </w:tc>
      </w:tr>
      <w:tr w:rsidR="007955CC" w14:paraId="008DB520" w14:textId="77777777" w:rsidTr="00E4352E">
        <w:trPr>
          <w:trHeight w:val="279"/>
        </w:trPr>
        <w:tc>
          <w:tcPr>
            <w:tcW w:w="6232" w:type="dxa"/>
            <w:vMerge/>
          </w:tcPr>
          <w:p w14:paraId="2DDC03D9"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6C8C5D04" w14:textId="1A4FDEF9" w:rsidR="007955CC" w:rsidRDefault="007955CC" w:rsidP="007955CC">
            <w:pPr>
              <w:jc w:val="center"/>
            </w:pPr>
            <w:r>
              <w:t>2</w:t>
            </w:r>
          </w:p>
        </w:tc>
        <w:tc>
          <w:tcPr>
            <w:tcW w:w="3716" w:type="dxa"/>
            <w:vMerge/>
            <w:shd w:val="clear" w:color="auto" w:fill="BFBFBF" w:themeFill="background1" w:themeFillShade="BF"/>
          </w:tcPr>
          <w:p w14:paraId="5FD963B4" w14:textId="77777777" w:rsidR="007955CC" w:rsidRDefault="007955CC" w:rsidP="00B040CC">
            <w:pPr>
              <w:widowControl w:val="0"/>
              <w:pBdr>
                <w:top w:val="nil"/>
                <w:left w:val="nil"/>
                <w:bottom w:val="nil"/>
                <w:right w:val="nil"/>
                <w:between w:val="nil"/>
              </w:pBdr>
              <w:spacing w:line="276" w:lineRule="auto"/>
              <w:jc w:val="center"/>
              <w:rPr>
                <w:i/>
              </w:rPr>
            </w:pPr>
          </w:p>
        </w:tc>
        <w:tc>
          <w:tcPr>
            <w:tcW w:w="2582" w:type="dxa"/>
            <w:vMerge/>
            <w:shd w:val="clear" w:color="auto" w:fill="BFBFBF" w:themeFill="background1" w:themeFillShade="BF"/>
          </w:tcPr>
          <w:p w14:paraId="31D2D6F8" w14:textId="77777777" w:rsidR="007955CC" w:rsidRDefault="007955CC" w:rsidP="007955CC">
            <w:pPr>
              <w:widowControl w:val="0"/>
              <w:pBdr>
                <w:top w:val="nil"/>
                <w:left w:val="nil"/>
                <w:bottom w:val="nil"/>
                <w:right w:val="nil"/>
                <w:between w:val="nil"/>
              </w:pBdr>
              <w:spacing w:line="276" w:lineRule="auto"/>
            </w:pPr>
          </w:p>
        </w:tc>
      </w:tr>
      <w:tr w:rsidR="007955CC" w14:paraId="37DF78AE" w14:textId="77777777" w:rsidTr="00E4352E">
        <w:trPr>
          <w:trHeight w:val="145"/>
        </w:trPr>
        <w:tc>
          <w:tcPr>
            <w:tcW w:w="6232" w:type="dxa"/>
            <w:vMerge w:val="restart"/>
          </w:tcPr>
          <w:p w14:paraId="0719F7A6" w14:textId="5C104266" w:rsidR="007955CC" w:rsidRDefault="007955CC" w:rsidP="007955CC">
            <w:pPr>
              <w:pBdr>
                <w:top w:val="nil"/>
                <w:left w:val="nil"/>
                <w:bottom w:val="nil"/>
                <w:right w:val="nil"/>
                <w:between w:val="nil"/>
              </w:pBdr>
              <w:spacing w:after="160" w:line="259" w:lineRule="auto"/>
              <w:rPr>
                <w:color w:val="000000"/>
              </w:rPr>
            </w:pPr>
            <w:r>
              <w:rPr>
                <w:color w:val="000000"/>
              </w:rPr>
              <w:t>2.6.5. Pašvaldība veido apbalvojumus par jauniešu iesaisti darba ar jaunatni aktivitātēs (piem., īsteno jaunatnes gada balvas pasākumu).</w:t>
            </w:r>
          </w:p>
        </w:tc>
        <w:tc>
          <w:tcPr>
            <w:tcW w:w="1418" w:type="dxa"/>
            <w:tcBorders>
              <w:bottom w:val="single" w:sz="4" w:space="0" w:color="auto"/>
            </w:tcBorders>
            <w:shd w:val="clear" w:color="auto" w:fill="FF0000"/>
          </w:tcPr>
          <w:p w14:paraId="0A3E408C" w14:textId="2AA284E9" w:rsidR="007955CC" w:rsidRDefault="007955CC" w:rsidP="007955CC">
            <w:pPr>
              <w:jc w:val="center"/>
            </w:pPr>
            <w:r w:rsidRPr="00492204">
              <w:t>0</w:t>
            </w:r>
          </w:p>
        </w:tc>
        <w:tc>
          <w:tcPr>
            <w:tcW w:w="3716" w:type="dxa"/>
            <w:vMerge w:val="restart"/>
            <w:shd w:val="clear" w:color="auto" w:fill="BFBFBF" w:themeFill="background1" w:themeFillShade="BF"/>
          </w:tcPr>
          <w:p w14:paraId="18382917" w14:textId="2DB8BBC3" w:rsidR="007955CC" w:rsidRDefault="007955CC" w:rsidP="00B040CC">
            <w:pPr>
              <w:widowControl w:val="0"/>
              <w:pBdr>
                <w:top w:val="nil"/>
                <w:left w:val="nil"/>
                <w:bottom w:val="nil"/>
                <w:right w:val="nil"/>
                <w:between w:val="nil"/>
              </w:pBdr>
              <w:spacing w:line="276" w:lineRule="auto"/>
              <w:jc w:val="center"/>
            </w:pPr>
            <w:r>
              <w:rPr>
                <w:i/>
              </w:rPr>
              <w:t>Pasākumu apraksts</w:t>
            </w:r>
            <w:r w:rsidR="00B040CC">
              <w:rPr>
                <w:i/>
              </w:rPr>
              <w:t>.</w:t>
            </w:r>
          </w:p>
        </w:tc>
        <w:tc>
          <w:tcPr>
            <w:tcW w:w="2582" w:type="dxa"/>
            <w:vMerge w:val="restart"/>
            <w:shd w:val="clear" w:color="auto" w:fill="BFBFBF" w:themeFill="background1" w:themeFillShade="BF"/>
          </w:tcPr>
          <w:p w14:paraId="113EF8E7" w14:textId="278E46A0" w:rsidR="007955CC" w:rsidRDefault="007955CC" w:rsidP="007955CC">
            <w:pPr>
              <w:widowControl w:val="0"/>
              <w:pBdr>
                <w:top w:val="nil"/>
                <w:left w:val="nil"/>
                <w:bottom w:val="nil"/>
                <w:right w:val="nil"/>
                <w:between w:val="nil"/>
              </w:pBdr>
              <w:spacing w:line="276" w:lineRule="auto"/>
            </w:pPr>
          </w:p>
        </w:tc>
      </w:tr>
      <w:tr w:rsidR="007955CC" w14:paraId="461EFDA5" w14:textId="77777777" w:rsidTr="00E4352E">
        <w:trPr>
          <w:trHeight w:val="142"/>
        </w:trPr>
        <w:tc>
          <w:tcPr>
            <w:tcW w:w="6232" w:type="dxa"/>
            <w:vMerge/>
          </w:tcPr>
          <w:p w14:paraId="7EB964D7"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FFFF00"/>
          </w:tcPr>
          <w:p w14:paraId="295E8F88" w14:textId="02B38954" w:rsidR="007955CC" w:rsidRDefault="007955CC" w:rsidP="007955CC">
            <w:pPr>
              <w:jc w:val="center"/>
            </w:pPr>
            <w:r>
              <w:t>1</w:t>
            </w:r>
          </w:p>
        </w:tc>
        <w:tc>
          <w:tcPr>
            <w:tcW w:w="3716" w:type="dxa"/>
            <w:vMerge/>
            <w:shd w:val="clear" w:color="auto" w:fill="BFBFBF" w:themeFill="background1" w:themeFillShade="BF"/>
          </w:tcPr>
          <w:p w14:paraId="2BB51EF6"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5E7192F1" w14:textId="77777777" w:rsidR="007955CC" w:rsidRDefault="007955CC" w:rsidP="007955CC">
            <w:pPr>
              <w:widowControl w:val="0"/>
              <w:pBdr>
                <w:top w:val="nil"/>
                <w:left w:val="nil"/>
                <w:bottom w:val="nil"/>
                <w:right w:val="nil"/>
                <w:between w:val="nil"/>
              </w:pBdr>
              <w:spacing w:line="276" w:lineRule="auto"/>
            </w:pPr>
          </w:p>
        </w:tc>
      </w:tr>
      <w:tr w:rsidR="007955CC" w14:paraId="3F149D43" w14:textId="77777777" w:rsidTr="00E4352E">
        <w:trPr>
          <w:trHeight w:val="291"/>
        </w:trPr>
        <w:tc>
          <w:tcPr>
            <w:tcW w:w="6232" w:type="dxa"/>
            <w:vMerge/>
          </w:tcPr>
          <w:p w14:paraId="2DF57178" w14:textId="77777777" w:rsidR="007955CC" w:rsidRDefault="007955CC" w:rsidP="007955CC">
            <w:pPr>
              <w:pBdr>
                <w:top w:val="nil"/>
                <w:left w:val="nil"/>
                <w:bottom w:val="nil"/>
                <w:right w:val="nil"/>
                <w:between w:val="nil"/>
              </w:pBdr>
              <w:rPr>
                <w:color w:val="000000"/>
              </w:rPr>
            </w:pPr>
          </w:p>
        </w:tc>
        <w:tc>
          <w:tcPr>
            <w:tcW w:w="1418" w:type="dxa"/>
            <w:tcBorders>
              <w:bottom w:val="single" w:sz="4" w:space="0" w:color="auto"/>
            </w:tcBorders>
            <w:shd w:val="clear" w:color="auto" w:fill="00B050"/>
          </w:tcPr>
          <w:p w14:paraId="3C0EC9DB" w14:textId="15290567" w:rsidR="007955CC" w:rsidRDefault="007955CC" w:rsidP="007955CC">
            <w:pPr>
              <w:jc w:val="center"/>
            </w:pPr>
            <w:r>
              <w:t>2</w:t>
            </w:r>
          </w:p>
        </w:tc>
        <w:tc>
          <w:tcPr>
            <w:tcW w:w="3716" w:type="dxa"/>
            <w:vMerge/>
            <w:shd w:val="clear" w:color="auto" w:fill="BFBFBF" w:themeFill="background1" w:themeFillShade="BF"/>
          </w:tcPr>
          <w:p w14:paraId="1E62B86B" w14:textId="77777777" w:rsidR="007955CC" w:rsidRDefault="007955CC" w:rsidP="007955CC">
            <w:pPr>
              <w:widowControl w:val="0"/>
              <w:pBdr>
                <w:top w:val="nil"/>
                <w:left w:val="nil"/>
                <w:bottom w:val="nil"/>
                <w:right w:val="nil"/>
                <w:between w:val="nil"/>
              </w:pBdr>
              <w:spacing w:line="276" w:lineRule="auto"/>
              <w:rPr>
                <w:i/>
              </w:rPr>
            </w:pPr>
          </w:p>
        </w:tc>
        <w:tc>
          <w:tcPr>
            <w:tcW w:w="2582" w:type="dxa"/>
            <w:vMerge/>
            <w:shd w:val="clear" w:color="auto" w:fill="BFBFBF" w:themeFill="background1" w:themeFillShade="BF"/>
          </w:tcPr>
          <w:p w14:paraId="4C499CE3" w14:textId="77777777" w:rsidR="007955CC" w:rsidRDefault="007955CC" w:rsidP="007955CC">
            <w:pPr>
              <w:widowControl w:val="0"/>
              <w:pBdr>
                <w:top w:val="nil"/>
                <w:left w:val="nil"/>
                <w:bottom w:val="nil"/>
                <w:right w:val="nil"/>
                <w:between w:val="nil"/>
              </w:pBdr>
              <w:spacing w:line="276" w:lineRule="auto"/>
            </w:pPr>
          </w:p>
        </w:tc>
      </w:tr>
      <w:tr w:rsidR="000E4195" w14:paraId="406C9C6E" w14:textId="77777777" w:rsidTr="00E4352E">
        <w:trPr>
          <w:trHeight w:val="683"/>
        </w:trPr>
        <w:tc>
          <w:tcPr>
            <w:tcW w:w="6232" w:type="dxa"/>
          </w:tcPr>
          <w:p w14:paraId="13257EFC" w14:textId="3711D4DF" w:rsidR="000E4195" w:rsidRDefault="000E4195" w:rsidP="000E4195">
            <w:pPr>
              <w:pBdr>
                <w:top w:val="nil"/>
                <w:left w:val="nil"/>
                <w:bottom w:val="nil"/>
                <w:right w:val="nil"/>
                <w:between w:val="nil"/>
              </w:pBdr>
              <w:spacing w:after="160" w:line="259" w:lineRule="auto"/>
              <w:jc w:val="right"/>
              <w:rPr>
                <w:color w:val="000000"/>
              </w:rPr>
            </w:pPr>
            <w:r w:rsidRPr="008C53AC">
              <w:rPr>
                <w:b/>
                <w:bCs/>
                <w:color w:val="000000"/>
              </w:rPr>
              <w:t>Kopvērtējums</w:t>
            </w:r>
            <w:r>
              <w:rPr>
                <w:b/>
                <w:bCs/>
                <w:color w:val="000000"/>
              </w:rPr>
              <w:t xml:space="preserve"> par sadaļu kopā</w:t>
            </w:r>
            <w:r w:rsidRPr="008C53AC">
              <w:rPr>
                <w:b/>
                <w:bCs/>
                <w:color w:val="000000"/>
              </w:rPr>
              <w:t>:</w:t>
            </w:r>
          </w:p>
        </w:tc>
        <w:tc>
          <w:tcPr>
            <w:tcW w:w="1418" w:type="dxa"/>
          </w:tcPr>
          <w:p w14:paraId="20853FDF" w14:textId="42203838" w:rsidR="000E4195" w:rsidRDefault="000E4195" w:rsidP="000E4195">
            <w:r w:rsidRPr="008C53AC">
              <w:rPr>
                <w:i/>
                <w:iCs/>
              </w:rPr>
              <w:t>Ierakstiet punktu skaitu</w:t>
            </w:r>
          </w:p>
        </w:tc>
        <w:tc>
          <w:tcPr>
            <w:tcW w:w="3716" w:type="dxa"/>
            <w:shd w:val="clear" w:color="auto" w:fill="auto"/>
          </w:tcPr>
          <w:p w14:paraId="58E6C130" w14:textId="77777777" w:rsidR="000E4195" w:rsidRDefault="000E4195" w:rsidP="000E4195">
            <w:pPr>
              <w:widowControl w:val="0"/>
              <w:pBdr>
                <w:top w:val="nil"/>
                <w:left w:val="nil"/>
                <w:bottom w:val="nil"/>
                <w:right w:val="nil"/>
                <w:between w:val="nil"/>
              </w:pBdr>
              <w:spacing w:line="276" w:lineRule="auto"/>
            </w:pPr>
          </w:p>
        </w:tc>
        <w:tc>
          <w:tcPr>
            <w:tcW w:w="2582" w:type="dxa"/>
            <w:shd w:val="clear" w:color="auto" w:fill="auto"/>
          </w:tcPr>
          <w:p w14:paraId="32F01BF0" w14:textId="18B0FD01" w:rsidR="000E4195" w:rsidRDefault="000E4195" w:rsidP="000E4195">
            <w:pPr>
              <w:widowControl w:val="0"/>
              <w:pBdr>
                <w:top w:val="nil"/>
                <w:left w:val="nil"/>
                <w:bottom w:val="nil"/>
                <w:right w:val="nil"/>
                <w:between w:val="nil"/>
              </w:pBdr>
              <w:spacing w:line="276" w:lineRule="auto"/>
            </w:pPr>
          </w:p>
        </w:tc>
      </w:tr>
      <w:tr w:rsidR="000E4195" w14:paraId="36CD27A6" w14:textId="77777777" w:rsidTr="00E4352E">
        <w:trPr>
          <w:trHeight w:val="854"/>
        </w:trPr>
        <w:tc>
          <w:tcPr>
            <w:tcW w:w="6232" w:type="dxa"/>
          </w:tcPr>
          <w:p w14:paraId="714CD5D3" w14:textId="7B14E838" w:rsidR="000E4195" w:rsidRDefault="000E4195" w:rsidP="000E4195">
            <w:pPr>
              <w:pBdr>
                <w:top w:val="nil"/>
                <w:left w:val="nil"/>
                <w:bottom w:val="nil"/>
                <w:right w:val="nil"/>
                <w:between w:val="nil"/>
              </w:pBdr>
              <w:jc w:val="right"/>
              <w:rPr>
                <w:b/>
                <w:bCs/>
                <w:color w:val="000000"/>
              </w:rPr>
            </w:pPr>
            <w:r>
              <w:rPr>
                <w:b/>
                <w:bCs/>
                <w:color w:val="000000"/>
              </w:rPr>
              <w:t>Kopvērtējums par</w:t>
            </w:r>
            <w:r>
              <w:t xml:space="preserve"> </w:t>
            </w:r>
            <w:r>
              <w:rPr>
                <w:b/>
                <w:bCs/>
                <w:color w:val="000000"/>
              </w:rPr>
              <w:t>sadaļu “</w:t>
            </w:r>
            <w:r w:rsidRPr="000E4195">
              <w:rPr>
                <w:b/>
                <w:bCs/>
                <w:color w:val="000000"/>
              </w:rPr>
              <w:t>Darba ar jaunatni īstenošana</w:t>
            </w:r>
            <w:r>
              <w:rPr>
                <w:b/>
                <w:bCs/>
                <w:color w:val="000000"/>
              </w:rPr>
              <w:t>” kopā:</w:t>
            </w:r>
          </w:p>
          <w:p w14:paraId="1CAE2194" w14:textId="2BB3F1FF" w:rsidR="000E4195" w:rsidRDefault="000E4195" w:rsidP="000E4195">
            <w:pPr>
              <w:pBdr>
                <w:top w:val="nil"/>
                <w:left w:val="nil"/>
                <w:bottom w:val="nil"/>
                <w:right w:val="nil"/>
                <w:between w:val="nil"/>
              </w:pBdr>
              <w:spacing w:after="160" w:line="259" w:lineRule="auto"/>
              <w:rPr>
                <w:color w:val="000000"/>
              </w:rPr>
            </w:pPr>
            <w:r>
              <w:rPr>
                <w:b/>
                <w:bCs/>
                <w:color w:val="000000"/>
              </w:rPr>
              <w:t xml:space="preserve">  </w:t>
            </w:r>
          </w:p>
        </w:tc>
        <w:tc>
          <w:tcPr>
            <w:tcW w:w="1418" w:type="dxa"/>
          </w:tcPr>
          <w:p w14:paraId="5F4AE249" w14:textId="049558CC" w:rsidR="000E4195" w:rsidRDefault="000E4195" w:rsidP="000E4195">
            <w:r w:rsidRPr="008C53AC">
              <w:rPr>
                <w:i/>
                <w:iCs/>
              </w:rPr>
              <w:t xml:space="preserve">Ierakstiet </w:t>
            </w:r>
            <w:r>
              <w:rPr>
                <w:i/>
                <w:iCs/>
              </w:rPr>
              <w:t xml:space="preserve">kopējo </w:t>
            </w:r>
            <w:r w:rsidRPr="008C53AC">
              <w:rPr>
                <w:i/>
                <w:iCs/>
              </w:rPr>
              <w:t>punktu skaitu</w:t>
            </w:r>
          </w:p>
        </w:tc>
        <w:tc>
          <w:tcPr>
            <w:tcW w:w="3716" w:type="dxa"/>
            <w:shd w:val="clear" w:color="auto" w:fill="auto"/>
          </w:tcPr>
          <w:p w14:paraId="6A6452D1" w14:textId="0D205A6A" w:rsidR="00AF598A" w:rsidRDefault="00AF598A" w:rsidP="00AF598A">
            <w:r>
              <w:t xml:space="preserve">• </w:t>
            </w:r>
            <w:r w:rsidRPr="00AF598A">
              <w:rPr>
                <w:b/>
                <w:bCs/>
                <w:i/>
                <w:iCs/>
                <w:u w:val="single"/>
              </w:rPr>
              <w:t>0-20 punkti:</w:t>
            </w:r>
            <w:r>
              <w:t xml:space="preserve"> Pašvaldībā </w:t>
            </w:r>
            <w:r w:rsidRPr="00AF598A">
              <w:rPr>
                <w:b/>
                <w:bCs/>
                <w:color w:val="FF0000"/>
              </w:rPr>
              <w:t xml:space="preserve">netiek nodrošināta </w:t>
            </w:r>
            <w:r>
              <w:t>kvalitatīva darba ar jaunatni īstenošana.</w:t>
            </w:r>
          </w:p>
          <w:p w14:paraId="5111246D" w14:textId="2D393C4C" w:rsidR="00AF598A" w:rsidRDefault="00AF598A" w:rsidP="00AF598A">
            <w:r>
              <w:t xml:space="preserve">•  </w:t>
            </w:r>
            <w:r w:rsidRPr="00AF598A">
              <w:rPr>
                <w:b/>
                <w:bCs/>
                <w:i/>
                <w:iCs/>
                <w:u w:val="single"/>
              </w:rPr>
              <w:t>21-41 punkti:</w:t>
            </w:r>
            <w:r>
              <w:t xml:space="preserve"> Pašvaldībā </w:t>
            </w:r>
            <w:r w:rsidRPr="00AF598A">
              <w:rPr>
                <w:b/>
                <w:bCs/>
                <w:color w:val="FF0000"/>
              </w:rPr>
              <w:t>ir iestrādes</w:t>
            </w:r>
            <w:r>
              <w:t xml:space="preserve">, lai veicinātu kvalitatīvu darba ar jaunatni īstenošanu, bet vēl </w:t>
            </w:r>
            <w:r w:rsidRPr="00AF598A">
              <w:rPr>
                <w:b/>
                <w:bCs/>
                <w:color w:val="FF0000"/>
              </w:rPr>
              <w:t>nepieciešami būtiski uzlabojumi</w:t>
            </w:r>
            <w:r>
              <w:t>.</w:t>
            </w:r>
          </w:p>
          <w:p w14:paraId="72ACBD83" w14:textId="07CAF466" w:rsidR="00AF598A" w:rsidRDefault="00AF598A" w:rsidP="00AF598A">
            <w:r>
              <w:t xml:space="preserve">•  </w:t>
            </w:r>
            <w:r w:rsidRPr="00AF598A">
              <w:rPr>
                <w:b/>
                <w:bCs/>
                <w:i/>
                <w:iCs/>
                <w:u w:val="single"/>
              </w:rPr>
              <w:t>42-61 punkti:</w:t>
            </w:r>
            <w:r>
              <w:t xml:space="preserve"> Pašvaldībā </w:t>
            </w:r>
            <w:r w:rsidRPr="00AF598A">
              <w:rPr>
                <w:b/>
                <w:bCs/>
                <w:color w:val="FF0000"/>
              </w:rPr>
              <w:t>tiek nodrošināta</w:t>
            </w:r>
            <w:r>
              <w:t xml:space="preserve"> kvalitatīva darba ar jaunatni īstenošana </w:t>
            </w:r>
            <w:r w:rsidRPr="00AF598A">
              <w:rPr>
                <w:b/>
                <w:bCs/>
                <w:color w:val="FF0000"/>
              </w:rPr>
              <w:t>nelielos apmēros</w:t>
            </w:r>
            <w:r>
              <w:t xml:space="preserve">, bet </w:t>
            </w:r>
            <w:r w:rsidRPr="00AF598A">
              <w:rPr>
                <w:b/>
                <w:bCs/>
                <w:color w:val="FF0000"/>
              </w:rPr>
              <w:t>nepieciešami vairāki uzlabojumi</w:t>
            </w:r>
            <w:r>
              <w:t>.</w:t>
            </w:r>
          </w:p>
          <w:p w14:paraId="629399CD" w14:textId="100E96CB" w:rsidR="00AF598A" w:rsidRDefault="00AF598A" w:rsidP="00AF598A">
            <w:r>
              <w:t xml:space="preserve">•  </w:t>
            </w:r>
            <w:r w:rsidRPr="00AF598A">
              <w:rPr>
                <w:b/>
                <w:bCs/>
                <w:i/>
                <w:iCs/>
                <w:u w:val="single"/>
              </w:rPr>
              <w:t>62-82 punkti:</w:t>
            </w:r>
            <w:r>
              <w:t xml:space="preserve"> Kopumā pašvaldībā </w:t>
            </w:r>
            <w:r w:rsidRPr="00AF598A">
              <w:rPr>
                <w:b/>
                <w:bCs/>
                <w:color w:val="FF0000"/>
              </w:rPr>
              <w:t>tiek nodrošināta</w:t>
            </w:r>
            <w:r w:rsidRPr="00AF598A">
              <w:rPr>
                <w:color w:val="FF0000"/>
              </w:rPr>
              <w:t xml:space="preserve"> </w:t>
            </w:r>
            <w:r>
              <w:t xml:space="preserve">kvalitatīva darba ar jaunatni īstenošana, bet </w:t>
            </w:r>
            <w:r w:rsidRPr="00AF598A">
              <w:rPr>
                <w:b/>
                <w:bCs/>
                <w:color w:val="FF0000"/>
              </w:rPr>
              <w:t>nepieciešami atsevišķi uzlabojumi</w:t>
            </w:r>
            <w:r>
              <w:t>.</w:t>
            </w:r>
          </w:p>
          <w:p w14:paraId="1D2777C4" w14:textId="2B8B39DF" w:rsidR="000E4195" w:rsidRDefault="00AF598A" w:rsidP="00AF598A">
            <w:pPr>
              <w:spacing w:after="160" w:line="259" w:lineRule="auto"/>
            </w:pPr>
            <w:r>
              <w:t xml:space="preserve">•  </w:t>
            </w:r>
            <w:r w:rsidRPr="00AF598A">
              <w:rPr>
                <w:b/>
                <w:bCs/>
                <w:i/>
                <w:iCs/>
                <w:u w:val="single"/>
              </w:rPr>
              <w:t>83-102 punkti:</w:t>
            </w:r>
            <w:r w:rsidRPr="00AF598A">
              <w:rPr>
                <w:b/>
                <w:bCs/>
              </w:rPr>
              <w:t xml:space="preserve"> </w:t>
            </w:r>
            <w:r>
              <w:t xml:space="preserve">Pašvaldībā </w:t>
            </w:r>
            <w:r w:rsidRPr="00AF598A">
              <w:rPr>
                <w:b/>
                <w:bCs/>
                <w:color w:val="FF0000"/>
              </w:rPr>
              <w:t>tiek nodrošināta kvalitatīva</w:t>
            </w:r>
            <w:r>
              <w:t xml:space="preserve"> darba ar jaunatni īstenošana, pašvaldībai ir iespēja meklēt jaunus apvāršņus un </w:t>
            </w:r>
            <w:r>
              <w:lastRenderedPageBreak/>
              <w:t>dalīties savā pieredzē ar citām pašvaldībām.</w:t>
            </w:r>
          </w:p>
        </w:tc>
        <w:tc>
          <w:tcPr>
            <w:tcW w:w="2582" w:type="dxa"/>
            <w:shd w:val="clear" w:color="auto" w:fill="auto"/>
          </w:tcPr>
          <w:p w14:paraId="56D7FB36" w14:textId="638812CA" w:rsidR="000E4195" w:rsidRDefault="000E4195" w:rsidP="00E82BFD">
            <w:pPr>
              <w:widowControl w:val="0"/>
              <w:pBdr>
                <w:top w:val="nil"/>
                <w:left w:val="nil"/>
                <w:bottom w:val="nil"/>
                <w:right w:val="nil"/>
                <w:between w:val="nil"/>
              </w:pBdr>
              <w:spacing w:line="276" w:lineRule="auto"/>
            </w:pPr>
          </w:p>
        </w:tc>
      </w:tr>
      <w:tr w:rsidR="00D67CD1" w14:paraId="7417A2B3" w14:textId="77777777" w:rsidTr="00894E89">
        <w:tc>
          <w:tcPr>
            <w:tcW w:w="13948" w:type="dxa"/>
            <w:gridSpan w:val="4"/>
          </w:tcPr>
          <w:p w14:paraId="163E6E3C" w14:textId="1AF5FF69" w:rsidR="00D67CD1" w:rsidRDefault="00D67CD1" w:rsidP="00D67CD1">
            <w:pPr>
              <w:rPr>
                <w:b/>
                <w:sz w:val="28"/>
                <w:szCs w:val="28"/>
              </w:rPr>
            </w:pPr>
            <w:r>
              <w:rPr>
                <w:b/>
                <w:sz w:val="28"/>
                <w:szCs w:val="28"/>
              </w:rPr>
              <w:t>C</w:t>
            </w:r>
            <w:r w:rsidRPr="003E3184">
              <w:rPr>
                <w:b/>
                <w:sz w:val="28"/>
                <w:szCs w:val="28"/>
              </w:rPr>
              <w:t>iti labie piemēri/</w:t>
            </w:r>
            <w:r>
              <w:rPr>
                <w:b/>
                <w:sz w:val="28"/>
                <w:szCs w:val="28"/>
              </w:rPr>
              <w:t xml:space="preserve"> </w:t>
            </w:r>
            <w:r w:rsidRPr="003E3184">
              <w:rPr>
                <w:b/>
                <w:sz w:val="28"/>
                <w:szCs w:val="28"/>
              </w:rPr>
              <w:t>pieredzes nodošana (ja attiecināms)</w:t>
            </w:r>
            <w:r>
              <w:rPr>
                <w:b/>
                <w:sz w:val="28"/>
                <w:szCs w:val="28"/>
              </w:rPr>
              <w:t>:</w:t>
            </w:r>
          </w:p>
        </w:tc>
      </w:tr>
      <w:tr w:rsidR="00D67CD1" w14:paraId="57585594" w14:textId="77777777" w:rsidTr="003C0FAA">
        <w:trPr>
          <w:trHeight w:val="1697"/>
        </w:trPr>
        <w:tc>
          <w:tcPr>
            <w:tcW w:w="13948" w:type="dxa"/>
            <w:gridSpan w:val="4"/>
          </w:tcPr>
          <w:p w14:paraId="49C9A1FD" w14:textId="6A541B4F" w:rsidR="00D67CD1" w:rsidRDefault="00D67CD1" w:rsidP="00D67CD1">
            <w:r>
              <w:rPr>
                <w:b/>
              </w:rPr>
              <w:t>Ja attiecināms, lūdzu, miniet savas pašvaldības</w:t>
            </w:r>
            <w:r w:rsidRPr="00BF2E5A">
              <w:rPr>
                <w:b/>
              </w:rPr>
              <w:t xml:space="preserve"> </w:t>
            </w:r>
            <w:r>
              <w:rPr>
                <w:b/>
              </w:rPr>
              <w:t>labo praksi,</w:t>
            </w:r>
            <w:r w:rsidRPr="00BF2E5A">
              <w:rPr>
                <w:b/>
              </w:rPr>
              <w:t xml:space="preserve"> piemēr</w:t>
            </w:r>
            <w:r>
              <w:rPr>
                <w:b/>
              </w:rPr>
              <w:t xml:space="preserve">u, kas </w:t>
            </w:r>
            <w:r w:rsidRPr="00BF2E5A">
              <w:rPr>
                <w:b/>
              </w:rPr>
              <w:t xml:space="preserve">iespējams </w:t>
            </w:r>
            <w:r>
              <w:rPr>
                <w:b/>
              </w:rPr>
              <w:t>netika uzskaitīts kritērijos, ko</w:t>
            </w:r>
            <w:r w:rsidRPr="00BF2E5A">
              <w:rPr>
                <w:b/>
              </w:rPr>
              <w:t xml:space="preserve"> </w:t>
            </w:r>
            <w:r>
              <w:rPr>
                <w:b/>
              </w:rPr>
              <w:t xml:space="preserve">pašvaldība </w:t>
            </w:r>
            <w:r w:rsidRPr="00BF2E5A">
              <w:rPr>
                <w:b/>
              </w:rPr>
              <w:t>varētu ieteikt citiem</w:t>
            </w:r>
          </w:p>
        </w:tc>
      </w:tr>
    </w:tbl>
    <w:p w14:paraId="709B97CB" w14:textId="77777777" w:rsidR="00430FF0" w:rsidRDefault="00430FF0" w:rsidP="00430FF0"/>
    <w:p w14:paraId="00000238" w14:textId="77777777" w:rsidR="00902AFD" w:rsidRDefault="00902AFD"/>
    <w:p w14:paraId="00000239" w14:textId="77777777" w:rsidR="00902AFD" w:rsidRDefault="00902AFD"/>
    <w:p w14:paraId="0000023A" w14:textId="6403DC65" w:rsidR="00902AFD" w:rsidRDefault="00902AFD"/>
    <w:bookmarkStart w:id="28" w:name="_Hlk162270120"/>
    <w:p w14:paraId="68A3B03F" w14:textId="77777777" w:rsidR="0096540A" w:rsidRDefault="00000000">
      <w:pPr>
        <w:jc w:val="right"/>
      </w:pPr>
      <w:sdt>
        <w:sdtPr>
          <w:tag w:val="goog_rdk_96"/>
          <w:id w:val="-973205324"/>
        </w:sdtPr>
        <w:sdtContent/>
      </w:sdt>
      <w:bookmarkStart w:id="29" w:name="_Hlk165554506"/>
    </w:p>
    <w:p w14:paraId="511AB829" w14:textId="77777777" w:rsidR="00F56EA9" w:rsidRDefault="00F56EA9">
      <w:pPr>
        <w:rPr>
          <w:b/>
        </w:rPr>
      </w:pPr>
      <w:r>
        <w:rPr>
          <w:b/>
        </w:rPr>
        <w:br w:type="page"/>
      </w:r>
    </w:p>
    <w:p w14:paraId="0000023B" w14:textId="233F5E8B" w:rsidR="00902AFD" w:rsidRPr="00F56EA9" w:rsidRDefault="00894E89">
      <w:pPr>
        <w:jc w:val="right"/>
        <w:rPr>
          <w:rFonts w:asciiTheme="minorHAnsi" w:hAnsiTheme="minorHAnsi" w:cstheme="minorHAnsi"/>
          <w:b/>
        </w:rPr>
      </w:pPr>
      <w:r w:rsidRPr="00F56EA9">
        <w:rPr>
          <w:rFonts w:asciiTheme="minorHAnsi" w:hAnsiTheme="minorHAnsi" w:cstheme="minorHAnsi"/>
          <w:b/>
        </w:rPr>
        <w:lastRenderedPageBreak/>
        <w:t>Pielikums Nr. 1</w:t>
      </w:r>
      <w:r w:rsidRPr="00F56EA9">
        <w:rPr>
          <w:rFonts w:asciiTheme="minorHAnsi" w:hAnsiTheme="minorHAnsi" w:cstheme="minorHAnsi"/>
          <w:b/>
        </w:rPr>
        <w:br/>
        <w:t>Jaunatnes lietu speciālista amata apraksta paraugs</w:t>
      </w:r>
    </w:p>
    <w:bookmarkEnd w:id="29"/>
    <w:p w14:paraId="0000023C" w14:textId="77777777" w:rsidR="00902AFD" w:rsidRPr="00F56EA9" w:rsidRDefault="00894E89">
      <w:pPr>
        <w:spacing w:after="0" w:line="240" w:lineRule="auto"/>
        <w:jc w:val="right"/>
        <w:rPr>
          <w:rFonts w:asciiTheme="minorHAnsi" w:hAnsiTheme="minorHAnsi" w:cstheme="minorHAnsi"/>
        </w:rPr>
      </w:pPr>
      <w:r w:rsidRPr="00F56EA9">
        <w:rPr>
          <w:rFonts w:asciiTheme="minorHAnsi" w:hAnsiTheme="minorHAnsi" w:cstheme="minorHAnsi"/>
        </w:rPr>
        <w:t>Pēc</w:t>
      </w:r>
    </w:p>
    <w:p w14:paraId="0000023D" w14:textId="77777777" w:rsidR="00902AFD" w:rsidRPr="00F56EA9" w:rsidRDefault="00894E89">
      <w:pPr>
        <w:spacing w:after="0" w:line="240" w:lineRule="auto"/>
        <w:jc w:val="right"/>
        <w:rPr>
          <w:rFonts w:asciiTheme="minorHAnsi" w:hAnsiTheme="minorHAnsi" w:cstheme="minorHAnsi"/>
        </w:rPr>
      </w:pPr>
      <w:r w:rsidRPr="00F56EA9">
        <w:rPr>
          <w:rFonts w:asciiTheme="minorHAnsi" w:hAnsiTheme="minorHAnsi" w:cstheme="minorHAnsi"/>
        </w:rPr>
        <w:t xml:space="preserve">Ministru kabineta </w:t>
      </w:r>
    </w:p>
    <w:p w14:paraId="0000023E" w14:textId="77777777" w:rsidR="00902AFD" w:rsidRPr="00F56EA9" w:rsidRDefault="00894E89">
      <w:pPr>
        <w:spacing w:after="0" w:line="240" w:lineRule="auto"/>
        <w:jc w:val="right"/>
        <w:rPr>
          <w:rFonts w:asciiTheme="minorHAnsi" w:hAnsiTheme="minorHAnsi" w:cstheme="minorHAnsi"/>
        </w:rPr>
      </w:pPr>
      <w:r w:rsidRPr="00F56EA9">
        <w:rPr>
          <w:rFonts w:asciiTheme="minorHAnsi" w:hAnsiTheme="minorHAnsi" w:cstheme="minorHAnsi"/>
        </w:rPr>
        <w:t>2022. gada 26. aprīļa</w:t>
      </w:r>
    </w:p>
    <w:p w14:paraId="0000023F" w14:textId="77777777" w:rsidR="00902AFD" w:rsidRPr="00F56EA9" w:rsidRDefault="00894E89">
      <w:pPr>
        <w:spacing w:after="0" w:line="240" w:lineRule="auto"/>
        <w:jc w:val="right"/>
        <w:rPr>
          <w:rFonts w:asciiTheme="minorHAnsi" w:hAnsiTheme="minorHAnsi" w:cstheme="minorHAnsi"/>
        </w:rPr>
      </w:pPr>
      <w:r w:rsidRPr="00F56EA9">
        <w:rPr>
          <w:rFonts w:asciiTheme="minorHAnsi" w:hAnsiTheme="minorHAnsi" w:cstheme="minorHAnsi"/>
        </w:rPr>
        <w:t>noteikumiem Nr. 262</w:t>
      </w:r>
    </w:p>
    <w:p w14:paraId="00000240" w14:textId="77777777" w:rsidR="00902AFD" w:rsidRPr="00F56EA9" w:rsidRDefault="00902AFD">
      <w:pPr>
        <w:shd w:val="clear" w:color="auto" w:fill="FFFFFF"/>
        <w:spacing w:before="45" w:after="0"/>
        <w:ind w:firstLine="300"/>
        <w:jc w:val="right"/>
        <w:rPr>
          <w:rFonts w:asciiTheme="minorHAnsi" w:eastAsia="Times New Roman" w:hAnsiTheme="minorHAnsi" w:cstheme="minorHAnsi"/>
          <w:color w:val="414142"/>
        </w:rPr>
      </w:pPr>
    </w:p>
    <w:p w14:paraId="00000241" w14:textId="77777777" w:rsidR="00902AFD" w:rsidRPr="00F56EA9" w:rsidRDefault="00894E89">
      <w:pPr>
        <w:shd w:val="clear" w:color="auto" w:fill="FFFFFF"/>
        <w:spacing w:before="45" w:after="0"/>
        <w:jc w:val="center"/>
        <w:rPr>
          <w:rFonts w:asciiTheme="minorHAnsi" w:eastAsia="Times New Roman" w:hAnsiTheme="minorHAnsi" w:cstheme="minorHAnsi"/>
          <w:b/>
          <w:color w:val="414142"/>
        </w:rPr>
      </w:pPr>
      <w:bookmarkStart w:id="30" w:name="_heading=h.gjdgxs" w:colFirst="0" w:colLast="0"/>
      <w:bookmarkEnd w:id="30"/>
      <w:r w:rsidRPr="00F56EA9">
        <w:rPr>
          <w:rFonts w:asciiTheme="minorHAnsi" w:eastAsia="Times New Roman" w:hAnsiTheme="minorHAnsi" w:cstheme="minorHAnsi"/>
          <w:b/>
          <w:color w:val="414142"/>
        </w:rPr>
        <w:t>Amata apraksta paraugs</w:t>
      </w:r>
    </w:p>
    <w:p w14:paraId="00000242" w14:textId="77777777" w:rsidR="00902AFD" w:rsidRPr="00F56EA9" w:rsidRDefault="00902AFD">
      <w:pPr>
        <w:shd w:val="clear" w:color="auto" w:fill="FFFFFF"/>
        <w:spacing w:before="45" w:after="0"/>
        <w:ind w:firstLine="300"/>
        <w:jc w:val="right"/>
        <w:rPr>
          <w:rFonts w:asciiTheme="minorHAnsi" w:eastAsia="Times New Roman" w:hAnsiTheme="minorHAnsi" w:cstheme="minorHAnsi"/>
          <w:i/>
          <w:color w:val="414142"/>
        </w:rPr>
      </w:pPr>
    </w:p>
    <w:tbl>
      <w:tblPr>
        <w:tblStyle w:val="6"/>
        <w:tblW w:w="13942"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3486"/>
        <w:gridCol w:w="3625"/>
        <w:gridCol w:w="2370"/>
        <w:gridCol w:w="4461"/>
      </w:tblGrid>
      <w:tr w:rsidR="00902AFD" w:rsidRPr="00F56EA9" w14:paraId="5EFAC386" w14:textId="77777777">
        <w:tc>
          <w:tcPr>
            <w:tcW w:w="3486" w:type="dxa"/>
            <w:tcBorders>
              <w:top w:val="single" w:sz="6" w:space="0" w:color="414142"/>
              <w:left w:val="single" w:sz="6" w:space="0" w:color="414142"/>
              <w:bottom w:val="single" w:sz="6" w:space="0" w:color="414142"/>
              <w:right w:val="single" w:sz="6" w:space="0" w:color="414142"/>
            </w:tcBorders>
          </w:tcPr>
          <w:p w14:paraId="00000243" w14:textId="77777777" w:rsidR="00902AFD" w:rsidRPr="00F56EA9" w:rsidRDefault="00894E89">
            <w:pPr>
              <w:spacing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1. Iestādes nosaukums</w:t>
            </w:r>
          </w:p>
        </w:tc>
        <w:tc>
          <w:tcPr>
            <w:tcW w:w="5995" w:type="dxa"/>
            <w:gridSpan w:val="2"/>
            <w:tcBorders>
              <w:top w:val="single" w:sz="6" w:space="0" w:color="414142"/>
              <w:left w:val="single" w:sz="6" w:space="0" w:color="414142"/>
              <w:bottom w:val="single" w:sz="6" w:space="0" w:color="414142"/>
              <w:right w:val="single" w:sz="6" w:space="0" w:color="414142"/>
            </w:tcBorders>
            <w:vAlign w:val="center"/>
          </w:tcPr>
          <w:p w14:paraId="00000244"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AMATA APRAKSTS</w:t>
            </w:r>
          </w:p>
        </w:tc>
        <w:tc>
          <w:tcPr>
            <w:tcW w:w="4461" w:type="dxa"/>
            <w:tcBorders>
              <w:top w:val="single" w:sz="6" w:space="0" w:color="414142"/>
              <w:left w:val="single" w:sz="6" w:space="0" w:color="414142"/>
              <w:bottom w:val="single" w:sz="6" w:space="0" w:color="414142"/>
              <w:right w:val="single" w:sz="6" w:space="0" w:color="414142"/>
            </w:tcBorders>
          </w:tcPr>
          <w:p w14:paraId="00000246" w14:textId="77777777" w:rsidR="00902AFD" w:rsidRPr="00F56EA9" w:rsidRDefault="00894E89">
            <w:pPr>
              <w:spacing w:before="195" w:after="0" w:line="240" w:lineRule="auto"/>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Apstiprinu</w:t>
            </w:r>
          </w:p>
          <w:p w14:paraId="00000247" w14:textId="77777777" w:rsidR="00902AFD" w:rsidRPr="00F56EA9" w:rsidRDefault="00894E89">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_____________________</w:t>
            </w:r>
          </w:p>
          <w:p w14:paraId="00000248" w14:textId="77777777" w:rsidR="00902AFD" w:rsidRPr="00F56EA9" w:rsidRDefault="00894E89">
            <w:pPr>
              <w:spacing w:before="280"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(iestādes vadītājs)</w:t>
            </w:r>
          </w:p>
          <w:p w14:paraId="00000249" w14:textId="77777777" w:rsidR="00902AFD" w:rsidRPr="00F56EA9" w:rsidRDefault="00894E89">
            <w:pPr>
              <w:spacing w:before="280" w:after="0"/>
              <w:rPr>
                <w:rFonts w:asciiTheme="minorHAnsi" w:eastAsia="Times New Roman" w:hAnsiTheme="minorHAnsi" w:cstheme="minorHAnsi"/>
                <w:i/>
                <w:color w:val="414142"/>
              </w:rPr>
            </w:pPr>
            <w:r w:rsidRPr="00F56EA9">
              <w:rPr>
                <w:rFonts w:asciiTheme="minorHAnsi" w:eastAsia="Times New Roman" w:hAnsiTheme="minorHAnsi" w:cstheme="minorHAnsi"/>
                <w:i/>
                <w:color w:val="414142"/>
              </w:rPr>
              <w:t>_____________________</w:t>
            </w:r>
          </w:p>
          <w:p w14:paraId="0000024A" w14:textId="77777777" w:rsidR="00902AFD" w:rsidRPr="00F56EA9" w:rsidRDefault="00894E89">
            <w:pPr>
              <w:spacing w:before="280"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(datums)</w:t>
            </w:r>
          </w:p>
        </w:tc>
      </w:tr>
      <w:tr w:rsidR="00902AFD" w:rsidRPr="00F56EA9" w14:paraId="552BD1CE" w14:textId="77777777">
        <w:tc>
          <w:tcPr>
            <w:tcW w:w="7111" w:type="dxa"/>
            <w:gridSpan w:val="2"/>
            <w:tcBorders>
              <w:top w:val="single" w:sz="6" w:space="0" w:color="414142"/>
              <w:left w:val="single" w:sz="6" w:space="0" w:color="414142"/>
              <w:bottom w:val="single" w:sz="6" w:space="0" w:color="414142"/>
              <w:right w:val="single" w:sz="6" w:space="0" w:color="414142"/>
            </w:tcBorders>
          </w:tcPr>
          <w:p w14:paraId="0000024B"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 xml:space="preserve">2. AMATA NOSAUKUMS: </w:t>
            </w:r>
            <w:r w:rsidRPr="00F56EA9">
              <w:rPr>
                <w:rFonts w:asciiTheme="minorHAnsi" w:eastAsia="Times New Roman" w:hAnsiTheme="minorHAnsi" w:cstheme="minorHAnsi"/>
                <w:b/>
                <w:smallCaps/>
                <w:color w:val="414142"/>
              </w:rPr>
              <w:t>JAUNATNES LIETU SPECIĀLISTS</w:t>
            </w:r>
          </w:p>
        </w:tc>
        <w:tc>
          <w:tcPr>
            <w:tcW w:w="6831" w:type="dxa"/>
            <w:gridSpan w:val="2"/>
            <w:tcBorders>
              <w:top w:val="single" w:sz="6" w:space="0" w:color="414142"/>
              <w:left w:val="single" w:sz="6" w:space="0" w:color="414142"/>
              <w:bottom w:val="single" w:sz="6" w:space="0" w:color="414142"/>
              <w:right w:val="single" w:sz="6" w:space="0" w:color="414142"/>
            </w:tcBorders>
          </w:tcPr>
          <w:p w14:paraId="0000024D"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2.1. AMATA STATUSS</w:t>
            </w:r>
          </w:p>
        </w:tc>
      </w:tr>
      <w:tr w:rsidR="00902AFD" w:rsidRPr="00F56EA9" w14:paraId="0D1CBBC8" w14:textId="77777777">
        <w:tc>
          <w:tcPr>
            <w:tcW w:w="13942" w:type="dxa"/>
            <w:gridSpan w:val="4"/>
            <w:tcBorders>
              <w:top w:val="single" w:sz="6" w:space="0" w:color="414142"/>
              <w:left w:val="single" w:sz="6" w:space="0" w:color="414142"/>
              <w:bottom w:val="single" w:sz="6" w:space="0" w:color="414142"/>
              <w:right w:val="single" w:sz="6" w:space="0" w:color="414142"/>
            </w:tcBorders>
            <w:shd w:val="clear" w:color="auto" w:fill="FFFFFF"/>
          </w:tcPr>
          <w:p w14:paraId="0000024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3. STRUKTŪRVIENĪBA</w:t>
            </w:r>
          </w:p>
        </w:tc>
      </w:tr>
      <w:tr w:rsidR="00902AFD" w:rsidRPr="00F56EA9" w14:paraId="225CA95F" w14:textId="77777777">
        <w:tc>
          <w:tcPr>
            <w:tcW w:w="7111" w:type="dxa"/>
            <w:gridSpan w:val="2"/>
            <w:tcBorders>
              <w:top w:val="single" w:sz="6" w:space="0" w:color="414142"/>
              <w:left w:val="single" w:sz="6" w:space="0" w:color="414142"/>
              <w:bottom w:val="single" w:sz="6" w:space="0" w:color="414142"/>
              <w:right w:val="single" w:sz="6" w:space="0" w:color="414142"/>
            </w:tcBorders>
          </w:tcPr>
          <w:p w14:paraId="0000025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 xml:space="preserve">4. PROFESIJAS KODS </w:t>
            </w:r>
            <w:r w:rsidRPr="00F56EA9">
              <w:rPr>
                <w:rFonts w:asciiTheme="minorHAnsi" w:eastAsia="Times New Roman" w:hAnsiTheme="minorHAnsi" w:cstheme="minorHAnsi"/>
                <w:b/>
                <w:smallCaps/>
                <w:color w:val="414142"/>
              </w:rPr>
              <w:t>2422 27</w:t>
            </w:r>
          </w:p>
        </w:tc>
        <w:tc>
          <w:tcPr>
            <w:tcW w:w="6831" w:type="dxa"/>
            <w:gridSpan w:val="2"/>
            <w:tcBorders>
              <w:top w:val="single" w:sz="6" w:space="0" w:color="414142"/>
              <w:left w:val="single" w:sz="6" w:space="0" w:color="414142"/>
              <w:bottom w:val="single" w:sz="6" w:space="0" w:color="414142"/>
              <w:right w:val="single" w:sz="6" w:space="0" w:color="414142"/>
            </w:tcBorders>
          </w:tcPr>
          <w:p w14:paraId="00000255"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 xml:space="preserve">5. AMATA SAIME UN LĪMENIS: </w:t>
            </w:r>
            <w:r w:rsidRPr="00F56EA9">
              <w:rPr>
                <w:rFonts w:asciiTheme="minorHAnsi" w:eastAsia="Times New Roman" w:hAnsiTheme="minorHAnsi" w:cstheme="minorHAnsi"/>
                <w:b/>
                <w:smallCaps/>
                <w:color w:val="414142"/>
              </w:rPr>
              <w:t>POLITIKAS PLĀNOŠANA – 37. SAIME II</w:t>
            </w:r>
          </w:p>
        </w:tc>
      </w:tr>
      <w:tr w:rsidR="00902AFD" w:rsidRPr="00F56EA9" w14:paraId="57DA6073" w14:textId="77777777">
        <w:tc>
          <w:tcPr>
            <w:tcW w:w="7111" w:type="dxa"/>
            <w:gridSpan w:val="2"/>
            <w:tcBorders>
              <w:top w:val="single" w:sz="6" w:space="0" w:color="414142"/>
              <w:left w:val="single" w:sz="6" w:space="0" w:color="414142"/>
              <w:bottom w:val="single" w:sz="6" w:space="0" w:color="414142"/>
              <w:right w:val="single" w:sz="6" w:space="0" w:color="414142"/>
            </w:tcBorders>
          </w:tcPr>
          <w:p w14:paraId="00000257"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lastRenderedPageBreak/>
              <w:t>6. TIEŠAIS VADĪTĀJS</w:t>
            </w:r>
          </w:p>
        </w:tc>
        <w:tc>
          <w:tcPr>
            <w:tcW w:w="6831" w:type="dxa"/>
            <w:gridSpan w:val="2"/>
            <w:tcBorders>
              <w:top w:val="single" w:sz="6" w:space="0" w:color="414142"/>
              <w:left w:val="single" w:sz="6" w:space="0" w:color="414142"/>
              <w:bottom w:val="single" w:sz="6" w:space="0" w:color="414142"/>
              <w:right w:val="single" w:sz="6" w:space="0" w:color="414142"/>
            </w:tcBorders>
          </w:tcPr>
          <w:p w14:paraId="0000025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FUNKCIONĀLAIS VADĪTĀJS</w:t>
            </w:r>
          </w:p>
        </w:tc>
      </w:tr>
      <w:tr w:rsidR="00902AFD" w:rsidRPr="00F56EA9" w14:paraId="6FB30BCB" w14:textId="77777777">
        <w:tc>
          <w:tcPr>
            <w:tcW w:w="7111" w:type="dxa"/>
            <w:gridSpan w:val="2"/>
            <w:tcBorders>
              <w:top w:val="single" w:sz="6" w:space="0" w:color="414142"/>
              <w:left w:val="single" w:sz="6" w:space="0" w:color="414142"/>
              <w:bottom w:val="single" w:sz="6" w:space="0" w:color="414142"/>
              <w:right w:val="single" w:sz="6" w:space="0" w:color="414142"/>
            </w:tcBorders>
          </w:tcPr>
          <w:p w14:paraId="0000025B"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7. TIEK AIZVIETOTS AR</w:t>
            </w:r>
          </w:p>
        </w:tc>
        <w:tc>
          <w:tcPr>
            <w:tcW w:w="6831" w:type="dxa"/>
            <w:gridSpan w:val="2"/>
            <w:tcBorders>
              <w:top w:val="single" w:sz="6" w:space="0" w:color="414142"/>
              <w:left w:val="single" w:sz="6" w:space="0" w:color="414142"/>
              <w:bottom w:val="single" w:sz="6" w:space="0" w:color="414142"/>
              <w:right w:val="single" w:sz="6" w:space="0" w:color="414142"/>
            </w:tcBorders>
          </w:tcPr>
          <w:p w14:paraId="0000025D"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AIZVIETO</w:t>
            </w:r>
          </w:p>
        </w:tc>
      </w:tr>
      <w:tr w:rsidR="00902AFD" w:rsidRPr="00F56EA9" w14:paraId="42D859CA" w14:textId="77777777">
        <w:tc>
          <w:tcPr>
            <w:tcW w:w="7111" w:type="dxa"/>
            <w:gridSpan w:val="2"/>
            <w:tcBorders>
              <w:top w:val="single" w:sz="6" w:space="0" w:color="414142"/>
              <w:left w:val="single" w:sz="6" w:space="0" w:color="414142"/>
              <w:bottom w:val="single" w:sz="6" w:space="0" w:color="414142"/>
              <w:right w:val="single" w:sz="6" w:space="0" w:color="414142"/>
            </w:tcBorders>
          </w:tcPr>
          <w:p w14:paraId="0000025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8. IEKŠĒJĀ SADARBĪBA</w:t>
            </w:r>
          </w:p>
        </w:tc>
        <w:tc>
          <w:tcPr>
            <w:tcW w:w="6831" w:type="dxa"/>
            <w:gridSpan w:val="2"/>
            <w:tcBorders>
              <w:top w:val="single" w:sz="6" w:space="0" w:color="414142"/>
              <w:left w:val="single" w:sz="6" w:space="0" w:color="414142"/>
              <w:bottom w:val="single" w:sz="6" w:space="0" w:color="414142"/>
              <w:right w:val="single" w:sz="6" w:space="0" w:color="414142"/>
            </w:tcBorders>
          </w:tcPr>
          <w:p w14:paraId="00000261"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ĀRĒJĀ SADARBĪBA</w:t>
            </w:r>
          </w:p>
        </w:tc>
      </w:tr>
    </w:tbl>
    <w:p w14:paraId="00000263" w14:textId="77777777" w:rsidR="00902AFD" w:rsidRPr="00F56EA9" w:rsidRDefault="00894E89">
      <w:pPr>
        <w:shd w:val="clear" w:color="auto" w:fill="FFFFFF"/>
        <w:spacing w:before="280" w:after="280"/>
        <w:ind w:firstLine="300"/>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bl>
      <w:tblPr>
        <w:tblStyle w:val="5"/>
        <w:tblW w:w="13942"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115"/>
        <w:gridCol w:w="5309"/>
        <w:gridCol w:w="2861"/>
        <w:gridCol w:w="4657"/>
      </w:tblGrid>
      <w:tr w:rsidR="00902AFD" w:rsidRPr="00F56EA9" w14:paraId="00F97BB8" w14:textId="77777777">
        <w:tc>
          <w:tcPr>
            <w:tcW w:w="13942" w:type="dxa"/>
            <w:gridSpan w:val="4"/>
            <w:tcBorders>
              <w:top w:val="single" w:sz="6" w:space="0" w:color="414142"/>
              <w:left w:val="single" w:sz="6" w:space="0" w:color="414142"/>
              <w:bottom w:val="single" w:sz="6" w:space="0" w:color="414142"/>
              <w:right w:val="single" w:sz="6" w:space="0" w:color="414142"/>
            </w:tcBorders>
          </w:tcPr>
          <w:p w14:paraId="00000264" w14:textId="1E5B622F"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 xml:space="preserve">9. AMATA MĒRĶIS – </w:t>
            </w:r>
            <w:r w:rsidRPr="00F56EA9">
              <w:rPr>
                <w:rFonts w:asciiTheme="minorHAnsi" w:eastAsia="Times New Roman" w:hAnsiTheme="minorHAnsi" w:cstheme="minorHAnsi"/>
              </w:rPr>
              <w:t xml:space="preserve">nodrošināt jaunatnes politikas plānošanu, izstrādi un pārraudzību pašvaldībā, nodrošinot jaunatnes jomas politikas plānošanas dokumentu izstrādi, institūciju (piem., jaunatnes nodaļu, jauniešu centru) darbības nodrošināšanu, atzinumu par normatīvajiem aktiem sniegšanu, starpnozaru koordināciju un kompleksu jaunatnes jomas projektu vai programmu </w:t>
            </w:r>
            <w:r w:rsidR="008D313D" w:rsidRPr="00F56EA9">
              <w:rPr>
                <w:rFonts w:asciiTheme="minorHAnsi" w:eastAsia="Times New Roman" w:hAnsiTheme="minorHAnsi" w:cstheme="minorHAnsi"/>
              </w:rPr>
              <w:t xml:space="preserve">rakstīšanu, </w:t>
            </w:r>
            <w:r w:rsidRPr="00F56EA9">
              <w:rPr>
                <w:rFonts w:asciiTheme="minorHAnsi" w:eastAsia="Times New Roman" w:hAnsiTheme="minorHAnsi" w:cstheme="minorHAnsi"/>
              </w:rPr>
              <w:t>koordinēšanu</w:t>
            </w:r>
            <w:r w:rsidR="008D313D" w:rsidRPr="00F56EA9">
              <w:rPr>
                <w:rFonts w:asciiTheme="minorHAnsi" w:eastAsia="Times New Roman" w:hAnsiTheme="minorHAnsi" w:cstheme="minorHAnsi"/>
              </w:rPr>
              <w:t xml:space="preserve"> un vadīšanu</w:t>
            </w:r>
            <w:r w:rsidRPr="00F56EA9">
              <w:rPr>
                <w:rFonts w:asciiTheme="minorHAnsi" w:eastAsia="Times New Roman" w:hAnsiTheme="minorHAnsi" w:cstheme="minorHAnsi"/>
              </w:rPr>
              <w:t>.</w:t>
            </w:r>
          </w:p>
        </w:tc>
      </w:tr>
      <w:tr w:rsidR="00902AFD" w:rsidRPr="00F56EA9" w14:paraId="7E0BF371" w14:textId="77777777">
        <w:tc>
          <w:tcPr>
            <w:tcW w:w="13942" w:type="dxa"/>
            <w:gridSpan w:val="4"/>
            <w:tcBorders>
              <w:top w:val="single" w:sz="6" w:space="0" w:color="414142"/>
              <w:left w:val="single" w:sz="6" w:space="0" w:color="414142"/>
              <w:bottom w:val="single" w:sz="6" w:space="0" w:color="414142"/>
              <w:right w:val="single" w:sz="6" w:space="0" w:color="414142"/>
            </w:tcBorders>
          </w:tcPr>
          <w:p w14:paraId="00000268"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10. AMATA PIENĀKUMI</w:t>
            </w:r>
          </w:p>
        </w:tc>
      </w:tr>
      <w:tr w:rsidR="00902AFD" w:rsidRPr="00F56EA9" w14:paraId="2B873FB2" w14:textId="77777777">
        <w:tc>
          <w:tcPr>
            <w:tcW w:w="1115" w:type="dxa"/>
            <w:tcBorders>
              <w:top w:val="single" w:sz="6" w:space="0" w:color="414142"/>
              <w:left w:val="single" w:sz="6" w:space="0" w:color="414142"/>
              <w:bottom w:val="single" w:sz="6" w:space="0" w:color="414142"/>
              <w:right w:val="single" w:sz="6" w:space="0" w:color="414142"/>
            </w:tcBorders>
          </w:tcPr>
          <w:p w14:paraId="0000026C"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5309" w:type="dxa"/>
            <w:tcBorders>
              <w:top w:val="single" w:sz="6" w:space="0" w:color="414142"/>
              <w:left w:val="single" w:sz="6" w:space="0" w:color="414142"/>
              <w:bottom w:val="single" w:sz="6" w:space="0" w:color="414142"/>
              <w:right w:val="single" w:sz="6" w:space="0" w:color="414142"/>
            </w:tcBorders>
          </w:tcPr>
          <w:p w14:paraId="0000026D"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PIENĀKUMS</w:t>
            </w:r>
          </w:p>
        </w:tc>
        <w:tc>
          <w:tcPr>
            <w:tcW w:w="2861" w:type="dxa"/>
            <w:tcBorders>
              <w:top w:val="single" w:sz="6" w:space="0" w:color="414142"/>
              <w:left w:val="single" w:sz="6" w:space="0" w:color="414142"/>
              <w:bottom w:val="single" w:sz="6" w:space="0" w:color="414142"/>
              <w:right w:val="single" w:sz="6" w:space="0" w:color="414142"/>
            </w:tcBorders>
          </w:tcPr>
          <w:p w14:paraId="0000026E"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NOZĪMĪBA, %</w:t>
            </w:r>
          </w:p>
        </w:tc>
        <w:tc>
          <w:tcPr>
            <w:tcW w:w="4657" w:type="dxa"/>
            <w:tcBorders>
              <w:top w:val="single" w:sz="6" w:space="0" w:color="414142"/>
              <w:left w:val="single" w:sz="6" w:space="0" w:color="414142"/>
              <w:bottom w:val="single" w:sz="6" w:space="0" w:color="414142"/>
              <w:right w:val="single" w:sz="6" w:space="0" w:color="414142"/>
            </w:tcBorders>
          </w:tcPr>
          <w:p w14:paraId="0000026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AMATA PIENĀKUMU IZPILDES STANDARTI</w:t>
            </w:r>
          </w:p>
        </w:tc>
      </w:tr>
      <w:tr w:rsidR="00902AFD" w:rsidRPr="00F56EA9" w14:paraId="7EA3689A" w14:textId="77777777">
        <w:tc>
          <w:tcPr>
            <w:tcW w:w="1115" w:type="dxa"/>
            <w:tcBorders>
              <w:top w:val="single" w:sz="6" w:space="0" w:color="414142"/>
              <w:left w:val="single" w:sz="6" w:space="0" w:color="414142"/>
              <w:bottom w:val="single" w:sz="6" w:space="0" w:color="414142"/>
              <w:right w:val="single" w:sz="6" w:space="0" w:color="414142"/>
            </w:tcBorders>
          </w:tcPr>
          <w:p w14:paraId="00000270"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10.1.</w:t>
            </w:r>
          </w:p>
        </w:tc>
        <w:tc>
          <w:tcPr>
            <w:tcW w:w="5309" w:type="dxa"/>
            <w:tcBorders>
              <w:top w:val="single" w:sz="6" w:space="0" w:color="414142"/>
              <w:left w:val="single" w:sz="6" w:space="0" w:color="414142"/>
              <w:bottom w:val="single" w:sz="6" w:space="0" w:color="414142"/>
              <w:right w:val="single" w:sz="6" w:space="0" w:color="414142"/>
            </w:tcBorders>
          </w:tcPr>
          <w:p w14:paraId="00000271"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10.1.1. izstrādāt un izvērtēt pašvaldības jaunatnes politikas plānošanas dokumentus; </w:t>
            </w:r>
          </w:p>
          <w:p w14:paraId="416A4932" w14:textId="77777777" w:rsidR="0084203E" w:rsidRPr="00F56EA9" w:rsidRDefault="00894E89">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 xml:space="preserve">10.1.2. </w:t>
            </w:r>
            <w:r w:rsidRPr="00F56EA9">
              <w:rPr>
                <w:rFonts w:asciiTheme="minorHAnsi" w:eastAsia="Times New Roman" w:hAnsiTheme="minorHAnsi" w:cstheme="minorHAnsi"/>
                <w:color w:val="414142"/>
              </w:rPr>
              <w:t>sagatavot dažādu veidu informāciju par jaunatnes politiku un darbu ar jaunatni pašvaldībā, organizēt informācijas apriti</w:t>
            </w:r>
          </w:p>
          <w:p w14:paraId="00000272" w14:textId="1907D8D8" w:rsidR="00902AFD" w:rsidRPr="00F56EA9" w:rsidRDefault="0084203E">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10.1.3. veidot starpnozaru sadarbību jaunatnes jomā pašvaldībā;</w:t>
            </w:r>
          </w:p>
          <w:p w14:paraId="00000273" w14:textId="5FBFB88D"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10.1.</w:t>
            </w:r>
            <w:r w:rsidR="0084203E" w:rsidRPr="00F56EA9">
              <w:rPr>
                <w:rFonts w:asciiTheme="minorHAnsi" w:eastAsia="Times New Roman" w:hAnsiTheme="minorHAnsi" w:cstheme="minorHAnsi"/>
                <w:color w:val="414142"/>
              </w:rPr>
              <w:t>4</w:t>
            </w:r>
            <w:r w:rsidRPr="00F56EA9">
              <w:rPr>
                <w:rFonts w:asciiTheme="minorHAnsi" w:eastAsia="Times New Roman" w:hAnsiTheme="minorHAnsi" w:cstheme="minorHAnsi"/>
                <w:color w:val="414142"/>
              </w:rPr>
              <w:t>. sagatavot</w:t>
            </w:r>
            <w:r w:rsidR="0017487E" w:rsidRPr="00F56EA9">
              <w:rPr>
                <w:rFonts w:asciiTheme="minorHAnsi" w:eastAsia="Times New Roman" w:hAnsiTheme="minorHAnsi" w:cstheme="minorHAnsi"/>
                <w:color w:val="414142"/>
              </w:rPr>
              <w:t xml:space="preserve"> </w:t>
            </w:r>
            <w:r w:rsidRPr="00F56EA9">
              <w:rPr>
                <w:rFonts w:asciiTheme="minorHAnsi" w:eastAsia="Times New Roman" w:hAnsiTheme="minorHAnsi" w:cstheme="minorHAnsi"/>
                <w:color w:val="414142"/>
              </w:rPr>
              <w:t xml:space="preserve">jaunatnes jomas dokumentāciju, ziņojumus, </w:t>
            </w:r>
          </w:p>
          <w:p w14:paraId="00000274" w14:textId="4D77824E" w:rsidR="00902AFD" w:rsidRPr="00F56EA9" w:rsidRDefault="00894E89">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10.1.</w:t>
            </w:r>
            <w:r w:rsidR="0084203E" w:rsidRPr="00F56EA9">
              <w:rPr>
                <w:rFonts w:asciiTheme="minorHAnsi" w:eastAsia="Times New Roman" w:hAnsiTheme="minorHAnsi" w:cstheme="minorHAnsi"/>
                <w:color w:val="414142"/>
              </w:rPr>
              <w:t>5</w:t>
            </w:r>
            <w:r w:rsidRPr="00F56EA9">
              <w:rPr>
                <w:rFonts w:asciiTheme="minorHAnsi" w:eastAsia="Times New Roman" w:hAnsiTheme="minorHAnsi" w:cstheme="minorHAnsi"/>
                <w:color w:val="414142"/>
              </w:rPr>
              <w:t>. veikt ekspertīzi jaunatnes jomā,</w:t>
            </w:r>
          </w:p>
          <w:p w14:paraId="00000275" w14:textId="254B4CDF" w:rsidR="00902AFD" w:rsidRPr="00F56EA9" w:rsidRDefault="00894E89">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10.1.</w:t>
            </w:r>
            <w:r w:rsidR="0084203E" w:rsidRPr="00F56EA9">
              <w:rPr>
                <w:rFonts w:asciiTheme="minorHAnsi" w:eastAsia="Times New Roman" w:hAnsiTheme="minorHAnsi" w:cstheme="minorHAnsi"/>
                <w:color w:val="414142"/>
              </w:rPr>
              <w:t>6</w:t>
            </w:r>
            <w:r w:rsidRPr="00F56EA9">
              <w:rPr>
                <w:rFonts w:asciiTheme="minorHAnsi" w:eastAsia="Times New Roman" w:hAnsiTheme="minorHAnsi" w:cstheme="minorHAnsi"/>
                <w:color w:val="414142"/>
              </w:rPr>
              <w:t>. sniegt priekšlikumus valsts un pašvaldību institūcijām jaunatnes politikas izstrādei, īstenošanai un koordinēšanai,</w:t>
            </w:r>
          </w:p>
          <w:p w14:paraId="00000276" w14:textId="12340299" w:rsidR="008D313D" w:rsidRPr="00F56EA9" w:rsidRDefault="00894E89">
            <w:pPr>
              <w:spacing w:before="280" w:after="0"/>
              <w:rPr>
                <w:rFonts w:asciiTheme="minorHAnsi" w:eastAsia="Times New Roman" w:hAnsiTheme="minorHAnsi" w:cstheme="minorHAnsi"/>
                <w:color w:val="414142"/>
              </w:rPr>
            </w:pPr>
            <w:r w:rsidRPr="00F56EA9">
              <w:rPr>
                <w:rFonts w:asciiTheme="minorHAnsi" w:eastAsia="Times New Roman" w:hAnsiTheme="minorHAnsi" w:cstheme="minorHAnsi"/>
                <w:color w:val="414142"/>
              </w:rPr>
              <w:t>10.1.</w:t>
            </w:r>
            <w:r w:rsidR="0084203E" w:rsidRPr="00F56EA9">
              <w:rPr>
                <w:rFonts w:asciiTheme="minorHAnsi" w:eastAsia="Times New Roman" w:hAnsiTheme="minorHAnsi" w:cstheme="minorHAnsi"/>
                <w:color w:val="414142"/>
              </w:rPr>
              <w:t>7</w:t>
            </w:r>
            <w:r w:rsidRPr="00F56EA9">
              <w:rPr>
                <w:rFonts w:asciiTheme="minorHAnsi" w:eastAsia="Times New Roman" w:hAnsiTheme="minorHAnsi" w:cstheme="minorHAnsi"/>
                <w:color w:val="414142"/>
              </w:rPr>
              <w:t>. …</w:t>
            </w:r>
          </w:p>
        </w:tc>
        <w:tc>
          <w:tcPr>
            <w:tcW w:w="2861" w:type="dxa"/>
            <w:tcBorders>
              <w:top w:val="single" w:sz="6" w:space="0" w:color="414142"/>
              <w:left w:val="single" w:sz="6" w:space="0" w:color="414142"/>
              <w:bottom w:val="single" w:sz="6" w:space="0" w:color="414142"/>
              <w:right w:val="single" w:sz="6" w:space="0" w:color="414142"/>
            </w:tcBorders>
          </w:tcPr>
          <w:p w14:paraId="00000277"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 </w:t>
            </w:r>
          </w:p>
        </w:tc>
        <w:tc>
          <w:tcPr>
            <w:tcW w:w="4657" w:type="dxa"/>
            <w:tcBorders>
              <w:top w:val="single" w:sz="6" w:space="0" w:color="414142"/>
              <w:left w:val="single" w:sz="6" w:space="0" w:color="414142"/>
              <w:bottom w:val="single" w:sz="6" w:space="0" w:color="414142"/>
              <w:right w:val="single" w:sz="6" w:space="0" w:color="414142"/>
            </w:tcBorders>
          </w:tcPr>
          <w:p w14:paraId="00000278"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r w:rsidR="00902AFD" w:rsidRPr="00F56EA9" w14:paraId="5DF0CD16" w14:textId="77777777">
        <w:tc>
          <w:tcPr>
            <w:tcW w:w="1115" w:type="dxa"/>
            <w:tcBorders>
              <w:top w:val="single" w:sz="6" w:space="0" w:color="414142"/>
              <w:left w:val="single" w:sz="6" w:space="0" w:color="414142"/>
              <w:bottom w:val="single" w:sz="6" w:space="0" w:color="414142"/>
              <w:right w:val="single" w:sz="6" w:space="0" w:color="414142"/>
            </w:tcBorders>
          </w:tcPr>
          <w:p w14:paraId="0000027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10.2.</w:t>
            </w:r>
          </w:p>
        </w:tc>
        <w:tc>
          <w:tcPr>
            <w:tcW w:w="5309" w:type="dxa"/>
            <w:tcBorders>
              <w:top w:val="single" w:sz="6" w:space="0" w:color="414142"/>
              <w:left w:val="single" w:sz="6" w:space="0" w:color="414142"/>
              <w:bottom w:val="single" w:sz="6" w:space="0" w:color="414142"/>
              <w:right w:val="single" w:sz="6" w:space="0" w:color="414142"/>
            </w:tcBorders>
          </w:tcPr>
          <w:p w14:paraId="0000027A" w14:textId="2A48E8FF"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10.2.1. plānot, definēt</w:t>
            </w:r>
            <w:r w:rsidR="008D313D" w:rsidRPr="00F56EA9">
              <w:rPr>
                <w:rFonts w:asciiTheme="minorHAnsi" w:eastAsia="Times New Roman" w:hAnsiTheme="minorHAnsi" w:cstheme="minorHAnsi"/>
                <w:color w:val="414142"/>
              </w:rPr>
              <w:t>, rakstīt</w:t>
            </w:r>
            <w:r w:rsidRPr="00F56EA9">
              <w:rPr>
                <w:rFonts w:asciiTheme="minorHAnsi" w:eastAsia="Times New Roman" w:hAnsiTheme="minorHAnsi" w:cstheme="minorHAnsi"/>
                <w:color w:val="414142"/>
              </w:rPr>
              <w:t xml:space="preserve"> un organizēt jaunatnes jomas projektus, veikt jaunatnes jomas projektu uzraudzību un tālākvirzīšanu, </w:t>
            </w:r>
          </w:p>
          <w:p w14:paraId="0000027B" w14:textId="77777777"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10.2.2. pārraudzīt un vadīt apstiprināto jaunatnes jomas projektu īstenošanu; </w:t>
            </w:r>
          </w:p>
          <w:p w14:paraId="0000027C" w14:textId="77777777"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10.2.3. līdzdarboties starptautisko pasākumu un projektu īstenošanā jaunatnes jomā; </w:t>
            </w:r>
          </w:p>
          <w:p w14:paraId="0000027D" w14:textId="77777777"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10.2.4. nodrošināt un koordinēt iesniegto jaunatnes iniciatīvu projektu pieteikumu izskatīšanu, vērtēšanu, koriģēšanu; </w:t>
            </w:r>
          </w:p>
          <w:p w14:paraId="0000027E" w14:textId="77777777" w:rsidR="00902AFD" w:rsidRPr="00F56EA9" w:rsidRDefault="00894E89">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10.2.5. …</w:t>
            </w:r>
          </w:p>
        </w:tc>
        <w:tc>
          <w:tcPr>
            <w:tcW w:w="2861" w:type="dxa"/>
            <w:tcBorders>
              <w:top w:val="single" w:sz="6" w:space="0" w:color="414142"/>
              <w:left w:val="single" w:sz="6" w:space="0" w:color="414142"/>
              <w:bottom w:val="single" w:sz="6" w:space="0" w:color="414142"/>
              <w:right w:val="single" w:sz="6" w:space="0" w:color="414142"/>
            </w:tcBorders>
          </w:tcPr>
          <w:p w14:paraId="0000027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4657" w:type="dxa"/>
            <w:tcBorders>
              <w:top w:val="single" w:sz="6" w:space="0" w:color="414142"/>
              <w:left w:val="single" w:sz="6" w:space="0" w:color="414142"/>
              <w:bottom w:val="single" w:sz="6" w:space="0" w:color="414142"/>
              <w:right w:val="single" w:sz="6" w:space="0" w:color="414142"/>
            </w:tcBorders>
          </w:tcPr>
          <w:p w14:paraId="00000280"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r w:rsidR="008D313D" w:rsidRPr="00F56EA9" w14:paraId="04D1153E" w14:textId="77777777">
        <w:tc>
          <w:tcPr>
            <w:tcW w:w="1115" w:type="dxa"/>
            <w:tcBorders>
              <w:top w:val="single" w:sz="6" w:space="0" w:color="414142"/>
              <w:left w:val="single" w:sz="6" w:space="0" w:color="414142"/>
              <w:bottom w:val="single" w:sz="6" w:space="0" w:color="414142"/>
              <w:right w:val="single" w:sz="6" w:space="0" w:color="414142"/>
            </w:tcBorders>
          </w:tcPr>
          <w:p w14:paraId="3E58E541" w14:textId="3CFC19F5" w:rsidR="008D313D" w:rsidRPr="00F56EA9" w:rsidRDefault="008D313D">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lastRenderedPageBreak/>
              <w:t>10.3.</w:t>
            </w:r>
          </w:p>
        </w:tc>
        <w:tc>
          <w:tcPr>
            <w:tcW w:w="5309" w:type="dxa"/>
            <w:tcBorders>
              <w:top w:val="single" w:sz="6" w:space="0" w:color="414142"/>
              <w:left w:val="single" w:sz="6" w:space="0" w:color="414142"/>
              <w:bottom w:val="single" w:sz="6" w:space="0" w:color="414142"/>
              <w:right w:val="single" w:sz="6" w:space="0" w:color="414142"/>
            </w:tcBorders>
          </w:tcPr>
          <w:p w14:paraId="74B8F070" w14:textId="77777777" w:rsidR="008D313D" w:rsidRPr="00F56EA9" w:rsidRDefault="008D313D">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10.3.1. veidot un vadīt komandu,</w:t>
            </w:r>
          </w:p>
          <w:p w14:paraId="735FC24E" w14:textId="49216B4F" w:rsidR="008D313D" w:rsidRPr="00F56EA9" w:rsidRDefault="008D313D">
            <w:pPr>
              <w:spacing w:before="195" w:after="0" w:line="240" w:lineRule="auto"/>
              <w:ind w:left="6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10.3.1. </w:t>
            </w:r>
            <w:r w:rsidR="009B7FB6" w:rsidRPr="00F56EA9">
              <w:rPr>
                <w:rFonts w:asciiTheme="minorHAnsi" w:eastAsia="Times New Roman" w:hAnsiTheme="minorHAnsi" w:cstheme="minorHAnsi"/>
                <w:color w:val="414142"/>
              </w:rPr>
              <w:t>…</w:t>
            </w:r>
          </w:p>
        </w:tc>
        <w:tc>
          <w:tcPr>
            <w:tcW w:w="2861" w:type="dxa"/>
            <w:tcBorders>
              <w:top w:val="single" w:sz="6" w:space="0" w:color="414142"/>
              <w:left w:val="single" w:sz="6" w:space="0" w:color="414142"/>
              <w:bottom w:val="single" w:sz="6" w:space="0" w:color="414142"/>
              <w:right w:val="single" w:sz="6" w:space="0" w:color="414142"/>
            </w:tcBorders>
          </w:tcPr>
          <w:p w14:paraId="3BAE266B" w14:textId="77777777" w:rsidR="008D313D" w:rsidRPr="00F56EA9" w:rsidRDefault="008D313D">
            <w:pPr>
              <w:spacing w:before="195" w:after="0" w:line="240" w:lineRule="auto"/>
              <w:rPr>
                <w:rFonts w:asciiTheme="minorHAnsi" w:eastAsia="Times New Roman" w:hAnsiTheme="minorHAnsi" w:cstheme="minorHAnsi"/>
                <w:color w:val="414142"/>
              </w:rPr>
            </w:pPr>
          </w:p>
        </w:tc>
        <w:tc>
          <w:tcPr>
            <w:tcW w:w="4657" w:type="dxa"/>
            <w:tcBorders>
              <w:top w:val="single" w:sz="6" w:space="0" w:color="414142"/>
              <w:left w:val="single" w:sz="6" w:space="0" w:color="414142"/>
              <w:bottom w:val="single" w:sz="6" w:space="0" w:color="414142"/>
              <w:right w:val="single" w:sz="6" w:space="0" w:color="414142"/>
            </w:tcBorders>
          </w:tcPr>
          <w:p w14:paraId="2304A8EB" w14:textId="77777777" w:rsidR="008D313D" w:rsidRPr="00F56EA9" w:rsidRDefault="008D313D">
            <w:pPr>
              <w:spacing w:before="195" w:after="0" w:line="240" w:lineRule="auto"/>
              <w:rPr>
                <w:rFonts w:asciiTheme="minorHAnsi" w:eastAsia="Times New Roman" w:hAnsiTheme="minorHAnsi" w:cstheme="minorHAnsi"/>
                <w:color w:val="414142"/>
              </w:rPr>
            </w:pPr>
          </w:p>
        </w:tc>
      </w:tr>
    </w:tbl>
    <w:p w14:paraId="00000281" w14:textId="77777777" w:rsidR="00902AFD" w:rsidRPr="00F56EA9" w:rsidRDefault="00902AFD">
      <w:pPr>
        <w:shd w:val="clear" w:color="auto" w:fill="FFFFFF"/>
        <w:spacing w:before="280" w:after="280"/>
        <w:rPr>
          <w:rFonts w:asciiTheme="minorHAnsi" w:eastAsia="Times New Roman" w:hAnsiTheme="minorHAnsi" w:cstheme="minorHAnsi"/>
          <w:color w:val="414142"/>
        </w:rPr>
      </w:pPr>
    </w:p>
    <w:p w14:paraId="00000282" w14:textId="77777777" w:rsidR="00902AFD" w:rsidRPr="00F56EA9" w:rsidRDefault="00894E89">
      <w:pPr>
        <w:rPr>
          <w:rFonts w:asciiTheme="minorHAnsi" w:eastAsia="Times New Roman" w:hAnsiTheme="minorHAnsi" w:cstheme="minorHAnsi"/>
          <w:color w:val="414142"/>
        </w:rPr>
      </w:pPr>
      <w:r w:rsidRPr="00F56EA9">
        <w:rPr>
          <w:rFonts w:asciiTheme="minorHAnsi" w:hAnsiTheme="minorHAnsi" w:cstheme="minorHAnsi"/>
        </w:rPr>
        <w:br w:type="page"/>
      </w:r>
    </w:p>
    <w:tbl>
      <w:tblPr>
        <w:tblStyle w:val="4"/>
        <w:tblW w:w="13942"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115"/>
        <w:gridCol w:w="5995"/>
        <w:gridCol w:w="6832"/>
      </w:tblGrid>
      <w:tr w:rsidR="00902AFD" w:rsidRPr="00F56EA9" w14:paraId="79F8A99E" w14:textId="77777777">
        <w:tc>
          <w:tcPr>
            <w:tcW w:w="13942" w:type="dxa"/>
            <w:gridSpan w:val="3"/>
            <w:tcBorders>
              <w:top w:val="single" w:sz="6" w:space="0" w:color="414142"/>
              <w:left w:val="single" w:sz="6" w:space="0" w:color="414142"/>
              <w:bottom w:val="single" w:sz="6" w:space="0" w:color="414142"/>
              <w:right w:val="single" w:sz="6" w:space="0" w:color="414142"/>
            </w:tcBorders>
          </w:tcPr>
          <w:p w14:paraId="0000028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lastRenderedPageBreak/>
              <w:t>11. KOMPETENCES</w:t>
            </w:r>
          </w:p>
        </w:tc>
      </w:tr>
      <w:tr w:rsidR="00902AFD" w:rsidRPr="00F56EA9" w14:paraId="5390106D"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86"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11.1.</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87"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Spēja organizēt Jaunatnes politikas īstenošanu saskaņā ar valsts un pašvaldību izvirzītajām prioritātēm jaunatnes politikas jomā.</w:t>
            </w:r>
          </w:p>
        </w:tc>
      </w:tr>
      <w:tr w:rsidR="00902AFD" w:rsidRPr="00F56EA9" w14:paraId="58D31384"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8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11.2.</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8A"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Spēja</w:t>
            </w:r>
            <w:r w:rsidRPr="00F56EA9">
              <w:rPr>
                <w:rFonts w:asciiTheme="minorHAnsi" w:hAnsiTheme="minorHAnsi" w:cstheme="minorHAnsi"/>
              </w:rPr>
              <w:tab/>
            </w:r>
            <w:r w:rsidRPr="00F56EA9">
              <w:rPr>
                <w:rFonts w:asciiTheme="minorHAnsi" w:eastAsia="Times New Roman" w:hAnsiTheme="minorHAnsi" w:cstheme="minorHAnsi"/>
                <w:color w:val="414142"/>
              </w:rPr>
              <w:t>patstāvīgi</w:t>
            </w:r>
            <w:r w:rsidRPr="00F56EA9">
              <w:rPr>
                <w:rFonts w:asciiTheme="minorHAnsi" w:hAnsiTheme="minorHAnsi" w:cstheme="minorHAnsi"/>
              </w:rPr>
              <w:tab/>
            </w:r>
            <w:r w:rsidRPr="00F56EA9">
              <w:rPr>
                <w:rFonts w:asciiTheme="minorHAnsi" w:eastAsia="Times New Roman" w:hAnsiTheme="minorHAnsi" w:cstheme="minorHAnsi"/>
                <w:color w:val="414142"/>
              </w:rPr>
              <w:t>pilnveidot</w:t>
            </w:r>
            <w:r w:rsidRPr="00F56EA9">
              <w:rPr>
                <w:rFonts w:asciiTheme="minorHAnsi" w:hAnsiTheme="minorHAnsi" w:cstheme="minorHAnsi"/>
              </w:rPr>
              <w:tab/>
            </w:r>
            <w:r w:rsidRPr="00F56EA9">
              <w:rPr>
                <w:rFonts w:asciiTheme="minorHAnsi" w:eastAsia="Times New Roman" w:hAnsiTheme="minorHAnsi" w:cstheme="minorHAnsi"/>
                <w:color w:val="414142"/>
              </w:rPr>
              <w:t>savas</w:t>
            </w:r>
            <w:r w:rsidRPr="00F56EA9">
              <w:rPr>
                <w:rFonts w:asciiTheme="minorHAnsi" w:hAnsiTheme="minorHAnsi" w:cstheme="minorHAnsi"/>
              </w:rPr>
              <w:tab/>
            </w:r>
            <w:r w:rsidRPr="00F56EA9">
              <w:rPr>
                <w:rFonts w:asciiTheme="minorHAnsi" w:eastAsia="Times New Roman" w:hAnsiTheme="minorHAnsi" w:cstheme="minorHAnsi"/>
                <w:color w:val="414142"/>
              </w:rPr>
              <w:t>zināšanas</w:t>
            </w:r>
            <w:r w:rsidRPr="00F56EA9">
              <w:rPr>
                <w:rFonts w:asciiTheme="minorHAnsi" w:hAnsiTheme="minorHAnsi" w:cstheme="minorHAnsi"/>
              </w:rPr>
              <w:tab/>
            </w:r>
            <w:r w:rsidRPr="00F56EA9">
              <w:rPr>
                <w:rFonts w:asciiTheme="minorHAnsi" w:eastAsia="Times New Roman" w:hAnsiTheme="minorHAnsi" w:cstheme="minorHAnsi"/>
                <w:color w:val="414142"/>
              </w:rPr>
              <w:t>par</w:t>
            </w:r>
            <w:r w:rsidRPr="00F56EA9">
              <w:rPr>
                <w:rFonts w:asciiTheme="minorHAnsi" w:hAnsiTheme="minorHAnsi" w:cstheme="minorHAnsi"/>
              </w:rPr>
              <w:tab/>
            </w:r>
            <w:r w:rsidRPr="00F56EA9">
              <w:rPr>
                <w:rFonts w:asciiTheme="minorHAnsi" w:eastAsia="Times New Roman" w:hAnsiTheme="minorHAnsi" w:cstheme="minorHAnsi"/>
                <w:color w:val="414142"/>
              </w:rPr>
              <w:t>jaunatnes</w:t>
            </w:r>
            <w:r w:rsidRPr="00F56EA9">
              <w:rPr>
                <w:rFonts w:asciiTheme="minorHAnsi" w:hAnsiTheme="minorHAnsi" w:cstheme="minorHAnsi"/>
              </w:rPr>
              <w:tab/>
            </w:r>
            <w:r w:rsidRPr="00F56EA9">
              <w:rPr>
                <w:rFonts w:asciiTheme="minorHAnsi" w:eastAsia="Times New Roman" w:hAnsiTheme="minorHAnsi" w:cstheme="minorHAnsi"/>
                <w:color w:val="414142"/>
              </w:rPr>
              <w:t>politikas jautājumiem Latvijā un Eiropas Savienībā.</w:t>
            </w:r>
          </w:p>
        </w:tc>
      </w:tr>
      <w:tr w:rsidR="00902AFD" w:rsidRPr="00F56EA9" w14:paraId="34A09AB3"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8C" w14:textId="77777777" w:rsidR="00902AFD" w:rsidRPr="00F56EA9" w:rsidRDefault="00894E89">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11.3.</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8D" w14:textId="12729980"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Spēja organizēt starpnozaru sadarbību </w:t>
            </w:r>
            <w:r w:rsidR="009B7FB6" w:rsidRPr="00F56EA9">
              <w:rPr>
                <w:rFonts w:asciiTheme="minorHAnsi" w:eastAsia="Times New Roman" w:hAnsiTheme="minorHAnsi" w:cstheme="minorHAnsi"/>
                <w:color w:val="414142"/>
              </w:rPr>
              <w:t xml:space="preserve">pašvaldības </w:t>
            </w:r>
            <w:r w:rsidRPr="00F56EA9">
              <w:rPr>
                <w:rFonts w:asciiTheme="minorHAnsi" w:eastAsia="Times New Roman" w:hAnsiTheme="minorHAnsi" w:cstheme="minorHAnsi"/>
                <w:color w:val="414142"/>
              </w:rPr>
              <w:t>jaunatnes politikas jomā ar sadarbības partneriem.</w:t>
            </w:r>
          </w:p>
        </w:tc>
      </w:tr>
      <w:tr w:rsidR="00902AFD" w:rsidRPr="00F56EA9" w14:paraId="105BA683"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8F" w14:textId="77777777" w:rsidR="00902AFD" w:rsidRPr="00F56EA9" w:rsidRDefault="00894E89">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11.4.</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90" w14:textId="2EFB006D"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Spēja apkopot jaunatnes politikā iesaistīto personu priekšlikumus jaunatnes politikas pilnveidošanai</w:t>
            </w:r>
            <w:r w:rsidR="009B7FB6" w:rsidRPr="00F56EA9">
              <w:rPr>
                <w:rFonts w:asciiTheme="minorHAnsi" w:eastAsia="Times New Roman" w:hAnsiTheme="minorHAnsi" w:cstheme="minorHAnsi"/>
                <w:color w:val="414142"/>
              </w:rPr>
              <w:t xml:space="preserve"> pašvaldībā</w:t>
            </w:r>
            <w:r w:rsidRPr="00F56EA9">
              <w:rPr>
                <w:rFonts w:asciiTheme="minorHAnsi" w:eastAsia="Times New Roman" w:hAnsiTheme="minorHAnsi" w:cstheme="minorHAnsi"/>
                <w:color w:val="414142"/>
              </w:rPr>
              <w:t>.</w:t>
            </w:r>
          </w:p>
        </w:tc>
      </w:tr>
      <w:tr w:rsidR="00902AFD" w:rsidRPr="00F56EA9" w14:paraId="270FAF22"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92" w14:textId="77777777" w:rsidR="00902AFD" w:rsidRPr="00F56EA9" w:rsidRDefault="00894E89">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11.5.</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9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Spēja vadīt jaunatnes jomas projektus vietējā, nacionālā un starptautiskā līmenī.</w:t>
            </w:r>
          </w:p>
        </w:tc>
      </w:tr>
      <w:tr w:rsidR="00902AFD" w:rsidRPr="00F56EA9" w14:paraId="1FBE6007"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95" w14:textId="77777777" w:rsidR="00902AFD" w:rsidRPr="00F56EA9" w:rsidRDefault="00894E89">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11.6.</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96"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Spēja izstrādāt normatīvo aktu projektus un metodiskos dokumentus jaunatnes politikas jomā pašvaldībā.</w:t>
            </w:r>
          </w:p>
        </w:tc>
      </w:tr>
      <w:tr w:rsidR="00902AFD" w:rsidRPr="00F56EA9" w14:paraId="6576BA9E"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00000298" w14:textId="77777777" w:rsidR="00902AFD" w:rsidRPr="00F56EA9" w:rsidRDefault="00894E89">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11.7.</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00000299" w14:textId="22F5BC35" w:rsidR="00902AFD" w:rsidRPr="00F56EA9" w:rsidRDefault="009B7FB6">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Spēja vadīt komandu un deleģēt darbus.</w:t>
            </w:r>
          </w:p>
        </w:tc>
      </w:tr>
      <w:tr w:rsidR="009B7FB6" w:rsidRPr="00F56EA9" w14:paraId="3BE862B2" w14:textId="77777777">
        <w:tc>
          <w:tcPr>
            <w:tcW w:w="1115" w:type="dxa"/>
            <w:tcBorders>
              <w:top w:val="single" w:sz="6" w:space="0" w:color="414142"/>
              <w:left w:val="single" w:sz="6" w:space="0" w:color="414142"/>
              <w:bottom w:val="single" w:sz="6" w:space="0" w:color="414142"/>
              <w:right w:val="single" w:sz="6" w:space="0" w:color="414142"/>
            </w:tcBorders>
            <w:shd w:val="clear" w:color="auto" w:fill="FFFFFF"/>
          </w:tcPr>
          <w:p w14:paraId="11FB9EB9" w14:textId="42386A03" w:rsidR="009B7FB6" w:rsidRPr="00F56EA9" w:rsidRDefault="009B7FB6">
            <w:pPr>
              <w:spacing w:before="195" w:after="0" w:line="240" w:lineRule="auto"/>
              <w:rPr>
                <w:rFonts w:asciiTheme="minorHAnsi" w:eastAsia="Times New Roman" w:hAnsiTheme="minorHAnsi" w:cstheme="minorHAnsi"/>
                <w:smallCaps/>
                <w:color w:val="414142"/>
              </w:rPr>
            </w:pPr>
            <w:r w:rsidRPr="00F56EA9">
              <w:rPr>
                <w:rFonts w:asciiTheme="minorHAnsi" w:eastAsia="Times New Roman" w:hAnsiTheme="minorHAnsi" w:cstheme="minorHAnsi"/>
                <w:smallCaps/>
                <w:color w:val="414142"/>
              </w:rPr>
              <w:t>11.8.</w:t>
            </w:r>
          </w:p>
        </w:tc>
        <w:tc>
          <w:tcPr>
            <w:tcW w:w="12827" w:type="dxa"/>
            <w:gridSpan w:val="2"/>
            <w:tcBorders>
              <w:top w:val="single" w:sz="6" w:space="0" w:color="414142"/>
              <w:left w:val="single" w:sz="6" w:space="0" w:color="414142"/>
              <w:bottom w:val="single" w:sz="6" w:space="0" w:color="414142"/>
              <w:right w:val="single" w:sz="6" w:space="0" w:color="414142"/>
            </w:tcBorders>
            <w:shd w:val="clear" w:color="auto" w:fill="FFFFFF"/>
          </w:tcPr>
          <w:p w14:paraId="7D04CAE3" w14:textId="232A6488" w:rsidR="009B7FB6" w:rsidRPr="00F56EA9" w:rsidRDefault="009B7FB6">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w:t>
            </w:r>
          </w:p>
        </w:tc>
      </w:tr>
      <w:tr w:rsidR="00902AFD" w:rsidRPr="00F56EA9" w14:paraId="16E22395" w14:textId="77777777">
        <w:tc>
          <w:tcPr>
            <w:tcW w:w="13942" w:type="dxa"/>
            <w:gridSpan w:val="3"/>
            <w:tcBorders>
              <w:top w:val="single" w:sz="6" w:space="0" w:color="414142"/>
              <w:left w:val="single" w:sz="6" w:space="0" w:color="414142"/>
              <w:bottom w:val="single" w:sz="6" w:space="0" w:color="414142"/>
              <w:right w:val="single" w:sz="6" w:space="0" w:color="414142"/>
            </w:tcBorders>
          </w:tcPr>
          <w:p w14:paraId="0000029B"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12. PROFESIONĀLĀ KVALIFIKĀCIJA</w:t>
            </w:r>
          </w:p>
        </w:tc>
      </w:tr>
      <w:tr w:rsidR="00902AFD" w:rsidRPr="00F56EA9" w14:paraId="7C7BB8FB" w14:textId="77777777">
        <w:tc>
          <w:tcPr>
            <w:tcW w:w="7110" w:type="dxa"/>
            <w:gridSpan w:val="2"/>
            <w:tcBorders>
              <w:top w:val="single" w:sz="6" w:space="0" w:color="414142"/>
              <w:left w:val="single" w:sz="6" w:space="0" w:color="414142"/>
              <w:bottom w:val="single" w:sz="6" w:space="0" w:color="414142"/>
              <w:right w:val="single" w:sz="6" w:space="0" w:color="414142"/>
            </w:tcBorders>
          </w:tcPr>
          <w:p w14:paraId="0000029E"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12.1. IZGLĪTĪBA</w:t>
            </w:r>
          </w:p>
        </w:tc>
        <w:tc>
          <w:tcPr>
            <w:tcW w:w="6832" w:type="dxa"/>
            <w:tcBorders>
              <w:top w:val="single" w:sz="6" w:space="0" w:color="414142"/>
              <w:left w:val="single" w:sz="6" w:space="0" w:color="414142"/>
              <w:bottom w:val="single" w:sz="6" w:space="0" w:color="414142"/>
              <w:right w:val="single" w:sz="6" w:space="0" w:color="414142"/>
            </w:tcBorders>
          </w:tcPr>
          <w:p w14:paraId="000002A0" w14:textId="77777777" w:rsidR="00902AFD" w:rsidRPr="00F56EA9" w:rsidRDefault="00894E89">
            <w:pPr>
              <w:spacing w:before="195" w:after="0" w:line="240" w:lineRule="auto"/>
              <w:rPr>
                <w:rFonts w:asciiTheme="minorHAnsi" w:eastAsia="Times New Roman" w:hAnsiTheme="minorHAnsi" w:cstheme="minorHAnsi"/>
                <w:b/>
                <w:color w:val="414142"/>
              </w:rPr>
            </w:pPr>
            <w:r w:rsidRPr="00F56EA9">
              <w:rPr>
                <w:rFonts w:asciiTheme="minorHAnsi" w:eastAsia="Times New Roman" w:hAnsiTheme="minorHAnsi" w:cstheme="minorHAnsi"/>
                <w:b/>
                <w:color w:val="414142"/>
              </w:rPr>
              <w:t>Pirmā cikla (bakalaura līmeņa) augstākā profesionālā izglītība (6.PKL)</w:t>
            </w:r>
          </w:p>
        </w:tc>
      </w:tr>
      <w:tr w:rsidR="00902AFD" w:rsidRPr="00F56EA9" w14:paraId="31747BAE" w14:textId="77777777">
        <w:tc>
          <w:tcPr>
            <w:tcW w:w="7110" w:type="dxa"/>
            <w:gridSpan w:val="2"/>
            <w:tcBorders>
              <w:top w:val="single" w:sz="6" w:space="0" w:color="414142"/>
              <w:left w:val="single" w:sz="6" w:space="0" w:color="414142"/>
              <w:bottom w:val="single" w:sz="6" w:space="0" w:color="414142"/>
              <w:right w:val="single" w:sz="6" w:space="0" w:color="414142"/>
            </w:tcBorders>
          </w:tcPr>
          <w:p w14:paraId="000002A1"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12.2. PROFESIONĀLĀ PIEREDZE</w:t>
            </w:r>
          </w:p>
        </w:tc>
        <w:tc>
          <w:tcPr>
            <w:tcW w:w="6832" w:type="dxa"/>
            <w:tcBorders>
              <w:top w:val="single" w:sz="6" w:space="0" w:color="414142"/>
              <w:left w:val="single" w:sz="6" w:space="0" w:color="414142"/>
              <w:bottom w:val="single" w:sz="6" w:space="0" w:color="414142"/>
              <w:right w:val="single" w:sz="6" w:space="0" w:color="414142"/>
            </w:tcBorders>
          </w:tcPr>
          <w:p w14:paraId="000002A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r w:rsidR="00902AFD" w:rsidRPr="00F56EA9" w14:paraId="5CB99DD9" w14:textId="77777777">
        <w:tc>
          <w:tcPr>
            <w:tcW w:w="7110" w:type="dxa"/>
            <w:gridSpan w:val="2"/>
            <w:tcBorders>
              <w:top w:val="single" w:sz="6" w:space="0" w:color="414142"/>
              <w:left w:val="single" w:sz="6" w:space="0" w:color="414142"/>
              <w:bottom w:val="single" w:sz="6" w:space="0" w:color="414142"/>
              <w:right w:val="single" w:sz="6" w:space="0" w:color="414142"/>
            </w:tcBorders>
          </w:tcPr>
          <w:p w14:paraId="000002A4"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12.3. PROFESIONĀLĀS ZINĀŠANAS UN PRASMES</w:t>
            </w:r>
          </w:p>
        </w:tc>
        <w:tc>
          <w:tcPr>
            <w:tcW w:w="6832" w:type="dxa"/>
            <w:tcBorders>
              <w:top w:val="single" w:sz="6" w:space="0" w:color="414142"/>
              <w:left w:val="single" w:sz="6" w:space="0" w:color="414142"/>
              <w:bottom w:val="single" w:sz="6" w:space="0" w:color="414142"/>
              <w:right w:val="single" w:sz="6" w:space="0" w:color="414142"/>
            </w:tcBorders>
          </w:tcPr>
          <w:p w14:paraId="000002A6"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Projektu vadība; </w:t>
            </w:r>
          </w:p>
          <w:p w14:paraId="000002A7"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starpnozaru sadarbība;</w:t>
            </w:r>
          </w:p>
          <w:p w14:paraId="000002A8"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normatīvo aktu projektu un metodisko dokumentu izstrāde;</w:t>
            </w:r>
          </w:p>
          <w:p w14:paraId="000002A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jaunatnes politikas normatīvais regulējums;</w:t>
            </w:r>
          </w:p>
          <w:p w14:paraId="000002AA"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darba ar jaunatni pamatuzdevumi un pamatprincipi.</w:t>
            </w:r>
          </w:p>
        </w:tc>
      </w:tr>
      <w:tr w:rsidR="00902AFD" w:rsidRPr="00F56EA9" w14:paraId="57E96D4A" w14:textId="77777777">
        <w:tc>
          <w:tcPr>
            <w:tcW w:w="7110" w:type="dxa"/>
            <w:gridSpan w:val="2"/>
            <w:tcBorders>
              <w:top w:val="single" w:sz="6" w:space="0" w:color="414142"/>
              <w:left w:val="single" w:sz="6" w:space="0" w:color="414142"/>
              <w:bottom w:val="single" w:sz="6" w:space="0" w:color="414142"/>
              <w:right w:val="single" w:sz="6" w:space="0" w:color="414142"/>
            </w:tcBorders>
          </w:tcPr>
          <w:p w14:paraId="000002AB"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lastRenderedPageBreak/>
              <w:t>12.4. VISPĀRĒJĀS ZINĀŠANAS UN PRASMES</w:t>
            </w:r>
          </w:p>
        </w:tc>
        <w:tc>
          <w:tcPr>
            <w:tcW w:w="6832" w:type="dxa"/>
            <w:tcBorders>
              <w:top w:val="single" w:sz="6" w:space="0" w:color="414142"/>
              <w:left w:val="single" w:sz="6" w:space="0" w:color="414142"/>
              <w:bottom w:val="single" w:sz="6" w:space="0" w:color="414142"/>
              <w:right w:val="single" w:sz="6" w:space="0" w:color="414142"/>
            </w:tcBorders>
          </w:tcPr>
          <w:p w14:paraId="000002AD"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 Latviešu valoda; </w:t>
            </w:r>
          </w:p>
          <w:p w14:paraId="000002AE"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svešvalodas zināšanas; </w:t>
            </w:r>
          </w:p>
          <w:p w14:paraId="000002A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darbs komandā; </w:t>
            </w:r>
          </w:p>
          <w:p w14:paraId="000002B0"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digitālo tehnoloģiju lietošana;</w:t>
            </w:r>
          </w:p>
          <w:p w14:paraId="000002B1"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prasme pilnveidoties profesionālajā darbā un attīstīt kompetences; </w:t>
            </w:r>
          </w:p>
          <w:p w14:paraId="000002B2"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darba tiesību, aizsardzības, vides un civilās aizsardzības prasību ievērošana; </w:t>
            </w:r>
          </w:p>
          <w:p w14:paraId="000002B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profesionalitātes un vispārējo ētikas normu ievērošana profesionālajā darbā.</w:t>
            </w:r>
          </w:p>
        </w:tc>
      </w:tr>
    </w:tbl>
    <w:p w14:paraId="000002B4" w14:textId="77777777" w:rsidR="00902AFD" w:rsidRPr="00F56EA9" w:rsidRDefault="00894E89">
      <w:pPr>
        <w:shd w:val="clear" w:color="auto" w:fill="FFFFFF"/>
        <w:spacing w:before="280" w:after="280"/>
        <w:ind w:firstLine="300"/>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bl>
      <w:tblPr>
        <w:tblStyle w:val="3"/>
        <w:tblW w:w="13942"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3942"/>
      </w:tblGrid>
      <w:tr w:rsidR="00902AFD" w:rsidRPr="00F56EA9" w14:paraId="31129975" w14:textId="77777777">
        <w:tc>
          <w:tcPr>
            <w:tcW w:w="13942" w:type="dxa"/>
            <w:tcBorders>
              <w:top w:val="single" w:sz="6" w:space="0" w:color="414142"/>
              <w:left w:val="single" w:sz="6" w:space="0" w:color="414142"/>
              <w:bottom w:val="single" w:sz="6" w:space="0" w:color="414142"/>
              <w:right w:val="single" w:sz="6" w:space="0" w:color="414142"/>
            </w:tcBorders>
          </w:tcPr>
          <w:p w14:paraId="000002B5"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13. Amata atbildība</w:t>
            </w:r>
          </w:p>
        </w:tc>
      </w:tr>
      <w:tr w:rsidR="00902AFD" w:rsidRPr="00F56EA9" w14:paraId="3195F4B9" w14:textId="77777777">
        <w:tc>
          <w:tcPr>
            <w:tcW w:w="13942" w:type="dxa"/>
            <w:tcBorders>
              <w:top w:val="single" w:sz="6" w:space="0" w:color="414142"/>
              <w:left w:val="single" w:sz="6" w:space="0" w:color="414142"/>
              <w:bottom w:val="single" w:sz="6" w:space="0" w:color="414142"/>
              <w:right w:val="single" w:sz="6" w:space="0" w:color="414142"/>
            </w:tcBorders>
          </w:tcPr>
          <w:p w14:paraId="000002B6"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14. Amata tiesības</w:t>
            </w:r>
          </w:p>
        </w:tc>
      </w:tr>
      <w:tr w:rsidR="00902AFD" w:rsidRPr="00F56EA9" w14:paraId="60DA212A" w14:textId="77777777">
        <w:tc>
          <w:tcPr>
            <w:tcW w:w="13942" w:type="dxa"/>
            <w:tcBorders>
              <w:top w:val="single" w:sz="6" w:space="0" w:color="414142"/>
              <w:left w:val="single" w:sz="6" w:space="0" w:color="414142"/>
              <w:bottom w:val="single" w:sz="6" w:space="0" w:color="414142"/>
              <w:right w:val="single" w:sz="6" w:space="0" w:color="414142"/>
            </w:tcBorders>
          </w:tcPr>
          <w:p w14:paraId="000002B7"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15. Cita informācija</w:t>
            </w:r>
          </w:p>
        </w:tc>
      </w:tr>
      <w:tr w:rsidR="00902AFD" w:rsidRPr="00F56EA9" w14:paraId="295175E6" w14:textId="77777777">
        <w:tc>
          <w:tcPr>
            <w:tcW w:w="13942" w:type="dxa"/>
            <w:tcBorders>
              <w:top w:val="single" w:sz="6" w:space="0" w:color="414142"/>
              <w:left w:val="single" w:sz="6" w:space="0" w:color="414142"/>
              <w:bottom w:val="single" w:sz="6" w:space="0" w:color="414142"/>
              <w:right w:val="single" w:sz="6" w:space="0" w:color="414142"/>
            </w:tcBorders>
          </w:tcPr>
          <w:p w14:paraId="000002B8" w14:textId="77777777" w:rsidR="00902AFD" w:rsidRPr="00F56EA9" w:rsidRDefault="00902AFD">
            <w:pPr>
              <w:widowControl w:val="0"/>
              <w:pBdr>
                <w:top w:val="nil"/>
                <w:left w:val="nil"/>
                <w:bottom w:val="nil"/>
                <w:right w:val="nil"/>
                <w:between w:val="nil"/>
              </w:pBdr>
              <w:spacing w:after="0" w:line="276" w:lineRule="auto"/>
              <w:rPr>
                <w:rFonts w:asciiTheme="minorHAnsi" w:eastAsia="Times New Roman" w:hAnsiTheme="minorHAnsi" w:cstheme="minorHAnsi"/>
                <w:color w:val="414142"/>
              </w:rPr>
            </w:pPr>
          </w:p>
          <w:tbl>
            <w:tblPr>
              <w:tblStyle w:val="2"/>
              <w:tblW w:w="13894"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390"/>
              <w:gridCol w:w="2779"/>
              <w:gridCol w:w="417"/>
              <w:gridCol w:w="3612"/>
              <w:gridCol w:w="417"/>
              <w:gridCol w:w="3612"/>
              <w:gridCol w:w="1667"/>
            </w:tblGrid>
            <w:tr w:rsidR="00902AFD" w:rsidRPr="00F56EA9" w14:paraId="2B373ECC" w14:textId="77777777">
              <w:tc>
                <w:tcPr>
                  <w:tcW w:w="1390" w:type="dxa"/>
                  <w:tcBorders>
                    <w:top w:val="nil"/>
                    <w:left w:val="nil"/>
                    <w:bottom w:val="nil"/>
                    <w:right w:val="nil"/>
                  </w:tcBorders>
                </w:tcPr>
                <w:p w14:paraId="000002B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VADĪTĀJS</w:t>
                  </w:r>
                </w:p>
              </w:tc>
              <w:tc>
                <w:tcPr>
                  <w:tcW w:w="2779" w:type="dxa"/>
                  <w:tcBorders>
                    <w:top w:val="nil"/>
                    <w:left w:val="nil"/>
                    <w:bottom w:val="single" w:sz="6" w:space="0" w:color="414142"/>
                    <w:right w:val="nil"/>
                  </w:tcBorders>
                </w:tcPr>
                <w:p w14:paraId="000002BA"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417" w:type="dxa"/>
                  <w:tcBorders>
                    <w:top w:val="nil"/>
                    <w:left w:val="nil"/>
                    <w:bottom w:val="nil"/>
                    <w:right w:val="nil"/>
                  </w:tcBorders>
                </w:tcPr>
                <w:p w14:paraId="000002BB" w14:textId="77777777" w:rsidR="00902AFD" w:rsidRPr="00F56EA9" w:rsidRDefault="00902AFD">
                  <w:pPr>
                    <w:spacing w:before="195" w:after="0" w:line="240" w:lineRule="auto"/>
                    <w:rPr>
                      <w:rFonts w:asciiTheme="minorHAnsi" w:eastAsia="Times New Roman" w:hAnsiTheme="minorHAnsi" w:cstheme="minorHAnsi"/>
                      <w:color w:val="414142"/>
                    </w:rPr>
                  </w:pPr>
                </w:p>
              </w:tc>
              <w:tc>
                <w:tcPr>
                  <w:tcW w:w="3612" w:type="dxa"/>
                  <w:tcBorders>
                    <w:top w:val="nil"/>
                    <w:left w:val="nil"/>
                    <w:bottom w:val="single" w:sz="6" w:space="0" w:color="414142"/>
                    <w:right w:val="nil"/>
                  </w:tcBorders>
                </w:tcPr>
                <w:p w14:paraId="000002BC"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417" w:type="dxa"/>
                  <w:tcBorders>
                    <w:top w:val="nil"/>
                    <w:left w:val="nil"/>
                    <w:bottom w:val="nil"/>
                    <w:right w:val="nil"/>
                  </w:tcBorders>
                </w:tcPr>
                <w:p w14:paraId="000002BD" w14:textId="77777777" w:rsidR="00902AFD" w:rsidRPr="00F56EA9" w:rsidRDefault="00902AFD">
                  <w:pPr>
                    <w:spacing w:before="195" w:after="0" w:line="240" w:lineRule="auto"/>
                    <w:rPr>
                      <w:rFonts w:asciiTheme="minorHAnsi" w:eastAsia="Times New Roman" w:hAnsiTheme="minorHAnsi" w:cstheme="minorHAnsi"/>
                      <w:color w:val="414142"/>
                    </w:rPr>
                  </w:pPr>
                </w:p>
              </w:tc>
              <w:tc>
                <w:tcPr>
                  <w:tcW w:w="3612" w:type="dxa"/>
                  <w:tcBorders>
                    <w:top w:val="nil"/>
                    <w:left w:val="nil"/>
                    <w:bottom w:val="single" w:sz="6" w:space="0" w:color="414142"/>
                    <w:right w:val="nil"/>
                  </w:tcBorders>
                </w:tcPr>
                <w:p w14:paraId="000002BE"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1667" w:type="dxa"/>
                  <w:tcBorders>
                    <w:top w:val="nil"/>
                    <w:left w:val="nil"/>
                    <w:bottom w:val="nil"/>
                    <w:right w:val="nil"/>
                  </w:tcBorders>
                </w:tcPr>
                <w:p w14:paraId="000002B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r w:rsidR="00902AFD" w:rsidRPr="00F56EA9" w14:paraId="0170D93A" w14:textId="77777777">
              <w:tc>
                <w:tcPr>
                  <w:tcW w:w="1390" w:type="dxa"/>
                  <w:tcBorders>
                    <w:top w:val="nil"/>
                    <w:left w:val="nil"/>
                    <w:bottom w:val="nil"/>
                    <w:right w:val="nil"/>
                  </w:tcBorders>
                </w:tcPr>
                <w:p w14:paraId="000002C0"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2779" w:type="dxa"/>
                  <w:tcBorders>
                    <w:top w:val="single" w:sz="6" w:space="0" w:color="414142"/>
                    <w:left w:val="nil"/>
                    <w:bottom w:val="nil"/>
                    <w:right w:val="nil"/>
                  </w:tcBorders>
                </w:tcPr>
                <w:p w14:paraId="000002C1"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(paraksts)</w:t>
                  </w:r>
                </w:p>
              </w:tc>
              <w:tc>
                <w:tcPr>
                  <w:tcW w:w="417" w:type="dxa"/>
                  <w:tcBorders>
                    <w:top w:val="nil"/>
                    <w:left w:val="nil"/>
                    <w:bottom w:val="nil"/>
                    <w:right w:val="nil"/>
                  </w:tcBorders>
                </w:tcPr>
                <w:p w14:paraId="000002C2"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612" w:type="dxa"/>
                  <w:tcBorders>
                    <w:top w:val="single" w:sz="6" w:space="0" w:color="414142"/>
                    <w:left w:val="nil"/>
                    <w:bottom w:val="nil"/>
                    <w:right w:val="nil"/>
                  </w:tcBorders>
                </w:tcPr>
                <w:p w14:paraId="000002C3"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(vārds, uzvārds)</w:t>
                  </w:r>
                </w:p>
              </w:tc>
              <w:tc>
                <w:tcPr>
                  <w:tcW w:w="417" w:type="dxa"/>
                  <w:tcBorders>
                    <w:top w:val="nil"/>
                    <w:left w:val="nil"/>
                    <w:bottom w:val="nil"/>
                    <w:right w:val="nil"/>
                  </w:tcBorders>
                </w:tcPr>
                <w:p w14:paraId="000002C4"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612" w:type="dxa"/>
                  <w:tcBorders>
                    <w:top w:val="single" w:sz="6" w:space="0" w:color="414142"/>
                    <w:left w:val="nil"/>
                    <w:bottom w:val="nil"/>
                    <w:right w:val="nil"/>
                  </w:tcBorders>
                </w:tcPr>
                <w:p w14:paraId="000002C5"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(datums)</w:t>
                  </w:r>
                </w:p>
              </w:tc>
              <w:tc>
                <w:tcPr>
                  <w:tcW w:w="1667" w:type="dxa"/>
                  <w:tcBorders>
                    <w:top w:val="nil"/>
                    <w:left w:val="nil"/>
                    <w:bottom w:val="nil"/>
                    <w:right w:val="nil"/>
                  </w:tcBorders>
                </w:tcPr>
                <w:p w14:paraId="000002C6"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bl>
          <w:p w14:paraId="000002C7" w14:textId="77777777" w:rsidR="00902AFD" w:rsidRPr="00F56EA9" w:rsidRDefault="00902AFD">
            <w:pPr>
              <w:widowControl w:val="0"/>
              <w:pBdr>
                <w:top w:val="nil"/>
                <w:left w:val="nil"/>
                <w:bottom w:val="nil"/>
                <w:right w:val="nil"/>
                <w:between w:val="nil"/>
              </w:pBdr>
              <w:spacing w:after="0" w:line="276" w:lineRule="auto"/>
              <w:rPr>
                <w:rFonts w:asciiTheme="minorHAnsi" w:eastAsia="Times New Roman" w:hAnsiTheme="minorHAnsi" w:cstheme="minorHAnsi"/>
                <w:color w:val="414142"/>
              </w:rPr>
            </w:pPr>
          </w:p>
          <w:tbl>
            <w:tblPr>
              <w:tblStyle w:val="1"/>
              <w:tblW w:w="13893"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01"/>
              <w:gridCol w:w="2760"/>
              <w:gridCol w:w="398"/>
              <w:gridCol w:w="3455"/>
              <w:gridCol w:w="398"/>
              <w:gridCol w:w="3593"/>
              <w:gridCol w:w="1788"/>
            </w:tblGrid>
            <w:tr w:rsidR="00902AFD" w:rsidRPr="00F56EA9" w14:paraId="614A33A0" w14:textId="77777777">
              <w:tc>
                <w:tcPr>
                  <w:tcW w:w="1502" w:type="dxa"/>
                  <w:tcBorders>
                    <w:top w:val="nil"/>
                    <w:left w:val="nil"/>
                    <w:bottom w:val="nil"/>
                    <w:right w:val="nil"/>
                  </w:tcBorders>
                </w:tcPr>
                <w:p w14:paraId="000002C8"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smallCaps/>
                      <w:color w:val="414142"/>
                    </w:rPr>
                    <w:t>DARBINIEKS</w:t>
                  </w:r>
                </w:p>
              </w:tc>
              <w:tc>
                <w:tcPr>
                  <w:tcW w:w="2760" w:type="dxa"/>
                  <w:tcBorders>
                    <w:top w:val="nil"/>
                    <w:left w:val="nil"/>
                    <w:bottom w:val="single" w:sz="6" w:space="0" w:color="414142"/>
                    <w:right w:val="nil"/>
                  </w:tcBorders>
                </w:tcPr>
                <w:p w14:paraId="000002C9"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98" w:type="dxa"/>
                  <w:tcBorders>
                    <w:top w:val="nil"/>
                    <w:left w:val="nil"/>
                    <w:bottom w:val="nil"/>
                    <w:right w:val="nil"/>
                  </w:tcBorders>
                </w:tcPr>
                <w:p w14:paraId="000002CA" w14:textId="77777777" w:rsidR="00902AFD" w:rsidRPr="00F56EA9" w:rsidRDefault="00902AFD">
                  <w:pPr>
                    <w:spacing w:before="195" w:after="0" w:line="240" w:lineRule="auto"/>
                    <w:rPr>
                      <w:rFonts w:asciiTheme="minorHAnsi" w:eastAsia="Times New Roman" w:hAnsiTheme="minorHAnsi" w:cstheme="minorHAnsi"/>
                      <w:color w:val="414142"/>
                    </w:rPr>
                  </w:pPr>
                </w:p>
              </w:tc>
              <w:tc>
                <w:tcPr>
                  <w:tcW w:w="3455" w:type="dxa"/>
                  <w:tcBorders>
                    <w:top w:val="nil"/>
                    <w:left w:val="nil"/>
                    <w:bottom w:val="single" w:sz="6" w:space="0" w:color="414142"/>
                    <w:right w:val="nil"/>
                  </w:tcBorders>
                </w:tcPr>
                <w:p w14:paraId="000002CB"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98" w:type="dxa"/>
                  <w:tcBorders>
                    <w:top w:val="nil"/>
                    <w:left w:val="nil"/>
                    <w:bottom w:val="nil"/>
                    <w:right w:val="nil"/>
                  </w:tcBorders>
                </w:tcPr>
                <w:p w14:paraId="000002CC" w14:textId="77777777" w:rsidR="00902AFD" w:rsidRPr="00F56EA9" w:rsidRDefault="00902AFD">
                  <w:pPr>
                    <w:spacing w:before="195" w:after="0" w:line="240" w:lineRule="auto"/>
                    <w:rPr>
                      <w:rFonts w:asciiTheme="minorHAnsi" w:eastAsia="Times New Roman" w:hAnsiTheme="minorHAnsi" w:cstheme="minorHAnsi"/>
                      <w:color w:val="414142"/>
                    </w:rPr>
                  </w:pPr>
                </w:p>
              </w:tc>
              <w:tc>
                <w:tcPr>
                  <w:tcW w:w="3593" w:type="dxa"/>
                  <w:tcBorders>
                    <w:top w:val="nil"/>
                    <w:left w:val="nil"/>
                    <w:bottom w:val="single" w:sz="6" w:space="0" w:color="414142"/>
                    <w:right w:val="nil"/>
                  </w:tcBorders>
                </w:tcPr>
                <w:p w14:paraId="000002CD"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1788" w:type="dxa"/>
                  <w:tcBorders>
                    <w:top w:val="nil"/>
                    <w:left w:val="nil"/>
                    <w:bottom w:val="nil"/>
                    <w:right w:val="nil"/>
                  </w:tcBorders>
                </w:tcPr>
                <w:p w14:paraId="000002CE"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r w:rsidR="00902AFD" w:rsidRPr="00F56EA9" w14:paraId="76AB6BBF" w14:textId="77777777">
              <w:tc>
                <w:tcPr>
                  <w:tcW w:w="1502" w:type="dxa"/>
                  <w:tcBorders>
                    <w:top w:val="nil"/>
                    <w:left w:val="nil"/>
                    <w:bottom w:val="nil"/>
                    <w:right w:val="nil"/>
                  </w:tcBorders>
                </w:tcPr>
                <w:p w14:paraId="000002CF"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2760" w:type="dxa"/>
                  <w:tcBorders>
                    <w:top w:val="single" w:sz="6" w:space="0" w:color="414142"/>
                    <w:left w:val="nil"/>
                    <w:bottom w:val="nil"/>
                    <w:right w:val="nil"/>
                  </w:tcBorders>
                </w:tcPr>
                <w:p w14:paraId="000002D0"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(paraksts)</w:t>
                  </w:r>
                </w:p>
              </w:tc>
              <w:tc>
                <w:tcPr>
                  <w:tcW w:w="398" w:type="dxa"/>
                  <w:tcBorders>
                    <w:top w:val="nil"/>
                    <w:left w:val="nil"/>
                    <w:bottom w:val="nil"/>
                    <w:right w:val="nil"/>
                  </w:tcBorders>
                </w:tcPr>
                <w:p w14:paraId="000002D1"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455" w:type="dxa"/>
                  <w:tcBorders>
                    <w:top w:val="single" w:sz="6" w:space="0" w:color="414142"/>
                    <w:left w:val="nil"/>
                    <w:bottom w:val="nil"/>
                    <w:right w:val="nil"/>
                  </w:tcBorders>
                </w:tcPr>
                <w:p w14:paraId="000002D2"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(vārds, uzvārds)</w:t>
                  </w:r>
                </w:p>
              </w:tc>
              <w:tc>
                <w:tcPr>
                  <w:tcW w:w="398" w:type="dxa"/>
                  <w:tcBorders>
                    <w:top w:val="nil"/>
                    <w:left w:val="nil"/>
                    <w:bottom w:val="nil"/>
                    <w:right w:val="nil"/>
                  </w:tcBorders>
                </w:tcPr>
                <w:p w14:paraId="000002D3"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c>
                <w:tcPr>
                  <w:tcW w:w="3593" w:type="dxa"/>
                  <w:tcBorders>
                    <w:top w:val="single" w:sz="6" w:space="0" w:color="414142"/>
                    <w:left w:val="nil"/>
                    <w:bottom w:val="nil"/>
                    <w:right w:val="nil"/>
                  </w:tcBorders>
                </w:tcPr>
                <w:p w14:paraId="000002D4" w14:textId="77777777" w:rsidR="00902AFD" w:rsidRPr="00F56EA9" w:rsidRDefault="00894E89">
                  <w:pPr>
                    <w:spacing w:after="0"/>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(datums)</w:t>
                  </w:r>
                </w:p>
              </w:tc>
              <w:tc>
                <w:tcPr>
                  <w:tcW w:w="1788" w:type="dxa"/>
                  <w:tcBorders>
                    <w:top w:val="nil"/>
                    <w:left w:val="nil"/>
                    <w:bottom w:val="nil"/>
                    <w:right w:val="nil"/>
                  </w:tcBorders>
                </w:tcPr>
                <w:p w14:paraId="000002D5" w14:textId="77777777" w:rsidR="00902AFD" w:rsidRPr="00F56EA9" w:rsidRDefault="00894E89">
                  <w:pPr>
                    <w:spacing w:before="195" w:after="0" w:line="240" w:lineRule="auto"/>
                    <w:rPr>
                      <w:rFonts w:asciiTheme="minorHAnsi" w:eastAsia="Times New Roman" w:hAnsiTheme="minorHAnsi" w:cstheme="minorHAnsi"/>
                      <w:color w:val="414142"/>
                    </w:rPr>
                  </w:pPr>
                  <w:r w:rsidRPr="00F56EA9">
                    <w:rPr>
                      <w:rFonts w:asciiTheme="minorHAnsi" w:eastAsia="Times New Roman" w:hAnsiTheme="minorHAnsi" w:cstheme="minorHAnsi"/>
                      <w:color w:val="414142"/>
                    </w:rPr>
                    <w:t> </w:t>
                  </w:r>
                </w:p>
              </w:tc>
            </w:tr>
          </w:tbl>
          <w:p w14:paraId="000002D6" w14:textId="77777777" w:rsidR="00902AFD" w:rsidRPr="00F56EA9" w:rsidRDefault="00902AFD">
            <w:pPr>
              <w:spacing w:before="195" w:after="0" w:line="240" w:lineRule="auto"/>
              <w:rPr>
                <w:rFonts w:asciiTheme="minorHAnsi" w:eastAsia="Times New Roman" w:hAnsiTheme="minorHAnsi" w:cstheme="minorHAnsi"/>
                <w:color w:val="414142"/>
              </w:rPr>
            </w:pPr>
          </w:p>
        </w:tc>
      </w:tr>
    </w:tbl>
    <w:p w14:paraId="000002D7" w14:textId="77777777" w:rsidR="00902AFD" w:rsidRPr="00F56EA9" w:rsidRDefault="00902AFD">
      <w:pPr>
        <w:jc w:val="right"/>
        <w:rPr>
          <w:rFonts w:asciiTheme="minorHAnsi" w:hAnsiTheme="minorHAnsi" w:cstheme="minorHAnsi"/>
        </w:rPr>
      </w:pPr>
    </w:p>
    <w:p w14:paraId="000002D8" w14:textId="77777777" w:rsidR="00902AFD" w:rsidRPr="00F56EA9" w:rsidRDefault="00894E89">
      <w:pPr>
        <w:pBdr>
          <w:top w:val="nil"/>
          <w:left w:val="nil"/>
          <w:bottom w:val="nil"/>
          <w:right w:val="nil"/>
          <w:between w:val="nil"/>
        </w:pBdr>
        <w:shd w:val="clear" w:color="auto" w:fill="FFFFFF"/>
        <w:spacing w:after="0" w:line="240" w:lineRule="auto"/>
        <w:ind w:left="660"/>
        <w:jc w:val="right"/>
        <w:rPr>
          <w:rFonts w:asciiTheme="minorHAnsi" w:eastAsia="Arial" w:hAnsiTheme="minorHAnsi" w:cstheme="minorHAnsi"/>
          <w:b/>
          <w:color w:val="414142"/>
        </w:rPr>
      </w:pPr>
      <w:r w:rsidRPr="00F56EA9">
        <w:rPr>
          <w:rFonts w:asciiTheme="minorHAnsi" w:hAnsiTheme="minorHAnsi" w:cstheme="minorHAnsi"/>
        </w:rPr>
        <w:br w:type="page"/>
      </w:r>
      <w:bookmarkEnd w:id="28"/>
      <w:r w:rsidRPr="00F56EA9">
        <w:rPr>
          <w:rFonts w:asciiTheme="minorHAnsi" w:eastAsia="Times New Roman" w:hAnsiTheme="minorHAnsi" w:cstheme="minorHAnsi"/>
          <w:b/>
          <w:color w:val="000000"/>
        </w:rPr>
        <w:lastRenderedPageBreak/>
        <w:t>Pielikums Nr.2.</w:t>
      </w:r>
      <w:r w:rsidRPr="00F56EA9">
        <w:rPr>
          <w:rFonts w:asciiTheme="minorHAnsi" w:eastAsia="Times New Roman" w:hAnsiTheme="minorHAnsi" w:cstheme="minorHAnsi"/>
          <w:b/>
          <w:color w:val="000000"/>
        </w:rPr>
        <w:br/>
        <w:t>Jauniešu domes nolikums (Paraugs)</w:t>
      </w:r>
    </w:p>
    <w:p w14:paraId="000002D9" w14:textId="77777777" w:rsidR="00902AFD" w:rsidRPr="00F56EA9" w:rsidRDefault="00894E89">
      <w:pPr>
        <w:pBdr>
          <w:top w:val="nil"/>
          <w:left w:val="nil"/>
          <w:bottom w:val="nil"/>
          <w:right w:val="nil"/>
          <w:between w:val="nil"/>
        </w:pBdr>
        <w:shd w:val="clear" w:color="auto" w:fill="FFFFFF"/>
        <w:spacing w:before="280" w:after="280" w:line="240" w:lineRule="auto"/>
        <w:ind w:left="300" w:firstLine="360"/>
        <w:jc w:val="both"/>
        <w:rPr>
          <w:rFonts w:asciiTheme="minorHAnsi" w:eastAsia="Times New Roman" w:hAnsiTheme="minorHAnsi" w:cstheme="minorHAnsi"/>
          <w:color w:val="414142"/>
          <w:highlight w:val="white"/>
        </w:rPr>
      </w:pPr>
      <w:r w:rsidRPr="00F56EA9">
        <w:rPr>
          <w:rFonts w:asciiTheme="minorHAnsi" w:eastAsia="Times New Roman" w:hAnsiTheme="minorHAnsi" w:cstheme="minorHAnsi"/>
          <w:color w:val="414142"/>
        </w:rPr>
        <w:t>Eiropas līmenī jauniešu dome tiek definēta kā līdzdalības veids, kurā jauniešiem ir iespēja iesaistīties jaunatnes politikas izstrādē, īstenošanā un informatīvo materiālu sagatavošanā, sabiedrības informētībai.</w:t>
      </w:r>
      <w:r w:rsidRPr="00F56EA9">
        <w:rPr>
          <w:rFonts w:asciiTheme="minorHAnsi" w:eastAsia="Times New Roman" w:hAnsiTheme="minorHAnsi" w:cstheme="minorHAnsi"/>
          <w:color w:val="414142"/>
          <w:vertAlign w:val="superscript"/>
        </w:rPr>
        <w:footnoteReference w:id="21"/>
      </w:r>
      <w:r w:rsidRPr="00F56EA9">
        <w:rPr>
          <w:rFonts w:asciiTheme="minorHAnsi" w:eastAsia="Times New Roman" w:hAnsiTheme="minorHAnsi" w:cstheme="minorHAnsi"/>
          <w:color w:val="414142"/>
        </w:rPr>
        <w:t xml:space="preserve"> Latvijā jauniešu dome tiek definēta Jaunatnes likumā kā viens no iespējamajiem jauniešu līdzdalības veidiem, kurā tiek īstenota jauniešu sadarbība un pieredzes apmaiņa. </w:t>
      </w:r>
      <w:r w:rsidRPr="00F56EA9">
        <w:rPr>
          <w:rFonts w:asciiTheme="minorHAnsi" w:eastAsia="Times New Roman" w:hAnsiTheme="minorHAnsi" w:cstheme="minorHAnsi"/>
          <w:color w:val="414142"/>
          <w:highlight w:val="white"/>
        </w:rPr>
        <w:t>Ja pašvaldība izveido jauniešu domi, tās sastāvā iekļauj izglītojamo pašpārvalžu, jauniešu iniciatīvu grupu un jaunatnes organizāciju pārstāvjus. Pašvaldības jauniešu domes pamatuzdevumi ir noteikti Jaunatnes likumā.</w:t>
      </w:r>
      <w:r w:rsidRPr="00F56EA9">
        <w:rPr>
          <w:rFonts w:asciiTheme="minorHAnsi" w:eastAsia="Times New Roman" w:hAnsiTheme="minorHAnsi" w:cstheme="minorHAnsi"/>
          <w:color w:val="414142"/>
          <w:highlight w:val="white"/>
          <w:vertAlign w:val="superscript"/>
        </w:rPr>
        <w:footnoteReference w:id="22"/>
      </w:r>
      <w:r w:rsidRPr="00F56EA9">
        <w:rPr>
          <w:rFonts w:asciiTheme="minorHAnsi" w:eastAsia="Times New Roman" w:hAnsiTheme="minorHAnsi" w:cstheme="minorHAnsi"/>
          <w:color w:val="414142"/>
          <w:highlight w:val="white"/>
        </w:rPr>
        <w:t xml:space="preserve"> Noteiktie pamatuzdevumi jauniešu domei ir jāveic ikdienas darbā, tamdēļ tie būtu jāuztver kā sava veida pienākumi, lai jauniešu dome varētu pilnvērtīgi un novērtēti darboties. Protams, arī no pašvaldības puses jauniešu domei var būt noteikti papildus uzdevumi, lai veicinātu jauniešu domes ikdienas darba efektivitāti. </w:t>
      </w:r>
    </w:p>
    <w:p w14:paraId="000002DA" w14:textId="77777777" w:rsidR="00902AFD" w:rsidRPr="00F56EA9" w:rsidRDefault="00894E89">
      <w:pPr>
        <w:pBdr>
          <w:top w:val="nil"/>
          <w:left w:val="nil"/>
          <w:bottom w:val="nil"/>
          <w:right w:val="nil"/>
          <w:between w:val="nil"/>
        </w:pBdr>
        <w:shd w:val="clear" w:color="auto" w:fill="FFFFFF"/>
        <w:spacing w:before="280" w:after="280" w:line="240" w:lineRule="auto"/>
        <w:ind w:left="300" w:firstLine="360"/>
        <w:jc w:val="both"/>
        <w:rPr>
          <w:rFonts w:asciiTheme="minorHAnsi" w:eastAsia="Times New Roman" w:hAnsiTheme="minorHAnsi" w:cstheme="minorHAnsi"/>
          <w:color w:val="414142"/>
          <w:highlight w:val="white"/>
        </w:rPr>
      </w:pPr>
      <w:r w:rsidRPr="00F56EA9">
        <w:rPr>
          <w:rFonts w:asciiTheme="minorHAnsi" w:eastAsia="Times New Roman" w:hAnsiTheme="minorHAnsi" w:cstheme="minorHAnsi"/>
          <w:color w:val="414142"/>
          <w:highlight w:val="white"/>
        </w:rPr>
        <w:t>Piedāvātais nolikums uztverams kā paraugs un pašvaldība, veidojot jauniešu domi, var papildināt nolikumu ar citiem sev nepieciešamiem punktiem.</w:t>
      </w:r>
    </w:p>
    <w:p w14:paraId="000002DB" w14:textId="77777777" w:rsidR="00902AFD" w:rsidRPr="00F56EA9" w:rsidRDefault="00894E89">
      <w:pPr>
        <w:jc w:val="center"/>
        <w:rPr>
          <w:rFonts w:asciiTheme="minorHAnsi" w:eastAsia="Times New Roman" w:hAnsiTheme="minorHAnsi" w:cstheme="minorHAnsi"/>
          <w:b/>
        </w:rPr>
      </w:pPr>
      <w:r w:rsidRPr="00F56EA9">
        <w:rPr>
          <w:rFonts w:asciiTheme="minorHAnsi" w:eastAsia="Times New Roman" w:hAnsiTheme="minorHAnsi" w:cstheme="minorHAnsi"/>
          <w:b/>
        </w:rPr>
        <w:t>Pašvaldības Jauniešu domes nolikums</w:t>
      </w:r>
    </w:p>
    <w:p w14:paraId="000002DC"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1.</w:t>
      </w:r>
      <w:r w:rsidRPr="00F56EA9">
        <w:rPr>
          <w:rFonts w:asciiTheme="minorHAnsi" w:eastAsia="Times New Roman" w:hAnsiTheme="minorHAnsi" w:cstheme="minorHAnsi"/>
        </w:rPr>
        <w:tab/>
        <w:t>Vispārīgie noteikumi</w:t>
      </w:r>
    </w:p>
    <w:p w14:paraId="000002DD"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1.1.</w:t>
      </w:r>
      <w:r w:rsidRPr="00F56EA9">
        <w:rPr>
          <w:rFonts w:asciiTheme="minorHAnsi" w:eastAsia="Times New Roman" w:hAnsiTheme="minorHAnsi" w:cstheme="minorHAnsi"/>
        </w:rPr>
        <w:tab/>
        <w:t>________ NOVADA JAUNIEŠU DOME (turpmāk – JAUNIEŠU DOME) ir ________________ izveidota institūcija.</w:t>
      </w:r>
    </w:p>
    <w:p w14:paraId="000002DE"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1.2.</w:t>
      </w:r>
      <w:r w:rsidRPr="00F56EA9">
        <w:rPr>
          <w:rFonts w:asciiTheme="minorHAnsi" w:eastAsia="Times New Roman" w:hAnsiTheme="minorHAnsi" w:cstheme="minorHAnsi"/>
        </w:rPr>
        <w:tab/>
        <w:t>NOLIKUMS nosaka JAUNIEŠU DOMES mērķus, uzdevumus, funkcijas, tiesības, pienākumus un organizatorisko struktūru.</w:t>
      </w:r>
    </w:p>
    <w:p w14:paraId="000002DF"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1.3.</w:t>
      </w:r>
      <w:r w:rsidRPr="00F56EA9">
        <w:rPr>
          <w:rFonts w:asciiTheme="minorHAnsi" w:eastAsia="Times New Roman" w:hAnsiTheme="minorHAnsi" w:cstheme="minorHAnsi"/>
        </w:rPr>
        <w:tab/>
        <w:t>JAUNIEŠU DOME sadarbojas ar ___________ NOVADA DOMES JAUNATNES LIETU KOMISIJU (turpmāk – KOMISIJA) (</w:t>
      </w:r>
      <w:r w:rsidRPr="00F56EA9">
        <w:rPr>
          <w:rFonts w:asciiTheme="minorHAnsi" w:eastAsia="Times New Roman" w:hAnsiTheme="minorHAnsi" w:cstheme="minorHAnsi"/>
          <w:i/>
        </w:rPr>
        <w:t>vai citu struktūru atkarībā no pašvaldības</w:t>
      </w:r>
      <w:r w:rsidRPr="00F56EA9">
        <w:rPr>
          <w:rFonts w:asciiTheme="minorHAnsi" w:eastAsia="Times New Roman" w:hAnsiTheme="minorHAnsi" w:cstheme="minorHAnsi"/>
        </w:rPr>
        <w:t>).</w:t>
      </w:r>
    </w:p>
    <w:p w14:paraId="000002E0" w14:textId="77777777" w:rsidR="00902AFD" w:rsidRPr="00F56EA9" w:rsidRDefault="00894E89">
      <w:pPr>
        <w:jc w:val="both"/>
        <w:rPr>
          <w:rFonts w:asciiTheme="minorHAnsi" w:eastAsia="Times New Roman" w:hAnsiTheme="minorHAnsi" w:cstheme="minorHAnsi"/>
        </w:rPr>
      </w:pPr>
      <w:bookmarkStart w:id="31" w:name="_heading=h.30j0zll" w:colFirst="0" w:colLast="0"/>
      <w:bookmarkEnd w:id="31"/>
      <w:r w:rsidRPr="00F56EA9">
        <w:rPr>
          <w:rFonts w:asciiTheme="minorHAnsi" w:eastAsia="Times New Roman" w:hAnsiTheme="minorHAnsi" w:cstheme="minorHAnsi"/>
        </w:rPr>
        <w:t>1.4.</w:t>
      </w:r>
      <w:r w:rsidRPr="00F56EA9">
        <w:rPr>
          <w:rFonts w:asciiTheme="minorHAnsi" w:eastAsia="Times New Roman" w:hAnsiTheme="minorHAnsi" w:cstheme="minorHAnsi"/>
        </w:rPr>
        <w:tab/>
        <w:t>JAUNIEŠU DOME savā darbā ievēro Latvijas Republikas likumus un citus normatīvos aktus.</w:t>
      </w:r>
    </w:p>
    <w:p w14:paraId="000002E1"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lastRenderedPageBreak/>
        <w:t>1.5.</w:t>
      </w:r>
      <w:r w:rsidRPr="00F56EA9">
        <w:rPr>
          <w:rFonts w:asciiTheme="minorHAnsi" w:eastAsia="Times New Roman" w:hAnsiTheme="minorHAnsi" w:cstheme="minorHAnsi"/>
        </w:rPr>
        <w:tab/>
        <w:t>JAUNIEŠU DOME tiek apstiprināta ar ______ lēmumu.</w:t>
      </w:r>
    </w:p>
    <w:p w14:paraId="000002E2"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2.</w:t>
      </w:r>
      <w:r w:rsidRPr="00F56EA9">
        <w:rPr>
          <w:rFonts w:asciiTheme="minorHAnsi" w:eastAsia="Times New Roman" w:hAnsiTheme="minorHAnsi" w:cstheme="minorHAnsi"/>
        </w:rPr>
        <w:tab/>
        <w:t>Jauniešu domes sastāvs</w:t>
      </w:r>
    </w:p>
    <w:p w14:paraId="000002E3" w14:textId="698DDB91"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2.1.</w:t>
      </w:r>
      <w:r w:rsidRPr="00F56EA9">
        <w:rPr>
          <w:rFonts w:asciiTheme="minorHAnsi" w:eastAsia="Times New Roman" w:hAnsiTheme="minorHAnsi" w:cstheme="minorHAnsi"/>
        </w:rPr>
        <w:tab/>
        <w:t>JAUNIEŠU DOMES sastāvā darbojas ____ novada _____(</w:t>
      </w:r>
      <w:r w:rsidRPr="00F56EA9">
        <w:rPr>
          <w:rFonts w:asciiTheme="minorHAnsi" w:eastAsia="Times New Roman" w:hAnsiTheme="minorHAnsi" w:cstheme="minorHAnsi"/>
          <w:i/>
        </w:rPr>
        <w:t>skaits</w:t>
      </w:r>
      <w:r w:rsidRPr="00F56EA9">
        <w:rPr>
          <w:rFonts w:asciiTheme="minorHAnsi" w:eastAsia="Times New Roman" w:hAnsiTheme="minorHAnsi" w:cstheme="minorHAnsi"/>
        </w:rPr>
        <w:t xml:space="preserve">) jaunieši vecumā no 13- 25 gadiem, kuri ir izteikuši vēlmi pārstāvēt savu </w:t>
      </w:r>
      <w:r w:rsidR="0084203E" w:rsidRPr="00F56EA9">
        <w:rPr>
          <w:rFonts w:asciiTheme="minorHAnsi" w:eastAsia="Times New Roman" w:hAnsiTheme="minorHAnsi" w:cstheme="minorHAnsi"/>
        </w:rPr>
        <w:t>izglītības iestādi</w:t>
      </w:r>
      <w:r w:rsidRPr="00F56EA9">
        <w:rPr>
          <w:rFonts w:asciiTheme="minorHAnsi" w:eastAsia="Times New Roman" w:hAnsiTheme="minorHAnsi" w:cstheme="minorHAnsi"/>
        </w:rPr>
        <w:t xml:space="preserve"> vai jaunatnes organizāciju, darboties jauniešu un pilsētas</w:t>
      </w:r>
      <w:r w:rsidR="0084203E" w:rsidRPr="00F56EA9">
        <w:rPr>
          <w:rFonts w:asciiTheme="minorHAnsi" w:eastAsia="Times New Roman" w:hAnsiTheme="minorHAnsi" w:cstheme="minorHAnsi"/>
        </w:rPr>
        <w:t>/ novada</w:t>
      </w:r>
      <w:r w:rsidRPr="00F56EA9">
        <w:rPr>
          <w:rFonts w:asciiTheme="minorHAnsi" w:eastAsia="Times New Roman" w:hAnsiTheme="minorHAnsi" w:cstheme="minorHAnsi"/>
        </w:rPr>
        <w:t xml:space="preserve"> interesēs, pilnveidot sevi un uzlabot jauniešu situāciju pašvaldībā.</w:t>
      </w:r>
    </w:p>
    <w:p w14:paraId="000002E4"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2.2.</w:t>
      </w:r>
      <w:r w:rsidRPr="00F56EA9">
        <w:rPr>
          <w:rFonts w:asciiTheme="minorHAnsi" w:eastAsia="Times New Roman" w:hAnsiTheme="minorHAnsi" w:cstheme="minorHAnsi"/>
        </w:rPr>
        <w:tab/>
        <w:t>JAUNIEŠU DOMES ___________ (</w:t>
      </w:r>
      <w:r w:rsidRPr="00F56EA9">
        <w:rPr>
          <w:rFonts w:asciiTheme="minorHAnsi" w:eastAsia="Times New Roman" w:hAnsiTheme="minorHAnsi" w:cstheme="minorHAnsi"/>
          <w:i/>
        </w:rPr>
        <w:t>tiek minēti vēlētie amati jauniešu domē</w:t>
      </w:r>
      <w:r w:rsidRPr="00F56EA9">
        <w:rPr>
          <w:rFonts w:asciiTheme="minorHAnsi" w:eastAsia="Times New Roman" w:hAnsiTheme="minorHAnsi" w:cstheme="minorHAnsi"/>
        </w:rPr>
        <w:t>) tiek ievēlēts no JAUNIEŠU DOMES vidus.</w:t>
      </w:r>
    </w:p>
    <w:p w14:paraId="000002E5" w14:textId="77777777" w:rsidR="00902AFD" w:rsidRPr="00F56EA9" w:rsidRDefault="00902AFD">
      <w:pPr>
        <w:jc w:val="both"/>
        <w:rPr>
          <w:rFonts w:asciiTheme="minorHAnsi" w:eastAsia="Times New Roman" w:hAnsiTheme="minorHAnsi" w:cstheme="minorHAnsi"/>
        </w:rPr>
      </w:pPr>
    </w:p>
    <w:p w14:paraId="000002E6"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3.</w:t>
      </w:r>
      <w:r w:rsidRPr="00F56EA9">
        <w:rPr>
          <w:rFonts w:asciiTheme="minorHAnsi" w:eastAsia="Times New Roman" w:hAnsiTheme="minorHAnsi" w:cstheme="minorHAnsi"/>
        </w:rPr>
        <w:tab/>
        <w:t>Jauniešu domes mērķis</w:t>
      </w:r>
    </w:p>
    <w:p w14:paraId="000002E7"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3.1.</w:t>
      </w:r>
      <w:r w:rsidRPr="00F56EA9">
        <w:rPr>
          <w:rFonts w:asciiTheme="minorHAnsi" w:eastAsia="Times New Roman" w:hAnsiTheme="minorHAnsi" w:cstheme="minorHAnsi"/>
        </w:rPr>
        <w:tab/>
        <w:t>JAUNIEŠU DOMES mērķis ir sekmēt pašvaldības jauniešu sadarbību, pieredzes apmaiņu un iniciatīvas darbā ar jaunatni</w:t>
      </w:r>
      <w:r w:rsidRPr="00F56EA9">
        <w:rPr>
          <w:rFonts w:asciiTheme="minorHAnsi" w:eastAsia="Times New Roman" w:hAnsiTheme="minorHAnsi" w:cstheme="minorHAnsi"/>
          <w:vertAlign w:val="superscript"/>
        </w:rPr>
        <w:footnoteReference w:id="23"/>
      </w:r>
      <w:r w:rsidRPr="00F56EA9">
        <w:rPr>
          <w:rFonts w:asciiTheme="minorHAnsi" w:eastAsia="Times New Roman" w:hAnsiTheme="minorHAnsi" w:cstheme="minorHAnsi"/>
        </w:rPr>
        <w:t xml:space="preserve"> un _________ (</w:t>
      </w:r>
      <w:r w:rsidRPr="00F56EA9">
        <w:rPr>
          <w:rFonts w:asciiTheme="minorHAnsi" w:eastAsia="Times New Roman" w:hAnsiTheme="minorHAnsi" w:cstheme="minorHAnsi"/>
          <w:i/>
        </w:rPr>
        <w:t>citi mērķi, ko nosaka pati pašvaldība</w:t>
      </w:r>
      <w:r w:rsidRPr="00F56EA9">
        <w:rPr>
          <w:rFonts w:asciiTheme="minorHAnsi" w:eastAsia="Times New Roman" w:hAnsiTheme="minorHAnsi" w:cstheme="minorHAnsi"/>
        </w:rPr>
        <w:t>).</w:t>
      </w:r>
    </w:p>
    <w:p w14:paraId="000002E8" w14:textId="77777777" w:rsidR="00902AFD" w:rsidRPr="00F56EA9" w:rsidRDefault="00902AFD">
      <w:pPr>
        <w:jc w:val="both"/>
        <w:rPr>
          <w:rFonts w:asciiTheme="minorHAnsi" w:eastAsia="Times New Roman" w:hAnsiTheme="minorHAnsi" w:cstheme="minorHAnsi"/>
        </w:rPr>
      </w:pPr>
    </w:p>
    <w:p w14:paraId="000002E9"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4.</w:t>
      </w:r>
      <w:r w:rsidRPr="00F56EA9">
        <w:rPr>
          <w:rFonts w:asciiTheme="minorHAnsi" w:eastAsia="Times New Roman" w:hAnsiTheme="minorHAnsi" w:cstheme="minorHAnsi"/>
        </w:rPr>
        <w:tab/>
        <w:t>Jauniešu domes uzdevumi</w:t>
      </w:r>
      <w:r w:rsidRPr="00F56EA9">
        <w:rPr>
          <w:rFonts w:asciiTheme="minorHAnsi" w:eastAsia="Times New Roman" w:hAnsiTheme="minorHAnsi" w:cstheme="minorHAnsi"/>
          <w:vertAlign w:val="superscript"/>
        </w:rPr>
        <w:footnoteReference w:id="24"/>
      </w:r>
    </w:p>
    <w:p w14:paraId="000002EA"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4.1. piedalīties jauniešu interešu un vajadzību izpētē un analizēšanā, izstrādāt priekšlikumus pašvaldības jauniešu dzīves kvalitātes uzlabošanai;</w:t>
      </w:r>
    </w:p>
    <w:p w14:paraId="000002EB"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4.2. veicināt pašvaldības jauniešu sadarbību un pieredzes apmaiņu;</w:t>
      </w:r>
    </w:p>
    <w:p w14:paraId="000002EC"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4.3. veicināt jauniešu sadarbību ar pašvaldību, citām jauniešu domēm, institūcijām un organizācijām;</w:t>
      </w:r>
    </w:p>
    <w:p w14:paraId="000002ED"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4.4. līdzdarboties pašvaldības organizētajos pasākumos;</w:t>
      </w:r>
    </w:p>
    <w:p w14:paraId="000002EE"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lastRenderedPageBreak/>
        <w:t>4.5. izplatīt informāciju par jauniešiem piedāvātajām iespējām;</w:t>
      </w:r>
    </w:p>
    <w:p w14:paraId="000002EF"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4.6. iesaistīties pašvaldības darbā ar jaunatni un tā ietvaros organizētajos pasākumos, projektos un programmās;</w:t>
      </w:r>
    </w:p>
    <w:p w14:paraId="000002F0"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4.7. ___________ (</w:t>
      </w:r>
      <w:r w:rsidRPr="00F56EA9">
        <w:rPr>
          <w:rFonts w:asciiTheme="minorHAnsi" w:eastAsia="Times New Roman" w:hAnsiTheme="minorHAnsi" w:cstheme="minorHAnsi"/>
          <w:i/>
        </w:rPr>
        <w:t>citi pašvaldības noteiktie uzdevumi</w:t>
      </w:r>
      <w:r w:rsidRPr="00F56EA9">
        <w:rPr>
          <w:rFonts w:asciiTheme="minorHAnsi" w:eastAsia="Times New Roman" w:hAnsiTheme="minorHAnsi" w:cstheme="minorHAnsi"/>
        </w:rPr>
        <w:t>)</w:t>
      </w:r>
    </w:p>
    <w:p w14:paraId="000002F1"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 xml:space="preserve"> </w:t>
      </w:r>
    </w:p>
    <w:p w14:paraId="000002F2"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5.</w:t>
      </w:r>
      <w:r w:rsidRPr="00F56EA9">
        <w:rPr>
          <w:rFonts w:asciiTheme="minorHAnsi" w:eastAsia="Times New Roman" w:hAnsiTheme="minorHAnsi" w:cstheme="minorHAnsi"/>
        </w:rPr>
        <w:tab/>
        <w:t>Jauniešu domes darbības reglaments un pienākumi</w:t>
      </w:r>
    </w:p>
    <w:p w14:paraId="000002F3"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5.1.</w:t>
      </w:r>
      <w:r w:rsidRPr="00F56EA9">
        <w:rPr>
          <w:rFonts w:asciiTheme="minorHAnsi" w:eastAsia="Times New Roman" w:hAnsiTheme="minorHAnsi" w:cstheme="minorHAnsi"/>
        </w:rPr>
        <w:tab/>
        <w:t>JAUNIEŠU DOMES darbu koordinē un vada tās priekšsēdētājs.</w:t>
      </w:r>
    </w:p>
    <w:p w14:paraId="000002F4"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5.2.</w:t>
      </w:r>
      <w:r w:rsidRPr="00F56EA9">
        <w:rPr>
          <w:rFonts w:asciiTheme="minorHAnsi" w:eastAsia="Times New Roman" w:hAnsiTheme="minorHAnsi" w:cstheme="minorHAnsi"/>
        </w:rPr>
        <w:tab/>
        <w:t>JAUNIEŠU DOMES sanāksmes notiek vismaz ____ reizes mēnesī, kā arī var tikt sasauktas ārkārtas sēdes.</w:t>
      </w:r>
    </w:p>
    <w:p w14:paraId="000002F5"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5.3.</w:t>
      </w:r>
      <w:r w:rsidRPr="00F56EA9">
        <w:rPr>
          <w:rFonts w:asciiTheme="minorHAnsi" w:eastAsia="Times New Roman" w:hAnsiTheme="minorHAnsi" w:cstheme="minorHAnsi"/>
        </w:rPr>
        <w:tab/>
        <w:t>JAUNIEŠU DOMES priekšsēdētāja prombūtnes laikā tā pienākumus veic priekšsēdētāja vietnieks.</w:t>
      </w:r>
    </w:p>
    <w:p w14:paraId="000002F6"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5.4.</w:t>
      </w:r>
      <w:r w:rsidRPr="00F56EA9">
        <w:rPr>
          <w:rFonts w:asciiTheme="minorHAnsi" w:eastAsia="Times New Roman" w:hAnsiTheme="minorHAnsi" w:cstheme="minorHAnsi"/>
        </w:rPr>
        <w:tab/>
        <w:t>JAUNIEŠU DOMES sēdes protokolē JAUNIEŠU DOMES protokolists.</w:t>
      </w:r>
    </w:p>
    <w:p w14:paraId="000002F7"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5.5.</w:t>
      </w:r>
      <w:r w:rsidRPr="00F56EA9">
        <w:rPr>
          <w:rFonts w:asciiTheme="minorHAnsi" w:eastAsia="Times New Roman" w:hAnsiTheme="minorHAnsi" w:cstheme="minorHAnsi"/>
        </w:rPr>
        <w:tab/>
        <w:t>_____________ (</w:t>
      </w:r>
      <w:r w:rsidRPr="00F56EA9">
        <w:rPr>
          <w:rFonts w:asciiTheme="minorHAnsi" w:eastAsia="Times New Roman" w:hAnsiTheme="minorHAnsi" w:cstheme="minorHAnsi"/>
          <w:i/>
        </w:rPr>
        <w:t>citu jauniešu domes velēto amatpersonu pienākumi</w:t>
      </w:r>
      <w:r w:rsidRPr="00F56EA9">
        <w:rPr>
          <w:rFonts w:asciiTheme="minorHAnsi" w:eastAsia="Times New Roman" w:hAnsiTheme="minorHAnsi" w:cstheme="minorHAnsi"/>
        </w:rPr>
        <w:t>)</w:t>
      </w:r>
    </w:p>
    <w:p w14:paraId="000002F8"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5.6.     ______________(</w:t>
      </w:r>
      <w:r w:rsidRPr="00F56EA9">
        <w:rPr>
          <w:rFonts w:asciiTheme="minorHAnsi" w:eastAsia="Times New Roman" w:hAnsiTheme="minorHAnsi" w:cstheme="minorHAnsi"/>
          <w:i/>
        </w:rPr>
        <w:t>citi jautājumi, kas saistīti ar darbības reglamentu un pienākumiem pēc pašvaldības izvēles)</w:t>
      </w:r>
    </w:p>
    <w:p w14:paraId="000002F9"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6.</w:t>
      </w:r>
      <w:r w:rsidRPr="00F56EA9">
        <w:rPr>
          <w:rFonts w:asciiTheme="minorHAnsi" w:eastAsia="Times New Roman" w:hAnsiTheme="minorHAnsi" w:cstheme="minorHAnsi"/>
        </w:rPr>
        <w:tab/>
        <w:t>Balsošanas kārtība</w:t>
      </w:r>
    </w:p>
    <w:p w14:paraId="000002FA"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6.1.</w:t>
      </w:r>
      <w:r w:rsidRPr="00F56EA9">
        <w:rPr>
          <w:rFonts w:asciiTheme="minorHAnsi" w:eastAsia="Times New Roman" w:hAnsiTheme="minorHAnsi" w:cstheme="minorHAnsi"/>
        </w:rPr>
        <w:tab/>
        <w:t>Lēmumus JAUNIEŠU DOMĒ pieņem balsojot.</w:t>
      </w:r>
    </w:p>
    <w:p w14:paraId="000002FB"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6.2.</w:t>
      </w:r>
      <w:r w:rsidRPr="00F56EA9">
        <w:rPr>
          <w:rFonts w:asciiTheme="minorHAnsi" w:eastAsia="Times New Roman" w:hAnsiTheme="minorHAnsi" w:cstheme="minorHAnsi"/>
        </w:rPr>
        <w:tab/>
        <w:t>Gadījumā, ja „par” un „pret” balsojušo skaits ir vienāds, lēmumu pieņem JAUNIEŠU DOMES priekšsēdētājs.</w:t>
      </w:r>
    </w:p>
    <w:p w14:paraId="000002FC"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6.3.</w:t>
      </w:r>
      <w:r w:rsidRPr="00F56EA9">
        <w:rPr>
          <w:rFonts w:asciiTheme="minorHAnsi" w:eastAsia="Times New Roman" w:hAnsiTheme="minorHAnsi" w:cstheme="minorHAnsi"/>
        </w:rPr>
        <w:tab/>
        <w:t>Balsošana notiek atklāti vai aizklāti (iepriekš par to vienojoties), un priekšlikums uzskatāms par pieņemtu, ja „par” nobalso vairākums no klātesošajiem JAUNIEŠU DOMES dalībniekiem.</w:t>
      </w:r>
    </w:p>
    <w:p w14:paraId="000002FD"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6.4.</w:t>
      </w:r>
      <w:r w:rsidRPr="00F56EA9">
        <w:rPr>
          <w:rFonts w:asciiTheme="minorHAnsi" w:eastAsia="Times New Roman" w:hAnsiTheme="minorHAnsi" w:cstheme="minorHAnsi"/>
        </w:rPr>
        <w:tab/>
        <w:t>JAUNIEŠU DOME ir tiesīga pieņemt lēmumus, ja tās sēdē piedalās ne mazāk kā ____ (skaits) JAUNIEŠU DOMES locekļi.</w:t>
      </w:r>
    </w:p>
    <w:p w14:paraId="000002FE"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lastRenderedPageBreak/>
        <w:t>6.5.</w:t>
      </w:r>
      <w:r w:rsidRPr="00F56EA9">
        <w:rPr>
          <w:rFonts w:asciiTheme="minorHAnsi" w:eastAsia="Times New Roman" w:hAnsiTheme="minorHAnsi" w:cstheme="minorHAnsi"/>
        </w:rPr>
        <w:tab/>
        <w:t>JAUNIEŠU DOME lēmumus pieņem ar klātesošo JAUNIEŠU DOMES dalībnieku vairākumu.</w:t>
      </w:r>
    </w:p>
    <w:p w14:paraId="000002FF"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7.</w:t>
      </w:r>
      <w:r w:rsidRPr="00F56EA9">
        <w:rPr>
          <w:rFonts w:asciiTheme="minorHAnsi" w:eastAsia="Times New Roman" w:hAnsiTheme="minorHAnsi" w:cstheme="minorHAnsi"/>
        </w:rPr>
        <w:tab/>
        <w:t>Jauniešu domes tiesības</w:t>
      </w:r>
    </w:p>
    <w:p w14:paraId="00000300"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7.1.</w:t>
      </w:r>
      <w:r w:rsidRPr="00F56EA9">
        <w:rPr>
          <w:rFonts w:asciiTheme="minorHAnsi" w:eastAsia="Times New Roman" w:hAnsiTheme="minorHAnsi" w:cstheme="minorHAnsi"/>
        </w:rPr>
        <w:tab/>
        <w:t>JAUNIEŠU DOMES izvirzītajiem pārstāvjiem ir tiesības piedalīties pašvaldības KOMISIJAS sēdēs.</w:t>
      </w:r>
    </w:p>
    <w:p w14:paraId="00000301"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7.2.</w:t>
      </w:r>
      <w:r w:rsidRPr="00F56EA9">
        <w:rPr>
          <w:rFonts w:asciiTheme="minorHAnsi" w:eastAsia="Times New Roman" w:hAnsiTheme="minorHAnsi" w:cstheme="minorHAnsi"/>
        </w:rPr>
        <w:tab/>
        <w:t>JAUNIEŠU DOME ir tiesīga saņemt no pašvaldības iestādēm un uzņēmumiem visu nepieciešamo dokumentu kopijas par JAUNIEŠU DOMES kompetencē esošajiem jautājumiem.</w:t>
      </w:r>
    </w:p>
    <w:p w14:paraId="00000302"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7.3.</w:t>
      </w:r>
      <w:r w:rsidRPr="00F56EA9">
        <w:rPr>
          <w:rFonts w:asciiTheme="minorHAnsi" w:eastAsia="Times New Roman" w:hAnsiTheme="minorHAnsi" w:cstheme="minorHAnsi"/>
        </w:rPr>
        <w:tab/>
        <w:t>JAUNIEŠU DOME ir tiesīga risināt ar pašvaldības jaunatni saistītos jautājumus un virzīt tos izskatīšanai pašvaldības KOMISIJĀ.</w:t>
      </w:r>
    </w:p>
    <w:p w14:paraId="00000303"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7.4.</w:t>
      </w:r>
      <w:r w:rsidRPr="00F56EA9">
        <w:rPr>
          <w:rFonts w:asciiTheme="minorHAnsi" w:eastAsia="Times New Roman" w:hAnsiTheme="minorHAnsi" w:cstheme="minorHAnsi"/>
        </w:rPr>
        <w:tab/>
        <w:t>JAUNIEŠU DOME ir tiesīga savu uzdevumu ietvaros izteikt priekšlikumus par pašvaldības budžeta līdzekļu sadali, nosakot prioritātes ar jauniešiem saistītās jomās.</w:t>
      </w:r>
    </w:p>
    <w:p w14:paraId="00000304"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7.5.</w:t>
      </w:r>
      <w:r w:rsidRPr="00F56EA9">
        <w:rPr>
          <w:rFonts w:asciiTheme="minorHAnsi" w:eastAsia="Times New Roman" w:hAnsiTheme="minorHAnsi" w:cstheme="minorHAnsi"/>
        </w:rPr>
        <w:tab/>
        <w:t>JAUNIEŠU DOMEI ir tiesības izteikt priekšlikumus par pašvaldības palīglīdzekļu izmantošanu jaunatnes projektiem.</w:t>
      </w:r>
    </w:p>
    <w:p w14:paraId="00000305"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7.6.</w:t>
      </w:r>
      <w:r w:rsidRPr="00F56EA9">
        <w:rPr>
          <w:rFonts w:asciiTheme="minorHAnsi" w:eastAsia="Times New Roman" w:hAnsiTheme="minorHAnsi" w:cstheme="minorHAnsi"/>
        </w:rPr>
        <w:tab/>
        <w:t>JAUNIEŠU DOME ir tiesīga sniegt informāciju par JAUNIEŠU DOMES darbu masu informācijas līdzekļos.</w:t>
      </w:r>
    </w:p>
    <w:p w14:paraId="00000306" w14:textId="77777777" w:rsidR="00902AFD" w:rsidRPr="00F56EA9" w:rsidRDefault="00902AFD">
      <w:pPr>
        <w:jc w:val="both"/>
        <w:rPr>
          <w:rFonts w:asciiTheme="minorHAnsi" w:eastAsia="Times New Roman" w:hAnsiTheme="minorHAnsi" w:cstheme="minorHAnsi"/>
        </w:rPr>
      </w:pPr>
    </w:p>
    <w:p w14:paraId="00000307" w14:textId="77777777" w:rsidR="00902AFD" w:rsidRPr="00F56EA9" w:rsidRDefault="00894E89">
      <w:pPr>
        <w:jc w:val="center"/>
        <w:rPr>
          <w:rFonts w:asciiTheme="minorHAnsi" w:eastAsia="Times New Roman" w:hAnsiTheme="minorHAnsi" w:cstheme="minorHAnsi"/>
        </w:rPr>
      </w:pPr>
      <w:r w:rsidRPr="00F56EA9">
        <w:rPr>
          <w:rFonts w:asciiTheme="minorHAnsi" w:eastAsia="Times New Roman" w:hAnsiTheme="minorHAnsi" w:cstheme="minorHAnsi"/>
        </w:rPr>
        <w:t>8.</w:t>
      </w:r>
      <w:r w:rsidRPr="00F56EA9">
        <w:rPr>
          <w:rFonts w:asciiTheme="minorHAnsi" w:eastAsia="Times New Roman" w:hAnsiTheme="minorHAnsi" w:cstheme="minorHAnsi"/>
        </w:rPr>
        <w:tab/>
        <w:t>Jauniešu domes atbildība</w:t>
      </w:r>
    </w:p>
    <w:p w14:paraId="00000308"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8.1.</w:t>
      </w:r>
      <w:r w:rsidRPr="00F56EA9">
        <w:rPr>
          <w:rFonts w:asciiTheme="minorHAnsi" w:eastAsia="Times New Roman" w:hAnsiTheme="minorHAnsi" w:cstheme="minorHAnsi"/>
        </w:rPr>
        <w:tab/>
        <w:t>JAUNIEŠU DOMES locekļi ir atbildīgi par viņiem uzticēto pienākumu godprātīgu izpildi un tiesību realizāciju.</w:t>
      </w:r>
    </w:p>
    <w:p w14:paraId="00000309" w14:textId="77777777" w:rsidR="00902AFD" w:rsidRPr="00F56EA9" w:rsidRDefault="00894E89">
      <w:pPr>
        <w:jc w:val="both"/>
        <w:rPr>
          <w:rFonts w:asciiTheme="minorHAnsi" w:eastAsia="Times New Roman" w:hAnsiTheme="minorHAnsi" w:cstheme="minorHAnsi"/>
        </w:rPr>
      </w:pPr>
      <w:r w:rsidRPr="00F56EA9">
        <w:rPr>
          <w:rFonts w:asciiTheme="minorHAnsi" w:eastAsia="Times New Roman" w:hAnsiTheme="minorHAnsi" w:cstheme="minorHAnsi"/>
        </w:rPr>
        <w:t>8.2.</w:t>
      </w:r>
      <w:r w:rsidRPr="00F56EA9">
        <w:rPr>
          <w:rFonts w:asciiTheme="minorHAnsi" w:eastAsia="Times New Roman" w:hAnsiTheme="minorHAnsi" w:cstheme="minorHAnsi"/>
        </w:rPr>
        <w:tab/>
        <w:t>JAUNIEŠU DOME ir atbildīga par informācijas konfidencialitātes ievērošanu.</w:t>
      </w:r>
    </w:p>
    <w:p w14:paraId="0000030A" w14:textId="77777777" w:rsidR="00902AFD" w:rsidRPr="00F56EA9" w:rsidRDefault="00902AFD">
      <w:pPr>
        <w:pBdr>
          <w:top w:val="nil"/>
          <w:left w:val="nil"/>
          <w:bottom w:val="nil"/>
          <w:right w:val="nil"/>
          <w:between w:val="nil"/>
        </w:pBdr>
        <w:shd w:val="clear" w:color="auto" w:fill="FFFFFF"/>
        <w:spacing w:before="280" w:after="280" w:line="240" w:lineRule="auto"/>
        <w:ind w:left="300"/>
        <w:rPr>
          <w:rFonts w:asciiTheme="minorHAnsi" w:eastAsia="Arial" w:hAnsiTheme="minorHAnsi" w:cstheme="minorHAnsi"/>
          <w:color w:val="414142"/>
        </w:rPr>
      </w:pPr>
    </w:p>
    <w:p w14:paraId="0000030B" w14:textId="77777777" w:rsidR="00902AFD" w:rsidRPr="00F56EA9" w:rsidRDefault="00894E89">
      <w:pPr>
        <w:rPr>
          <w:rFonts w:asciiTheme="minorHAnsi" w:eastAsia="Arial" w:hAnsiTheme="minorHAnsi" w:cstheme="minorHAnsi"/>
          <w:color w:val="414142"/>
        </w:rPr>
      </w:pPr>
      <w:r w:rsidRPr="00F56EA9">
        <w:rPr>
          <w:rFonts w:asciiTheme="minorHAnsi" w:hAnsiTheme="minorHAnsi" w:cstheme="minorHAnsi"/>
        </w:rPr>
        <w:br w:type="page"/>
      </w:r>
    </w:p>
    <w:p w14:paraId="0000030C" w14:textId="77777777" w:rsidR="00902AFD" w:rsidRPr="00F56EA9" w:rsidRDefault="00894E89">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r w:rsidRPr="00F56EA9">
        <w:rPr>
          <w:rFonts w:asciiTheme="minorHAnsi" w:eastAsia="Times New Roman" w:hAnsiTheme="minorHAnsi" w:cstheme="minorHAnsi"/>
          <w:b/>
          <w:color w:val="000000"/>
        </w:rPr>
        <w:lastRenderedPageBreak/>
        <w:t>Pielikums Nr. 3</w:t>
      </w:r>
    </w:p>
    <w:p w14:paraId="0000030D" w14:textId="77777777" w:rsidR="00902AFD" w:rsidRPr="00F56EA9" w:rsidRDefault="00894E89">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r w:rsidRPr="00F56EA9">
        <w:rPr>
          <w:rFonts w:asciiTheme="minorHAnsi" w:eastAsia="Times New Roman" w:hAnsiTheme="minorHAnsi" w:cstheme="minorHAnsi"/>
          <w:b/>
          <w:color w:val="000000"/>
        </w:rPr>
        <w:t>Jaunatnes konsultatīvās komisijas nolikums (Paraugs)</w:t>
      </w:r>
    </w:p>
    <w:p w14:paraId="0000030E" w14:textId="77777777" w:rsidR="00902AFD" w:rsidRPr="00F56EA9" w:rsidRDefault="00902AFD">
      <w:pPr>
        <w:pBdr>
          <w:top w:val="nil"/>
          <w:left w:val="nil"/>
          <w:bottom w:val="nil"/>
          <w:right w:val="nil"/>
          <w:between w:val="nil"/>
        </w:pBdr>
        <w:shd w:val="clear" w:color="auto" w:fill="FFFFFF"/>
        <w:spacing w:after="0" w:line="240" w:lineRule="auto"/>
        <w:ind w:left="660"/>
        <w:jc w:val="center"/>
        <w:rPr>
          <w:rFonts w:asciiTheme="minorHAnsi" w:eastAsia="Arial" w:hAnsiTheme="minorHAnsi" w:cstheme="minorHAnsi"/>
          <w:color w:val="414142"/>
        </w:rPr>
      </w:pPr>
    </w:p>
    <w:p w14:paraId="0000030F"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Komisijas nolikumā ieteicams iekļaut šādus jautājumus, pašvaldība nolikumu var papildināt ar sev nepieciešamajiem noteikumiem.</w:t>
      </w:r>
    </w:p>
    <w:p w14:paraId="00000310" w14:textId="77777777" w:rsidR="00902AFD" w:rsidRPr="00F56EA9" w:rsidRDefault="00902AFD">
      <w:pPr>
        <w:rPr>
          <w:rFonts w:asciiTheme="minorHAnsi" w:eastAsia="Arial" w:hAnsiTheme="minorHAnsi" w:cstheme="minorHAnsi"/>
          <w:color w:val="414142"/>
        </w:rPr>
      </w:pPr>
    </w:p>
    <w:p w14:paraId="00000311" w14:textId="77777777" w:rsidR="00902AFD" w:rsidRPr="00F56EA9" w:rsidRDefault="00894E89">
      <w:pPr>
        <w:jc w:val="center"/>
        <w:rPr>
          <w:rFonts w:asciiTheme="minorHAnsi" w:eastAsia="Times New Roman" w:hAnsiTheme="minorHAnsi" w:cstheme="minorHAnsi"/>
          <w:b/>
          <w:color w:val="414142"/>
        </w:rPr>
      </w:pPr>
      <w:r w:rsidRPr="00F56EA9">
        <w:rPr>
          <w:rFonts w:asciiTheme="minorHAnsi" w:eastAsia="Times New Roman" w:hAnsiTheme="minorHAnsi" w:cstheme="minorHAnsi"/>
          <w:b/>
          <w:color w:val="414142"/>
        </w:rPr>
        <w:t>Jaunatnes konsultatīvās komisijas nolikums</w:t>
      </w:r>
    </w:p>
    <w:p w14:paraId="00000312" w14:textId="77777777" w:rsidR="00902AFD" w:rsidRPr="00F56EA9" w:rsidRDefault="00894E89">
      <w:pPr>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1.</w:t>
      </w:r>
      <w:r w:rsidRPr="00F56EA9">
        <w:rPr>
          <w:rFonts w:asciiTheme="minorHAnsi" w:eastAsia="Times New Roman" w:hAnsiTheme="minorHAnsi" w:cstheme="minorHAnsi"/>
          <w:color w:val="414142"/>
        </w:rPr>
        <w:tab/>
        <w:t>Vispārīgie jautājumi</w:t>
      </w:r>
    </w:p>
    <w:p w14:paraId="00000313"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1.1.</w:t>
      </w:r>
      <w:r w:rsidRPr="00F56EA9">
        <w:rPr>
          <w:rFonts w:asciiTheme="minorHAnsi" w:eastAsia="Times New Roman" w:hAnsiTheme="minorHAnsi" w:cstheme="minorHAnsi"/>
          <w:color w:val="414142"/>
        </w:rPr>
        <w:tab/>
        <w:t>Komisija ir pašvaldības izveidota padomdevēja institūcija, kuras mērķis ir veicināt pašvaldības darba ar jaunatni plānošanu un īstenošanu, kā arī jauniešu līdzdalību lēmumu pieņemšanā.</w:t>
      </w:r>
    </w:p>
    <w:p w14:paraId="00000314" w14:textId="77777777" w:rsidR="00902AFD" w:rsidRPr="00F56EA9" w:rsidRDefault="00894E89">
      <w:pPr>
        <w:rPr>
          <w:rFonts w:asciiTheme="minorHAnsi" w:eastAsia="Times New Roman" w:hAnsiTheme="minorHAnsi" w:cstheme="minorHAnsi"/>
          <w:color w:val="414142"/>
        </w:rPr>
      </w:pPr>
      <w:bookmarkStart w:id="32" w:name="_heading=h.1fob9te" w:colFirst="0" w:colLast="0"/>
      <w:bookmarkEnd w:id="32"/>
      <w:r w:rsidRPr="00F56EA9">
        <w:rPr>
          <w:rFonts w:asciiTheme="minorHAnsi" w:eastAsia="Times New Roman" w:hAnsiTheme="minorHAnsi" w:cstheme="minorHAnsi"/>
          <w:color w:val="414142"/>
        </w:rPr>
        <w:t xml:space="preserve">1.2. </w:t>
      </w:r>
      <w:r w:rsidRPr="00F56EA9">
        <w:rPr>
          <w:rFonts w:asciiTheme="minorHAnsi" w:eastAsia="Times New Roman" w:hAnsiTheme="minorHAnsi" w:cstheme="minorHAnsi"/>
          <w:color w:val="414142"/>
        </w:rPr>
        <w:tab/>
        <w:t>Komisija savā darbā ievēro Latvijas Republikas likumus un citus normatīvos aktus.</w:t>
      </w:r>
    </w:p>
    <w:p w14:paraId="00000315"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1.3.</w:t>
      </w:r>
      <w:r w:rsidRPr="00F56EA9">
        <w:rPr>
          <w:rFonts w:asciiTheme="minorHAnsi" w:eastAsia="Times New Roman" w:hAnsiTheme="minorHAnsi" w:cstheme="minorHAnsi"/>
          <w:color w:val="414142"/>
        </w:rPr>
        <w:tab/>
        <w:t>Komisijas lēmumiem ir ieteikuma raksturs.</w:t>
      </w:r>
    </w:p>
    <w:p w14:paraId="00000316" w14:textId="77777777" w:rsidR="00902AFD" w:rsidRPr="00F56EA9" w:rsidRDefault="00902AFD">
      <w:pPr>
        <w:rPr>
          <w:rFonts w:asciiTheme="minorHAnsi" w:eastAsia="Times New Roman" w:hAnsiTheme="minorHAnsi" w:cstheme="minorHAnsi"/>
          <w:color w:val="414142"/>
        </w:rPr>
      </w:pPr>
    </w:p>
    <w:p w14:paraId="00000317" w14:textId="77777777" w:rsidR="00902AFD" w:rsidRPr="00F56EA9" w:rsidRDefault="00894E89">
      <w:pPr>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2.</w:t>
      </w:r>
      <w:r w:rsidRPr="00F56EA9">
        <w:rPr>
          <w:rFonts w:asciiTheme="minorHAnsi" w:eastAsia="Times New Roman" w:hAnsiTheme="minorHAnsi" w:cstheme="minorHAnsi"/>
          <w:color w:val="414142"/>
        </w:rPr>
        <w:tab/>
        <w:t>Komisijas pamatuzdevumi un tiesības</w:t>
      </w:r>
    </w:p>
    <w:p w14:paraId="00000318"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2.1.</w:t>
      </w:r>
      <w:r w:rsidRPr="00F56EA9">
        <w:rPr>
          <w:rFonts w:asciiTheme="minorHAnsi" w:eastAsia="Times New Roman" w:hAnsiTheme="minorHAnsi" w:cstheme="minorHAnsi"/>
          <w:color w:val="414142"/>
        </w:rPr>
        <w:tab/>
        <w:t>Komisijai ir šādi pamatuzdevumi</w:t>
      </w:r>
      <w:r w:rsidRPr="00F56EA9">
        <w:rPr>
          <w:rFonts w:asciiTheme="minorHAnsi" w:eastAsia="Times New Roman" w:hAnsiTheme="minorHAnsi" w:cstheme="minorHAnsi"/>
          <w:color w:val="414142"/>
          <w:vertAlign w:val="superscript"/>
        </w:rPr>
        <w:footnoteReference w:id="25"/>
      </w:r>
      <w:r w:rsidRPr="00F56EA9">
        <w:rPr>
          <w:rFonts w:asciiTheme="minorHAnsi" w:eastAsia="Times New Roman" w:hAnsiTheme="minorHAnsi" w:cstheme="minorHAnsi"/>
          <w:color w:val="414142"/>
        </w:rPr>
        <w:t>:</w:t>
      </w:r>
    </w:p>
    <w:p w14:paraId="00000319"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2.1.1.</w:t>
      </w:r>
      <w:r w:rsidRPr="00F56EA9">
        <w:rPr>
          <w:rFonts w:asciiTheme="minorHAnsi" w:eastAsia="Times New Roman" w:hAnsiTheme="minorHAnsi" w:cstheme="minorHAnsi"/>
          <w:color w:val="414142"/>
        </w:rPr>
        <w:tab/>
        <w:t>veicināt pašvaldības iestāžu un struktūrvienību sadarbību jautājumos, kas attiecas uz jauniešiem un darbu ar jaunatni pašvaldībā;</w:t>
      </w:r>
    </w:p>
    <w:p w14:paraId="0000031A"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2.1.2. </w:t>
      </w:r>
      <w:r w:rsidRPr="00F56EA9">
        <w:rPr>
          <w:rFonts w:asciiTheme="minorHAnsi" w:eastAsia="Times New Roman" w:hAnsiTheme="minorHAnsi" w:cstheme="minorHAnsi"/>
          <w:color w:val="414142"/>
        </w:rPr>
        <w:tab/>
        <w:t>apkopot un analizēt informāciju par pašvaldības jauniešu problēmām, vajadzībām un interesēm;</w:t>
      </w:r>
    </w:p>
    <w:p w14:paraId="0000031B"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 xml:space="preserve">2.1.3. </w:t>
      </w:r>
      <w:r w:rsidRPr="00F56EA9">
        <w:rPr>
          <w:rFonts w:asciiTheme="minorHAnsi" w:eastAsia="Times New Roman" w:hAnsiTheme="minorHAnsi" w:cstheme="minorHAnsi"/>
          <w:color w:val="414142"/>
        </w:rPr>
        <w:tab/>
        <w:t xml:space="preserve"> izstrādāt un iesniegt pašvaldībai priekšlikumus par to, kā veicams pašvaldības darbs ar jaunatni un kā pilnveidojama valsts jaunatnes politika;</w:t>
      </w:r>
    </w:p>
    <w:p w14:paraId="0000031C"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2.1.4. </w:t>
      </w:r>
      <w:r w:rsidRPr="00F56EA9">
        <w:rPr>
          <w:rFonts w:asciiTheme="minorHAnsi" w:eastAsia="Times New Roman" w:hAnsiTheme="minorHAnsi" w:cstheme="minorHAnsi"/>
          <w:color w:val="414142"/>
        </w:rPr>
        <w:tab/>
        <w:t xml:space="preserve"> izstrādāt priekšlikumus jauniešu iesaistīšanai politiskās, ekonomiskās, sociālās un kultūras dzīves, kā arī vides aizsardzības aktivitātēs;</w:t>
      </w:r>
    </w:p>
    <w:p w14:paraId="0000031D"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2.1.5 </w:t>
      </w:r>
      <w:r w:rsidRPr="00F56EA9">
        <w:rPr>
          <w:rFonts w:asciiTheme="minorHAnsi" w:eastAsia="Times New Roman" w:hAnsiTheme="minorHAnsi" w:cstheme="minorHAnsi"/>
          <w:color w:val="414142"/>
        </w:rPr>
        <w:tab/>
        <w:t xml:space="preserve"> izstrādāt priekšlikumus jauniešu līdzdalības un iniciatīvu īstenošanas atbalstam;</w:t>
      </w:r>
    </w:p>
    <w:p w14:paraId="0000031E"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 xml:space="preserve">2.1.6. </w:t>
      </w:r>
      <w:r w:rsidRPr="00F56EA9">
        <w:rPr>
          <w:rFonts w:asciiTheme="minorHAnsi" w:eastAsia="Times New Roman" w:hAnsiTheme="minorHAnsi" w:cstheme="minorHAnsi"/>
          <w:color w:val="414142"/>
        </w:rPr>
        <w:tab/>
        <w:t>sniegt pašvaldības vadībai ieteikumus par finanšu plānošanu darbam ar jaunatni.</w:t>
      </w:r>
    </w:p>
    <w:p w14:paraId="0000031F" w14:textId="77777777" w:rsidR="00902AFD" w:rsidRPr="00F56EA9" w:rsidRDefault="00902AFD">
      <w:pPr>
        <w:rPr>
          <w:rFonts w:asciiTheme="minorHAnsi" w:eastAsia="Times New Roman" w:hAnsiTheme="minorHAnsi" w:cstheme="minorHAnsi"/>
          <w:color w:val="414142"/>
        </w:rPr>
      </w:pPr>
    </w:p>
    <w:p w14:paraId="00000320"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2.2.</w:t>
      </w:r>
      <w:r w:rsidRPr="00F56EA9">
        <w:rPr>
          <w:rFonts w:asciiTheme="minorHAnsi" w:eastAsia="Times New Roman" w:hAnsiTheme="minorHAnsi" w:cstheme="minorHAnsi"/>
          <w:color w:val="414142"/>
        </w:rPr>
        <w:tab/>
        <w:t>Komisijai ir šādas tiesības:</w:t>
      </w:r>
    </w:p>
    <w:p w14:paraId="00000321"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2.2.1.</w:t>
      </w:r>
      <w:r w:rsidRPr="00F56EA9">
        <w:rPr>
          <w:rFonts w:asciiTheme="minorHAnsi" w:eastAsia="Times New Roman" w:hAnsiTheme="minorHAnsi" w:cstheme="minorHAnsi"/>
          <w:color w:val="414142"/>
        </w:rPr>
        <w:tab/>
        <w:t>pieprasīt un saņemt ar pašvaldības starpniecību no valsts un pašvaldības iestādēm komisijas uzdevumu izpildei nepieciešamo informāciju;</w:t>
      </w:r>
    </w:p>
    <w:p w14:paraId="00000322"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2.2.2.</w:t>
      </w:r>
      <w:r w:rsidRPr="00F56EA9">
        <w:rPr>
          <w:rFonts w:asciiTheme="minorHAnsi" w:eastAsia="Times New Roman" w:hAnsiTheme="minorHAnsi" w:cstheme="minorHAnsi"/>
          <w:color w:val="414142"/>
        </w:rPr>
        <w:tab/>
        <w:t>uzaicināt piedalīties uz komisijas sēdēm ar padomdevēja tiesībām ekspertus un amatpersonas konsultāciju sniegšanai un ieteikumu sagatavošanai ar darbu ar jaunatni pašvaldībā saistītajos jautājumos;</w:t>
      </w:r>
    </w:p>
    <w:p w14:paraId="00000323"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2.2.3.</w:t>
      </w:r>
      <w:r w:rsidRPr="00F56EA9">
        <w:rPr>
          <w:rFonts w:asciiTheme="minorHAnsi" w:eastAsia="Times New Roman" w:hAnsiTheme="minorHAnsi" w:cstheme="minorHAnsi"/>
          <w:color w:val="414142"/>
        </w:rPr>
        <w:tab/>
        <w:t>konkrētu jautājumu risināšanai izveidot darba grupas, ja nepieciešams, pieaicināt ekspertus;</w:t>
      </w:r>
    </w:p>
    <w:p w14:paraId="00000324"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2.2.4.</w:t>
      </w:r>
      <w:r w:rsidRPr="00F56EA9">
        <w:rPr>
          <w:rFonts w:asciiTheme="minorHAnsi" w:eastAsia="Times New Roman" w:hAnsiTheme="minorHAnsi" w:cstheme="minorHAnsi"/>
          <w:color w:val="414142"/>
        </w:rPr>
        <w:tab/>
        <w:t>ieteikt pašvaldībai tēmas pētījumiem jaunatnes jomā;</w:t>
      </w:r>
    </w:p>
    <w:p w14:paraId="00000325"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2.2.5.</w:t>
      </w:r>
      <w:r w:rsidRPr="00F56EA9">
        <w:rPr>
          <w:rFonts w:asciiTheme="minorHAnsi" w:eastAsia="Times New Roman" w:hAnsiTheme="minorHAnsi" w:cstheme="minorHAnsi"/>
          <w:color w:val="414142"/>
        </w:rPr>
        <w:tab/>
        <w:t>normatīvajos aktos noteiktajā kārtībā iesniegt atbildīgajām ministrijām priekšlikumus par nepieciešamajiem grozījumiem normatīvajos aktos un valsts jaunatnes politikas attīstības plānošanas dokumentos.</w:t>
      </w:r>
    </w:p>
    <w:p w14:paraId="00000326" w14:textId="77777777" w:rsidR="00902AFD" w:rsidRPr="00F56EA9" w:rsidRDefault="00902AFD">
      <w:pPr>
        <w:rPr>
          <w:rFonts w:asciiTheme="minorHAnsi" w:eastAsia="Times New Roman" w:hAnsiTheme="minorHAnsi" w:cstheme="minorHAnsi"/>
          <w:color w:val="414142"/>
        </w:rPr>
      </w:pPr>
    </w:p>
    <w:p w14:paraId="00000327" w14:textId="77777777" w:rsidR="00902AFD" w:rsidRPr="00F56EA9" w:rsidRDefault="00894E89">
      <w:pPr>
        <w:jc w:val="center"/>
        <w:rPr>
          <w:rFonts w:asciiTheme="minorHAnsi" w:eastAsia="Times New Roman" w:hAnsiTheme="minorHAnsi" w:cstheme="minorHAnsi"/>
          <w:color w:val="414142"/>
        </w:rPr>
      </w:pPr>
      <w:r w:rsidRPr="00F56EA9">
        <w:rPr>
          <w:rFonts w:asciiTheme="minorHAnsi" w:eastAsia="Times New Roman" w:hAnsiTheme="minorHAnsi" w:cstheme="minorHAnsi"/>
          <w:color w:val="414142"/>
        </w:rPr>
        <w:t>3.</w:t>
      </w:r>
      <w:r w:rsidRPr="00F56EA9">
        <w:rPr>
          <w:rFonts w:asciiTheme="minorHAnsi" w:eastAsia="Times New Roman" w:hAnsiTheme="minorHAnsi" w:cstheme="minorHAnsi"/>
          <w:color w:val="414142"/>
        </w:rPr>
        <w:tab/>
        <w:t>Komisijas darba organizācija</w:t>
      </w:r>
    </w:p>
    <w:p w14:paraId="00000328"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3.1. Komisijas sastāvā iekļauj pašvaldības speciālistus, kuri veic darbu ar jaunatni, jaunatnes organizāciju, jauniešu domes un/vai iniciatīvu grupu vai citu biedrību un nodibinājumu, kas veic darbu ar jaunatni, pārstāvjus.</w:t>
      </w:r>
      <w:r w:rsidRPr="00F56EA9">
        <w:rPr>
          <w:rFonts w:asciiTheme="minorHAnsi" w:eastAsia="Times New Roman" w:hAnsiTheme="minorHAnsi" w:cstheme="minorHAnsi"/>
          <w:color w:val="414142"/>
        </w:rPr>
        <w:tab/>
      </w:r>
    </w:p>
    <w:p w14:paraId="00000329"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 xml:space="preserve">3.2. Komisija darbojas ___ </w:t>
      </w:r>
      <w:r w:rsidRPr="00F56EA9">
        <w:rPr>
          <w:rFonts w:asciiTheme="minorHAnsi" w:eastAsia="Times New Roman" w:hAnsiTheme="minorHAnsi" w:cstheme="minorHAnsi"/>
          <w:i/>
          <w:color w:val="414142"/>
        </w:rPr>
        <w:t>(skaits</w:t>
      </w:r>
      <w:r w:rsidRPr="00F56EA9">
        <w:rPr>
          <w:rFonts w:asciiTheme="minorHAnsi" w:eastAsia="Times New Roman" w:hAnsiTheme="minorHAnsi" w:cstheme="minorHAnsi"/>
          <w:color w:val="414142"/>
        </w:rPr>
        <w:t>) locekļu sastāvā, tajā skaitā Komisijas priekšsēdētājs un Komisijas priekšsēdētāja vietnieks. Komisijas sastāvu apstiprina ar Domes lēmumu.</w:t>
      </w:r>
    </w:p>
    <w:p w14:paraId="0000032A"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3.3. Komisijas darbu vada Komisijas priekšsēdētājs. Komisijas priekšsēdētāja prombūtnes laikā, Komisijas darbu vada Komisijas priekšsēdētāja vietnieks. Komisijas sēdes protokolē komisijas sekretārs. Komisijas priekšsēdētāju, priekšsēdētāja vietnieku un sekretāru Komisija ievēl no Komisijas locekļiem.</w:t>
      </w:r>
    </w:p>
    <w:p w14:paraId="0000032B"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3.4.</w:t>
      </w:r>
      <w:r w:rsidRPr="00F56EA9">
        <w:rPr>
          <w:rFonts w:asciiTheme="minorHAnsi" w:eastAsia="Times New Roman" w:hAnsiTheme="minorHAnsi" w:cstheme="minorHAnsi"/>
          <w:color w:val="414142"/>
        </w:rPr>
        <w:tab/>
        <w:t>Komisijas priekšsēdētājs:</w:t>
      </w:r>
    </w:p>
    <w:p w14:paraId="0000032C"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3.4.1.</w:t>
      </w:r>
      <w:r w:rsidRPr="00F56EA9">
        <w:rPr>
          <w:rFonts w:asciiTheme="minorHAnsi" w:eastAsia="Times New Roman" w:hAnsiTheme="minorHAnsi" w:cstheme="minorHAnsi"/>
          <w:color w:val="414142"/>
        </w:rPr>
        <w:tab/>
        <w:t>plāno un organizē komisijas darbu;</w:t>
      </w:r>
    </w:p>
    <w:p w14:paraId="0000032D"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3.4.2.</w:t>
      </w:r>
      <w:r w:rsidRPr="00F56EA9">
        <w:rPr>
          <w:rFonts w:asciiTheme="minorHAnsi" w:eastAsia="Times New Roman" w:hAnsiTheme="minorHAnsi" w:cstheme="minorHAnsi"/>
          <w:color w:val="414142"/>
        </w:rPr>
        <w:tab/>
        <w:t>sagatavo un apstiprina komisijas sēžu darba kārtību;</w:t>
      </w:r>
    </w:p>
    <w:p w14:paraId="0000032E"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3.4.3.</w:t>
      </w:r>
      <w:r w:rsidRPr="00F56EA9">
        <w:rPr>
          <w:rFonts w:asciiTheme="minorHAnsi" w:eastAsia="Times New Roman" w:hAnsiTheme="minorHAnsi" w:cstheme="minorHAnsi"/>
          <w:color w:val="414142"/>
        </w:rPr>
        <w:tab/>
        <w:t>sasauc un vada komisijas sēdes;</w:t>
      </w:r>
    </w:p>
    <w:p w14:paraId="0000032F"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3.4.4.</w:t>
      </w:r>
      <w:r w:rsidRPr="00F56EA9">
        <w:rPr>
          <w:rFonts w:asciiTheme="minorHAnsi" w:eastAsia="Times New Roman" w:hAnsiTheme="minorHAnsi" w:cstheme="minorHAnsi"/>
          <w:color w:val="414142"/>
        </w:rPr>
        <w:tab/>
        <w:t>paraksta sēžu protokolus un citus komisijā sagatavotus dokumentus.</w:t>
      </w:r>
    </w:p>
    <w:p w14:paraId="00000330" w14:textId="77777777" w:rsidR="00902AFD" w:rsidRPr="00F56EA9" w:rsidRDefault="00902AFD">
      <w:pPr>
        <w:rPr>
          <w:rFonts w:asciiTheme="minorHAnsi" w:eastAsia="Times New Roman" w:hAnsiTheme="minorHAnsi" w:cstheme="minorHAnsi"/>
          <w:color w:val="414142"/>
        </w:rPr>
      </w:pPr>
    </w:p>
    <w:p w14:paraId="00000331"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3.5. Komisijas priekšsēdētājs komisijas sēdes sasauc ne retāk kā ____reizes gadā. Komisijas priekšsēdētājs sasauc komisijas ārkārtas sēdi, vismaz dienu iepriekš, ja to ierosina vismaz trīs komisijas locekļi.</w:t>
      </w:r>
    </w:p>
    <w:p w14:paraId="00000332"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3.6.</w:t>
      </w:r>
      <w:r w:rsidRPr="00F56EA9">
        <w:rPr>
          <w:rFonts w:asciiTheme="minorHAnsi" w:eastAsia="Times New Roman" w:hAnsiTheme="minorHAnsi" w:cstheme="minorHAnsi"/>
          <w:color w:val="414142"/>
        </w:rPr>
        <w:tab/>
        <w:t>Komisija lēmumus pieņem, atklāti balsojot, ar vienkāršu balsu vairākumu. Katram komisijas loceklim ir viena balss. Ja balsu skaits sadalās vienādi, izšķirošā ir komisijas priekšsēdētāja balss.</w:t>
      </w:r>
    </w:p>
    <w:p w14:paraId="00000333"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3.7.</w:t>
      </w:r>
      <w:r w:rsidRPr="00F56EA9">
        <w:rPr>
          <w:rFonts w:asciiTheme="minorHAnsi" w:eastAsia="Times New Roman" w:hAnsiTheme="minorHAnsi" w:cstheme="minorHAnsi"/>
          <w:color w:val="414142"/>
        </w:rPr>
        <w:tab/>
        <w:t>Komisijas locekļi:</w:t>
      </w:r>
    </w:p>
    <w:p w14:paraId="00000334"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3.7..1.</w:t>
      </w:r>
      <w:r w:rsidRPr="00F56EA9">
        <w:rPr>
          <w:rFonts w:asciiTheme="minorHAnsi" w:eastAsia="Times New Roman" w:hAnsiTheme="minorHAnsi" w:cstheme="minorHAnsi"/>
          <w:color w:val="414142"/>
        </w:rPr>
        <w:tab/>
        <w:t>informē komisiju par viņu pārstāvētās iestādes, struktūrvienības vai organizācijas viedokli komisijas sēdē izskatāmajā jautājumā;</w:t>
      </w:r>
    </w:p>
    <w:p w14:paraId="00000335"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3.7..2.</w:t>
      </w:r>
      <w:r w:rsidRPr="00F56EA9">
        <w:rPr>
          <w:rFonts w:asciiTheme="minorHAnsi" w:eastAsia="Times New Roman" w:hAnsiTheme="minorHAnsi" w:cstheme="minorHAnsi"/>
          <w:color w:val="414142"/>
        </w:rPr>
        <w:tab/>
        <w:t>informē viņu pārstāvēto iestādi, struktūrvienību vai organizāciju par komisijas sagatavotajiem dokumentiem un lēmumu projektiem;</w:t>
      </w:r>
    </w:p>
    <w:p w14:paraId="00000336" w14:textId="77777777" w:rsidR="00902AFD" w:rsidRPr="00F56EA9" w:rsidRDefault="00894E89">
      <w:pPr>
        <w:ind w:firstLine="720"/>
        <w:rPr>
          <w:rFonts w:asciiTheme="minorHAnsi" w:eastAsia="Times New Roman" w:hAnsiTheme="minorHAnsi" w:cstheme="minorHAnsi"/>
          <w:color w:val="414142"/>
        </w:rPr>
      </w:pPr>
      <w:r w:rsidRPr="00F56EA9">
        <w:rPr>
          <w:rFonts w:asciiTheme="minorHAnsi" w:eastAsia="Times New Roman" w:hAnsiTheme="minorHAnsi" w:cstheme="minorHAnsi"/>
          <w:color w:val="414142"/>
        </w:rPr>
        <w:t>3.7..3.</w:t>
      </w:r>
      <w:r w:rsidRPr="00F56EA9">
        <w:rPr>
          <w:rFonts w:asciiTheme="minorHAnsi" w:eastAsia="Times New Roman" w:hAnsiTheme="minorHAnsi" w:cstheme="minorHAnsi"/>
          <w:color w:val="414142"/>
        </w:rPr>
        <w:tab/>
        <w:t>piedalās komisijas izveidotajās darba grupās, kā arī ieteikumu sagatavošanā.</w:t>
      </w:r>
    </w:p>
    <w:p w14:paraId="00000337"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lastRenderedPageBreak/>
        <w:t xml:space="preserve">3.8. </w:t>
      </w:r>
      <w:r w:rsidRPr="00F56EA9">
        <w:rPr>
          <w:rFonts w:asciiTheme="minorHAnsi" w:eastAsia="Times New Roman" w:hAnsiTheme="minorHAnsi" w:cstheme="minorHAnsi"/>
          <w:color w:val="414142"/>
        </w:rPr>
        <w:tab/>
        <w:t>Komisija ir lemttiesīga, ja tās sēdē piedalās vairāk nekā puse no komisijas locekļiem.</w:t>
      </w:r>
    </w:p>
    <w:p w14:paraId="00000338"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3.9. Komisijas sēdes tiek protokolētas. Komisijas sēdes protokolā norāda darba kārtību, sēdes dalībniekus un personas, kuras piedalījušās debatēs par attiecīgo jautājumu, kā arī pieņemtos lēmumus. Komisijas sēdes protokols ir publiski pieejams pašvaldības tīmekļa vietnē.</w:t>
      </w:r>
    </w:p>
    <w:p w14:paraId="00000339" w14:textId="77777777" w:rsidR="00902AFD" w:rsidRPr="00F56EA9" w:rsidRDefault="00894E89">
      <w:pPr>
        <w:rPr>
          <w:rFonts w:asciiTheme="minorHAnsi" w:eastAsia="Times New Roman" w:hAnsiTheme="minorHAnsi" w:cstheme="minorHAnsi"/>
          <w:color w:val="414142"/>
        </w:rPr>
      </w:pPr>
      <w:r w:rsidRPr="00F56EA9">
        <w:rPr>
          <w:rFonts w:asciiTheme="minorHAnsi" w:eastAsia="Times New Roman" w:hAnsiTheme="minorHAnsi" w:cstheme="minorHAnsi"/>
          <w:color w:val="414142"/>
        </w:rPr>
        <w:t>3.10.</w:t>
      </w:r>
      <w:r w:rsidRPr="00F56EA9">
        <w:rPr>
          <w:rFonts w:asciiTheme="minorHAnsi" w:eastAsia="Times New Roman" w:hAnsiTheme="minorHAnsi" w:cstheme="minorHAnsi"/>
          <w:color w:val="414142"/>
        </w:rPr>
        <w:tab/>
        <w:t xml:space="preserve">Komisija par pieņemtajiem lēmumiem informē Domi. </w:t>
      </w:r>
      <w:r w:rsidRPr="00F56EA9">
        <w:rPr>
          <w:rFonts w:asciiTheme="minorHAnsi" w:hAnsiTheme="minorHAnsi" w:cstheme="minorHAnsi"/>
        </w:rPr>
        <w:br w:type="page"/>
      </w:r>
    </w:p>
    <w:p w14:paraId="0000033A" w14:textId="77777777" w:rsidR="00902AFD" w:rsidRPr="00F56EA9" w:rsidRDefault="00894E89">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bookmarkStart w:id="33" w:name="_Hlk165554726"/>
      <w:r w:rsidRPr="00F56EA9">
        <w:rPr>
          <w:rFonts w:asciiTheme="minorHAnsi" w:eastAsia="Times New Roman" w:hAnsiTheme="minorHAnsi" w:cstheme="minorHAnsi"/>
          <w:b/>
          <w:color w:val="000000"/>
        </w:rPr>
        <w:lastRenderedPageBreak/>
        <w:t>Pielikums Nr. 4</w:t>
      </w:r>
    </w:p>
    <w:p w14:paraId="0000033B" w14:textId="77777777" w:rsidR="00902AFD" w:rsidRPr="00F56EA9" w:rsidRDefault="00894E89">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r w:rsidRPr="00F56EA9">
        <w:rPr>
          <w:rFonts w:asciiTheme="minorHAnsi" w:eastAsia="Times New Roman" w:hAnsiTheme="minorHAnsi" w:cstheme="minorHAnsi"/>
          <w:b/>
          <w:color w:val="000000"/>
        </w:rPr>
        <w:t>Jauniešu centra nolikums (Paraugs)</w:t>
      </w:r>
    </w:p>
    <w:bookmarkEnd w:id="33"/>
    <w:p w14:paraId="0000033C" w14:textId="77777777" w:rsidR="00902AFD" w:rsidRPr="00F56EA9" w:rsidRDefault="00902AFD">
      <w:pPr>
        <w:pBdr>
          <w:top w:val="nil"/>
          <w:left w:val="nil"/>
          <w:bottom w:val="nil"/>
          <w:right w:val="nil"/>
          <w:between w:val="nil"/>
        </w:pBdr>
        <w:shd w:val="clear" w:color="auto" w:fill="FFFFFF"/>
        <w:spacing w:after="0" w:line="240" w:lineRule="auto"/>
        <w:ind w:left="660"/>
        <w:jc w:val="right"/>
        <w:rPr>
          <w:rFonts w:asciiTheme="minorHAnsi" w:eastAsia="Arial" w:hAnsiTheme="minorHAnsi" w:cstheme="minorHAnsi"/>
          <w:color w:val="414142"/>
        </w:rPr>
      </w:pPr>
    </w:p>
    <w:p w14:paraId="0000033D" w14:textId="77777777" w:rsidR="00902AFD" w:rsidRPr="00F56EA9" w:rsidRDefault="00902AFD">
      <w:pPr>
        <w:pBdr>
          <w:top w:val="nil"/>
          <w:left w:val="nil"/>
          <w:bottom w:val="nil"/>
          <w:right w:val="nil"/>
          <w:between w:val="nil"/>
        </w:pBdr>
        <w:shd w:val="clear" w:color="auto" w:fill="FFFFFF"/>
        <w:spacing w:after="0" w:line="240" w:lineRule="auto"/>
        <w:ind w:left="660"/>
        <w:jc w:val="right"/>
        <w:rPr>
          <w:rFonts w:asciiTheme="minorHAnsi" w:eastAsia="Arial" w:hAnsiTheme="minorHAnsi" w:cstheme="minorHAnsi"/>
          <w:color w:val="414142"/>
        </w:rPr>
      </w:pPr>
    </w:p>
    <w:p w14:paraId="68341655" w14:textId="77777777" w:rsidR="0084203E" w:rsidRPr="00F56EA9" w:rsidRDefault="00894E89">
      <w:pPr>
        <w:pBdr>
          <w:top w:val="nil"/>
          <w:left w:val="nil"/>
          <w:bottom w:val="nil"/>
          <w:right w:val="nil"/>
          <w:between w:val="nil"/>
        </w:pBdr>
        <w:shd w:val="clear" w:color="auto" w:fill="FFFFFF"/>
        <w:spacing w:before="280" w:after="280" w:line="240" w:lineRule="auto"/>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Lai nodrošinātu vienotu pieeju nolikumu izstrādes procesā, paraugā ir iekļauti būtiskākie jautājumi, kurus ieteicams iekļaut jauniešu centra nolikumā, tajā pašā laikā pieļaujot iespēju tajā iekļaut arī citus būtiskus jautājumus atbilstoši esošajai pašvaldības praksei vai jauniešu centra darbības specifikai.</w:t>
      </w:r>
      <w:r w:rsidR="0084203E" w:rsidRPr="00F56EA9">
        <w:rPr>
          <w:rFonts w:asciiTheme="minorHAnsi" w:eastAsia="Times New Roman" w:hAnsiTheme="minorHAnsi" w:cstheme="minorHAnsi"/>
          <w:color w:val="000000"/>
        </w:rPr>
        <w:t xml:space="preserve"> </w:t>
      </w:r>
    </w:p>
    <w:p w14:paraId="0000033E" w14:textId="4D950029" w:rsidR="00902AFD" w:rsidRPr="00F56EA9" w:rsidRDefault="0084203E">
      <w:pPr>
        <w:pBdr>
          <w:top w:val="nil"/>
          <w:left w:val="nil"/>
          <w:bottom w:val="nil"/>
          <w:right w:val="nil"/>
          <w:between w:val="nil"/>
        </w:pBdr>
        <w:shd w:val="clear" w:color="auto" w:fill="FFFFFF"/>
        <w:spacing w:before="280" w:after="280" w:line="240" w:lineRule="auto"/>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Jauniešu centrs ir saprotams kā pašvaldības iestāde vai pašvaldības iestādes struktūrvienība, kas veic darbu ar jaunatni atbilstoši pamatuzdevumiem un pamatprincipiem darbā ar jaunatni. Jauniešu centrs darbojas vismaz 5 dienas nedēļā, t.sk. vismaz vienā nedēļas nogales dienā, visas pašvaldības jauniešiem pieejamā laikā. Centrā ir nodarbinātas vismaz divas darbā ar jaunatni iesaistītās personas. Centra darbībai ir konkrēti mērķi vai atbalsts neformālajam mācību procesam un jauniešu personīgai attīstībai.</w:t>
      </w:r>
    </w:p>
    <w:p w14:paraId="0000033F" w14:textId="77777777" w:rsidR="00902AFD" w:rsidRPr="00F56EA9" w:rsidRDefault="00894E89">
      <w:pPr>
        <w:jc w:val="center"/>
        <w:rPr>
          <w:rFonts w:asciiTheme="minorHAnsi" w:eastAsia="Times New Roman" w:hAnsiTheme="minorHAnsi" w:cstheme="minorHAnsi"/>
          <w:b/>
          <w:color w:val="414142"/>
        </w:rPr>
      </w:pPr>
      <w:r w:rsidRPr="00F56EA9">
        <w:rPr>
          <w:rFonts w:asciiTheme="minorHAnsi" w:eastAsia="Times New Roman" w:hAnsiTheme="minorHAnsi" w:cstheme="minorHAnsi"/>
          <w:b/>
          <w:color w:val="414142"/>
        </w:rPr>
        <w:t>Jauniešu centra nolikums</w:t>
      </w:r>
    </w:p>
    <w:p w14:paraId="00000340" w14:textId="77777777" w:rsidR="00902AFD" w:rsidRPr="00F56EA9" w:rsidRDefault="00894E89">
      <w:pPr>
        <w:pBdr>
          <w:top w:val="nil"/>
          <w:left w:val="nil"/>
          <w:bottom w:val="nil"/>
          <w:right w:val="nil"/>
          <w:between w:val="nil"/>
        </w:pBdr>
        <w:shd w:val="clear" w:color="auto" w:fill="FFFFFF"/>
        <w:spacing w:before="280" w:after="280" w:line="240" w:lineRule="auto"/>
        <w:ind w:left="600"/>
        <w:jc w:val="center"/>
        <w:rPr>
          <w:rFonts w:asciiTheme="minorHAnsi" w:eastAsia="Times New Roman" w:hAnsiTheme="minorHAnsi" w:cstheme="minorHAnsi"/>
          <w:color w:val="000000"/>
        </w:rPr>
      </w:pPr>
      <w:r w:rsidRPr="00F56EA9">
        <w:rPr>
          <w:rFonts w:asciiTheme="minorHAnsi" w:eastAsia="Times New Roman" w:hAnsiTheme="minorHAnsi" w:cstheme="minorHAnsi"/>
          <w:color w:val="000000"/>
        </w:rPr>
        <w:t>1.</w:t>
      </w:r>
      <w:r w:rsidRPr="00F56EA9">
        <w:rPr>
          <w:rFonts w:asciiTheme="minorHAnsi" w:eastAsia="Times New Roman" w:hAnsiTheme="minorHAnsi" w:cstheme="minorHAnsi"/>
          <w:color w:val="000000"/>
        </w:rPr>
        <w:tab/>
        <w:t>Vispārīgie jautājumi</w:t>
      </w:r>
    </w:p>
    <w:p w14:paraId="00000341"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1.1.</w:t>
      </w:r>
      <w:r w:rsidRPr="00F56EA9">
        <w:rPr>
          <w:rFonts w:asciiTheme="minorHAnsi" w:eastAsia="Times New Roman" w:hAnsiTheme="minorHAnsi" w:cstheme="minorHAnsi"/>
          <w:color w:val="000000"/>
        </w:rPr>
        <w:tab/>
        <w:t>Centrs ir pašvaldības dibināta iestāde vai pašvaldības iestādes struktūrvienība. Centrs ir viens no pašvaldības darba ar jaunatni īstenošanas instrumentiem un institucionālās sistēmas darbam ar jaunatni sastāvdaļām.</w:t>
      </w:r>
    </w:p>
    <w:p w14:paraId="00000342"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1.2.</w:t>
      </w:r>
      <w:r w:rsidRPr="00F56EA9">
        <w:rPr>
          <w:rFonts w:asciiTheme="minorHAnsi" w:eastAsia="Times New Roman" w:hAnsiTheme="minorHAnsi" w:cstheme="minorHAnsi"/>
          <w:color w:val="000000"/>
        </w:rPr>
        <w:tab/>
        <w:t>Centra darbības pārraudzību veic pašvaldības dome.</w:t>
      </w:r>
    </w:p>
    <w:p w14:paraId="00000343"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1.3.</w:t>
      </w:r>
      <w:r w:rsidRPr="00F56EA9">
        <w:rPr>
          <w:rFonts w:asciiTheme="minorHAnsi" w:eastAsia="Times New Roman" w:hAnsiTheme="minorHAnsi" w:cstheme="minorHAnsi"/>
          <w:color w:val="000000"/>
        </w:rPr>
        <w:tab/>
        <w:t xml:space="preserve">Centra juridiskā adrese: </w:t>
      </w:r>
    </w:p>
    <w:p w14:paraId="00000344"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1.4.</w:t>
      </w:r>
      <w:r w:rsidRPr="00F56EA9">
        <w:rPr>
          <w:rFonts w:asciiTheme="minorHAnsi" w:eastAsia="Times New Roman" w:hAnsiTheme="minorHAnsi" w:cstheme="minorHAnsi"/>
          <w:color w:val="000000"/>
        </w:rPr>
        <w:tab/>
        <w:t>Centra darbībā ievēro Latvijas Republikas likumus un citus normatīvos aktus.</w:t>
      </w:r>
      <w:r w:rsidRPr="00F56EA9">
        <w:rPr>
          <w:rFonts w:asciiTheme="minorHAnsi" w:eastAsia="Times New Roman" w:hAnsiTheme="minorHAnsi" w:cstheme="minorHAnsi"/>
          <w:color w:val="000000"/>
        </w:rPr>
        <w:tab/>
      </w:r>
    </w:p>
    <w:p w14:paraId="00000345" w14:textId="77777777" w:rsidR="00902AFD" w:rsidRPr="00F56EA9" w:rsidRDefault="00894E89">
      <w:pPr>
        <w:pBdr>
          <w:top w:val="nil"/>
          <w:left w:val="nil"/>
          <w:bottom w:val="nil"/>
          <w:right w:val="nil"/>
          <w:between w:val="nil"/>
        </w:pBdr>
        <w:shd w:val="clear" w:color="auto" w:fill="FFFFFF"/>
        <w:spacing w:before="280" w:after="280" w:line="240" w:lineRule="auto"/>
        <w:ind w:left="600"/>
        <w:jc w:val="center"/>
        <w:rPr>
          <w:rFonts w:asciiTheme="minorHAnsi" w:eastAsia="Times New Roman" w:hAnsiTheme="minorHAnsi" w:cstheme="minorHAnsi"/>
          <w:color w:val="000000"/>
        </w:rPr>
      </w:pPr>
      <w:r w:rsidRPr="00F56EA9">
        <w:rPr>
          <w:rFonts w:asciiTheme="minorHAnsi" w:eastAsia="Times New Roman" w:hAnsiTheme="minorHAnsi" w:cstheme="minorHAnsi"/>
          <w:color w:val="000000"/>
        </w:rPr>
        <w:t>2.</w:t>
      </w:r>
      <w:r w:rsidRPr="00F56EA9">
        <w:rPr>
          <w:rFonts w:asciiTheme="minorHAnsi" w:eastAsia="Times New Roman" w:hAnsiTheme="minorHAnsi" w:cstheme="minorHAnsi"/>
          <w:color w:val="000000"/>
        </w:rPr>
        <w:tab/>
        <w:t>Centra darbības mērķis un uzdevumi</w:t>
      </w:r>
    </w:p>
    <w:p w14:paraId="00000346"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lastRenderedPageBreak/>
        <w:t>2.1.</w:t>
      </w:r>
      <w:r w:rsidRPr="00F56EA9">
        <w:rPr>
          <w:rFonts w:asciiTheme="minorHAnsi" w:eastAsia="Times New Roman" w:hAnsiTheme="minorHAnsi" w:cstheme="minorHAnsi"/>
          <w:color w:val="000000"/>
        </w:rPr>
        <w:tab/>
        <w:t>Centra mērķis ir veicināt pašvaldības jauniešu iniciatīvas, viņu līdzdalību lēmumu pieņemšanā un sabiedriskajā dzīvē.</w:t>
      </w:r>
    </w:p>
    <w:p w14:paraId="00000347"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w:t>
      </w:r>
      <w:r w:rsidRPr="00F56EA9">
        <w:rPr>
          <w:rFonts w:asciiTheme="minorHAnsi" w:eastAsia="Times New Roman" w:hAnsiTheme="minorHAnsi" w:cstheme="minorHAnsi"/>
          <w:color w:val="000000"/>
        </w:rPr>
        <w:tab/>
        <w:t>Centra darbības uzdevumi ir:</w:t>
      </w:r>
    </w:p>
    <w:p w14:paraId="00000348"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2.2.1.</w:t>
      </w:r>
      <w:r w:rsidRPr="00F56EA9">
        <w:rPr>
          <w:rFonts w:asciiTheme="minorHAnsi" w:eastAsia="Times New Roman" w:hAnsiTheme="minorHAnsi" w:cstheme="minorHAnsi"/>
          <w:color w:val="000000"/>
        </w:rPr>
        <w:tab/>
        <w:t>īstenot neformālās izglītības pasākumus, projektus un programmas;</w:t>
      </w:r>
    </w:p>
    <w:p w14:paraId="00000349"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2.2.2.  iesaistīt jauniešus jaunatnes organizācijās vai jauniešu iniciatīvu grupās un brīvprātīgajā darbā;</w:t>
      </w:r>
    </w:p>
    <w:p w14:paraId="0000034A"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2.2.3.  veicināt jauniešu ar ierobežotām iespējām iekļaušanu vienaudžu vidē;</w:t>
      </w:r>
    </w:p>
    <w:p w14:paraId="0000034B"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2.2.4. veicināt starpkultūru dialogu jauniešu mērķauditorijā;</w:t>
      </w:r>
    </w:p>
    <w:p w14:paraId="0000034C"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2.2.5. nodrošināt konsultācijas jauniešiem par viņiem aktuālām tēmām;</w:t>
      </w:r>
    </w:p>
    <w:p w14:paraId="0000034D"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2.2.6. iesaistīt jauniešus pašvaldības darbā ar jaunatni un tā ietvaros organizētajos pasākumos, projektos un programmās;</w:t>
      </w:r>
    </w:p>
    <w:p w14:paraId="0000034E"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2.2.7. ……</w:t>
      </w:r>
    </w:p>
    <w:p w14:paraId="0000034F"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2.2.8. …..</w:t>
      </w:r>
    </w:p>
    <w:p w14:paraId="00000350" w14:textId="77777777" w:rsidR="00902AFD" w:rsidRPr="00F56EA9" w:rsidRDefault="00894E89">
      <w:pPr>
        <w:pBdr>
          <w:top w:val="nil"/>
          <w:left w:val="nil"/>
          <w:bottom w:val="nil"/>
          <w:right w:val="nil"/>
          <w:between w:val="nil"/>
        </w:pBdr>
        <w:shd w:val="clear" w:color="auto" w:fill="FFFFFF"/>
        <w:spacing w:before="280" w:after="280" w:line="240" w:lineRule="auto"/>
        <w:jc w:val="center"/>
        <w:rPr>
          <w:rFonts w:asciiTheme="minorHAnsi" w:eastAsia="Times New Roman" w:hAnsiTheme="minorHAnsi" w:cstheme="minorHAnsi"/>
          <w:color w:val="000000"/>
        </w:rPr>
      </w:pPr>
      <w:r w:rsidRPr="00F56EA9">
        <w:rPr>
          <w:rFonts w:asciiTheme="minorHAnsi" w:eastAsia="Times New Roman" w:hAnsiTheme="minorHAnsi" w:cstheme="minorHAnsi"/>
          <w:color w:val="000000"/>
        </w:rPr>
        <w:t>3.</w:t>
      </w:r>
      <w:r w:rsidRPr="00F56EA9">
        <w:rPr>
          <w:rFonts w:asciiTheme="minorHAnsi" w:eastAsia="Times New Roman" w:hAnsiTheme="minorHAnsi" w:cstheme="minorHAnsi"/>
          <w:color w:val="000000"/>
        </w:rPr>
        <w:tab/>
        <w:t>Centra darbības organizācija</w:t>
      </w:r>
    </w:p>
    <w:p w14:paraId="00000351"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3.1.</w:t>
      </w:r>
      <w:r w:rsidRPr="00F56EA9">
        <w:rPr>
          <w:rFonts w:asciiTheme="minorHAnsi" w:eastAsia="Times New Roman" w:hAnsiTheme="minorHAnsi" w:cstheme="minorHAnsi"/>
          <w:color w:val="000000"/>
        </w:rPr>
        <w:tab/>
        <w:t>Centra apmeklētājiem Centra pakalpojumi un apmeklēšana ir nodrošināta bez maksas.</w:t>
      </w:r>
    </w:p>
    <w:p w14:paraId="00000352"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3.2.</w:t>
      </w:r>
      <w:r w:rsidRPr="00F56EA9">
        <w:rPr>
          <w:rFonts w:asciiTheme="minorHAnsi" w:eastAsia="Times New Roman" w:hAnsiTheme="minorHAnsi" w:cstheme="minorHAnsi"/>
          <w:color w:val="000000"/>
        </w:rPr>
        <w:tab/>
        <w:t>Centrs īsteno un var piedalīties vietēja, valsts un starptautiska mēroga pasākumos, projektos un programmās jaunatnes jomā.</w:t>
      </w:r>
    </w:p>
    <w:p w14:paraId="00000353"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3.3.</w:t>
      </w:r>
      <w:r w:rsidRPr="00F56EA9">
        <w:rPr>
          <w:rFonts w:asciiTheme="minorHAnsi" w:eastAsia="Times New Roman" w:hAnsiTheme="minorHAnsi" w:cstheme="minorHAnsi"/>
          <w:color w:val="000000"/>
        </w:rPr>
        <w:tab/>
        <w:t>Centra iekšējās kārtības noteikumus apstiprina pašvaldības dome saskaņā ar pašvaldībā noteikto kārtību.</w:t>
      </w:r>
    </w:p>
    <w:p w14:paraId="00000354"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lastRenderedPageBreak/>
        <w:t>3.4.</w:t>
      </w:r>
      <w:r w:rsidRPr="00F56EA9">
        <w:rPr>
          <w:rFonts w:asciiTheme="minorHAnsi" w:eastAsia="Times New Roman" w:hAnsiTheme="minorHAnsi" w:cstheme="minorHAnsi"/>
          <w:color w:val="000000"/>
        </w:rPr>
        <w:tab/>
        <w:t>…..</w:t>
      </w:r>
    </w:p>
    <w:p w14:paraId="00000355"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3.5. …..</w:t>
      </w:r>
    </w:p>
    <w:p w14:paraId="00000356" w14:textId="77777777" w:rsidR="00902AFD" w:rsidRPr="00F56EA9" w:rsidRDefault="00894E89">
      <w:pPr>
        <w:pBdr>
          <w:top w:val="nil"/>
          <w:left w:val="nil"/>
          <w:bottom w:val="nil"/>
          <w:right w:val="nil"/>
          <w:between w:val="nil"/>
        </w:pBdr>
        <w:shd w:val="clear" w:color="auto" w:fill="FFFFFF"/>
        <w:spacing w:before="280" w:after="280" w:line="240" w:lineRule="auto"/>
        <w:ind w:left="600"/>
        <w:jc w:val="center"/>
        <w:rPr>
          <w:rFonts w:asciiTheme="minorHAnsi" w:eastAsia="Times New Roman" w:hAnsiTheme="minorHAnsi" w:cstheme="minorHAnsi"/>
          <w:color w:val="000000"/>
        </w:rPr>
      </w:pPr>
      <w:r w:rsidRPr="00F56EA9">
        <w:rPr>
          <w:rFonts w:asciiTheme="minorHAnsi" w:eastAsia="Times New Roman" w:hAnsiTheme="minorHAnsi" w:cstheme="minorHAnsi"/>
          <w:color w:val="000000"/>
        </w:rPr>
        <w:t>4.</w:t>
      </w:r>
      <w:r w:rsidRPr="00F56EA9">
        <w:rPr>
          <w:rFonts w:asciiTheme="minorHAnsi" w:eastAsia="Times New Roman" w:hAnsiTheme="minorHAnsi" w:cstheme="minorHAnsi"/>
          <w:color w:val="000000"/>
        </w:rPr>
        <w:tab/>
        <w:t>Centra apmeklētāji</w:t>
      </w:r>
    </w:p>
    <w:p w14:paraId="00000357"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4.1.</w:t>
      </w:r>
      <w:r w:rsidRPr="00F56EA9">
        <w:rPr>
          <w:rFonts w:asciiTheme="minorHAnsi" w:eastAsia="Times New Roman" w:hAnsiTheme="minorHAnsi" w:cstheme="minorHAnsi"/>
          <w:color w:val="000000"/>
        </w:rPr>
        <w:tab/>
        <w:t>Centra apmeklētāji ir jaunieši vecumā no 13 - 25 gadiem. Atbilstoši Centra darbības specifikai tā pakalpojumi var būt pieejami arī citām mērķa grupām.</w:t>
      </w:r>
    </w:p>
    <w:p w14:paraId="00000358"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w:t>
      </w:r>
      <w:r w:rsidRPr="00F56EA9">
        <w:rPr>
          <w:rFonts w:asciiTheme="minorHAnsi" w:eastAsia="Times New Roman" w:hAnsiTheme="minorHAnsi" w:cstheme="minorHAnsi"/>
          <w:color w:val="000000"/>
        </w:rPr>
        <w:tab/>
        <w:t>Apmeklētāju tiesības:</w:t>
      </w:r>
    </w:p>
    <w:p w14:paraId="00000359"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4.2.1.</w:t>
      </w:r>
      <w:r w:rsidRPr="00F56EA9">
        <w:rPr>
          <w:rFonts w:asciiTheme="minorHAnsi" w:eastAsia="Times New Roman" w:hAnsiTheme="minorHAnsi" w:cstheme="minorHAnsi"/>
          <w:color w:val="000000"/>
        </w:rPr>
        <w:tab/>
        <w:t>piedalīties Centra organizētajos neformālās izglītības pasākumos, projektos un programmās;</w:t>
      </w:r>
    </w:p>
    <w:p w14:paraId="0000035A"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4.2.2.</w:t>
      </w:r>
      <w:r w:rsidRPr="00F56EA9">
        <w:rPr>
          <w:rFonts w:asciiTheme="minorHAnsi" w:eastAsia="Times New Roman" w:hAnsiTheme="minorHAnsi" w:cstheme="minorHAnsi"/>
          <w:color w:val="000000"/>
        </w:rPr>
        <w:tab/>
        <w:t>ierosināt un īstenot neformālās izglītības pasākumus, projektus un programmas Centrā;</w:t>
      </w:r>
    </w:p>
    <w:p w14:paraId="0000035B"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4.2.3.</w:t>
      </w:r>
      <w:r w:rsidRPr="00F56EA9">
        <w:rPr>
          <w:rFonts w:asciiTheme="minorHAnsi" w:eastAsia="Times New Roman" w:hAnsiTheme="minorHAnsi" w:cstheme="minorHAnsi"/>
          <w:color w:val="000000"/>
        </w:rPr>
        <w:tab/>
        <w:t>piedalīties Centra darbības reglamentējošo dokumentu izstrādē un citos lēmumu pieņemšanas procesos, kas veicina jauniešu līdzdalības pieredzi;</w:t>
      </w:r>
    </w:p>
    <w:p w14:paraId="0000035C"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4.2.4.</w:t>
      </w:r>
      <w:r w:rsidRPr="00F56EA9">
        <w:rPr>
          <w:rFonts w:asciiTheme="minorHAnsi" w:eastAsia="Times New Roman" w:hAnsiTheme="minorHAnsi" w:cstheme="minorHAnsi"/>
          <w:color w:val="000000"/>
        </w:rPr>
        <w:tab/>
        <w:t>saņemt nepieciešamo informāciju par Centra darbību, jaunatnes politikas aktualitātēm, kā arī neformālās izglītības pasākumiem, projektiem un programmām;</w:t>
      </w:r>
    </w:p>
    <w:p w14:paraId="0000035D"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4.2.5. ….</w:t>
      </w:r>
    </w:p>
    <w:p w14:paraId="0000035E"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4.3.</w:t>
      </w:r>
      <w:r w:rsidRPr="00F56EA9">
        <w:rPr>
          <w:rFonts w:asciiTheme="minorHAnsi" w:eastAsia="Times New Roman" w:hAnsiTheme="minorHAnsi" w:cstheme="minorHAnsi"/>
          <w:color w:val="000000"/>
        </w:rPr>
        <w:tab/>
        <w:t>Apmeklētāju pienākumi:</w:t>
      </w:r>
    </w:p>
    <w:p w14:paraId="0000035F"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4.3.1.</w:t>
      </w:r>
      <w:r w:rsidRPr="00F56EA9">
        <w:rPr>
          <w:rFonts w:asciiTheme="minorHAnsi" w:eastAsia="Times New Roman" w:hAnsiTheme="minorHAnsi" w:cstheme="minorHAnsi"/>
          <w:color w:val="000000"/>
        </w:rPr>
        <w:tab/>
        <w:t>saudzēt Centra telpas un materiāli tehnisko bāzi;</w:t>
      </w:r>
    </w:p>
    <w:p w14:paraId="00000360"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lastRenderedPageBreak/>
        <w:t>4.3.2.</w:t>
      </w:r>
      <w:r w:rsidRPr="00F56EA9">
        <w:rPr>
          <w:rFonts w:asciiTheme="minorHAnsi" w:eastAsia="Times New Roman" w:hAnsiTheme="minorHAnsi" w:cstheme="minorHAnsi"/>
          <w:color w:val="000000"/>
        </w:rPr>
        <w:tab/>
        <w:t>apmeklējot Centru, jāiepazīstas ar Centra nolikumu un citiem Centra darbību reglamentējošajiem dokumentiem, apliecinot to turpmāko ievērošanu;</w:t>
      </w:r>
    </w:p>
    <w:p w14:paraId="00000361"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4.3.4. …..</w:t>
      </w:r>
    </w:p>
    <w:p w14:paraId="00000362" w14:textId="77777777" w:rsidR="00902AFD" w:rsidRPr="00F56EA9" w:rsidRDefault="00894E89">
      <w:pPr>
        <w:pBdr>
          <w:top w:val="nil"/>
          <w:left w:val="nil"/>
          <w:bottom w:val="nil"/>
          <w:right w:val="nil"/>
          <w:between w:val="nil"/>
        </w:pBdr>
        <w:shd w:val="clear" w:color="auto" w:fill="FFFFFF"/>
        <w:spacing w:before="280" w:after="280" w:line="240" w:lineRule="auto"/>
        <w:ind w:left="600"/>
        <w:jc w:val="center"/>
        <w:rPr>
          <w:rFonts w:asciiTheme="minorHAnsi" w:eastAsia="Times New Roman" w:hAnsiTheme="minorHAnsi" w:cstheme="minorHAnsi"/>
          <w:color w:val="000000"/>
        </w:rPr>
      </w:pPr>
      <w:r w:rsidRPr="00F56EA9">
        <w:rPr>
          <w:rFonts w:asciiTheme="minorHAnsi" w:eastAsia="Times New Roman" w:hAnsiTheme="minorHAnsi" w:cstheme="minorHAnsi"/>
          <w:color w:val="000000"/>
        </w:rPr>
        <w:t>5.</w:t>
      </w:r>
      <w:r w:rsidRPr="00F56EA9">
        <w:rPr>
          <w:rFonts w:asciiTheme="minorHAnsi" w:eastAsia="Times New Roman" w:hAnsiTheme="minorHAnsi" w:cstheme="minorHAnsi"/>
          <w:color w:val="000000"/>
        </w:rPr>
        <w:tab/>
        <w:t>Centra vadītājs un darbinieki</w:t>
      </w:r>
    </w:p>
    <w:p w14:paraId="00000363"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5.1.</w:t>
      </w:r>
      <w:r w:rsidRPr="00F56EA9">
        <w:rPr>
          <w:rFonts w:asciiTheme="minorHAnsi" w:eastAsia="Times New Roman" w:hAnsiTheme="minorHAnsi" w:cstheme="minorHAnsi"/>
          <w:color w:val="000000"/>
        </w:rPr>
        <w:tab/>
        <w:t>Centra vadītāju ieceļ un atbrīvo no amata pašvaldības dome.</w:t>
      </w:r>
    </w:p>
    <w:p w14:paraId="00000364"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5.2.</w:t>
      </w:r>
      <w:r w:rsidRPr="00F56EA9">
        <w:rPr>
          <w:rFonts w:asciiTheme="minorHAnsi" w:eastAsia="Times New Roman" w:hAnsiTheme="minorHAnsi" w:cstheme="minorHAnsi"/>
          <w:color w:val="000000"/>
        </w:rPr>
        <w:tab/>
        <w:t>Centra vadītājam saskaņā ar Ministru kabineta 2008.gada 16.decembra noteikumos Nr. 1047 „Jaunatnes lietu speciālistu apmācības kārtība” noteikto kārtību divu gadu laikā no amatā stāšanās dienas jāapgūst jaunatnes lietu speciālista apmācības programma.</w:t>
      </w:r>
    </w:p>
    <w:p w14:paraId="00000365"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5.3.</w:t>
      </w:r>
      <w:r w:rsidRPr="00F56EA9">
        <w:rPr>
          <w:rFonts w:asciiTheme="minorHAnsi" w:eastAsia="Times New Roman" w:hAnsiTheme="minorHAnsi" w:cstheme="minorHAnsi"/>
          <w:color w:val="000000"/>
        </w:rPr>
        <w:tab/>
        <w:t xml:space="preserve">Centra darbiniekus ieceļ un atbrīvo no amata Centra vadītājs. </w:t>
      </w:r>
    </w:p>
    <w:p w14:paraId="00000366"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w:t>
      </w:r>
      <w:r w:rsidRPr="00F56EA9">
        <w:rPr>
          <w:rFonts w:asciiTheme="minorHAnsi" w:eastAsia="Times New Roman" w:hAnsiTheme="minorHAnsi" w:cstheme="minorHAnsi"/>
          <w:color w:val="000000"/>
        </w:rPr>
        <w:tab/>
        <w:t>Centra vadītāja pienākumi:</w:t>
      </w:r>
    </w:p>
    <w:p w14:paraId="00000367"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5.4.1.</w:t>
      </w:r>
      <w:r w:rsidRPr="00F56EA9">
        <w:rPr>
          <w:rFonts w:asciiTheme="minorHAnsi" w:eastAsia="Times New Roman" w:hAnsiTheme="minorHAnsi" w:cstheme="minorHAnsi"/>
          <w:color w:val="000000"/>
        </w:rPr>
        <w:tab/>
        <w:t>nodrošināt Centra darbību reglamentējošo dokumentu izstrādi un to izpildi.</w:t>
      </w:r>
    </w:p>
    <w:p w14:paraId="00000368"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5.4.2.</w:t>
      </w:r>
      <w:r w:rsidRPr="00F56EA9">
        <w:rPr>
          <w:rFonts w:asciiTheme="minorHAnsi" w:eastAsia="Times New Roman" w:hAnsiTheme="minorHAnsi" w:cstheme="minorHAnsi"/>
          <w:color w:val="000000"/>
        </w:rPr>
        <w:tab/>
        <w:t>nodrošināt tiesību aktu ievērošanu Centra darbībā;</w:t>
      </w:r>
    </w:p>
    <w:p w14:paraId="00000369"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5.4.3.</w:t>
      </w:r>
      <w:r w:rsidRPr="00F56EA9">
        <w:rPr>
          <w:rFonts w:asciiTheme="minorHAnsi" w:eastAsia="Times New Roman" w:hAnsiTheme="minorHAnsi" w:cstheme="minorHAnsi"/>
          <w:color w:val="000000"/>
        </w:rPr>
        <w:tab/>
        <w:t>nodrošināt Centra darbības stratēģijas izstrādi;</w:t>
      </w:r>
    </w:p>
    <w:p w14:paraId="0000036A"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5.4.4.</w:t>
      </w:r>
      <w:r w:rsidRPr="00F56EA9">
        <w:rPr>
          <w:rFonts w:asciiTheme="minorHAnsi" w:eastAsia="Times New Roman" w:hAnsiTheme="minorHAnsi" w:cstheme="minorHAnsi"/>
          <w:color w:val="000000"/>
        </w:rPr>
        <w:tab/>
        <w:t>nodrošināt ikgadēja Centra darbības (aktivitāšu) plāna izstrādi;</w:t>
      </w:r>
    </w:p>
    <w:p w14:paraId="0000036B"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5.4.5.</w:t>
      </w:r>
      <w:r w:rsidRPr="00F56EA9">
        <w:rPr>
          <w:rFonts w:asciiTheme="minorHAnsi" w:eastAsia="Times New Roman" w:hAnsiTheme="minorHAnsi" w:cstheme="minorHAnsi"/>
          <w:color w:val="000000"/>
        </w:rPr>
        <w:tab/>
        <w:t>noteikt katra Centra darbinieka pienākumus un tiesības;</w:t>
      </w:r>
    </w:p>
    <w:p w14:paraId="0000036C"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5.4.6.</w:t>
      </w:r>
      <w:r w:rsidRPr="00F56EA9">
        <w:rPr>
          <w:rFonts w:asciiTheme="minorHAnsi" w:eastAsia="Times New Roman" w:hAnsiTheme="minorHAnsi" w:cstheme="minorHAnsi"/>
          <w:color w:val="000000"/>
        </w:rPr>
        <w:tab/>
        <w:t>vadīt Centra saimniecisko darbību;</w:t>
      </w:r>
    </w:p>
    <w:p w14:paraId="0000036D"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lastRenderedPageBreak/>
        <w:t>5.4.7.</w:t>
      </w:r>
      <w:r w:rsidRPr="00F56EA9">
        <w:rPr>
          <w:rFonts w:asciiTheme="minorHAnsi" w:eastAsia="Times New Roman" w:hAnsiTheme="minorHAnsi" w:cstheme="minorHAnsi"/>
          <w:color w:val="000000"/>
        </w:rPr>
        <w:tab/>
        <w:t>atbildēt par apstiprināto līdzekļu izlietošanu atbilstoši izdevumu tāmei;</w:t>
      </w:r>
    </w:p>
    <w:p w14:paraId="0000036E"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5.4.8.</w:t>
      </w:r>
      <w:r w:rsidRPr="00F56EA9">
        <w:rPr>
          <w:rFonts w:asciiTheme="minorHAnsi" w:eastAsia="Times New Roman" w:hAnsiTheme="minorHAnsi" w:cstheme="minorHAnsi"/>
          <w:color w:val="000000"/>
        </w:rPr>
        <w:tab/>
        <w:t>personīgi atbildēt par darba drošību Centrā un tā organizētajos pasākumos;</w:t>
      </w:r>
    </w:p>
    <w:p w14:paraId="0000036F"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5.4.9.</w:t>
      </w:r>
      <w:r w:rsidRPr="00F56EA9">
        <w:rPr>
          <w:rFonts w:asciiTheme="minorHAnsi" w:eastAsia="Times New Roman" w:hAnsiTheme="minorHAnsi" w:cstheme="minorHAnsi"/>
          <w:color w:val="000000"/>
        </w:rPr>
        <w:tab/>
        <w:t>pēc pieprasījuma sniegt informāciju par Centra darbību;</w:t>
      </w:r>
    </w:p>
    <w:p w14:paraId="00000370"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5.4.10.</w:t>
      </w:r>
      <w:r w:rsidRPr="00F56EA9">
        <w:rPr>
          <w:rFonts w:asciiTheme="minorHAnsi" w:eastAsia="Times New Roman" w:hAnsiTheme="minorHAnsi" w:cstheme="minorHAnsi"/>
          <w:color w:val="000000"/>
        </w:rPr>
        <w:tab/>
        <w:t>pilnveidot savu profesionālo kvalifikāciju, apmeklējot jaunatnes lietu speciālistiem un jauniešu centru vadītājiem paredzētās apmācības un seminārus.</w:t>
      </w:r>
    </w:p>
    <w:p w14:paraId="00000371" w14:textId="77777777" w:rsidR="00902AFD" w:rsidRPr="00F56EA9" w:rsidRDefault="00894E89">
      <w:pPr>
        <w:pBdr>
          <w:top w:val="nil"/>
          <w:left w:val="nil"/>
          <w:bottom w:val="nil"/>
          <w:right w:val="nil"/>
          <w:between w:val="nil"/>
        </w:pBdr>
        <w:shd w:val="clear" w:color="auto" w:fill="FFFFFF"/>
        <w:spacing w:before="280" w:after="280" w:line="240" w:lineRule="auto"/>
        <w:ind w:left="60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w:t>
      </w:r>
      <w:r w:rsidRPr="00F56EA9">
        <w:rPr>
          <w:rFonts w:asciiTheme="minorHAnsi" w:eastAsia="Times New Roman" w:hAnsiTheme="minorHAnsi" w:cstheme="minorHAnsi"/>
          <w:color w:val="000000"/>
        </w:rPr>
        <w:tab/>
        <w:t>Centra vadītāja tiesības:</w:t>
      </w:r>
    </w:p>
    <w:p w14:paraId="00000372"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5.5.1.</w:t>
      </w:r>
      <w:r w:rsidRPr="00F56EA9">
        <w:rPr>
          <w:rFonts w:asciiTheme="minorHAnsi" w:eastAsia="Times New Roman" w:hAnsiTheme="minorHAnsi" w:cstheme="minorHAnsi"/>
          <w:color w:val="000000"/>
        </w:rPr>
        <w:tab/>
        <w:t>deleģēt Centra darbiniekiem konkrētus pienākumus vai uzdevumus;</w:t>
      </w:r>
    </w:p>
    <w:p w14:paraId="00000373"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5.5.2.</w:t>
      </w:r>
      <w:r w:rsidRPr="00F56EA9">
        <w:rPr>
          <w:rFonts w:asciiTheme="minorHAnsi" w:eastAsia="Times New Roman" w:hAnsiTheme="minorHAnsi" w:cstheme="minorHAnsi"/>
          <w:color w:val="000000"/>
        </w:rPr>
        <w:tab/>
        <w:t>savu pilnvaru ietvaros lemt par Centra intelektuālo, finanšu un materiālo līdzekļu racionālo izlietošanu;</w:t>
      </w:r>
    </w:p>
    <w:p w14:paraId="00000374"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5.5.3.</w:t>
      </w:r>
      <w:r w:rsidRPr="00F56EA9">
        <w:rPr>
          <w:rFonts w:asciiTheme="minorHAnsi" w:eastAsia="Times New Roman" w:hAnsiTheme="minorHAnsi" w:cstheme="minorHAnsi"/>
          <w:color w:val="000000"/>
        </w:rPr>
        <w:tab/>
        <w:t>pārstāvēt Centra intereses pašvaldības, valsts un starptautiskajās institūcijās;</w:t>
      </w:r>
    </w:p>
    <w:p w14:paraId="00000375" w14:textId="77777777" w:rsidR="00902AFD"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5.5.4.</w:t>
      </w:r>
      <w:r w:rsidRPr="00F56EA9">
        <w:rPr>
          <w:rFonts w:asciiTheme="minorHAnsi" w:eastAsia="Times New Roman" w:hAnsiTheme="minorHAnsi" w:cstheme="minorHAnsi"/>
          <w:color w:val="000000"/>
        </w:rPr>
        <w:tab/>
        <w:t>pieprasīt informāciju, konsultācijas un palīdzību no pašvaldību un citām institūcijām;</w:t>
      </w:r>
    </w:p>
    <w:p w14:paraId="00000376" w14:textId="70C9FC92" w:rsidR="009415D2" w:rsidRPr="00F56EA9" w:rsidRDefault="00894E89">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color w:val="000000"/>
        </w:rPr>
      </w:pPr>
      <w:r w:rsidRPr="00F56EA9">
        <w:rPr>
          <w:rFonts w:asciiTheme="minorHAnsi" w:eastAsia="Times New Roman" w:hAnsiTheme="minorHAnsi" w:cstheme="minorHAnsi"/>
          <w:color w:val="000000"/>
        </w:rPr>
        <w:t>5.5.5.</w:t>
      </w:r>
      <w:r w:rsidRPr="00F56EA9">
        <w:rPr>
          <w:rFonts w:asciiTheme="minorHAnsi" w:eastAsia="Times New Roman" w:hAnsiTheme="minorHAnsi" w:cstheme="minorHAnsi"/>
          <w:color w:val="000000"/>
        </w:rPr>
        <w:tab/>
        <w:t xml:space="preserve">iesniegt priekšlikumus pašvaldībai </w:t>
      </w:r>
      <w:sdt>
        <w:sdtPr>
          <w:rPr>
            <w:rFonts w:asciiTheme="minorHAnsi" w:hAnsiTheme="minorHAnsi" w:cstheme="minorHAnsi"/>
          </w:rPr>
          <w:tag w:val="goog_rdk_97"/>
          <w:id w:val="237677658"/>
        </w:sdtPr>
        <w:sdtContent/>
      </w:sdt>
      <w:sdt>
        <w:sdtPr>
          <w:rPr>
            <w:rFonts w:asciiTheme="minorHAnsi" w:hAnsiTheme="minorHAnsi" w:cstheme="minorHAnsi"/>
          </w:rPr>
          <w:tag w:val="goog_rdk_98"/>
          <w:id w:val="1336882624"/>
        </w:sdtPr>
        <w:sdtContent/>
      </w:sdt>
      <w:r w:rsidRPr="00F56EA9">
        <w:rPr>
          <w:rFonts w:asciiTheme="minorHAnsi" w:eastAsia="Times New Roman" w:hAnsiTheme="minorHAnsi" w:cstheme="minorHAnsi"/>
          <w:color w:val="000000"/>
        </w:rPr>
        <w:t>Centra darbības uzlabošanai.</w:t>
      </w:r>
    </w:p>
    <w:p w14:paraId="0FEB6800" w14:textId="77777777" w:rsidR="009415D2" w:rsidRPr="00F56EA9" w:rsidRDefault="009415D2">
      <w:pPr>
        <w:rPr>
          <w:rFonts w:asciiTheme="minorHAnsi" w:eastAsia="Times New Roman" w:hAnsiTheme="minorHAnsi" w:cstheme="minorHAnsi"/>
          <w:color w:val="000000"/>
        </w:rPr>
      </w:pPr>
      <w:r w:rsidRPr="00F56EA9">
        <w:rPr>
          <w:rFonts w:asciiTheme="minorHAnsi" w:eastAsia="Times New Roman" w:hAnsiTheme="minorHAnsi" w:cstheme="minorHAnsi"/>
          <w:color w:val="000000"/>
        </w:rPr>
        <w:br w:type="page"/>
      </w:r>
    </w:p>
    <w:p w14:paraId="35580414" w14:textId="228DDCB1" w:rsidR="009415D2" w:rsidRPr="00F56EA9" w:rsidRDefault="009415D2" w:rsidP="009415D2">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bookmarkStart w:id="34" w:name="_Hlk165554689"/>
      <w:r w:rsidRPr="00F56EA9">
        <w:rPr>
          <w:rFonts w:asciiTheme="minorHAnsi" w:eastAsia="Times New Roman" w:hAnsiTheme="minorHAnsi" w:cstheme="minorHAnsi"/>
          <w:b/>
          <w:color w:val="000000"/>
        </w:rPr>
        <w:lastRenderedPageBreak/>
        <w:t>Pielikums Nr. 5</w:t>
      </w:r>
    </w:p>
    <w:p w14:paraId="4C82CB65" w14:textId="13F46220" w:rsidR="009415D2" w:rsidRPr="00F56EA9" w:rsidRDefault="009415D2" w:rsidP="009415D2">
      <w:pPr>
        <w:pBdr>
          <w:top w:val="nil"/>
          <w:left w:val="nil"/>
          <w:bottom w:val="nil"/>
          <w:right w:val="nil"/>
          <w:between w:val="nil"/>
        </w:pBdr>
        <w:shd w:val="clear" w:color="auto" w:fill="FFFFFF"/>
        <w:spacing w:after="0" w:line="240" w:lineRule="auto"/>
        <w:ind w:left="660"/>
        <w:jc w:val="right"/>
        <w:rPr>
          <w:rFonts w:asciiTheme="minorHAnsi" w:eastAsia="Times New Roman" w:hAnsiTheme="minorHAnsi" w:cstheme="minorHAnsi"/>
          <w:b/>
          <w:color w:val="000000"/>
        </w:rPr>
      </w:pPr>
      <w:r w:rsidRPr="00F56EA9">
        <w:rPr>
          <w:rFonts w:asciiTheme="minorHAnsi" w:eastAsia="Times New Roman" w:hAnsiTheme="minorHAnsi" w:cstheme="minorHAnsi"/>
          <w:b/>
          <w:color w:val="000000"/>
        </w:rPr>
        <w:t>Jaunatnes jomā izmantotie jēdzieni</w:t>
      </w:r>
    </w:p>
    <w:bookmarkEnd w:id="34"/>
    <w:p w14:paraId="6E9A7559" w14:textId="77777777" w:rsidR="00BF4522" w:rsidRPr="00F56EA9" w:rsidRDefault="00BF4522">
      <w:pPr>
        <w:pBdr>
          <w:top w:val="nil"/>
          <w:left w:val="nil"/>
          <w:bottom w:val="nil"/>
          <w:right w:val="nil"/>
          <w:between w:val="nil"/>
        </w:pBdr>
        <w:shd w:val="clear" w:color="auto" w:fill="FFFFFF"/>
        <w:spacing w:before="280" w:after="280" w:line="240" w:lineRule="auto"/>
        <w:ind w:left="600" w:firstLine="120"/>
        <w:jc w:val="both"/>
        <w:rPr>
          <w:rFonts w:asciiTheme="minorHAnsi" w:eastAsia="Times New Roman" w:hAnsiTheme="minorHAnsi" w:cstheme="minorHAnsi"/>
          <w:b/>
          <w:color w:val="000000"/>
        </w:rPr>
      </w:pPr>
    </w:p>
    <w:p w14:paraId="0771A658"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Brīvprātīgais darbs</w:t>
      </w:r>
      <w:r w:rsidRPr="00F56EA9">
        <w:rPr>
          <w:rFonts w:asciiTheme="minorHAnsi" w:hAnsiTheme="minorHAnsi" w:cstheme="minorHAnsi"/>
          <w:color w:val="414142"/>
          <w:shd w:val="clear" w:color="auto" w:fill="FFFFFF"/>
        </w:rPr>
        <w:t xml:space="preserve"> - organizēts un uz labas gribas pamata veikts fiziskās personas fizisks vai intelektuāls bezatlīdzības darbs sabiedrības labā. Brīvprātīgajam darbam jābūt saturīgam, tādam, kas veicējam sniedz vērtīgas iemaņas vai vismaz gandarījumu. </w:t>
      </w:r>
    </w:p>
    <w:p w14:paraId="2E0740F5"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Darbs ar jaunatni</w:t>
      </w:r>
      <w:r w:rsidRPr="00F56EA9">
        <w:rPr>
          <w:rFonts w:asciiTheme="minorHAnsi" w:hAnsiTheme="minorHAnsi" w:cstheme="minorHAnsi"/>
          <w:color w:val="414142"/>
          <w:shd w:val="clear" w:color="auto" w:fill="FFFFFF"/>
        </w:rPr>
        <w:t xml:space="preserve"> - uz jauniešiem orientēts plānotu praktisku pasākumu kopums, kas nodrošina jaunatnes politikas īstenošanu, jauniešu vērtīborientācijas veidošanos un vispārcilvēcisko vērtību nostiprināšanos.</w:t>
      </w:r>
    </w:p>
    <w:p w14:paraId="6753B950"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Digitālais darbs</w:t>
      </w:r>
      <w:r w:rsidRPr="00F56EA9">
        <w:rPr>
          <w:rFonts w:asciiTheme="minorHAnsi" w:hAnsiTheme="minorHAnsi" w:cstheme="minorHAnsi"/>
          <w:color w:val="414142"/>
          <w:shd w:val="clear" w:color="auto" w:fill="FFFFFF"/>
        </w:rPr>
        <w:t xml:space="preserve"> - proaktīvi izmantot digitālos plašsaziņas līdzekļus un tehnoloģijas darbā ar jaunatni. Digitālie plašsaziņas līdzekļi un tehnoloģijas var tikt izmantoti gan kā rīks, gan kā aktivitāte, gan kā saturs darbā ar jaunatni. Digitālais darbs ar jaunatni nav metode; to var iekļaut jebkurā darba ar jaunatni formā, tā mērķi neatšķiras no darba ar jaunatni vispārīgajiem mērķiem.  Digitālais darbs ar jaunatni var tikt īstenots gan klātienes, gan virtuālās aktivitātēs (vai abos). Digitālā darba ar jaunatni pamatā saglabājas tie paši ētikas principi un vērtības, kas ir noteikti darbā ar jaunatni.</w:t>
      </w:r>
    </w:p>
    <w:p w14:paraId="11F928C1"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b/>
          <w:bCs/>
          <w:color w:val="414142"/>
          <w:shd w:val="clear" w:color="auto" w:fill="FFFFFF"/>
        </w:rPr>
      </w:pPr>
      <w:r w:rsidRPr="00F56EA9">
        <w:rPr>
          <w:rFonts w:asciiTheme="minorHAnsi" w:hAnsiTheme="minorHAnsi" w:cstheme="minorHAnsi"/>
          <w:b/>
          <w:bCs/>
          <w:color w:val="414142"/>
          <w:shd w:val="clear" w:color="auto" w:fill="FFFFFF"/>
        </w:rPr>
        <w:t xml:space="preserve">Eiropas jaunatnes dialogs </w:t>
      </w:r>
      <w:r w:rsidRPr="00F56EA9">
        <w:rPr>
          <w:rFonts w:asciiTheme="minorHAnsi" w:hAnsiTheme="minorHAnsi" w:cstheme="minorHAnsi"/>
          <w:color w:val="414142"/>
          <w:shd w:val="clear" w:color="auto" w:fill="FFFFFF"/>
        </w:rPr>
        <w:t>- dialogs starp jauniešiem un lēmumu pieņēmējiem. Tas ir instruments, kas nodrošina jaunatnes politikas atbilstību jauniešu aktuālajām vajadzībām visā Eiropā, un process, kas sniedz iespēju jauniešiem iesaistīties politikas veidošanā par jautājumiem, kas ietekmē pašus jauniešus.</w:t>
      </w:r>
    </w:p>
    <w:p w14:paraId="1E9D1CCD"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Formālā mācīšanās</w:t>
      </w:r>
      <w:r w:rsidRPr="00F56EA9">
        <w:rPr>
          <w:rFonts w:asciiTheme="minorHAnsi" w:hAnsiTheme="minorHAnsi" w:cstheme="minorHAnsi"/>
          <w:color w:val="414142"/>
          <w:shd w:val="clear" w:color="auto" w:fill="FFFFFF"/>
        </w:rPr>
        <w:t xml:space="preserve"> – mācīšanās, kas notiek vispārīgās izglītības, sākotnējās profesionālās apmācības un augstākās izglītības sistēmās. </w:t>
      </w:r>
    </w:p>
    <w:p w14:paraId="0C66B027"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Iedzīvotāju padomes</w:t>
      </w:r>
      <w:r w:rsidRPr="00F56EA9">
        <w:rPr>
          <w:rFonts w:asciiTheme="minorHAnsi" w:hAnsiTheme="minorHAnsi" w:cstheme="minorHAnsi"/>
          <w:color w:val="414142"/>
          <w:shd w:val="clear" w:color="auto" w:fill="FFFFFF"/>
        </w:rPr>
        <w:t xml:space="preserve"> - konsultatīvas pašvaldības institūcijas, kurās var iesaistīties jaunieši no 16 gadu vecuma, lai nodrošinātu vietējo kopienu iedzīvotāju interešu pārstāvību un pašvaldības teritorijas attīstību, veicinot iedzīvotāju savstarpējo sadarbību un saskaņotu rīcību kopējam labumam.</w:t>
      </w:r>
    </w:p>
    <w:p w14:paraId="5A808D2D"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lastRenderedPageBreak/>
        <w:t>Ielu darbs ar jauniešiem</w:t>
      </w:r>
      <w:r w:rsidRPr="00F56EA9">
        <w:rPr>
          <w:rFonts w:asciiTheme="minorHAnsi" w:hAnsiTheme="minorHAnsi" w:cstheme="minorHAnsi"/>
          <w:color w:val="414142"/>
        </w:rPr>
        <w:t xml:space="preserve"> - darba ar jaunatni veids, kas tiek veikts jauniešu teritorijā, turklāt darbinieki respektē šajā vidē pieņemtās normas, neuzspiež savu viedokli, nekoriģē, nelabo, nelasa morāli par nepieciešamību mainīt dzīvesveidu. Tā vietā viņi informē par citām iespējām, var informēt par loģiskajām sekām kādai rīcībai, bet pamatā piedāvā atbalstu.</w:t>
      </w:r>
    </w:p>
    <w:p w14:paraId="10B4DC5B"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Ielu jaunietis</w:t>
      </w:r>
      <w:r w:rsidRPr="00F56EA9">
        <w:rPr>
          <w:rFonts w:asciiTheme="minorHAnsi" w:hAnsiTheme="minorHAnsi" w:cstheme="minorHAnsi"/>
          <w:color w:val="414142"/>
          <w:shd w:val="clear" w:color="auto" w:fill="FFFFFF"/>
        </w:rPr>
        <w:t xml:space="preserve"> – jaunietis, kas lielāko dienas daļu pavada uz ielas. Ielu jaunieši parasti ir mobila grupa, kura dzīvo savu ielas dzīvi, laiku pa laikam mainot gan mājokli, gan dzīves veidu, un kurai iela ir galvenā socializācijas vieta. Ielu vide šiem jauniešiem ir kļuvusi par ierasto brīvā laika pavadīšanas vidi. Mājās ielu jaunieši pārnāk lai pārnakšņotu, taču nereti šie jaunieši arī nakšņo uz ielas, pamestās ēkās, pie draugiem vai paziņām.</w:t>
      </w:r>
    </w:p>
    <w:p w14:paraId="05763CD8"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Ikdienējā mācīšanās</w:t>
      </w:r>
      <w:r w:rsidRPr="00F56EA9">
        <w:rPr>
          <w:rFonts w:asciiTheme="minorHAnsi" w:hAnsiTheme="minorHAnsi" w:cstheme="minorHAnsi"/>
          <w:color w:val="414142"/>
          <w:shd w:val="clear" w:color="auto" w:fill="FFFFFF"/>
        </w:rPr>
        <w:t> – mācīšanās, kas notiek ikdienā saistībā ar darbu, ģimenes dzīvi vai brīvo laiku, un tā nav organizēta vai strukturēta mērķu, laika vai mācīšanās atbalsta ziņā.</w:t>
      </w:r>
    </w:p>
    <w:p w14:paraId="2408DD46"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Interešu aizstāvība</w:t>
      </w:r>
      <w:r w:rsidRPr="00F56EA9">
        <w:rPr>
          <w:rFonts w:asciiTheme="minorHAnsi" w:hAnsiTheme="minorHAnsi" w:cstheme="minorHAnsi"/>
          <w:color w:val="414142"/>
          <w:shd w:val="clear" w:color="auto" w:fill="FFFFFF"/>
        </w:rPr>
        <w:t xml:space="preserve"> - caurskatāma viedokļu apmaiņa, kurā iesaistās trīs sabiedrības grupas: pilsoniskā sabiedrība, privātais un publiskais sektors, kas sanākuši kopā, lai atklāti īstenotu savas intereses atbilstošos politiskos lēmumos.</w:t>
      </w:r>
    </w:p>
    <w:p w14:paraId="031D7FC1"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hanging="33"/>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Jaunatne</w:t>
      </w:r>
      <w:r w:rsidRPr="00F56EA9">
        <w:rPr>
          <w:rFonts w:asciiTheme="minorHAnsi" w:hAnsiTheme="minorHAnsi" w:cstheme="minorHAnsi"/>
          <w:color w:val="414142"/>
          <w:shd w:val="clear" w:color="auto" w:fill="FFFFFF"/>
        </w:rPr>
        <w:t xml:space="preserve"> - demogrāfiskā iedzīvotāju grupa no 15 līdz 25 gadiem.</w:t>
      </w:r>
    </w:p>
    <w:p w14:paraId="1DBAC0DE" w14:textId="77777777" w:rsidR="00FD34C0" w:rsidRPr="00F56EA9" w:rsidRDefault="00FD34C0" w:rsidP="004F09FA">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Jaunatnes darbinieka profesionālās kvalifikācijas prasības – </w:t>
      </w:r>
      <w:r w:rsidRPr="00F56EA9">
        <w:rPr>
          <w:rFonts w:asciiTheme="minorHAnsi" w:hAnsiTheme="minorHAnsi" w:cstheme="minorHAnsi"/>
          <w:color w:val="414142"/>
          <w:shd w:val="clear" w:color="auto" w:fill="FFFFFF"/>
        </w:rPr>
        <w:t>nosaka jaunatnes darbiniekam nepieciešamās zināšanas, prasmes, attieksmes, profesionālās kompetences, kas nepieciešamas darba uzdevumu veikšanai.</w:t>
      </w:r>
    </w:p>
    <w:p w14:paraId="2085CF82"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Jaunatnes darbinieks</w:t>
      </w:r>
      <w:r w:rsidRPr="00F56EA9">
        <w:rPr>
          <w:rFonts w:asciiTheme="minorHAnsi" w:hAnsiTheme="minorHAnsi" w:cstheme="minorHAnsi"/>
          <w:color w:val="414142"/>
        </w:rPr>
        <w:t xml:space="preserve"> – persona, kas veic darbu ar jaunatni, iesaistot jauniešus darba ar jaunatni īstenošanā un izvērtēšanā; nodrošina aktivitātes un brīvā laika pavadīšanas iespējas jauniešiem vietējā līmenī; līdzdarbojas starptautisku pasākumu un projektu īstenošanā, konsultē jauniešus par viņiem aktuālajām tēmām; nodrošina informācijas pieejamību un apriti par jaunatnes politikas jautājumiem.</w:t>
      </w:r>
    </w:p>
    <w:p w14:paraId="487663F3"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Jaunatnes lietu konsultatīvā komisija</w:t>
      </w:r>
      <w:r w:rsidRPr="00F56EA9">
        <w:rPr>
          <w:rFonts w:asciiTheme="minorHAnsi" w:hAnsiTheme="minorHAnsi" w:cstheme="minorHAnsi"/>
          <w:color w:val="414142"/>
        </w:rPr>
        <w:t xml:space="preserve"> - pašvaldības domes apstiprināts līdzdalības mehānisms vietējā līmenī, kas veicina pašvaldības darba ar jaunatni plānošanu un īstenošanu, kā arī jauniešu līdzdalību lēmumu pieņemšanā.</w:t>
      </w:r>
    </w:p>
    <w:p w14:paraId="00E54430"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shd w:val="clear" w:color="auto" w:fill="FFFFFF"/>
        </w:rPr>
        <w:lastRenderedPageBreak/>
        <w:t>J</w:t>
      </w:r>
      <w:r w:rsidRPr="00F56EA9">
        <w:rPr>
          <w:rFonts w:asciiTheme="minorHAnsi" w:hAnsiTheme="minorHAnsi" w:cstheme="minorHAnsi"/>
          <w:b/>
          <w:bCs/>
          <w:color w:val="414142"/>
        </w:rPr>
        <w:t>aunatnes lietu speciālists</w:t>
      </w:r>
      <w:r w:rsidRPr="00F56EA9">
        <w:rPr>
          <w:rFonts w:asciiTheme="minorHAnsi" w:hAnsiTheme="minorHAnsi" w:cstheme="minorHAnsi"/>
          <w:color w:val="414142"/>
        </w:rPr>
        <w:t xml:space="preserve"> – persona, kas plāno, veic un koordinē darbu ar jaunatni. Jaunatnes lietu speciālists sadarbojas ar jaunatnes politikas īstenošanā iesaistītajām personām, izstrādā priekšlikumus jaunatnes politikas pilnveidei, īsteno un koordinē informatīvus un izglītojošus pasākumus, projektus un programmas jaunatnes politikas jomā, sekmē jauniešu pilsonisko audzināšanu, veicina jauniešu brīvprātīgo darbu un līdzdalību lēmumu pieņemšanā un sabiedriskajā dzīvē, konsultē jauniešus jaunatnes politikas jomā, tajā skaitā par pasākumu, projektu un programmu izstrādi un īstenošanu, kā arī veicina jauniešu personības attīstību.</w:t>
      </w:r>
    </w:p>
    <w:p w14:paraId="76758FEB"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Jaunatnes organizācija </w:t>
      </w:r>
      <w:r w:rsidRPr="00F56EA9">
        <w:rPr>
          <w:rFonts w:asciiTheme="minorHAnsi" w:hAnsiTheme="minorHAnsi" w:cstheme="minorHAnsi"/>
          <w:color w:val="414142"/>
          <w:shd w:val="clear" w:color="auto" w:fill="FFFFFF"/>
        </w:rPr>
        <w:t>- biedrību un nodibinājumu reģistrā reģistrēta un jaunatnes organizāciju sarakstā ierakstīta biedrība.</w:t>
      </w:r>
    </w:p>
    <w:p w14:paraId="171F2A34" w14:textId="77777777" w:rsidR="00FD34C0" w:rsidRPr="00F56EA9" w:rsidRDefault="00FD34C0" w:rsidP="001D50C6">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Jaunatnes politika</w:t>
      </w:r>
      <w:r w:rsidRPr="00F56EA9">
        <w:rPr>
          <w:rFonts w:asciiTheme="minorHAnsi" w:hAnsiTheme="minorHAnsi" w:cstheme="minorHAnsi"/>
          <w:color w:val="414142"/>
          <w:shd w:val="clear" w:color="auto" w:fill="FFFFFF"/>
        </w:rPr>
        <w:t xml:space="preserve">  - visās valsts politikas jomās īstenojamu mērķtiecīgu darbību kopums, kas veicina jauniešu pilnvērtīgu un vispusīgu attīstību, iekļaušanos sabiedrībā un dzīves kvalitātes uzlabošanos. Jaunatnes politiku pašvaldībās jāveido skatoties uz dažādām jomām ne tikai darba ar jaunatni aspektā.</w:t>
      </w:r>
    </w:p>
    <w:p w14:paraId="21A2C743"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Jaunatnes politikas un darba ar jaunatni monitorings </w:t>
      </w:r>
      <w:r w:rsidRPr="00F56EA9">
        <w:rPr>
          <w:rFonts w:asciiTheme="minorHAnsi" w:hAnsiTheme="minorHAnsi" w:cstheme="minorHAnsi"/>
          <w:color w:val="414142"/>
          <w:shd w:val="clear" w:color="auto" w:fill="FFFFFF"/>
        </w:rPr>
        <w:t>- nodrošina iesaistītās un ieinteresētās puses ar uzticamiem datiem un informāciju par jauniešiem kā sociāli demogrāfisko mērķgrupu, par jaunatnes politikas īstenošanas, kā arī darba ar jaunatni esošo situāciju. Tas dod iespēju novērot izmaiņas, kas notiek līdz ar jaunatnes politikas, kā arī  darba ar jaunatni īstenošanu valsts, reģionālā, pašvaldības līmenī un palīdz izvērtēt iepriekš plānoto politikas rezultātu sasniegšanas tendences. Rezultāti palīdz ne tikai iegūt datus politikas ietekmes analīzei, bet arī ļauj secināt, kādus darba virzienus un mērķus nākamajā politikas plānošanas posmā jāuzskata par  prioritāriem.</w:t>
      </w:r>
    </w:p>
    <w:p w14:paraId="7CC31BEB"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Jaunieši ar ierobežotām iespējām </w:t>
      </w:r>
      <w:r w:rsidRPr="00F56EA9">
        <w:rPr>
          <w:rFonts w:asciiTheme="minorHAnsi" w:hAnsiTheme="minorHAnsi" w:cstheme="minorHAnsi"/>
          <w:color w:val="414142"/>
          <w:shd w:val="clear" w:color="auto" w:fill="FFFFFF"/>
        </w:rPr>
        <w:t>– jaunieši ar fizisku vai garīgu invaliditāti; jaunieši, kuriem ir mācīšanās grūtības; jaunieši, kuriem ir ekonomiskie šķēršļi (zems dzīves līmenis, maznodrošinātie, bezpajumtnieki, ilgstošie bezdarbnieki, parādnieki); jaunieši ar kultūru atšķirībām (imigranti, bēgļi, etniskās minoritātes, jaunieši ar grūtībām kultūrā un valodas apgūšanā);  jaunieši ar veselības problēmām (kuriem ir hroniskās saslimšanas, smagas saslimšanas vai psihiatriski traucējumi); jaunieši, kuriem ir sociālie šķēršļi (dzimuma, etniskās, seksuālās, invaliditātes diskriminācija, anti-sociāla vai riskanta uzvedība, vientuļie vecāki, bāreņi, bijušie ieslodzītie, vielu un procesu atkarīgie); jaunieši, kuriem ir ģeogrāfiskie šķēršļi (jaunieši no ļoti attāliem lauku reģioniem, lauku jaunieši, jaunieši, kuriem ir ierobežotas pakalpojumu iespējas).</w:t>
      </w:r>
    </w:p>
    <w:p w14:paraId="64130A9E"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Jauniešu centrs</w:t>
      </w:r>
      <w:r w:rsidRPr="00F56EA9">
        <w:rPr>
          <w:rFonts w:asciiTheme="minorHAnsi" w:hAnsiTheme="minorHAnsi" w:cstheme="minorHAnsi"/>
          <w:color w:val="414142"/>
        </w:rPr>
        <w:t xml:space="preserve"> – pašvaldības iestāde vai struktūrvienība, kuras mērķis ir veicināt pašvaldības jauniešu iniciatīvas, līdzdalību lēmumu pieņemšanā un sabiedriskajā dzīvē. Tā ir vieta, kur jauniešiem tiek izveidota draudzīga, atvērta un atbalstoša vide, tiek piedāvātas iespējas kopīgi plānot brīvā laika </w:t>
      </w:r>
      <w:r w:rsidRPr="00F56EA9">
        <w:rPr>
          <w:rFonts w:asciiTheme="minorHAnsi" w:hAnsiTheme="minorHAnsi" w:cstheme="minorHAnsi"/>
          <w:color w:val="414142"/>
        </w:rPr>
        <w:lastRenderedPageBreak/>
        <w:t>lietderīgu pavadīšanu, iegūt aktuālu informāciju un palīdzību dažādās dzīves situācijās, arī saistībā ar projektu izstrādi un īstenošanu, konfliktu risināšanu u.c.</w:t>
      </w:r>
    </w:p>
    <w:p w14:paraId="498B402A"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Jauniešu dome</w:t>
      </w:r>
      <w:r w:rsidRPr="00F56EA9">
        <w:rPr>
          <w:rFonts w:asciiTheme="minorHAnsi" w:hAnsiTheme="minorHAnsi" w:cstheme="minorHAnsi"/>
          <w:color w:val="414142"/>
        </w:rPr>
        <w:t xml:space="preserve"> – viens no jauniešu līdzdalības veidiem pašvaldībā, kas sekmē pašvaldības jauniešu sadarbību, jauniešu līdzdalību pašvaldības lēmumu pieņemšanas procesā, pieredzes apmaiņu un iniciatīvas. Jauniešu domes sastāvā iekļauj izglītojamo pašpārvalžu, jauniešu iniciatīvu grupu un jaunatnes organizāciju pārstāvjus.</w:t>
      </w:r>
    </w:p>
    <w:p w14:paraId="7E297341"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Jauniešu iniciatīva</w:t>
      </w:r>
      <w:r w:rsidRPr="00F56EA9">
        <w:rPr>
          <w:rFonts w:asciiTheme="minorHAnsi" w:hAnsiTheme="minorHAnsi" w:cstheme="minorHAnsi"/>
          <w:color w:val="414142"/>
          <w:shd w:val="clear" w:color="auto" w:fill="FFFFFF"/>
        </w:rPr>
        <w:t xml:space="preserve"> - darbība, ko veic jaunieši, pamatojoties uz brīvprātīgu gribu un pašu izrādītu vēlmi.</w:t>
      </w:r>
    </w:p>
    <w:p w14:paraId="17378950"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Jauniešu projekts</w:t>
      </w:r>
      <w:r w:rsidRPr="00F56EA9">
        <w:rPr>
          <w:rFonts w:asciiTheme="minorHAnsi" w:hAnsiTheme="minorHAnsi" w:cstheme="minorHAnsi"/>
          <w:color w:val="414142"/>
          <w:shd w:val="clear" w:color="auto" w:fill="FFFFFF"/>
        </w:rPr>
        <w:t xml:space="preserve"> - darba ar jaunatni veids, kura sagatavošanā, īstenošanā un izvērtēšanā, galvenokārt, piedalās jaunieši.</w:t>
      </w:r>
    </w:p>
    <w:p w14:paraId="489B8FEA"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hanging="33"/>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Jaunietis –</w:t>
      </w:r>
      <w:r w:rsidRPr="00F56EA9">
        <w:rPr>
          <w:rFonts w:asciiTheme="minorHAnsi" w:hAnsiTheme="minorHAnsi" w:cstheme="minorHAnsi"/>
          <w:color w:val="414142"/>
          <w:shd w:val="clear" w:color="auto" w:fill="FFFFFF"/>
        </w:rPr>
        <w:t> persona vecumā no 13 līdz 25 gadiem ieskaitot.</w:t>
      </w:r>
    </w:p>
    <w:p w14:paraId="12ECD349"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b/>
          <w:bCs/>
          <w:color w:val="414142"/>
          <w:shd w:val="clear" w:color="auto" w:fill="FFFFFF"/>
        </w:rPr>
      </w:pPr>
      <w:r w:rsidRPr="00F56EA9">
        <w:rPr>
          <w:rFonts w:asciiTheme="minorHAnsi" w:hAnsiTheme="minorHAnsi" w:cstheme="minorHAnsi"/>
          <w:b/>
          <w:bCs/>
          <w:color w:val="414142"/>
          <w:shd w:val="clear" w:color="auto" w:fill="FFFFFF"/>
        </w:rPr>
        <w:t xml:space="preserve">Kafija ar politiķiem </w:t>
      </w:r>
      <w:r w:rsidRPr="00F56EA9">
        <w:rPr>
          <w:rFonts w:asciiTheme="minorHAnsi" w:hAnsiTheme="minorHAnsi" w:cstheme="minorHAnsi"/>
          <w:color w:val="414142"/>
          <w:shd w:val="clear" w:color="auto" w:fill="FFFFFF"/>
        </w:rPr>
        <w:t>- līdzdalības metode, kuras mērķis ir pārdomātā un patīkamā vidē abām iesaistītajām pusēm – jauniešiem un politiķiem – dot iespēju satikties, iepazīties un pārrunāt jauniešiem aktuālus jautājumus.</w:t>
      </w:r>
    </w:p>
    <w:p w14:paraId="227251BE"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Kolektīvais iesniegums </w:t>
      </w:r>
      <w:r w:rsidRPr="00F56EA9">
        <w:rPr>
          <w:rFonts w:asciiTheme="minorHAnsi" w:hAnsiTheme="minorHAnsi" w:cstheme="minorHAnsi"/>
          <w:color w:val="414142"/>
          <w:shd w:val="clear" w:color="auto" w:fill="FFFFFF"/>
        </w:rPr>
        <w:t>- viens no sabiedrības līdzdalības instrumentiem, kas ļauj iedzīvotājiem (t.sk. jauniešiem no 16 gadu vecuma) aktualizēt politiskajā dienaskārtībā sabiedrībai būtiskus jautājumus.</w:t>
      </w:r>
    </w:p>
    <w:p w14:paraId="16B69EAC"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Kompetence</w:t>
      </w:r>
      <w:r w:rsidRPr="00F56EA9">
        <w:rPr>
          <w:rFonts w:asciiTheme="minorHAnsi" w:hAnsiTheme="minorHAnsi" w:cstheme="minorHAnsi"/>
          <w:color w:val="414142"/>
          <w:shd w:val="clear" w:color="auto" w:fill="FFFFFF"/>
        </w:rPr>
        <w:t xml:space="preserve"> - indivīda spēja kompleksi lietot zināšanas, prasmes un paust attieksmes, risinot problēmas mainīgās reālās dzīves situācijās. Tā ietver zināšanas, prasmes un ieradumus, kas saistīti ar motivāciju un gribu.</w:t>
      </w:r>
    </w:p>
    <w:p w14:paraId="76F1EC3F"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Līdzdalība</w:t>
      </w:r>
      <w:r w:rsidRPr="00F56EA9">
        <w:rPr>
          <w:rFonts w:asciiTheme="minorHAnsi" w:hAnsiTheme="minorHAnsi" w:cstheme="minorHAnsi"/>
          <w:color w:val="414142"/>
          <w:shd w:val="clear" w:color="auto" w:fill="FFFFFF"/>
        </w:rPr>
        <w:t xml:space="preserve"> – aktīva iesaistīšanās un procesa ietekmēšana, līdzdarbojoties, paužot savu viedokli un sniedzot ieguldījumu vispārējā procesa virzībā un attīstībā.</w:t>
      </w:r>
    </w:p>
    <w:p w14:paraId="3A011CD5"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Līdzdalības budžets </w:t>
      </w:r>
      <w:r w:rsidRPr="00F56EA9">
        <w:rPr>
          <w:rFonts w:asciiTheme="minorHAnsi" w:hAnsiTheme="minorHAnsi" w:cstheme="minorHAnsi"/>
          <w:color w:val="414142"/>
          <w:shd w:val="clear" w:color="auto" w:fill="FFFFFF"/>
        </w:rPr>
        <w:t>- demokrātisks process, kas sniedz iespēju iedzīvotājiem (t.sk. jauniešiem no 16 gadu vecuma) noteikt, kā tiek iztērēta daļa no pašvaldības budžeta.</w:t>
      </w:r>
    </w:p>
    <w:p w14:paraId="57BBD93D"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lastRenderedPageBreak/>
        <w:t xml:space="preserve">Mentorings </w:t>
      </w:r>
      <w:r w:rsidRPr="00F56EA9">
        <w:rPr>
          <w:rFonts w:asciiTheme="minorHAnsi" w:hAnsiTheme="minorHAnsi" w:cstheme="minorHAnsi"/>
          <w:color w:val="414142"/>
          <w:shd w:val="clear" w:color="auto" w:fill="FFFFFF"/>
        </w:rPr>
        <w:t>– pieeja darbā ar jauniešiem, kuras mērķis ir sniegt iespēju attīstīties un iegūt uz drošiem pamatiem balstītu attiecību pieredzi, kas palīdz jaunietim apzināties savas vajadzības un nākotnes mērķus, kopīgās aktivitātēs attīstīt jaunas prasmes un iemaņas, kā arī sniegt praktisku palīdzību, lai jaunietis labāk sagatavotos patstāvīgas dzīves uzsākšanai.</w:t>
      </w:r>
    </w:p>
    <w:p w14:paraId="5C89EC66"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Mentors</w:t>
      </w:r>
      <w:r w:rsidRPr="00F56EA9">
        <w:rPr>
          <w:rFonts w:asciiTheme="minorHAnsi" w:hAnsiTheme="minorHAnsi" w:cstheme="minorHAnsi"/>
          <w:color w:val="414142"/>
          <w:shd w:val="clear" w:color="auto" w:fill="FFFFFF"/>
        </w:rPr>
        <w:t xml:space="preserve"> – pilngadīga atbalsta persona, kura jaunietim palīdz virzīties uz sociālo briedumu un kļūt par pieaugušo, kuram raksturīga pašiniciatīva, atbildība un pašnoteikšanās. Sadarbības procesā mentors jaunieti uzklausa, kopīgi pavada laiku, iesaistās dažādās aktivitātēs, sniedz ieteikumus un atbalstu patstāvīgas dzīves uzsākšanai.</w:t>
      </w:r>
    </w:p>
    <w:p w14:paraId="323EECD5"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Metode</w:t>
      </w:r>
      <w:r w:rsidRPr="00F56EA9">
        <w:rPr>
          <w:rFonts w:asciiTheme="minorHAnsi" w:hAnsiTheme="minorHAnsi" w:cstheme="minorHAnsi"/>
          <w:color w:val="414142"/>
          <w:shd w:val="clear" w:color="auto" w:fill="FFFFFF"/>
        </w:rPr>
        <w:t> – konkrēts darba paveikšanas veids skaidri noteiktos posmos.</w:t>
      </w:r>
    </w:p>
    <w:p w14:paraId="331070CF"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Mobilais darbs ar jauniešiem</w:t>
      </w:r>
      <w:r w:rsidRPr="00F56EA9">
        <w:rPr>
          <w:rFonts w:asciiTheme="minorHAnsi" w:hAnsiTheme="minorHAnsi" w:cstheme="minorHAnsi"/>
          <w:color w:val="414142"/>
        </w:rPr>
        <w:t xml:space="preserve"> - darba ar jaunatni veids, kas rada jauniešiem līdzdalības iespējas viņu dzīvesvietā, kur nav jauniešu centru/ telpu un brīvā laika aktivitātes ir limitētas, kā arī tas ir viens no efektīvākajiem veidiem, kā aizsniegt jauniešus ar ierobežotām iespējām lauku un attālos reģionos.</w:t>
      </w:r>
    </w:p>
    <w:p w14:paraId="18C48F57" w14:textId="77777777" w:rsidR="00FD34C0" w:rsidRPr="00F56EA9" w:rsidRDefault="00FD34C0" w:rsidP="00BF4522">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rPr>
      </w:pPr>
      <w:r w:rsidRPr="00F56EA9">
        <w:rPr>
          <w:rFonts w:asciiTheme="minorHAnsi" w:hAnsiTheme="minorHAnsi" w:cstheme="minorHAnsi"/>
          <w:b/>
          <w:bCs/>
          <w:color w:val="414142"/>
        </w:rPr>
        <w:t xml:space="preserve">Mobilais jaunatnes darbinieks </w:t>
      </w:r>
      <w:r w:rsidRPr="00F56EA9">
        <w:rPr>
          <w:rFonts w:asciiTheme="minorHAnsi" w:hAnsiTheme="minorHAnsi" w:cstheme="minorHAnsi"/>
          <w:color w:val="414142"/>
        </w:rPr>
        <w:t>- jaunatnes darbinieks, kas veic mobilo darbu ar jaunatni, ierodoties noteiktā vietā.</w:t>
      </w:r>
    </w:p>
    <w:p w14:paraId="47BBC3CA"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Mūžizglītība</w:t>
      </w:r>
      <w:r w:rsidRPr="00F56EA9">
        <w:rPr>
          <w:rFonts w:asciiTheme="minorHAnsi" w:hAnsiTheme="minorHAnsi" w:cstheme="minorHAnsi"/>
          <w:color w:val="414142"/>
          <w:shd w:val="clear" w:color="auto" w:fill="FFFFFF"/>
        </w:rPr>
        <w:t xml:space="preserve"> - izglītības process dzīves garumā, kas balstās uz mainīgām vajadzībām iegūt zināšanas, prasmes un pieredzi, lai paaugstinātu vai mainītu savu kvalifikāciju atbilstoši interesēm, vajadzībām un darba tirgus prasībām.</w:t>
      </w:r>
    </w:p>
    <w:p w14:paraId="0952E54B"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NEET jaunietis </w:t>
      </w:r>
      <w:r w:rsidRPr="00F56EA9">
        <w:rPr>
          <w:rFonts w:asciiTheme="minorHAnsi" w:hAnsiTheme="minorHAnsi" w:cstheme="minorHAnsi"/>
          <w:color w:val="414142"/>
          <w:shd w:val="clear" w:color="auto" w:fill="FFFFFF"/>
        </w:rPr>
        <w:t xml:space="preserve">– jaunietis, kurš nav iesaistīts ne nodarbinātībā, ne izglītībā, ne mācībās. </w:t>
      </w:r>
    </w:p>
    <w:p w14:paraId="4C33179B"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Neformālā mācīšanās</w:t>
      </w:r>
      <w:r w:rsidRPr="00F56EA9">
        <w:rPr>
          <w:rFonts w:asciiTheme="minorHAnsi" w:hAnsiTheme="minorHAnsi" w:cstheme="minorHAnsi"/>
          <w:color w:val="414142"/>
          <w:shd w:val="clear" w:color="auto" w:fill="FFFFFF"/>
        </w:rPr>
        <w:t xml:space="preserve"> – mācīšanās, kas notiek plānotu nodarbību veidā (mācību mērķu un laika ziņā) un kurā tiek sniegts noteikta veida mācīšanās atbalsts. </w:t>
      </w:r>
    </w:p>
    <w:p w14:paraId="5F1D7956"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Neformālās izglītības programma </w:t>
      </w:r>
      <w:r w:rsidRPr="00F56EA9">
        <w:rPr>
          <w:rFonts w:asciiTheme="minorHAnsi" w:hAnsiTheme="minorHAnsi" w:cstheme="minorHAnsi"/>
          <w:color w:val="414142"/>
          <w:shd w:val="clear" w:color="auto" w:fill="FFFFFF"/>
        </w:rPr>
        <w:t>- dod iespēju personai visa mūža garumā neatkarīgi no iepriekš iegūtās izglītības apgūt jaunas un pilnveidot esošās kompetences atbilstoši personības izaugsmes interesēm, valsts vai darba devēja pieprasījumam. Programma ietver sasniedzamos mācīšanās rezultātus, izglītības apguves formu, valodu, saturu, apjomu un īstenošanai nepieciešamos materiālos un intelektuālos resursus.</w:t>
      </w:r>
    </w:p>
    <w:p w14:paraId="08C4C4E4" w14:textId="77777777"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lastRenderedPageBreak/>
        <w:t xml:space="preserve">Organizācija, kas veic darbu ar jaunatni </w:t>
      </w:r>
      <w:r w:rsidRPr="00F56EA9">
        <w:rPr>
          <w:rFonts w:asciiTheme="minorHAnsi" w:hAnsiTheme="minorHAnsi" w:cstheme="minorHAnsi"/>
          <w:color w:val="414142"/>
          <w:shd w:val="clear" w:color="auto" w:fill="FFFFFF"/>
        </w:rPr>
        <w:t>- biedrību un nodibinājumu reģistrā reģistrēta biedrība, kuras aktivitātes vērstas uz jauniešu mērķauditoriju.</w:t>
      </w:r>
    </w:p>
    <w:p w14:paraId="7FC220D6" w14:textId="77777777" w:rsidR="00FD34C0" w:rsidRPr="00F56EA9" w:rsidRDefault="00FD34C0" w:rsidP="00E93201">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b/>
          <w:bCs/>
          <w:color w:val="414142"/>
          <w:shd w:val="clear" w:color="auto" w:fill="FFFFFF"/>
        </w:rPr>
      </w:pPr>
      <w:r w:rsidRPr="00F56EA9">
        <w:rPr>
          <w:rFonts w:asciiTheme="minorHAnsi" w:hAnsiTheme="minorHAnsi" w:cstheme="minorHAnsi"/>
          <w:b/>
          <w:bCs/>
          <w:color w:val="414142"/>
          <w:shd w:val="clear" w:color="auto" w:fill="FFFFFF"/>
        </w:rPr>
        <w:t xml:space="preserve">Pašpārvalde </w:t>
      </w:r>
      <w:r w:rsidRPr="00F56EA9">
        <w:rPr>
          <w:rFonts w:asciiTheme="minorHAnsi" w:hAnsiTheme="minorHAnsi" w:cstheme="minorHAnsi"/>
          <w:color w:val="414142"/>
          <w:shd w:val="clear" w:color="auto" w:fill="FFFFFF"/>
        </w:rPr>
        <w:t>- demokrātiska un brīvprātīga skolēnu vēlēta institūcija ar mērķi   pilnveidot izglītības iestādes mācību un sabiedrisko dzīvi, balstoties uz audzēkņu, pedagogu un administrācijas vajadzībām un saskaņojot tās.</w:t>
      </w:r>
    </w:p>
    <w:p w14:paraId="5572B2EB" w14:textId="13AAFDAC"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b/>
          <w:bCs/>
          <w:color w:val="414142"/>
          <w:shd w:val="clear" w:color="auto" w:fill="FFFFFF"/>
        </w:rPr>
      </w:pPr>
      <w:r w:rsidRPr="00F56EA9">
        <w:rPr>
          <w:rFonts w:asciiTheme="minorHAnsi" w:hAnsiTheme="minorHAnsi" w:cstheme="minorHAnsi"/>
          <w:b/>
          <w:bCs/>
          <w:color w:val="414142"/>
          <w:shd w:val="clear" w:color="auto" w:fill="FFFFFF"/>
        </w:rPr>
        <w:t>Pilsoniskā līdzdalība</w:t>
      </w:r>
      <w:r w:rsidR="00070F80" w:rsidRPr="00F56EA9">
        <w:rPr>
          <w:rFonts w:asciiTheme="minorHAnsi" w:hAnsiTheme="minorHAnsi" w:cstheme="minorHAnsi"/>
          <w:b/>
          <w:bCs/>
          <w:color w:val="414142"/>
          <w:shd w:val="clear" w:color="auto" w:fill="FFFFFF"/>
        </w:rPr>
        <w:t xml:space="preserve"> - </w:t>
      </w:r>
      <w:r w:rsidR="00070F80" w:rsidRPr="00F56EA9">
        <w:rPr>
          <w:rFonts w:asciiTheme="minorHAnsi" w:hAnsiTheme="minorHAnsi" w:cstheme="minorHAnsi"/>
          <w:color w:val="414142"/>
          <w:shd w:val="clear" w:color="auto" w:fill="FFFFFF"/>
        </w:rPr>
        <w:t xml:space="preserve">iedzīvotāju iesaistīšanās sabiedrībai nozīmīgu jautājumu apspriešanā, lēmumu pieņemšanā un īstenošanā; viens no demokrātiskas valsts un arī Eiropas Savienības pamatelementiem. </w:t>
      </w:r>
      <w:r w:rsidR="00070F80" w:rsidRPr="00F56EA9">
        <w:rPr>
          <w:rFonts w:asciiTheme="minorHAnsi" w:hAnsiTheme="minorHAnsi" w:cstheme="minorHAnsi"/>
          <w:shd w:val="clear" w:color="auto" w:fill="FFFFFF"/>
        </w:rPr>
        <w:t xml:space="preserve">Pilsoniskā līdzdalība ietver </w:t>
      </w:r>
      <w:r w:rsidR="00491B0B" w:rsidRPr="00F56EA9">
        <w:rPr>
          <w:rFonts w:asciiTheme="minorHAnsi" w:hAnsiTheme="minorHAnsi" w:cstheme="minorHAnsi"/>
          <w:shd w:val="clear" w:color="auto" w:fill="FFFFFF"/>
        </w:rPr>
        <w:t xml:space="preserve">dalību pašpārvaldēs, jauniešu organizācijās un citās nevalstiskajās organizācijās, brīvprātīgo darbu, </w:t>
      </w:r>
      <w:r w:rsidR="00AD200E" w:rsidRPr="00F56EA9">
        <w:rPr>
          <w:rFonts w:asciiTheme="minorHAnsi" w:hAnsiTheme="minorHAnsi" w:cstheme="minorHAnsi"/>
          <w:shd w:val="clear" w:color="auto" w:fill="FFFFFF"/>
        </w:rPr>
        <w:t>ziedošanu, dalību diskusijās u.c.</w:t>
      </w:r>
    </w:p>
    <w:p w14:paraId="2C46C0E8" w14:textId="0AE74CE5" w:rsidR="00FD34C0" w:rsidRPr="00F56EA9" w:rsidRDefault="00FD34C0" w:rsidP="00995F9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 xml:space="preserve">Politiskā līdzdalība </w:t>
      </w:r>
      <w:r w:rsidR="00491B0B" w:rsidRPr="00F56EA9">
        <w:rPr>
          <w:rFonts w:asciiTheme="minorHAnsi" w:hAnsiTheme="minorHAnsi" w:cstheme="minorHAnsi"/>
          <w:color w:val="414142"/>
          <w:shd w:val="clear" w:color="auto" w:fill="FFFFFF"/>
        </w:rPr>
        <w:t>–</w:t>
      </w:r>
      <w:r w:rsidR="00070F80" w:rsidRPr="00F56EA9">
        <w:rPr>
          <w:rFonts w:asciiTheme="minorHAnsi" w:hAnsiTheme="minorHAnsi" w:cstheme="minorHAnsi"/>
          <w:color w:val="414142"/>
          <w:shd w:val="clear" w:color="auto" w:fill="FFFFFF"/>
        </w:rPr>
        <w:t xml:space="preserve"> </w:t>
      </w:r>
      <w:r w:rsidR="00491B0B" w:rsidRPr="00F56EA9">
        <w:rPr>
          <w:rFonts w:asciiTheme="minorHAnsi" w:hAnsiTheme="minorHAnsi" w:cstheme="minorHAnsi"/>
          <w:color w:val="414142"/>
          <w:shd w:val="clear" w:color="auto" w:fill="FFFFFF"/>
        </w:rPr>
        <w:t>darbības, kuras veic indivīdi un to grupas, lai panāktu vai ietekmētu politiskus lēmumus. Politiskā līdzdalība ietver dalību pašvaldību, Saeimas un Eiroparlamenta vēlēšanās, parakstu vākšanu, petīciju parakstīšanu, dalību politiskajā partijā, diskusijas ar politiķiem, dalību publiskajās apspriešanās u.c.</w:t>
      </w:r>
    </w:p>
    <w:p w14:paraId="31634E76"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Sociālā iekļaušana</w:t>
      </w:r>
      <w:r w:rsidRPr="00F56EA9">
        <w:rPr>
          <w:rFonts w:asciiTheme="minorHAnsi" w:hAnsiTheme="minorHAnsi" w:cstheme="minorHAnsi"/>
          <w:color w:val="414142"/>
          <w:shd w:val="clear" w:color="auto" w:fill="FFFFFF"/>
        </w:rPr>
        <w:t xml:space="preserve"> – pasākumu kopums, lai jaunieši, kuri atrodas neizdevīgā sociālā situācijā, aktīvāk iesaistītos sociālajos procesos. Sociālo iekļaušanu īsteno, palielinot jauniešu rīcībspēju un paaugstinot cieņu, uzlabojot pieeju resursiem un paplašinot iespējas līdzdalībai sabiedrībā. Tā parāda kvalitāti cilvēka mijiedarbībai ar sabiedrību.  </w:t>
      </w:r>
    </w:p>
    <w:p w14:paraId="49C5D7F6" w14:textId="77777777" w:rsidR="00FD34C0" w:rsidRPr="00F56EA9" w:rsidRDefault="00FD34C0">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Starpinstitucionāla sadarbība</w:t>
      </w:r>
      <w:r w:rsidRPr="00F56EA9">
        <w:rPr>
          <w:rFonts w:asciiTheme="minorHAnsi" w:hAnsiTheme="minorHAnsi" w:cstheme="minorHAnsi"/>
          <w:color w:val="414142"/>
          <w:shd w:val="clear" w:color="auto" w:fill="FFFFFF"/>
        </w:rPr>
        <w:t xml:space="preserve"> –divu vai vairāku institūciju/organizāciju iesaiste un sadarbība. Visbiežāk starpinstitucionālajā sadarbībā ir iesaistītas dažādu nozaru valsts un pašvaldības institūcijas (piemēram, policija, sociālais dienests, izglītības  iestāde, ārstniecības iestāde, bāriņtiesa u.c.), lai koordinētu savstarpējo sadarbību kāda mērķa sasniegšanai. </w:t>
      </w:r>
    </w:p>
    <w:p w14:paraId="00000379" w14:textId="35D5DB99" w:rsidR="00902AFD" w:rsidRPr="0008730F" w:rsidRDefault="00FD34C0" w:rsidP="0008730F">
      <w:pPr>
        <w:pBdr>
          <w:top w:val="nil"/>
          <w:left w:val="nil"/>
          <w:bottom w:val="nil"/>
          <w:right w:val="nil"/>
          <w:between w:val="nil"/>
        </w:pBdr>
        <w:shd w:val="clear" w:color="auto" w:fill="FFFFFF"/>
        <w:spacing w:before="280" w:after="280" w:line="240" w:lineRule="auto"/>
        <w:ind w:left="600"/>
        <w:jc w:val="both"/>
        <w:rPr>
          <w:rFonts w:asciiTheme="minorHAnsi" w:hAnsiTheme="minorHAnsi" w:cstheme="minorHAnsi"/>
          <w:color w:val="414142"/>
          <w:shd w:val="clear" w:color="auto" w:fill="FFFFFF"/>
        </w:rPr>
      </w:pPr>
      <w:r w:rsidRPr="00F56EA9">
        <w:rPr>
          <w:rFonts w:asciiTheme="minorHAnsi" w:hAnsiTheme="minorHAnsi" w:cstheme="minorHAnsi"/>
          <w:b/>
          <w:bCs/>
          <w:color w:val="414142"/>
          <w:shd w:val="clear" w:color="auto" w:fill="FFFFFF"/>
        </w:rPr>
        <w:t>Starpnozaru sadarbība</w:t>
      </w:r>
      <w:r w:rsidRPr="00F56EA9">
        <w:rPr>
          <w:rFonts w:asciiTheme="minorHAnsi" w:hAnsiTheme="minorHAnsi" w:cstheme="minorHAnsi"/>
          <w:color w:val="414142"/>
          <w:shd w:val="clear" w:color="auto" w:fill="FFFFFF"/>
        </w:rPr>
        <w:t xml:space="preserve"> – tiek īstenota,  integrējot divu vai vairāku nozaru speciālistu uzdevumus, lai sasniegtu vienotu mērķi. Pieeja tiek izmantota darbā ar komplicētām problēmām, meklējot un attīstot problēmu risinājumus makro līmenī.  </w:t>
      </w:r>
    </w:p>
    <w:p w14:paraId="0000037A" w14:textId="77777777" w:rsidR="00902AFD" w:rsidRPr="00F56EA9" w:rsidRDefault="00902AFD">
      <w:pPr>
        <w:rPr>
          <w:rFonts w:asciiTheme="minorHAnsi" w:hAnsiTheme="minorHAnsi" w:cstheme="minorHAnsi"/>
        </w:rPr>
      </w:pPr>
    </w:p>
    <w:p w14:paraId="0000037B" w14:textId="77777777" w:rsidR="00902AFD" w:rsidRPr="00F56EA9" w:rsidRDefault="00902AFD">
      <w:pPr>
        <w:jc w:val="right"/>
        <w:rPr>
          <w:rFonts w:asciiTheme="minorHAnsi" w:hAnsiTheme="minorHAnsi" w:cstheme="minorHAnsi"/>
        </w:rPr>
      </w:pPr>
    </w:p>
    <w:sectPr w:rsidR="00902AFD" w:rsidRPr="00F56EA9">
      <w:headerReference w:type="default" r:id="rId34"/>
      <w:footerReference w:type="default" r:id="rId35"/>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5959" w14:textId="77777777" w:rsidR="001022F6" w:rsidRDefault="001022F6">
      <w:pPr>
        <w:spacing w:after="0" w:line="240" w:lineRule="auto"/>
      </w:pPr>
      <w:r>
        <w:separator/>
      </w:r>
    </w:p>
  </w:endnote>
  <w:endnote w:type="continuationSeparator" w:id="0">
    <w:p w14:paraId="0847D7AF" w14:textId="77777777" w:rsidR="001022F6" w:rsidRDefault="0010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mbria"/>
    <w:charset w:val="00"/>
    <w:family w:val="auto"/>
    <w:pitch w:val="default"/>
  </w:font>
  <w:font w:name="CIDFont+F4">
    <w:altName w:val="Cambria"/>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836050"/>
      <w:docPartObj>
        <w:docPartGallery w:val="Page Numbers (Bottom of Page)"/>
        <w:docPartUnique/>
      </w:docPartObj>
    </w:sdtPr>
    <w:sdtContent>
      <w:p w14:paraId="58BF760E" w14:textId="20A15B9E" w:rsidR="007B207C" w:rsidRDefault="007B207C">
        <w:pPr>
          <w:pStyle w:val="Kjene"/>
          <w:jc w:val="right"/>
        </w:pPr>
        <w:r>
          <w:fldChar w:fldCharType="begin"/>
        </w:r>
        <w:r>
          <w:instrText>PAGE   \* MERGEFORMAT</w:instrText>
        </w:r>
        <w:r>
          <w:fldChar w:fldCharType="separate"/>
        </w:r>
        <w:r>
          <w:t>2</w:t>
        </w:r>
        <w:r>
          <w:fldChar w:fldCharType="end"/>
        </w:r>
      </w:p>
    </w:sdtContent>
  </w:sdt>
  <w:p w14:paraId="661FE4F3" w14:textId="77777777" w:rsidR="003C0FAA" w:rsidRDefault="003C0F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A6FC" w14:textId="77777777" w:rsidR="001022F6" w:rsidRDefault="001022F6">
      <w:pPr>
        <w:spacing w:after="0" w:line="240" w:lineRule="auto"/>
      </w:pPr>
      <w:r>
        <w:separator/>
      </w:r>
    </w:p>
  </w:footnote>
  <w:footnote w:type="continuationSeparator" w:id="0">
    <w:p w14:paraId="7D75AB88" w14:textId="77777777" w:rsidR="001022F6" w:rsidRDefault="001022F6">
      <w:pPr>
        <w:spacing w:after="0" w:line="240" w:lineRule="auto"/>
      </w:pPr>
      <w:r>
        <w:continuationSeparator/>
      </w:r>
    </w:p>
  </w:footnote>
  <w:footnote w:id="1">
    <w:p w14:paraId="3641C91C" w14:textId="7CBCC4E3" w:rsidR="00250932" w:rsidRDefault="00250932">
      <w:pPr>
        <w:pStyle w:val="Vresteksts"/>
      </w:pPr>
      <w:r>
        <w:rPr>
          <w:rStyle w:val="Vresatsauce"/>
        </w:rPr>
        <w:footnoteRef/>
      </w:r>
      <w:r>
        <w:t xml:space="preserve"> Jauniešiem, kas deklarēti, dzīvo, strādā un</w:t>
      </w:r>
      <w:r w:rsidR="003A725F">
        <w:t>/ vai</w:t>
      </w:r>
      <w:r>
        <w:t xml:space="preserve"> mācās attiecīgajā pašvaldības teritorijā. </w:t>
      </w:r>
    </w:p>
  </w:footnote>
  <w:footnote w:id="2">
    <w:p w14:paraId="0000037C"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SMART principi: S – specifiskiem un saprotamiem; M – mērāmiem kvantitatīvi un/vai kvalitatīvi; A – atbilstošiem un sasniedzamiem; R – uz rezultātu orientētiem; T – ar atbilstošu laika termiņu.</w:t>
      </w:r>
    </w:p>
  </w:footnote>
  <w:footnote w:id="3">
    <w:p w14:paraId="709D964B" w14:textId="080B9B75" w:rsidR="003C0FAA" w:rsidRDefault="003C0FAA">
      <w:pPr>
        <w:pStyle w:val="Vresteksts"/>
      </w:pPr>
      <w:r>
        <w:rPr>
          <w:rStyle w:val="Vresatsauce"/>
        </w:rPr>
        <w:footnoteRef/>
      </w:r>
      <w:r>
        <w:t xml:space="preserve"> </w:t>
      </w:r>
      <w:r w:rsidRPr="007D44D0">
        <w:t xml:space="preserve">Jaunatnes likums, 5. pants. </w:t>
      </w:r>
      <w:hyperlink r:id="rId1" w:anchor="p5" w:history="1">
        <w:r w:rsidRPr="00EC7389">
          <w:rPr>
            <w:rStyle w:val="Hipersaite"/>
          </w:rPr>
          <w:t>https://likumi.lv/ta/id/175920#p5</w:t>
        </w:r>
      </w:hyperlink>
      <w:r>
        <w:t xml:space="preserve"> </w:t>
      </w:r>
    </w:p>
  </w:footnote>
  <w:footnote w:id="4">
    <w:p w14:paraId="1B09FB6C" w14:textId="363B1E85" w:rsidR="003C0FAA" w:rsidRDefault="003C0FAA">
      <w:pPr>
        <w:pStyle w:val="Vresteksts"/>
      </w:pPr>
      <w:r>
        <w:rPr>
          <w:rStyle w:val="Vresatsauce"/>
        </w:rPr>
        <w:footnoteRef/>
      </w:r>
      <w:r>
        <w:t xml:space="preserve"> </w:t>
      </w:r>
      <w:r w:rsidRPr="007D44D0">
        <w:t xml:space="preserve">Jaunatnes likums, 5. pants. </w:t>
      </w:r>
      <w:hyperlink r:id="rId2" w:anchor="p5" w:history="1">
        <w:r w:rsidRPr="00EC7389">
          <w:rPr>
            <w:rStyle w:val="Hipersaite"/>
          </w:rPr>
          <w:t>https://likumi.lv/ta/id/175920#p5</w:t>
        </w:r>
      </w:hyperlink>
      <w:r>
        <w:t xml:space="preserve"> </w:t>
      </w:r>
    </w:p>
  </w:footnote>
  <w:footnote w:id="5">
    <w:p w14:paraId="2ADC87BD" w14:textId="77777777" w:rsidR="003C0FAA" w:rsidRDefault="003C0FAA" w:rsidP="00CA69C2">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Jaunatnes politikas un darba ar jaunatni monitoringa koncepcijas izstrāde, </w:t>
      </w:r>
      <w:r w:rsidRPr="00954CDD">
        <w:rPr>
          <w:b/>
          <w:bCs/>
          <w:color w:val="000000"/>
          <w:sz w:val="20"/>
          <w:szCs w:val="20"/>
        </w:rPr>
        <w:t>Jauniešu mērķgrupas raksturojuma indikatori pašvaldībām</w:t>
      </w:r>
      <w:r>
        <w:rPr>
          <w:color w:val="000000"/>
          <w:sz w:val="20"/>
          <w:szCs w:val="20"/>
        </w:rPr>
        <w:t xml:space="preserve"> </w:t>
      </w:r>
      <w:hyperlink r:id="rId3">
        <w:r>
          <w:rPr>
            <w:color w:val="0563C1"/>
            <w:sz w:val="20"/>
            <w:szCs w:val="20"/>
            <w:u w:val="single"/>
          </w:rPr>
          <w:t>https://jaunatneslietas.gov.lv/sites/default/files/2023-09/IZM_Monitoringa%20koncepcija_gala_zinojums_2023-compressed.pdf</w:t>
        </w:r>
      </w:hyperlink>
      <w:r>
        <w:rPr>
          <w:color w:val="000000"/>
          <w:sz w:val="20"/>
          <w:szCs w:val="20"/>
        </w:rPr>
        <w:t xml:space="preserve"> 63. lpp</w:t>
      </w:r>
    </w:p>
  </w:footnote>
  <w:footnote w:id="6">
    <w:p w14:paraId="3D7E8CBC" w14:textId="77777777" w:rsidR="003C0FAA" w:rsidRDefault="003C0FAA" w:rsidP="002759C2">
      <w:pPr>
        <w:pStyle w:val="Vresteksts"/>
      </w:pPr>
      <w:r>
        <w:rPr>
          <w:rStyle w:val="Vresatsauce"/>
        </w:rPr>
        <w:footnoteRef/>
      </w:r>
      <w:r>
        <w:t xml:space="preserve"> </w:t>
      </w:r>
      <w:r w:rsidRPr="007D44D0">
        <w:t xml:space="preserve">Jaunatnes likums, 5. pants. </w:t>
      </w:r>
      <w:hyperlink r:id="rId4" w:anchor="p5" w:history="1">
        <w:r w:rsidRPr="00EC7389">
          <w:rPr>
            <w:rStyle w:val="Hipersaite"/>
          </w:rPr>
          <w:t>https://likumi.lv/ta/id/175920#p5</w:t>
        </w:r>
      </w:hyperlink>
      <w:r>
        <w:t xml:space="preserve"> </w:t>
      </w:r>
    </w:p>
  </w:footnote>
  <w:footnote w:id="7">
    <w:p w14:paraId="73D4ED5C" w14:textId="77777777" w:rsidR="003C0FAA" w:rsidRDefault="003C0FAA" w:rsidP="00F16A15">
      <w:pPr>
        <w:pStyle w:val="Vresteksts"/>
      </w:pPr>
      <w:r>
        <w:rPr>
          <w:rStyle w:val="Vresatsauce"/>
        </w:rPr>
        <w:footnoteRef/>
      </w:r>
      <w:r>
        <w:t xml:space="preserve"> </w:t>
      </w:r>
      <w:r>
        <w:rPr>
          <w:rStyle w:val="Vresatsauce"/>
        </w:rPr>
        <w:footnoteRef/>
      </w:r>
      <w:r>
        <w:rPr>
          <w:color w:val="000000"/>
        </w:rPr>
        <w:t xml:space="preserve"> SMART principi: S – specifiskiem un saprotamiem; M – mērāmiem kvantitatīvi un/vai kvalitatīvi; A – atbilstošiem un sasniedzamiem; R – uz rezultātu orientētiem; T – ar atbilstošu laika termiņu.</w:t>
      </w:r>
    </w:p>
  </w:footnote>
  <w:footnote w:id="8">
    <w:p w14:paraId="46B4947A" w14:textId="1D53B659" w:rsidR="003C0FAA" w:rsidRDefault="003C0FAA">
      <w:pPr>
        <w:pStyle w:val="Vresteksts"/>
      </w:pPr>
      <w:r>
        <w:rPr>
          <w:rStyle w:val="Vresatsauce"/>
        </w:rPr>
        <w:footnoteRef/>
      </w:r>
      <w:r>
        <w:t xml:space="preserve"> </w:t>
      </w:r>
      <w:r w:rsidRPr="00AB5D5D">
        <w:t>Bērnu, jaunatnes un ģimenes attīstības pamatnostādnē</w:t>
      </w:r>
      <w:r>
        <w:t>s</w:t>
      </w:r>
      <w:r w:rsidRPr="00AB5D5D">
        <w:t xml:space="preserve"> 2022.–2027. gadam</w:t>
      </w:r>
      <w:r>
        <w:t xml:space="preserve"> </w:t>
      </w:r>
      <w:hyperlink r:id="rId5" w:history="1">
        <w:r w:rsidRPr="000B055A">
          <w:rPr>
            <w:rStyle w:val="Hipersaite"/>
          </w:rPr>
          <w:t>https://likumi.lv/ta/id/338304-par-bernu-jaunatnes-un-gimenes-attistibas-pamatnostadnem-20222027gadam</w:t>
        </w:r>
      </w:hyperlink>
      <w:r>
        <w:t xml:space="preserve"> , atsevišķi jaunatnes politikas jautājumi tiek skatīti arī citos plānošanas dokumentos.</w:t>
      </w:r>
    </w:p>
  </w:footnote>
  <w:footnote w:id="9">
    <w:p w14:paraId="665C19F8" w14:textId="4C257487" w:rsidR="003C0FAA" w:rsidRDefault="003C0FAA">
      <w:pPr>
        <w:pStyle w:val="Vresteksts"/>
      </w:pPr>
      <w:r>
        <w:rPr>
          <w:rStyle w:val="Vresatsauce"/>
        </w:rPr>
        <w:footnoteRef/>
      </w:r>
      <w:r>
        <w:t xml:space="preserve"> </w:t>
      </w:r>
      <w:r w:rsidRPr="00AB5D5D">
        <w:t>ES jaunatnes stratēģija 2019.–2027. gadam</w:t>
      </w:r>
      <w:r>
        <w:t xml:space="preserve"> </w:t>
      </w:r>
      <w:hyperlink r:id="rId6" w:history="1">
        <w:r w:rsidRPr="000B055A">
          <w:rPr>
            <w:rStyle w:val="Hipersaite"/>
          </w:rPr>
          <w:t>https://eur-lex.europa.eu/LV/legal-content/summary/eu-youth-strategy-2019-2027.html</w:t>
        </w:r>
      </w:hyperlink>
      <w:r>
        <w:t xml:space="preserve"> </w:t>
      </w:r>
    </w:p>
  </w:footnote>
  <w:footnote w:id="10">
    <w:p w14:paraId="1F4CC47C" w14:textId="4026535C" w:rsidR="003C0FAA" w:rsidRDefault="003C0FAA">
      <w:pPr>
        <w:pStyle w:val="Vresteksts"/>
      </w:pPr>
      <w:r>
        <w:rPr>
          <w:rStyle w:val="Vresatsauce"/>
        </w:rPr>
        <w:footnoteRef/>
      </w:r>
      <w:r>
        <w:t xml:space="preserve"> Darba ar jaunatni iesaistītā personāla individuālajam personīgam novērtējumam, aicinām izmantot ERASMUS+ stratēģiskās partnerības “Europe Goes Local” izveidotu rīku “Changemakers KIT”. Pieejams šeit: </w:t>
      </w:r>
      <w:hyperlink r:id="rId7" w:history="1">
        <w:r w:rsidRPr="007207D8">
          <w:rPr>
            <w:rStyle w:val="Hipersaite"/>
          </w:rPr>
          <w:t>https://www.europegoeslocal.eu/changemakerskit/youth-workers/</w:t>
        </w:r>
      </w:hyperlink>
    </w:p>
  </w:footnote>
  <w:footnote w:id="11">
    <w:p w14:paraId="65497F0B" w14:textId="4F269DFF" w:rsidR="003C0FAA" w:rsidRDefault="003C0FAA" w:rsidP="00A35809">
      <w:pPr>
        <w:pStyle w:val="Vresteksts"/>
      </w:pPr>
      <w:r>
        <w:rPr>
          <w:rStyle w:val="Vresatsauce"/>
        </w:rPr>
        <w:footnoteRef/>
      </w:r>
      <w:r>
        <w:t xml:space="preserve"> Valsts kancelejas skaidrojums, kādai amatu saimei atbilst pašvaldības jaunatnes darbinieks. LV portāls, 30.04.2024.</w:t>
      </w:r>
    </w:p>
    <w:p w14:paraId="1061E70F" w14:textId="5DC7ACCF" w:rsidR="003C0FAA" w:rsidRDefault="003C0FAA" w:rsidP="00A35809">
      <w:pPr>
        <w:pStyle w:val="Vresteksts"/>
      </w:pPr>
      <w:r>
        <w:t xml:space="preserve">Pieejams: </w:t>
      </w:r>
      <w:hyperlink r:id="rId8" w:history="1">
        <w:r w:rsidRPr="00B62746">
          <w:rPr>
            <w:rStyle w:val="Hipersaite"/>
          </w:rPr>
          <w:t>https://lvportals.lv/e-konsultacijas/31966-kadai-amatu-saimei-atbilst-pasvaldibas-jaunatnes-darbinieks-2024</w:t>
        </w:r>
      </w:hyperlink>
      <w:r>
        <w:t xml:space="preserve"> </w:t>
      </w:r>
    </w:p>
  </w:footnote>
  <w:footnote w:id="12">
    <w:p w14:paraId="682C55DE" w14:textId="77777777" w:rsidR="003C0FAA" w:rsidRDefault="003C0FAA" w:rsidP="00A35809">
      <w:pPr>
        <w:pStyle w:val="Vresteksts"/>
      </w:pPr>
      <w:r>
        <w:rPr>
          <w:rStyle w:val="Vresatsauce"/>
        </w:rPr>
        <w:footnoteRef/>
      </w:r>
      <w:r>
        <w:t xml:space="preserve"> Valsts kancelejas skaidrojums, kādai amatu saimei atbilst pašvaldības jaunatnes darbinieks. LV portāls, 30.04.2024.</w:t>
      </w:r>
    </w:p>
    <w:p w14:paraId="10C806EA" w14:textId="459EDC2A" w:rsidR="003C0FAA" w:rsidRDefault="003C0FAA" w:rsidP="00A35809">
      <w:pPr>
        <w:pStyle w:val="Vresteksts"/>
      </w:pPr>
      <w:r>
        <w:t xml:space="preserve">Pieejams: </w:t>
      </w:r>
      <w:hyperlink r:id="rId9" w:history="1">
        <w:r w:rsidRPr="00B62746">
          <w:rPr>
            <w:rStyle w:val="Hipersaite"/>
          </w:rPr>
          <w:t>https://lvportals.lv/e-konsultacijas/31966-kadai-amatu-saimei-atbilst-pasvaldibas-jaunatnes-darbinieks-2024</w:t>
        </w:r>
      </w:hyperlink>
      <w:r>
        <w:t xml:space="preserve"> </w:t>
      </w:r>
    </w:p>
  </w:footnote>
  <w:footnote w:id="13">
    <w:p w14:paraId="5C4DDB3A" w14:textId="61B2A5B7" w:rsidR="003C0FAA" w:rsidRDefault="003C0FAA">
      <w:pPr>
        <w:pStyle w:val="Vresteksts"/>
      </w:pPr>
      <w:r>
        <w:rPr>
          <w:rStyle w:val="Vresatsauce"/>
        </w:rPr>
        <w:footnoteRef/>
      </w:r>
      <w:r>
        <w:t xml:space="preserve"> Norāda arī par jaunatnes lietu speciālistiem pēdējo 5 gadu laikā </w:t>
      </w:r>
      <w:r w:rsidR="00771261">
        <w:t>pat,</w:t>
      </w:r>
      <w:r>
        <w:t xml:space="preserve"> ja šobrīd </w:t>
      </w:r>
      <w:r w:rsidR="00771261">
        <w:t xml:space="preserve">vairs </w:t>
      </w:r>
      <w:r>
        <w:t>nav darba tiesiskajās attiecībās ar pašvaldību.</w:t>
      </w:r>
    </w:p>
  </w:footnote>
  <w:footnote w:id="14">
    <w:p w14:paraId="6EC2C364" w14:textId="320A9D89" w:rsidR="003C0FAA" w:rsidRDefault="003C0FAA" w:rsidP="00AB5D5D">
      <w:pPr>
        <w:pStyle w:val="Vresteksts"/>
      </w:pPr>
      <w:r>
        <w:rPr>
          <w:rStyle w:val="Vresatsauce"/>
        </w:rPr>
        <w:footnoteRef/>
      </w:r>
      <w:r>
        <w:t xml:space="preserve"> Norāda arī par jaunatnes darbiniekiem pēdējo 5 gadu laikā</w:t>
      </w:r>
      <w:r w:rsidR="00771261">
        <w:t xml:space="preserve"> pat</w:t>
      </w:r>
      <w:r>
        <w:t xml:space="preserve">, ja šobrīd </w:t>
      </w:r>
      <w:r w:rsidR="00771261">
        <w:t xml:space="preserve">vairs </w:t>
      </w:r>
      <w:r>
        <w:t>nav darba tiesiskajās attiecībās ar pašvaldību.</w:t>
      </w:r>
    </w:p>
    <w:p w14:paraId="3C73DF05" w14:textId="40CED21B" w:rsidR="003C0FAA" w:rsidRDefault="003C0FAA">
      <w:pPr>
        <w:pStyle w:val="Vresteksts"/>
      </w:pPr>
    </w:p>
  </w:footnote>
  <w:footnote w:id="15">
    <w:p w14:paraId="0000037E"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Eiropas Padomes un Padomē sanākušo dalībvalstu valdību pārstāvju rezolūcija par satvaru Eiropas programmas darbam ar jaunatni izveidei (2020/C 415/01), 2. punkts. Pieejams: </w:t>
      </w:r>
      <w:hyperlink r:id="rId10">
        <w:r>
          <w:rPr>
            <w:color w:val="0563C1"/>
            <w:sz w:val="20"/>
            <w:szCs w:val="20"/>
            <w:u w:val="single"/>
          </w:rPr>
          <w:t>https://eur-lex.europa.eu/legalcontent/LV/TXT/PDF/?uri=CELEX:42020Y1201(01)&amp;from=EN</w:t>
        </w:r>
      </w:hyperlink>
      <w:r>
        <w:rPr>
          <w:color w:val="000000"/>
          <w:sz w:val="20"/>
          <w:szCs w:val="20"/>
        </w:rPr>
        <w:t xml:space="preserve"> </w:t>
      </w:r>
    </w:p>
  </w:footnote>
  <w:footnote w:id="16">
    <w:p w14:paraId="6BA39C0D" w14:textId="281054CD" w:rsidR="003C0FAA" w:rsidRDefault="003C0FAA">
      <w:pPr>
        <w:pStyle w:val="Vresteksts"/>
      </w:pPr>
      <w:r>
        <w:rPr>
          <w:rStyle w:val="Vresatsauce"/>
        </w:rPr>
        <w:footnoteRef/>
      </w:r>
      <w:r>
        <w:t xml:space="preserve"> </w:t>
      </w:r>
      <w:r w:rsidRPr="005241E4">
        <w:t>Jaunatnes likums, 5. pants.</w:t>
      </w:r>
      <w:r>
        <w:t xml:space="preserve"> 7. daļa,</w:t>
      </w:r>
      <w:r w:rsidRPr="005241E4">
        <w:t xml:space="preserve"> </w:t>
      </w:r>
      <w:hyperlink r:id="rId11" w:anchor="p5" w:history="1">
        <w:r w:rsidRPr="006B42AC">
          <w:rPr>
            <w:rStyle w:val="Hipersaite"/>
          </w:rPr>
          <w:t>https://likumi.lv/ta/id/175920#p5</w:t>
        </w:r>
      </w:hyperlink>
      <w:r>
        <w:t xml:space="preserve"> </w:t>
      </w:r>
    </w:p>
  </w:footnote>
  <w:footnote w:id="17">
    <w:p w14:paraId="14EAF408" w14:textId="77777777" w:rsidR="003C0FAA" w:rsidRDefault="003C0FAA" w:rsidP="00430FF0">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JŪSU CEĻVEDIS, veicinot darba ar jaunatni kvalitāti, 31.lpp. </w:t>
      </w:r>
      <w:hyperlink r:id="rId12">
        <w:r>
          <w:rPr>
            <w:color w:val="0563C1"/>
            <w:sz w:val="20"/>
            <w:szCs w:val="20"/>
            <w:u w:val="single"/>
          </w:rPr>
          <w:t>https://jaunatne.gov.lv/wp-content/uploads/2020/07/pasvaldibu_gramata_a4_210x297mm_preview.pdf?fbclid=IwAR0ocwgureUs132_QuN3QgE78gw2Kp4WoN0Awgs6l0TBFci6z9pwCU6ftco</w:t>
        </w:r>
      </w:hyperlink>
    </w:p>
  </w:footnote>
  <w:footnote w:id="18">
    <w:p w14:paraId="14A0A369" w14:textId="77777777" w:rsidR="003C0FAA" w:rsidRDefault="003C0FAA" w:rsidP="00430FF0">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JŪSU CEĻVEDIS, veicinot darba ar jaunatni kvalitāti, 82.lpp. </w:t>
      </w:r>
      <w:hyperlink r:id="rId13">
        <w:r>
          <w:rPr>
            <w:color w:val="0563C1"/>
            <w:sz w:val="20"/>
            <w:szCs w:val="20"/>
            <w:u w:val="single"/>
          </w:rPr>
          <w:t>https://jaunatne.gov.lv/wp-content/uploads/2020/07/pasvaldibu_gramata_a4_210x297mm_preview.pdf?fbclid=IwAR0ocwgureUs132_QuN3QgE78gw2Kp4WoN0Awgs6l0TBFci6z9pwCU6ftco</w:t>
        </w:r>
      </w:hyperlink>
      <w:r>
        <w:rPr>
          <w:color w:val="000000"/>
          <w:sz w:val="20"/>
          <w:szCs w:val="20"/>
        </w:rPr>
        <w:t xml:space="preserve"> </w:t>
      </w:r>
    </w:p>
  </w:footnote>
  <w:footnote w:id="19">
    <w:p w14:paraId="57A8715F" w14:textId="1472DB94" w:rsidR="003C0FAA" w:rsidRDefault="003C0FAA">
      <w:pPr>
        <w:pStyle w:val="Vresteksts"/>
      </w:pPr>
      <w:r>
        <w:rPr>
          <w:rStyle w:val="Vresatsauce"/>
        </w:rPr>
        <w:footnoteRef/>
      </w:r>
      <w:r>
        <w:t xml:space="preserve"> </w:t>
      </w:r>
      <w:r w:rsidRPr="008A6FFB">
        <w:t xml:space="preserve">Izglītības likums, 46. pants. </w:t>
      </w:r>
      <w:hyperlink r:id="rId14" w:anchor="p46" w:history="1">
        <w:r w:rsidRPr="00326C1B">
          <w:rPr>
            <w:rStyle w:val="Hipersaite"/>
          </w:rPr>
          <w:t>https://likumi.lv/ta/id/50759#p46</w:t>
        </w:r>
      </w:hyperlink>
      <w:r>
        <w:t xml:space="preserve"> </w:t>
      </w:r>
    </w:p>
  </w:footnote>
  <w:footnote w:id="20">
    <w:p w14:paraId="2C6101AA" w14:textId="72CDB1B1" w:rsidR="00150930" w:rsidRDefault="00150930">
      <w:pPr>
        <w:pStyle w:val="Vresteksts"/>
      </w:pPr>
      <w:r>
        <w:rPr>
          <w:rStyle w:val="Vresatsauce"/>
        </w:rPr>
        <w:footnoteRef/>
      </w:r>
      <w:r>
        <w:t xml:space="preserve"> Youthpass pamatkompetences </w:t>
      </w:r>
      <w:hyperlink r:id="rId15" w:history="1">
        <w:r w:rsidRPr="008513CD">
          <w:rPr>
            <w:rStyle w:val="Hipersaite"/>
          </w:rPr>
          <w:t>https://jaunatne.gov.lv/wp-content/uploads/2021/02/youthpath_pamatkompetences_2020.pdf</w:t>
        </w:r>
      </w:hyperlink>
      <w:r>
        <w:t xml:space="preserve"> </w:t>
      </w:r>
    </w:p>
  </w:footnote>
  <w:footnote w:id="21">
    <w:p w14:paraId="00000381" w14:textId="77777777" w:rsidR="003C0FAA" w:rsidRDefault="003C0FAA">
      <w:pPr>
        <w:pBdr>
          <w:top w:val="nil"/>
          <w:left w:val="nil"/>
          <w:bottom w:val="nil"/>
          <w:right w:val="nil"/>
          <w:between w:val="nil"/>
        </w:pBdr>
        <w:spacing w:after="0" w:line="240" w:lineRule="auto"/>
        <w:rPr>
          <w:rFonts w:ascii="CIDFont+F1" w:eastAsia="CIDFont+F1" w:hAnsi="CIDFont+F1" w:cs="CIDFont+F1"/>
          <w:color w:val="000000"/>
          <w:sz w:val="20"/>
          <w:szCs w:val="20"/>
        </w:rPr>
      </w:pPr>
      <w:r>
        <w:rPr>
          <w:rStyle w:val="Vresatsauce"/>
        </w:rPr>
        <w:footnoteRef/>
      </w:r>
      <w:r>
        <w:rPr>
          <w:color w:val="000000"/>
          <w:sz w:val="20"/>
          <w:szCs w:val="20"/>
        </w:rPr>
        <w:t xml:space="preserve"> </w:t>
      </w:r>
      <w:r>
        <w:rPr>
          <w:rFonts w:ascii="CIDFont+F1" w:eastAsia="CIDFont+F1" w:hAnsi="CIDFont+F1" w:cs="CIDFont+F1"/>
          <w:color w:val="000000"/>
          <w:sz w:val="20"/>
          <w:szCs w:val="20"/>
        </w:rPr>
        <w:t xml:space="preserve">European Union, Council of Europe. (2019). </w:t>
      </w:r>
      <w:r>
        <w:rPr>
          <w:rFonts w:ascii="CIDFont+F4" w:eastAsia="CIDFont+F4" w:hAnsi="CIDFont+F4" w:cs="CIDFont+F4"/>
          <w:i/>
          <w:color w:val="000000"/>
          <w:sz w:val="20"/>
          <w:szCs w:val="20"/>
        </w:rPr>
        <w:t xml:space="preserve">Youth policy essentials. </w:t>
      </w:r>
      <w:r>
        <w:rPr>
          <w:rFonts w:ascii="CIDFont+F1" w:eastAsia="CIDFont+F1" w:hAnsi="CIDFont+F1" w:cs="CIDFont+F1"/>
          <w:color w:val="000000"/>
          <w:sz w:val="20"/>
          <w:szCs w:val="20"/>
        </w:rPr>
        <w:t xml:space="preserve">10., 12.lpp. Izgūts no: </w:t>
      </w:r>
      <w:hyperlink r:id="rId16">
        <w:r>
          <w:rPr>
            <w:rFonts w:ascii="CIDFont+F1" w:eastAsia="CIDFont+F1" w:hAnsi="CIDFont+F1" w:cs="CIDFont+F1"/>
            <w:color w:val="0563C1"/>
            <w:sz w:val="20"/>
            <w:szCs w:val="20"/>
            <w:u w:val="single"/>
          </w:rPr>
          <w:t>https://pjpeu.coe.int/documents/42128013/47261953/Youth+Policy+Essentials+-updated.pdf</w:t>
        </w:r>
      </w:hyperlink>
      <w:r>
        <w:rPr>
          <w:rFonts w:ascii="CIDFont+F1" w:eastAsia="CIDFont+F1" w:hAnsi="CIDFont+F1" w:cs="CIDFont+F1"/>
          <w:color w:val="000000"/>
          <w:sz w:val="20"/>
          <w:szCs w:val="20"/>
        </w:rPr>
        <w:t xml:space="preserve"> </w:t>
      </w:r>
    </w:p>
  </w:footnote>
  <w:footnote w:id="22">
    <w:p w14:paraId="00000382"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Jaunatnes likums, 5. pants. </w:t>
      </w:r>
      <w:hyperlink r:id="rId17" w:anchor="p5">
        <w:r>
          <w:rPr>
            <w:color w:val="0563C1"/>
            <w:sz w:val="20"/>
            <w:szCs w:val="20"/>
            <w:u w:val="single"/>
          </w:rPr>
          <w:t>https://likumi.lv/ta/id/175920#p5</w:t>
        </w:r>
      </w:hyperlink>
      <w:r>
        <w:rPr>
          <w:color w:val="000000"/>
          <w:sz w:val="20"/>
          <w:szCs w:val="20"/>
        </w:rPr>
        <w:t xml:space="preserve"> </w:t>
      </w:r>
    </w:p>
  </w:footnote>
  <w:footnote w:id="23">
    <w:p w14:paraId="00000383"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Jaunatnes likums, 5. panta 2. punkts. </w:t>
      </w:r>
      <w:hyperlink r:id="rId18" w:anchor="p5">
        <w:r>
          <w:rPr>
            <w:color w:val="0563C1"/>
            <w:sz w:val="20"/>
            <w:szCs w:val="20"/>
            <w:u w:val="single"/>
          </w:rPr>
          <w:t>https://likumi.lv/ta/id/175920#p5</w:t>
        </w:r>
      </w:hyperlink>
      <w:r>
        <w:rPr>
          <w:color w:val="000000"/>
          <w:sz w:val="20"/>
          <w:szCs w:val="20"/>
        </w:rPr>
        <w:t xml:space="preserve"> </w:t>
      </w:r>
    </w:p>
  </w:footnote>
  <w:footnote w:id="24">
    <w:p w14:paraId="00000384"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Jaunatnes likums, 5. pants 6. punkts. https://likumi.lv/ta/id/175920#p5</w:t>
      </w:r>
    </w:p>
  </w:footnote>
  <w:footnote w:id="25">
    <w:p w14:paraId="00000385" w14:textId="77777777" w:rsidR="003C0FAA" w:rsidRDefault="003C0FAA">
      <w:pPr>
        <w:pBdr>
          <w:top w:val="nil"/>
          <w:left w:val="nil"/>
          <w:bottom w:val="nil"/>
          <w:right w:val="nil"/>
          <w:between w:val="nil"/>
        </w:pBdr>
        <w:spacing w:after="0" w:line="240" w:lineRule="auto"/>
        <w:rPr>
          <w:color w:val="000000"/>
          <w:sz w:val="20"/>
          <w:szCs w:val="20"/>
        </w:rPr>
      </w:pPr>
      <w:r>
        <w:rPr>
          <w:rStyle w:val="Vresatsauce"/>
        </w:rPr>
        <w:footnoteRef/>
      </w:r>
      <w:r>
        <w:rPr>
          <w:color w:val="000000"/>
          <w:sz w:val="20"/>
          <w:szCs w:val="20"/>
        </w:rPr>
        <w:t xml:space="preserve"> Jaunatnes likums, 5. panta 5. punkts. </w:t>
      </w:r>
      <w:hyperlink r:id="rId19" w:anchor="p5">
        <w:r>
          <w:rPr>
            <w:color w:val="0563C1"/>
            <w:sz w:val="20"/>
            <w:szCs w:val="20"/>
            <w:u w:val="single"/>
          </w:rPr>
          <w:t>https://likumi.lv/ta/id/175920#p5</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2045" w14:textId="49A0C026" w:rsidR="00CD2BDD" w:rsidRDefault="00CD2BDD">
    <w:pPr>
      <w:pStyle w:val="Galvene"/>
    </w:pPr>
    <w:r>
      <w:rPr>
        <w:noProof/>
        <w:color w:val="000000"/>
      </w:rPr>
      <w:drawing>
        <wp:anchor distT="0" distB="0" distL="0" distR="0" simplePos="0" relativeHeight="251659264" behindDoc="1" locked="0" layoutInCell="1" hidden="0" allowOverlap="1" wp14:anchorId="492C6097" wp14:editId="2F6D6B1D">
          <wp:simplePos x="0" y="0"/>
          <wp:positionH relativeFrom="page">
            <wp:posOffset>2228850</wp:posOffset>
          </wp:positionH>
          <wp:positionV relativeFrom="page">
            <wp:posOffset>277495</wp:posOffset>
          </wp:positionV>
          <wp:extent cx="5936615" cy="103314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36615" cy="1033145"/>
                  </a:xfrm>
                  <a:prstGeom prst="rect">
                    <a:avLst/>
                  </a:prstGeom>
                  <a:ln/>
                </pic:spPr>
              </pic:pic>
            </a:graphicData>
          </a:graphic>
        </wp:anchor>
      </w:drawing>
    </w:r>
  </w:p>
  <w:p w14:paraId="0446FA56" w14:textId="77777777" w:rsidR="00CD2BDD" w:rsidRDefault="00CD2BDD">
    <w:pPr>
      <w:pStyle w:val="Galvene"/>
    </w:pPr>
  </w:p>
  <w:p w14:paraId="051BAE04" w14:textId="77777777" w:rsidR="00CD2BDD" w:rsidRDefault="00CD2BDD">
    <w:pPr>
      <w:pStyle w:val="Galvene"/>
    </w:pPr>
  </w:p>
  <w:p w14:paraId="2B67E2AE" w14:textId="77777777" w:rsidR="00CD2BDD" w:rsidRDefault="00CD2BDD">
    <w:pPr>
      <w:pStyle w:val="Galvene"/>
    </w:pPr>
  </w:p>
  <w:p w14:paraId="20645695" w14:textId="00DD26E9" w:rsidR="00CD2BDD" w:rsidRDefault="00CD2BDD">
    <w:pPr>
      <w:pStyle w:val="Galvene"/>
    </w:pPr>
  </w:p>
  <w:p w14:paraId="5943996A" w14:textId="27916B3A" w:rsidR="00CD2BDD" w:rsidRDefault="0008730F">
    <w:pPr>
      <w:pStyle w:val="Galvene"/>
    </w:pPr>
    <w:r>
      <w:rPr>
        <w:noProof/>
        <w:color w:val="000000"/>
      </w:rPr>
      <mc:AlternateContent>
        <mc:Choice Requires="wpg">
          <w:drawing>
            <wp:anchor distT="0" distB="0" distL="0" distR="0" simplePos="0" relativeHeight="251663360" behindDoc="1" locked="0" layoutInCell="1" hidden="0" allowOverlap="1" wp14:anchorId="1F3DD512" wp14:editId="65B96C2E">
              <wp:simplePos x="0" y="0"/>
              <wp:positionH relativeFrom="page">
                <wp:posOffset>3219450</wp:posOffset>
              </wp:positionH>
              <wp:positionV relativeFrom="page">
                <wp:posOffset>1425575</wp:posOffset>
              </wp:positionV>
              <wp:extent cx="4397375" cy="1270"/>
              <wp:effectExtent l="0" t="0" r="0" b="0"/>
              <wp:wrapNone/>
              <wp:docPr id="8" name="Grupa 8"/>
              <wp:cNvGraphicFramePr/>
              <a:graphic xmlns:a="http://schemas.openxmlformats.org/drawingml/2006/main">
                <a:graphicData uri="http://schemas.microsoft.com/office/word/2010/wordprocessingGroup">
                  <wpg:wgp>
                    <wpg:cNvGrpSpPr/>
                    <wpg:grpSpPr>
                      <a:xfrm>
                        <a:off x="0" y="0"/>
                        <a:ext cx="4397375" cy="1270"/>
                        <a:chOff x="3147300" y="3774600"/>
                        <a:chExt cx="4397400" cy="9550"/>
                      </a:xfrm>
                    </wpg:grpSpPr>
                    <wpg:grpSp>
                      <wpg:cNvPr id="1" name="Grupa 1"/>
                      <wpg:cNvGrpSpPr/>
                      <wpg:grpSpPr>
                        <a:xfrm>
                          <a:off x="3147313" y="3779365"/>
                          <a:ext cx="4397375" cy="1270"/>
                          <a:chOff x="2915" y="2998"/>
                          <a:chExt cx="6926" cy="2"/>
                        </a:xfrm>
                      </wpg:grpSpPr>
                      <wps:wsp>
                        <wps:cNvPr id="2" name="Taisnstūris 2"/>
                        <wps:cNvSpPr/>
                        <wps:spPr>
                          <a:xfrm>
                            <a:off x="2915" y="2998"/>
                            <a:ext cx="6925" cy="0"/>
                          </a:xfrm>
                          <a:prstGeom prst="rect">
                            <a:avLst/>
                          </a:prstGeom>
                          <a:noFill/>
                          <a:ln>
                            <a:noFill/>
                          </a:ln>
                        </wps:spPr>
                        <wps:txbx>
                          <w:txbxContent>
                            <w:p w14:paraId="700CADC6" w14:textId="77777777" w:rsidR="0008730F" w:rsidRDefault="0008730F" w:rsidP="0008730F">
                              <w:pPr>
                                <w:spacing w:after="0" w:line="240" w:lineRule="auto"/>
                                <w:textDirection w:val="btLr"/>
                              </w:pPr>
                            </w:p>
                          </w:txbxContent>
                        </wps:txbx>
                        <wps:bodyPr spcFirstLastPara="1" wrap="square" lIns="91425" tIns="91425" rIns="91425" bIns="91425" anchor="ctr" anchorCtr="0">
                          <a:noAutofit/>
                        </wps:bodyPr>
                      </wps:wsp>
                      <wps:wsp>
                        <wps:cNvPr id="3" name="Brīvforma: forma 3"/>
                        <wps:cNvSpPr/>
                        <wps:spPr>
                          <a:xfrm>
                            <a:off x="2915" y="2998"/>
                            <a:ext cx="6926" cy="2"/>
                          </a:xfrm>
                          <a:custGeom>
                            <a:avLst/>
                            <a:gdLst/>
                            <a:ahLst/>
                            <a:cxnLst/>
                            <a:rect l="l" t="t" r="r" b="b"/>
                            <a:pathLst>
                              <a:path w="6926" h="120000" extrusionOk="0">
                                <a:moveTo>
                                  <a:pt x="0" y="0"/>
                                </a:moveTo>
                                <a:lnTo>
                                  <a:pt x="6926" y="0"/>
                                </a:lnTo>
                              </a:path>
                            </a:pathLst>
                          </a:custGeom>
                          <a:noFill/>
                          <a:ln w="9525" cap="flat" cmpd="sng">
                            <a:solidFill>
                              <a:srgbClr val="231F2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F3DD512" id="Grupa 8" o:spid="_x0000_s1026" style="position:absolute;margin-left:253.5pt;margin-top:112.25pt;width:346.25pt;height:.1pt;z-index:-251653120;mso-wrap-distance-left:0;mso-wrap-distance-right:0;mso-position-horizontal-relative:page;mso-position-vertical-relative:page" coordorigin="31473,37746" coordsize="439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">
              <v:group id="Grupa 1" o:spid="_x0000_s1027" style="position:absolute;left:31473;top:37793;width:43973;height:13" coordorigin="2915,2998"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Taisnstūris 2" o:spid="_x0000_s1028" style="position:absolute;left:2915;top:2998;width:69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00CADC6" w14:textId="77777777" w:rsidR="0008730F" w:rsidRDefault="0008730F" w:rsidP="0008730F">
                        <w:pPr>
                          <w:spacing w:after="0" w:line="240" w:lineRule="auto"/>
                          <w:textDirection w:val="btLr"/>
                        </w:pPr>
                      </w:p>
                    </w:txbxContent>
                  </v:textbox>
                </v:rect>
                <v:shape id="Brīvforma: forma 3" o:spid="_x0000_s1029" style="position:absolute;left:2915;top:2998;width:6926;height:2;visibility:visible;mso-wrap-style:square;v-text-anchor:middle" coordsize="692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" path="m,l6926,e" filled="f" strokecolor="#231f20">
                  <v:path arrowok="t" o:extrusionok="f"/>
                </v:shape>
              </v:group>
              <w10:wrap anchorx="page" anchory="page"/>
            </v:group>
          </w:pict>
        </mc:Fallback>
      </mc:AlternateContent>
    </w:r>
  </w:p>
  <w:p w14:paraId="600CD763" w14:textId="10CB639E" w:rsidR="00CD2BDD" w:rsidRDefault="0008730F">
    <w:pPr>
      <w:pStyle w:val="Galvene"/>
    </w:pPr>
    <w:r>
      <w:rPr>
        <w:noProof/>
        <w:color w:val="000000"/>
      </w:rPr>
      <mc:AlternateContent>
        <mc:Choice Requires="wps">
          <w:drawing>
            <wp:anchor distT="0" distB="0" distL="0" distR="0" simplePos="0" relativeHeight="251661312" behindDoc="1" locked="0" layoutInCell="1" hidden="0" allowOverlap="1" wp14:anchorId="272FA5D6" wp14:editId="26638982">
              <wp:simplePos x="0" y="0"/>
              <wp:positionH relativeFrom="page">
                <wp:posOffset>2495550</wp:posOffset>
              </wp:positionH>
              <wp:positionV relativeFrom="page">
                <wp:posOffset>1567815</wp:posOffset>
              </wp:positionV>
              <wp:extent cx="5848350" cy="323850"/>
              <wp:effectExtent l="0" t="0" r="0" b="0"/>
              <wp:wrapNone/>
              <wp:docPr id="9" name="Taisnstūris 9"/>
              <wp:cNvGraphicFramePr/>
              <a:graphic xmlns:a="http://schemas.openxmlformats.org/drawingml/2006/main">
                <a:graphicData uri="http://schemas.microsoft.com/office/word/2010/wordprocessingShape">
                  <wps:wsp>
                    <wps:cNvSpPr/>
                    <wps:spPr>
                      <a:xfrm>
                        <a:off x="0" y="0"/>
                        <a:ext cx="5848350" cy="323850"/>
                      </a:xfrm>
                      <a:prstGeom prst="rect">
                        <a:avLst/>
                      </a:prstGeom>
                      <a:noFill/>
                      <a:ln>
                        <a:noFill/>
                      </a:ln>
                    </wps:spPr>
                    <wps:txbx>
                      <w:txbxContent>
                        <w:p w14:paraId="7C910CEC" w14:textId="77777777" w:rsidR="00E36814" w:rsidRDefault="00E36814" w:rsidP="00E36814">
                          <w:pPr>
                            <w:spacing w:after="0" w:line="194" w:lineRule="auto"/>
                            <w:ind w:left="20" w:right="-45" w:firstLine="20"/>
                            <w:jc w:val="center"/>
                            <w:textDirection w:val="btLr"/>
                          </w:pPr>
                          <w:r>
                            <w:rPr>
                              <w:rFonts w:ascii="Times New Roman" w:eastAsia="Times New Roman" w:hAnsi="Times New Roman" w:cs="Times New Roman"/>
                              <w:color w:val="231F20"/>
                              <w:sz w:val="17"/>
                            </w:rPr>
                            <w:t>Vaļņu iela 2, Rīga, LV - 1050, tālr. 67226209, e-pasts pasts@izm.gov.lv, www.izm.gov.lv</w:t>
                          </w:r>
                        </w:p>
                      </w:txbxContent>
                    </wps:txbx>
                    <wps:bodyPr spcFirstLastPara="1" wrap="square" lIns="0" tIns="0" rIns="0" bIns="0" anchor="t" anchorCtr="0">
                      <a:noAutofit/>
                    </wps:bodyPr>
                  </wps:wsp>
                </a:graphicData>
              </a:graphic>
            </wp:anchor>
          </w:drawing>
        </mc:Choice>
        <mc:Fallback>
          <w:pict>
            <v:rect w14:anchorId="272FA5D6" id="Taisnstūris 9" o:spid="_x0000_s1030" style="position:absolute;margin-left:196.5pt;margin-top:123.45pt;width:460.5pt;height:2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" filled="f" stroked="f">
              <v:textbox inset="0,0,0,0">
                <w:txbxContent>
                  <w:p w14:paraId="7C910CEC" w14:textId="77777777" w:rsidR="00E36814" w:rsidRDefault="00E36814" w:rsidP="00E36814">
                    <w:pPr>
                      <w:spacing w:after="0" w:line="194" w:lineRule="auto"/>
                      <w:ind w:left="20" w:right="-45" w:firstLine="20"/>
                      <w:jc w:val="center"/>
                      <w:textDirection w:val="btLr"/>
                    </w:pPr>
                    <w:r>
                      <w:rPr>
                        <w:rFonts w:ascii="Times New Roman" w:eastAsia="Times New Roman" w:hAnsi="Times New Roman" w:cs="Times New Roman"/>
                        <w:color w:val="231F20"/>
                        <w:sz w:val="17"/>
                      </w:rPr>
                      <w:t>Vaļņu iela 2, Rīga, LV - 1050, tālr. 67226209, e-pasts pasts@izm.gov.lv, www.izm.gov.lv</w:t>
                    </w:r>
                  </w:p>
                </w:txbxContent>
              </v:textbox>
              <w10:wrap anchorx="page" anchory="page"/>
            </v:rect>
          </w:pict>
        </mc:Fallback>
      </mc:AlternateContent>
    </w:r>
  </w:p>
  <w:p w14:paraId="7209CCE0" w14:textId="7A730359" w:rsidR="00CD2BDD" w:rsidRDefault="00CD2BD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3D9"/>
    <w:multiLevelType w:val="hybridMultilevel"/>
    <w:tmpl w:val="2E6439EE"/>
    <w:lvl w:ilvl="0" w:tplc="08090017">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 w15:restartNumberingAfterBreak="0">
    <w:nsid w:val="098A23A2"/>
    <w:multiLevelType w:val="multilevel"/>
    <w:tmpl w:val="68329E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5142D"/>
    <w:multiLevelType w:val="hybridMultilevel"/>
    <w:tmpl w:val="90F473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AC6C3D"/>
    <w:multiLevelType w:val="multilevel"/>
    <w:tmpl w:val="72C207A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B30E64"/>
    <w:multiLevelType w:val="multilevel"/>
    <w:tmpl w:val="9C4238E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EC053B"/>
    <w:multiLevelType w:val="multilevel"/>
    <w:tmpl w:val="9EFA495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811CC"/>
    <w:multiLevelType w:val="multilevel"/>
    <w:tmpl w:val="DA1C1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A91255"/>
    <w:multiLevelType w:val="multilevel"/>
    <w:tmpl w:val="F3E8B71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B838D6"/>
    <w:multiLevelType w:val="multilevel"/>
    <w:tmpl w:val="623C0A0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7E07FF"/>
    <w:multiLevelType w:val="multilevel"/>
    <w:tmpl w:val="F62EDDFA"/>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E82243"/>
    <w:multiLevelType w:val="multilevel"/>
    <w:tmpl w:val="23144018"/>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5768B3"/>
    <w:multiLevelType w:val="multilevel"/>
    <w:tmpl w:val="C28AD7BA"/>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3C281B"/>
    <w:multiLevelType w:val="multilevel"/>
    <w:tmpl w:val="76C286A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50952"/>
    <w:multiLevelType w:val="multilevel"/>
    <w:tmpl w:val="6CD0F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257AE7"/>
    <w:multiLevelType w:val="hybridMultilevel"/>
    <w:tmpl w:val="807A5BF2"/>
    <w:lvl w:ilvl="0" w:tplc="4E3CEDD4">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5" w15:restartNumberingAfterBreak="0">
    <w:nsid w:val="3A3F34C7"/>
    <w:multiLevelType w:val="multilevel"/>
    <w:tmpl w:val="FAF29768"/>
    <w:lvl w:ilvl="0">
      <w:start w:val="2"/>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F226FA"/>
    <w:multiLevelType w:val="multilevel"/>
    <w:tmpl w:val="23085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F54C2E"/>
    <w:multiLevelType w:val="multilevel"/>
    <w:tmpl w:val="8736841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A53A60"/>
    <w:multiLevelType w:val="multilevel"/>
    <w:tmpl w:val="D7EC1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CD7880"/>
    <w:multiLevelType w:val="multilevel"/>
    <w:tmpl w:val="31BC67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8D71D5"/>
    <w:multiLevelType w:val="multilevel"/>
    <w:tmpl w:val="6E56434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E136CC"/>
    <w:multiLevelType w:val="multilevel"/>
    <w:tmpl w:val="EA9C2A80"/>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2F57CA"/>
    <w:multiLevelType w:val="multilevel"/>
    <w:tmpl w:val="FC2830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9A7C63"/>
    <w:multiLevelType w:val="hybridMultilevel"/>
    <w:tmpl w:val="015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814442"/>
    <w:multiLevelType w:val="hybridMultilevel"/>
    <w:tmpl w:val="920EA9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337A4A"/>
    <w:multiLevelType w:val="multilevel"/>
    <w:tmpl w:val="857C75E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A61E53"/>
    <w:multiLevelType w:val="multilevel"/>
    <w:tmpl w:val="0F163BD0"/>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915480"/>
    <w:multiLevelType w:val="multilevel"/>
    <w:tmpl w:val="11C6383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3E3689"/>
    <w:multiLevelType w:val="multilevel"/>
    <w:tmpl w:val="DC2AC1C0"/>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311D19"/>
    <w:multiLevelType w:val="multilevel"/>
    <w:tmpl w:val="F2E84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8403D8"/>
    <w:multiLevelType w:val="multilevel"/>
    <w:tmpl w:val="4C4EB18A"/>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BC2D41"/>
    <w:multiLevelType w:val="multilevel"/>
    <w:tmpl w:val="9DA407B6"/>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7002966">
    <w:abstractNumId w:val="18"/>
  </w:num>
  <w:num w:numId="2" w16cid:durableId="1347437037">
    <w:abstractNumId w:val="6"/>
  </w:num>
  <w:num w:numId="3" w16cid:durableId="1798797967">
    <w:abstractNumId w:val="13"/>
  </w:num>
  <w:num w:numId="4" w16cid:durableId="1487742273">
    <w:abstractNumId w:val="19"/>
  </w:num>
  <w:num w:numId="5" w16cid:durableId="942153901">
    <w:abstractNumId w:val="29"/>
  </w:num>
  <w:num w:numId="6" w16cid:durableId="2023818358">
    <w:abstractNumId w:val="1"/>
  </w:num>
  <w:num w:numId="7" w16cid:durableId="162858873">
    <w:abstractNumId w:val="22"/>
  </w:num>
  <w:num w:numId="8" w16cid:durableId="978611520">
    <w:abstractNumId w:val="20"/>
  </w:num>
  <w:num w:numId="9" w16cid:durableId="982805660">
    <w:abstractNumId w:val="0"/>
  </w:num>
  <w:num w:numId="10" w16cid:durableId="343172925">
    <w:abstractNumId w:val="10"/>
  </w:num>
  <w:num w:numId="11" w16cid:durableId="1150093195">
    <w:abstractNumId w:val="14"/>
  </w:num>
  <w:num w:numId="12" w16cid:durableId="179199241">
    <w:abstractNumId w:val="21"/>
  </w:num>
  <w:num w:numId="13" w16cid:durableId="9724103">
    <w:abstractNumId w:val="25"/>
  </w:num>
  <w:num w:numId="14" w16cid:durableId="489755690">
    <w:abstractNumId w:val="16"/>
  </w:num>
  <w:num w:numId="15" w16cid:durableId="1101993731">
    <w:abstractNumId w:val="4"/>
  </w:num>
  <w:num w:numId="16" w16cid:durableId="459493555">
    <w:abstractNumId w:val="24"/>
  </w:num>
  <w:num w:numId="17" w16cid:durableId="550193803">
    <w:abstractNumId w:val="8"/>
  </w:num>
  <w:num w:numId="18" w16cid:durableId="1728340047">
    <w:abstractNumId w:val="11"/>
  </w:num>
  <w:num w:numId="19" w16cid:durableId="252471128">
    <w:abstractNumId w:val="7"/>
  </w:num>
  <w:num w:numId="20" w16cid:durableId="490340843">
    <w:abstractNumId w:val="9"/>
  </w:num>
  <w:num w:numId="21" w16cid:durableId="906035599">
    <w:abstractNumId w:val="15"/>
  </w:num>
  <w:num w:numId="22" w16cid:durableId="733897066">
    <w:abstractNumId w:val="30"/>
  </w:num>
  <w:num w:numId="23" w16cid:durableId="1981573991">
    <w:abstractNumId w:val="5"/>
  </w:num>
  <w:num w:numId="24" w16cid:durableId="1660184734">
    <w:abstractNumId w:val="12"/>
  </w:num>
  <w:num w:numId="25" w16cid:durableId="201409610">
    <w:abstractNumId w:val="27"/>
  </w:num>
  <w:num w:numId="26" w16cid:durableId="949895716">
    <w:abstractNumId w:val="31"/>
  </w:num>
  <w:num w:numId="27" w16cid:durableId="943029357">
    <w:abstractNumId w:val="17"/>
  </w:num>
  <w:num w:numId="28" w16cid:durableId="477183895">
    <w:abstractNumId w:val="3"/>
  </w:num>
  <w:num w:numId="29" w16cid:durableId="1783379490">
    <w:abstractNumId w:val="26"/>
  </w:num>
  <w:num w:numId="30" w16cid:durableId="1165897351">
    <w:abstractNumId w:val="28"/>
  </w:num>
  <w:num w:numId="31" w16cid:durableId="1806120823">
    <w:abstractNumId w:val="23"/>
  </w:num>
  <w:num w:numId="32" w16cid:durableId="174536206">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FD"/>
    <w:rsid w:val="00024930"/>
    <w:rsid w:val="000268CF"/>
    <w:rsid w:val="000303D8"/>
    <w:rsid w:val="00040986"/>
    <w:rsid w:val="00040B20"/>
    <w:rsid w:val="00051B4F"/>
    <w:rsid w:val="00053F8A"/>
    <w:rsid w:val="00056CC1"/>
    <w:rsid w:val="00057E84"/>
    <w:rsid w:val="00070F80"/>
    <w:rsid w:val="000741FB"/>
    <w:rsid w:val="00075D29"/>
    <w:rsid w:val="00080F16"/>
    <w:rsid w:val="000818A0"/>
    <w:rsid w:val="0008730F"/>
    <w:rsid w:val="00090290"/>
    <w:rsid w:val="000928BA"/>
    <w:rsid w:val="00093EC3"/>
    <w:rsid w:val="00094EBA"/>
    <w:rsid w:val="00097DDD"/>
    <w:rsid w:val="000A356A"/>
    <w:rsid w:val="000A5E99"/>
    <w:rsid w:val="000D1993"/>
    <w:rsid w:val="000E4195"/>
    <w:rsid w:val="000F1829"/>
    <w:rsid w:val="000F73D9"/>
    <w:rsid w:val="001022F6"/>
    <w:rsid w:val="00103C48"/>
    <w:rsid w:val="00106A6E"/>
    <w:rsid w:val="00110F81"/>
    <w:rsid w:val="00111EEB"/>
    <w:rsid w:val="00120F08"/>
    <w:rsid w:val="00150930"/>
    <w:rsid w:val="001736EC"/>
    <w:rsid w:val="0017487E"/>
    <w:rsid w:val="00186D8F"/>
    <w:rsid w:val="001903B2"/>
    <w:rsid w:val="001A1C27"/>
    <w:rsid w:val="001A3276"/>
    <w:rsid w:val="001B194F"/>
    <w:rsid w:val="001B4DAB"/>
    <w:rsid w:val="001C660C"/>
    <w:rsid w:val="001D3DCF"/>
    <w:rsid w:val="001D50C6"/>
    <w:rsid w:val="001E3815"/>
    <w:rsid w:val="00200490"/>
    <w:rsid w:val="00206730"/>
    <w:rsid w:val="00212A5C"/>
    <w:rsid w:val="00217590"/>
    <w:rsid w:val="0022741B"/>
    <w:rsid w:val="00231068"/>
    <w:rsid w:val="0023355F"/>
    <w:rsid w:val="00240DB6"/>
    <w:rsid w:val="002435E2"/>
    <w:rsid w:val="00250932"/>
    <w:rsid w:val="00270558"/>
    <w:rsid w:val="0027364F"/>
    <w:rsid w:val="0027438C"/>
    <w:rsid w:val="002757FB"/>
    <w:rsid w:val="002759C2"/>
    <w:rsid w:val="00276EBE"/>
    <w:rsid w:val="002A197F"/>
    <w:rsid w:val="002A3781"/>
    <w:rsid w:val="002A7868"/>
    <w:rsid w:val="002B31E0"/>
    <w:rsid w:val="002C2879"/>
    <w:rsid w:val="002D0B92"/>
    <w:rsid w:val="00303C09"/>
    <w:rsid w:val="00320D85"/>
    <w:rsid w:val="00335FAF"/>
    <w:rsid w:val="00342440"/>
    <w:rsid w:val="0034366B"/>
    <w:rsid w:val="00344C5E"/>
    <w:rsid w:val="00347B1E"/>
    <w:rsid w:val="0035142B"/>
    <w:rsid w:val="0035454B"/>
    <w:rsid w:val="00357D7F"/>
    <w:rsid w:val="003614F6"/>
    <w:rsid w:val="003670A2"/>
    <w:rsid w:val="0037385C"/>
    <w:rsid w:val="003807F0"/>
    <w:rsid w:val="00387A32"/>
    <w:rsid w:val="00390A66"/>
    <w:rsid w:val="00397F48"/>
    <w:rsid w:val="003A725F"/>
    <w:rsid w:val="003B0690"/>
    <w:rsid w:val="003C0FAA"/>
    <w:rsid w:val="003C23A3"/>
    <w:rsid w:val="003D301A"/>
    <w:rsid w:val="003E0C15"/>
    <w:rsid w:val="003E195F"/>
    <w:rsid w:val="003E1EF7"/>
    <w:rsid w:val="003E3184"/>
    <w:rsid w:val="003F720F"/>
    <w:rsid w:val="0040787A"/>
    <w:rsid w:val="004248AB"/>
    <w:rsid w:val="00430FF0"/>
    <w:rsid w:val="00431660"/>
    <w:rsid w:val="00433684"/>
    <w:rsid w:val="00433BA3"/>
    <w:rsid w:val="004546ED"/>
    <w:rsid w:val="004568A8"/>
    <w:rsid w:val="00476CD6"/>
    <w:rsid w:val="004839B3"/>
    <w:rsid w:val="004877EB"/>
    <w:rsid w:val="00491B0B"/>
    <w:rsid w:val="00492204"/>
    <w:rsid w:val="00494BC3"/>
    <w:rsid w:val="00496C3E"/>
    <w:rsid w:val="004A0F56"/>
    <w:rsid w:val="004C54FD"/>
    <w:rsid w:val="004C6050"/>
    <w:rsid w:val="004C67C4"/>
    <w:rsid w:val="004D7C93"/>
    <w:rsid w:val="004E0070"/>
    <w:rsid w:val="004E3C68"/>
    <w:rsid w:val="004F09FA"/>
    <w:rsid w:val="004F0CA3"/>
    <w:rsid w:val="00501EA6"/>
    <w:rsid w:val="00520D65"/>
    <w:rsid w:val="005241E4"/>
    <w:rsid w:val="00525B09"/>
    <w:rsid w:val="005350D6"/>
    <w:rsid w:val="00545CC7"/>
    <w:rsid w:val="00570C6D"/>
    <w:rsid w:val="005737FA"/>
    <w:rsid w:val="00577361"/>
    <w:rsid w:val="0057742D"/>
    <w:rsid w:val="0058330F"/>
    <w:rsid w:val="00584657"/>
    <w:rsid w:val="005921DB"/>
    <w:rsid w:val="00592C3A"/>
    <w:rsid w:val="005A0248"/>
    <w:rsid w:val="005A0F53"/>
    <w:rsid w:val="005A508E"/>
    <w:rsid w:val="005B69D1"/>
    <w:rsid w:val="005C1C9A"/>
    <w:rsid w:val="005C6322"/>
    <w:rsid w:val="005C75DC"/>
    <w:rsid w:val="00607405"/>
    <w:rsid w:val="00611C45"/>
    <w:rsid w:val="0064409E"/>
    <w:rsid w:val="0064443D"/>
    <w:rsid w:val="0064481C"/>
    <w:rsid w:val="006474C0"/>
    <w:rsid w:val="0067048E"/>
    <w:rsid w:val="006764C7"/>
    <w:rsid w:val="006942BC"/>
    <w:rsid w:val="0069542C"/>
    <w:rsid w:val="006A7690"/>
    <w:rsid w:val="006B389E"/>
    <w:rsid w:val="006C4600"/>
    <w:rsid w:val="006C5202"/>
    <w:rsid w:val="006D022B"/>
    <w:rsid w:val="006D16E7"/>
    <w:rsid w:val="006D644E"/>
    <w:rsid w:val="006E3675"/>
    <w:rsid w:val="006E52FA"/>
    <w:rsid w:val="006F6153"/>
    <w:rsid w:val="00707761"/>
    <w:rsid w:val="00711B5A"/>
    <w:rsid w:val="00727202"/>
    <w:rsid w:val="007279E9"/>
    <w:rsid w:val="0074017D"/>
    <w:rsid w:val="007462E0"/>
    <w:rsid w:val="00755427"/>
    <w:rsid w:val="00771261"/>
    <w:rsid w:val="00773F61"/>
    <w:rsid w:val="0077407F"/>
    <w:rsid w:val="007771B0"/>
    <w:rsid w:val="00777B13"/>
    <w:rsid w:val="00792ADC"/>
    <w:rsid w:val="0079425D"/>
    <w:rsid w:val="007955CC"/>
    <w:rsid w:val="007B207C"/>
    <w:rsid w:val="007C6BFD"/>
    <w:rsid w:val="007D188D"/>
    <w:rsid w:val="007D1FE5"/>
    <w:rsid w:val="007D44D0"/>
    <w:rsid w:val="007E6195"/>
    <w:rsid w:val="007E633E"/>
    <w:rsid w:val="007E741B"/>
    <w:rsid w:val="007F02A6"/>
    <w:rsid w:val="00811044"/>
    <w:rsid w:val="008242F6"/>
    <w:rsid w:val="00830B4A"/>
    <w:rsid w:val="0083598A"/>
    <w:rsid w:val="0084203E"/>
    <w:rsid w:val="00856D7E"/>
    <w:rsid w:val="00874FB2"/>
    <w:rsid w:val="008759DB"/>
    <w:rsid w:val="008835BD"/>
    <w:rsid w:val="00884054"/>
    <w:rsid w:val="0088560B"/>
    <w:rsid w:val="008858EA"/>
    <w:rsid w:val="00886843"/>
    <w:rsid w:val="00893689"/>
    <w:rsid w:val="00894E89"/>
    <w:rsid w:val="008A0F11"/>
    <w:rsid w:val="008A37CE"/>
    <w:rsid w:val="008A4D4A"/>
    <w:rsid w:val="008A6580"/>
    <w:rsid w:val="008A6FFB"/>
    <w:rsid w:val="008B28B4"/>
    <w:rsid w:val="008B45E2"/>
    <w:rsid w:val="008C1924"/>
    <w:rsid w:val="008C53AC"/>
    <w:rsid w:val="008C7AFB"/>
    <w:rsid w:val="008D313D"/>
    <w:rsid w:val="008F26BF"/>
    <w:rsid w:val="008F6CF7"/>
    <w:rsid w:val="009017D2"/>
    <w:rsid w:val="00902AFD"/>
    <w:rsid w:val="00920454"/>
    <w:rsid w:val="00937704"/>
    <w:rsid w:val="009415D2"/>
    <w:rsid w:val="00942DE7"/>
    <w:rsid w:val="00954CDD"/>
    <w:rsid w:val="009555FF"/>
    <w:rsid w:val="00957240"/>
    <w:rsid w:val="00957A93"/>
    <w:rsid w:val="00962244"/>
    <w:rsid w:val="0096540A"/>
    <w:rsid w:val="009740F7"/>
    <w:rsid w:val="009764B9"/>
    <w:rsid w:val="00977EA7"/>
    <w:rsid w:val="00982972"/>
    <w:rsid w:val="0098532A"/>
    <w:rsid w:val="00993C02"/>
    <w:rsid w:val="0099559B"/>
    <w:rsid w:val="00995F9F"/>
    <w:rsid w:val="009B23A9"/>
    <w:rsid w:val="009B2F43"/>
    <w:rsid w:val="009B7FB6"/>
    <w:rsid w:val="009C2663"/>
    <w:rsid w:val="009C3C5F"/>
    <w:rsid w:val="009E4046"/>
    <w:rsid w:val="009E4B71"/>
    <w:rsid w:val="009F2C2A"/>
    <w:rsid w:val="00A014B1"/>
    <w:rsid w:val="00A0398F"/>
    <w:rsid w:val="00A11CD1"/>
    <w:rsid w:val="00A11D41"/>
    <w:rsid w:val="00A3099D"/>
    <w:rsid w:val="00A35257"/>
    <w:rsid w:val="00A35809"/>
    <w:rsid w:val="00A40647"/>
    <w:rsid w:val="00A40E89"/>
    <w:rsid w:val="00A43E0D"/>
    <w:rsid w:val="00A51C05"/>
    <w:rsid w:val="00A714ED"/>
    <w:rsid w:val="00A71D3F"/>
    <w:rsid w:val="00A74271"/>
    <w:rsid w:val="00AA0488"/>
    <w:rsid w:val="00AA6BB8"/>
    <w:rsid w:val="00AB5D5D"/>
    <w:rsid w:val="00AC2141"/>
    <w:rsid w:val="00AC321F"/>
    <w:rsid w:val="00AC3E1B"/>
    <w:rsid w:val="00AD200E"/>
    <w:rsid w:val="00AD3304"/>
    <w:rsid w:val="00AD56E7"/>
    <w:rsid w:val="00AE379A"/>
    <w:rsid w:val="00AF0F28"/>
    <w:rsid w:val="00AF26E0"/>
    <w:rsid w:val="00AF5284"/>
    <w:rsid w:val="00AF598A"/>
    <w:rsid w:val="00B035C3"/>
    <w:rsid w:val="00B040CC"/>
    <w:rsid w:val="00B059AE"/>
    <w:rsid w:val="00B22EEC"/>
    <w:rsid w:val="00B258DC"/>
    <w:rsid w:val="00B26ED0"/>
    <w:rsid w:val="00B3058D"/>
    <w:rsid w:val="00B40826"/>
    <w:rsid w:val="00B5022D"/>
    <w:rsid w:val="00B666FC"/>
    <w:rsid w:val="00B80B98"/>
    <w:rsid w:val="00B8414E"/>
    <w:rsid w:val="00B90408"/>
    <w:rsid w:val="00B93205"/>
    <w:rsid w:val="00B93BE1"/>
    <w:rsid w:val="00BB145B"/>
    <w:rsid w:val="00BB4754"/>
    <w:rsid w:val="00BE1D6C"/>
    <w:rsid w:val="00BE526A"/>
    <w:rsid w:val="00BF2E5A"/>
    <w:rsid w:val="00BF4522"/>
    <w:rsid w:val="00C53AC4"/>
    <w:rsid w:val="00C615EF"/>
    <w:rsid w:val="00C62E83"/>
    <w:rsid w:val="00C64E36"/>
    <w:rsid w:val="00C830E0"/>
    <w:rsid w:val="00C90A0A"/>
    <w:rsid w:val="00CA2233"/>
    <w:rsid w:val="00CA3202"/>
    <w:rsid w:val="00CA69C2"/>
    <w:rsid w:val="00CC5FA7"/>
    <w:rsid w:val="00CD2BDD"/>
    <w:rsid w:val="00CE1DD6"/>
    <w:rsid w:val="00D02211"/>
    <w:rsid w:val="00D04545"/>
    <w:rsid w:val="00D17595"/>
    <w:rsid w:val="00D30043"/>
    <w:rsid w:val="00D32717"/>
    <w:rsid w:val="00D40836"/>
    <w:rsid w:val="00D41A45"/>
    <w:rsid w:val="00D424E0"/>
    <w:rsid w:val="00D46206"/>
    <w:rsid w:val="00D468D2"/>
    <w:rsid w:val="00D5186C"/>
    <w:rsid w:val="00D57E1A"/>
    <w:rsid w:val="00D6367F"/>
    <w:rsid w:val="00D6396A"/>
    <w:rsid w:val="00D66B36"/>
    <w:rsid w:val="00D67CD1"/>
    <w:rsid w:val="00D75892"/>
    <w:rsid w:val="00D8424D"/>
    <w:rsid w:val="00D934B1"/>
    <w:rsid w:val="00DA29FD"/>
    <w:rsid w:val="00DA7654"/>
    <w:rsid w:val="00DB2C44"/>
    <w:rsid w:val="00DC0664"/>
    <w:rsid w:val="00DC2246"/>
    <w:rsid w:val="00DC45A0"/>
    <w:rsid w:val="00DD1B58"/>
    <w:rsid w:val="00DE478B"/>
    <w:rsid w:val="00E01D53"/>
    <w:rsid w:val="00E107D4"/>
    <w:rsid w:val="00E15365"/>
    <w:rsid w:val="00E23B14"/>
    <w:rsid w:val="00E24CE0"/>
    <w:rsid w:val="00E36814"/>
    <w:rsid w:val="00E4039E"/>
    <w:rsid w:val="00E40774"/>
    <w:rsid w:val="00E408AF"/>
    <w:rsid w:val="00E4352E"/>
    <w:rsid w:val="00E43D02"/>
    <w:rsid w:val="00E43FFA"/>
    <w:rsid w:val="00E549DE"/>
    <w:rsid w:val="00E560F2"/>
    <w:rsid w:val="00E63B6F"/>
    <w:rsid w:val="00E64767"/>
    <w:rsid w:val="00E67664"/>
    <w:rsid w:val="00E73124"/>
    <w:rsid w:val="00E747A3"/>
    <w:rsid w:val="00E80B6A"/>
    <w:rsid w:val="00E81566"/>
    <w:rsid w:val="00E828EB"/>
    <w:rsid w:val="00E82BFD"/>
    <w:rsid w:val="00E832C5"/>
    <w:rsid w:val="00E846F1"/>
    <w:rsid w:val="00E93201"/>
    <w:rsid w:val="00E946ED"/>
    <w:rsid w:val="00E96B5E"/>
    <w:rsid w:val="00EA67B1"/>
    <w:rsid w:val="00EA7071"/>
    <w:rsid w:val="00EF2491"/>
    <w:rsid w:val="00F16A15"/>
    <w:rsid w:val="00F2014F"/>
    <w:rsid w:val="00F334F6"/>
    <w:rsid w:val="00F33913"/>
    <w:rsid w:val="00F40757"/>
    <w:rsid w:val="00F43B40"/>
    <w:rsid w:val="00F55B91"/>
    <w:rsid w:val="00F56EA9"/>
    <w:rsid w:val="00F61963"/>
    <w:rsid w:val="00F833CA"/>
    <w:rsid w:val="00F8782C"/>
    <w:rsid w:val="00F94AAC"/>
    <w:rsid w:val="00F97D39"/>
    <w:rsid w:val="00FC49E7"/>
    <w:rsid w:val="00FC51AD"/>
    <w:rsid w:val="00FD34C0"/>
    <w:rsid w:val="00FE3EEC"/>
    <w:rsid w:val="00FE5B7E"/>
    <w:rsid w:val="00FE6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4096B"/>
  <w15:docId w15:val="{619E2F85-6D9E-4A78-9A4C-A391A81C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styleId="Reatabula">
    <w:name w:val="Table Grid"/>
    <w:basedOn w:val="Parastatabula"/>
    <w:uiPriority w:val="39"/>
    <w:rsid w:val="000D4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CB19AD"/>
  </w:style>
  <w:style w:type="paragraph" w:styleId="Sarakstarindkopa">
    <w:name w:val="List Paragraph"/>
    <w:basedOn w:val="Parasts"/>
    <w:uiPriority w:val="34"/>
    <w:qFormat/>
    <w:rsid w:val="00CB19AD"/>
    <w:pPr>
      <w:ind w:left="720"/>
      <w:contextualSpacing/>
    </w:pPr>
  </w:style>
  <w:style w:type="character" w:customStyle="1" w:styleId="eop">
    <w:name w:val="eop"/>
    <w:basedOn w:val="Noklusjumarindkopasfonts"/>
    <w:rsid w:val="005F3143"/>
  </w:style>
  <w:style w:type="paragraph" w:styleId="Vresteksts">
    <w:name w:val="footnote text"/>
    <w:basedOn w:val="Parasts"/>
    <w:link w:val="VrestekstsRakstz"/>
    <w:uiPriority w:val="99"/>
    <w:semiHidden/>
    <w:unhideWhenUsed/>
    <w:rsid w:val="00FB4A9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B4A95"/>
    <w:rPr>
      <w:sz w:val="20"/>
      <w:szCs w:val="20"/>
    </w:rPr>
  </w:style>
  <w:style w:type="character" w:styleId="Vresatsauce">
    <w:name w:val="footnote reference"/>
    <w:basedOn w:val="Noklusjumarindkopasfonts"/>
    <w:uiPriority w:val="99"/>
    <w:semiHidden/>
    <w:unhideWhenUsed/>
    <w:rsid w:val="00FB4A95"/>
    <w:rPr>
      <w:vertAlign w:val="superscript"/>
    </w:rPr>
  </w:style>
  <w:style w:type="character" w:styleId="Hipersaite">
    <w:name w:val="Hyperlink"/>
    <w:basedOn w:val="Noklusjumarindkopasfonts"/>
    <w:uiPriority w:val="99"/>
    <w:unhideWhenUsed/>
    <w:rsid w:val="00900ABA"/>
    <w:rPr>
      <w:color w:val="0563C1" w:themeColor="hyperlink"/>
      <w:u w:val="single"/>
    </w:rPr>
  </w:style>
  <w:style w:type="character" w:styleId="Neatrisintapieminana">
    <w:name w:val="Unresolved Mention"/>
    <w:basedOn w:val="Noklusjumarindkopasfonts"/>
    <w:uiPriority w:val="99"/>
    <w:semiHidden/>
    <w:unhideWhenUsed/>
    <w:rsid w:val="00900ABA"/>
    <w:rPr>
      <w:color w:val="605E5C"/>
      <w:shd w:val="clear" w:color="auto" w:fill="E1DFDD"/>
    </w:rPr>
  </w:style>
  <w:style w:type="paragraph" w:styleId="Galvene">
    <w:name w:val="header"/>
    <w:basedOn w:val="Parasts"/>
    <w:link w:val="GalveneRakstz"/>
    <w:uiPriority w:val="99"/>
    <w:unhideWhenUsed/>
    <w:rsid w:val="007C250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C250A"/>
  </w:style>
  <w:style w:type="paragraph" w:styleId="Kjene">
    <w:name w:val="footer"/>
    <w:basedOn w:val="Parasts"/>
    <w:link w:val="KjeneRakstz"/>
    <w:uiPriority w:val="99"/>
    <w:unhideWhenUsed/>
    <w:rsid w:val="007C250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C250A"/>
  </w:style>
  <w:style w:type="character" w:styleId="Komentraatsauce">
    <w:name w:val="annotation reference"/>
    <w:basedOn w:val="Noklusjumarindkopasfonts"/>
    <w:uiPriority w:val="99"/>
    <w:semiHidden/>
    <w:unhideWhenUsed/>
    <w:rsid w:val="00C779F7"/>
    <w:rPr>
      <w:sz w:val="16"/>
      <w:szCs w:val="16"/>
    </w:rPr>
  </w:style>
  <w:style w:type="paragraph" w:styleId="Komentrateksts">
    <w:name w:val="annotation text"/>
    <w:basedOn w:val="Parasts"/>
    <w:link w:val="KomentratekstsRakstz"/>
    <w:uiPriority w:val="99"/>
    <w:unhideWhenUsed/>
    <w:rsid w:val="00C779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C779F7"/>
    <w:rPr>
      <w:sz w:val="20"/>
      <w:szCs w:val="20"/>
    </w:rPr>
  </w:style>
  <w:style w:type="paragraph" w:styleId="Komentratma">
    <w:name w:val="annotation subject"/>
    <w:basedOn w:val="Komentrateksts"/>
    <w:next w:val="Komentrateksts"/>
    <w:link w:val="KomentratmaRakstz"/>
    <w:uiPriority w:val="99"/>
    <w:semiHidden/>
    <w:unhideWhenUsed/>
    <w:rsid w:val="00C779F7"/>
    <w:rPr>
      <w:b/>
      <w:bCs/>
    </w:rPr>
  </w:style>
  <w:style w:type="character" w:customStyle="1" w:styleId="KomentratmaRakstz">
    <w:name w:val="Komentāra tēma Rakstz."/>
    <w:basedOn w:val="KomentratekstsRakstz"/>
    <w:link w:val="Komentratma"/>
    <w:uiPriority w:val="99"/>
    <w:semiHidden/>
    <w:rsid w:val="00C779F7"/>
    <w:rPr>
      <w:b/>
      <w:bCs/>
      <w:sz w:val="20"/>
      <w:szCs w:val="20"/>
    </w:rPr>
  </w:style>
  <w:style w:type="paragraph" w:customStyle="1" w:styleId="paragraph">
    <w:name w:val="paragraph"/>
    <w:basedOn w:val="Parasts"/>
    <w:rsid w:val="00CB6F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Noklusjumarindkopasfonts"/>
    <w:rsid w:val="00CB6F9B"/>
  </w:style>
  <w:style w:type="paragraph" w:styleId="Paraststmeklis">
    <w:name w:val="Normal (Web)"/>
    <w:basedOn w:val="Parasts"/>
    <w:uiPriority w:val="99"/>
    <w:semiHidden/>
    <w:unhideWhenUsed/>
    <w:rsid w:val="00482480"/>
    <w:pPr>
      <w:spacing w:before="100" w:beforeAutospacing="1" w:after="100" w:afterAutospacing="1" w:line="240" w:lineRule="auto"/>
    </w:pPr>
    <w:rPr>
      <w:rFonts w:ascii="Times New Roman" w:eastAsia="Times New Roman" w:hAnsi="Times New Roman" w:cs="Times New Roman"/>
      <w:sz w:val="24"/>
      <w:szCs w:val="24"/>
    </w:rPr>
  </w:style>
  <w:style w:type="paragraph" w:styleId="Prskatjums">
    <w:name w:val="Revision"/>
    <w:hidden/>
    <w:uiPriority w:val="99"/>
    <w:semiHidden/>
    <w:rsid w:val="00000988"/>
    <w:pPr>
      <w:spacing w:after="0" w:line="240" w:lineRule="auto"/>
    </w:pPr>
  </w:style>
  <w:style w:type="character" w:styleId="Izmantotahipersaite">
    <w:name w:val="FollowedHyperlink"/>
    <w:basedOn w:val="Noklusjumarindkopasfonts"/>
    <w:uiPriority w:val="99"/>
    <w:semiHidden/>
    <w:unhideWhenUsed/>
    <w:rsid w:val="000406E6"/>
    <w:rPr>
      <w:color w:val="954F72" w:themeColor="followedHyperlink"/>
      <w:u w:val="single"/>
    </w:rPr>
  </w:style>
  <w:style w:type="paragraph" w:customStyle="1" w:styleId="tv213">
    <w:name w:val="tv213"/>
    <w:basedOn w:val="Parasts"/>
    <w:rsid w:val="00F33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Noklusjumarindkopasfonts"/>
    <w:rsid w:val="00F3325F"/>
    <w:rPr>
      <w:rFonts w:ascii="CIDFont+F1" w:hAnsi="CIDFont+F1" w:hint="default"/>
      <w:b w:val="0"/>
      <w:bCs w:val="0"/>
      <w:i w:val="0"/>
      <w:iCs w:val="0"/>
      <w:color w:val="000000"/>
      <w:sz w:val="20"/>
      <w:szCs w:val="20"/>
    </w:rPr>
  </w:style>
  <w:style w:type="character" w:customStyle="1" w:styleId="fontstyle21">
    <w:name w:val="fontstyle21"/>
    <w:basedOn w:val="Noklusjumarindkopasfonts"/>
    <w:rsid w:val="00F3325F"/>
    <w:rPr>
      <w:rFonts w:ascii="CIDFont+F4" w:hAnsi="CIDFont+F4" w:hint="default"/>
      <w:b w:val="0"/>
      <w:bCs w:val="0"/>
      <w:i/>
      <w:iCs/>
      <w:color w:val="000000"/>
      <w:sz w:val="20"/>
      <w:szCs w:val="20"/>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Parastatabula"/>
    <w:pPr>
      <w:spacing w:after="0" w:line="240" w:lineRule="auto"/>
    </w:pPr>
    <w:tblPr>
      <w:tblStyleRowBandSize w:val="1"/>
      <w:tblStyleColBandSize w:val="1"/>
    </w:tblPr>
  </w:style>
  <w:style w:type="table" w:customStyle="1" w:styleId="9">
    <w:name w:val="9"/>
    <w:basedOn w:val="Parastatabula"/>
    <w:pPr>
      <w:spacing w:after="0" w:line="240" w:lineRule="auto"/>
    </w:pPr>
    <w:tblPr>
      <w:tblStyleRowBandSize w:val="1"/>
      <w:tblStyleColBandSize w:val="1"/>
    </w:tblPr>
  </w:style>
  <w:style w:type="table" w:customStyle="1" w:styleId="8">
    <w:name w:val="8"/>
    <w:basedOn w:val="Parastatabula"/>
    <w:pPr>
      <w:spacing w:after="0" w:line="240" w:lineRule="auto"/>
    </w:pPr>
    <w:tblPr>
      <w:tblStyleRowBandSize w:val="1"/>
      <w:tblStyleColBandSize w:val="1"/>
    </w:tblPr>
  </w:style>
  <w:style w:type="table" w:customStyle="1" w:styleId="7">
    <w:name w:val="7"/>
    <w:basedOn w:val="Parastatabula"/>
    <w:pPr>
      <w:spacing w:after="0" w:line="240" w:lineRule="auto"/>
    </w:pPr>
    <w:tblPr>
      <w:tblStyleRowBandSize w:val="1"/>
      <w:tblStyleColBandSize w:val="1"/>
    </w:tblPr>
  </w:style>
  <w:style w:type="table" w:customStyle="1" w:styleId="6">
    <w:name w:val="6"/>
    <w:basedOn w:val="Parastatabula"/>
    <w:tblPr>
      <w:tblStyleRowBandSize w:val="1"/>
      <w:tblStyleColBandSize w:val="1"/>
      <w:tblCellMar>
        <w:top w:w="24" w:type="dxa"/>
        <w:left w:w="24" w:type="dxa"/>
        <w:bottom w:w="24" w:type="dxa"/>
        <w:right w:w="24" w:type="dxa"/>
      </w:tblCellMar>
    </w:tblPr>
  </w:style>
  <w:style w:type="table" w:customStyle="1" w:styleId="5">
    <w:name w:val="5"/>
    <w:basedOn w:val="Parastatabula"/>
    <w:tblPr>
      <w:tblStyleRowBandSize w:val="1"/>
      <w:tblStyleColBandSize w:val="1"/>
      <w:tblCellMar>
        <w:top w:w="24" w:type="dxa"/>
        <w:left w:w="24" w:type="dxa"/>
        <w:bottom w:w="24" w:type="dxa"/>
        <w:right w:w="24" w:type="dxa"/>
      </w:tblCellMar>
    </w:tblPr>
  </w:style>
  <w:style w:type="table" w:customStyle="1" w:styleId="4">
    <w:name w:val="4"/>
    <w:basedOn w:val="Parastatabula"/>
    <w:tblPr>
      <w:tblStyleRowBandSize w:val="1"/>
      <w:tblStyleColBandSize w:val="1"/>
      <w:tblCellMar>
        <w:top w:w="24" w:type="dxa"/>
        <w:left w:w="24" w:type="dxa"/>
        <w:bottom w:w="24" w:type="dxa"/>
        <w:right w:w="24" w:type="dxa"/>
      </w:tblCellMar>
    </w:tblPr>
  </w:style>
  <w:style w:type="table" w:customStyle="1" w:styleId="3">
    <w:name w:val="3"/>
    <w:basedOn w:val="Parastatabula"/>
    <w:tblPr>
      <w:tblStyleRowBandSize w:val="1"/>
      <w:tblStyleColBandSize w:val="1"/>
      <w:tblCellMar>
        <w:top w:w="24" w:type="dxa"/>
        <w:left w:w="24" w:type="dxa"/>
        <w:bottom w:w="24" w:type="dxa"/>
        <w:right w:w="24" w:type="dxa"/>
      </w:tblCellMar>
    </w:tblPr>
  </w:style>
  <w:style w:type="table" w:customStyle="1" w:styleId="2">
    <w:name w:val="2"/>
    <w:basedOn w:val="Parastatabula"/>
    <w:tblPr>
      <w:tblStyleRowBandSize w:val="1"/>
      <w:tblStyleColBandSize w:val="1"/>
      <w:tblCellMar>
        <w:top w:w="24" w:type="dxa"/>
        <w:left w:w="24" w:type="dxa"/>
        <w:bottom w:w="24" w:type="dxa"/>
        <w:right w:w="24" w:type="dxa"/>
      </w:tblCellMar>
    </w:tblPr>
  </w:style>
  <w:style w:type="table" w:customStyle="1" w:styleId="1">
    <w:name w:val="1"/>
    <w:basedOn w:val="Parastatabula"/>
    <w:tblPr>
      <w:tblStyleRowBandSize w:val="1"/>
      <w:tblStyleColBandSize w:val="1"/>
      <w:tblCellMar>
        <w:top w:w="24" w:type="dxa"/>
        <w:left w:w="24" w:type="dxa"/>
        <w:bottom w:w="24" w:type="dxa"/>
        <w:right w:w="24" w:type="dxa"/>
      </w:tblCellMar>
    </w:tblPr>
  </w:style>
  <w:style w:type="character" w:styleId="Izteiksmgs">
    <w:name w:val="Strong"/>
    <w:basedOn w:val="Noklusjumarindkopasfonts"/>
    <w:uiPriority w:val="22"/>
    <w:qFormat/>
    <w:rsid w:val="00AF26E0"/>
    <w:rPr>
      <w:b/>
      <w:bCs/>
    </w:rPr>
  </w:style>
  <w:style w:type="paragraph" w:styleId="Balonteksts">
    <w:name w:val="Balloon Text"/>
    <w:basedOn w:val="Parasts"/>
    <w:link w:val="BalontekstsRakstz"/>
    <w:uiPriority w:val="99"/>
    <w:semiHidden/>
    <w:unhideWhenUsed/>
    <w:rsid w:val="003C0FA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0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259">
      <w:bodyDiv w:val="1"/>
      <w:marLeft w:val="0"/>
      <w:marRight w:val="0"/>
      <w:marTop w:val="0"/>
      <w:marBottom w:val="0"/>
      <w:divBdr>
        <w:top w:val="none" w:sz="0" w:space="0" w:color="auto"/>
        <w:left w:val="none" w:sz="0" w:space="0" w:color="auto"/>
        <w:bottom w:val="none" w:sz="0" w:space="0" w:color="auto"/>
        <w:right w:val="none" w:sz="0" w:space="0" w:color="auto"/>
      </w:divBdr>
    </w:div>
    <w:div w:id="185367283">
      <w:bodyDiv w:val="1"/>
      <w:marLeft w:val="0"/>
      <w:marRight w:val="0"/>
      <w:marTop w:val="0"/>
      <w:marBottom w:val="0"/>
      <w:divBdr>
        <w:top w:val="none" w:sz="0" w:space="0" w:color="auto"/>
        <w:left w:val="none" w:sz="0" w:space="0" w:color="auto"/>
        <w:bottom w:val="none" w:sz="0" w:space="0" w:color="auto"/>
        <w:right w:val="none" w:sz="0" w:space="0" w:color="auto"/>
      </w:divBdr>
    </w:div>
    <w:div w:id="446051464">
      <w:bodyDiv w:val="1"/>
      <w:marLeft w:val="0"/>
      <w:marRight w:val="0"/>
      <w:marTop w:val="0"/>
      <w:marBottom w:val="0"/>
      <w:divBdr>
        <w:top w:val="none" w:sz="0" w:space="0" w:color="auto"/>
        <w:left w:val="none" w:sz="0" w:space="0" w:color="auto"/>
        <w:bottom w:val="none" w:sz="0" w:space="0" w:color="auto"/>
        <w:right w:val="none" w:sz="0" w:space="0" w:color="auto"/>
      </w:divBdr>
    </w:div>
    <w:div w:id="612906646">
      <w:bodyDiv w:val="1"/>
      <w:marLeft w:val="0"/>
      <w:marRight w:val="0"/>
      <w:marTop w:val="0"/>
      <w:marBottom w:val="0"/>
      <w:divBdr>
        <w:top w:val="none" w:sz="0" w:space="0" w:color="auto"/>
        <w:left w:val="none" w:sz="0" w:space="0" w:color="auto"/>
        <w:bottom w:val="none" w:sz="0" w:space="0" w:color="auto"/>
        <w:right w:val="none" w:sz="0" w:space="0" w:color="auto"/>
      </w:divBdr>
    </w:div>
    <w:div w:id="1108888565">
      <w:bodyDiv w:val="1"/>
      <w:marLeft w:val="0"/>
      <w:marRight w:val="0"/>
      <w:marTop w:val="0"/>
      <w:marBottom w:val="0"/>
      <w:divBdr>
        <w:top w:val="none" w:sz="0" w:space="0" w:color="auto"/>
        <w:left w:val="none" w:sz="0" w:space="0" w:color="auto"/>
        <w:bottom w:val="none" w:sz="0" w:space="0" w:color="auto"/>
        <w:right w:val="none" w:sz="0" w:space="0" w:color="auto"/>
      </w:divBdr>
    </w:div>
    <w:div w:id="1187718079">
      <w:bodyDiv w:val="1"/>
      <w:marLeft w:val="0"/>
      <w:marRight w:val="0"/>
      <w:marTop w:val="0"/>
      <w:marBottom w:val="0"/>
      <w:divBdr>
        <w:top w:val="none" w:sz="0" w:space="0" w:color="auto"/>
        <w:left w:val="none" w:sz="0" w:space="0" w:color="auto"/>
        <w:bottom w:val="none" w:sz="0" w:space="0" w:color="auto"/>
        <w:right w:val="none" w:sz="0" w:space="0" w:color="auto"/>
      </w:divBdr>
    </w:div>
    <w:div w:id="1198591961">
      <w:bodyDiv w:val="1"/>
      <w:marLeft w:val="0"/>
      <w:marRight w:val="0"/>
      <w:marTop w:val="0"/>
      <w:marBottom w:val="0"/>
      <w:divBdr>
        <w:top w:val="none" w:sz="0" w:space="0" w:color="auto"/>
        <w:left w:val="none" w:sz="0" w:space="0" w:color="auto"/>
        <w:bottom w:val="none" w:sz="0" w:space="0" w:color="auto"/>
        <w:right w:val="none" w:sz="0" w:space="0" w:color="auto"/>
      </w:divBdr>
    </w:div>
    <w:div w:id="1437752252">
      <w:bodyDiv w:val="1"/>
      <w:marLeft w:val="0"/>
      <w:marRight w:val="0"/>
      <w:marTop w:val="0"/>
      <w:marBottom w:val="0"/>
      <w:divBdr>
        <w:top w:val="none" w:sz="0" w:space="0" w:color="auto"/>
        <w:left w:val="none" w:sz="0" w:space="0" w:color="auto"/>
        <w:bottom w:val="none" w:sz="0" w:space="0" w:color="auto"/>
        <w:right w:val="none" w:sz="0" w:space="0" w:color="auto"/>
      </w:divBdr>
    </w:div>
    <w:div w:id="1761439526">
      <w:bodyDiv w:val="1"/>
      <w:marLeft w:val="0"/>
      <w:marRight w:val="0"/>
      <w:marTop w:val="0"/>
      <w:marBottom w:val="0"/>
      <w:divBdr>
        <w:top w:val="none" w:sz="0" w:space="0" w:color="auto"/>
        <w:left w:val="none" w:sz="0" w:space="0" w:color="auto"/>
        <w:bottom w:val="none" w:sz="0" w:space="0" w:color="auto"/>
        <w:right w:val="none" w:sz="0" w:space="0" w:color="auto"/>
      </w:divBdr>
    </w:div>
    <w:div w:id="212923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175920" TargetMode="External"/><Relationship Id="rId18" Type="http://schemas.openxmlformats.org/officeDocument/2006/relationships/hyperlink" Target="https://likumi.lv/ta/id/185445-jaunatnes-lietu-specialistu-apmacibas-kartiba" TargetMode="External"/><Relationship Id="rId26" Type="http://schemas.openxmlformats.org/officeDocument/2006/relationships/hyperlink" Target="https://likumi.lv/ta/id/336956-pasvaldibu-likums" TargetMode="External"/><Relationship Id="rId21" Type="http://schemas.openxmlformats.org/officeDocument/2006/relationships/hyperlink" Target="https://likumi.lv/ta/id/332122-valsts-un-pasvaldibu-instituciju-amatu-katalogs-amatu-klasifikacijas-un-amatu-apraksta-izstradasanas-kartiba"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ikumi.lv/ta/id/50759" TargetMode="External"/><Relationship Id="rId17" Type="http://schemas.openxmlformats.org/officeDocument/2006/relationships/hyperlink" Target="https://likumi.lv/ta/id/332122-valsts-un-pasvaldibu-instituciju-amatu-katalogs-amatu-klasifikacijas-un-amatu-apraksta-izstradasanas-kartiba" TargetMode="External"/><Relationship Id="rId25" Type="http://schemas.openxmlformats.org/officeDocument/2006/relationships/hyperlink" Target="https://likumi.lv/ta/id/175920" TargetMode="External"/><Relationship Id="rId33" Type="http://schemas.openxmlformats.org/officeDocument/2006/relationships/hyperlink" Target="http://www.pasvaldiba.lv/?/jaunatne" TargetMode="External"/><Relationship Id="rId2" Type="http://schemas.openxmlformats.org/officeDocument/2006/relationships/customXml" Target="../customXml/item2.xml"/><Relationship Id="rId16" Type="http://schemas.openxmlformats.org/officeDocument/2006/relationships/hyperlink" Target="https://likumi.lv/ta/id/175920" TargetMode="External"/><Relationship Id="rId20" Type="http://schemas.openxmlformats.org/officeDocument/2006/relationships/hyperlink" Target="https://likumi.lv/ta/id/202273-valsts-un-pasvaldibu-instituciju-amatpersonu-un-darbinieku-atlidzibas-likums" TargetMode="External"/><Relationship Id="rId29" Type="http://schemas.openxmlformats.org/officeDocument/2006/relationships/hyperlink" Target="https://likumi.lv/ta/id/1759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336956" TargetMode="External"/><Relationship Id="rId24" Type="http://schemas.openxmlformats.org/officeDocument/2006/relationships/hyperlink" Target="https://likumi.lv/ta/id/175920" TargetMode="External"/><Relationship Id="rId32" Type="http://schemas.openxmlformats.org/officeDocument/2006/relationships/hyperlink" Target="https://likumi.lv/ta/id/343813-kartiba-kada-tiek-izsniegtas-atlaujas-neformalas-izglitibas-programmas-istenosanai"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uropegoeslocal.eu/changemakerskit/toolkit/" TargetMode="External"/><Relationship Id="rId23" Type="http://schemas.openxmlformats.org/officeDocument/2006/relationships/hyperlink" Target="https://likumi.lv/ta/id/175920" TargetMode="External"/><Relationship Id="rId28" Type="http://schemas.openxmlformats.org/officeDocument/2006/relationships/hyperlink" Target="https://likumi.lv/ta/id/175920" TargetMode="External"/><Relationship Id="rId36" Type="http://schemas.openxmlformats.org/officeDocument/2006/relationships/fontTable" Target="fontTable.xml"/><Relationship Id="rId10" Type="http://schemas.openxmlformats.org/officeDocument/2006/relationships/hyperlink" Target="https://lrvk.gov.lv/lv/revizijas/revizijas/noslegtas-revizijas/iedzivotaju-lidzdaliba-neizmantota-iespeja-kvalitativu-lemumu-pienemsanai-pasvaldibas" TargetMode="External"/><Relationship Id="rId19" Type="http://schemas.openxmlformats.org/officeDocument/2006/relationships/hyperlink" Target="https://registri.visc.gov.lv/profizglitiba/dokumenti/standarti/2017/PS-293.pdf" TargetMode="External"/><Relationship Id="rId31" Type="http://schemas.openxmlformats.org/officeDocument/2006/relationships/hyperlink" Target="https://likumi.lv/ta/id/343813" TargetMode="External"/><Relationship Id="rId4" Type="http://schemas.openxmlformats.org/officeDocument/2006/relationships/styles" Target="styles.xml"/><Relationship Id="rId9" Type="http://schemas.openxmlformats.org/officeDocument/2006/relationships/hyperlink" Target="https://likumi.lv/ta/id/338304-par-bernu-jaunatnes-un-gimenes-attistibas-pamatnostadnem-20222027gadam" TargetMode="External"/><Relationship Id="rId14" Type="http://schemas.openxmlformats.org/officeDocument/2006/relationships/hyperlink" Target="https://jaunatne.gov.lv/wp-content/uploads/2020/07/EiropasHarta-parlikt-ne-maketu.pdf" TargetMode="External"/><Relationship Id="rId22" Type="http://schemas.openxmlformats.org/officeDocument/2006/relationships/hyperlink" Target="http://www.spkc.gov.lv/sites/spkc/files/data_content/infografika_izdegsana_darba1_1.pdf" TargetMode="External"/><Relationship Id="rId27" Type="http://schemas.openxmlformats.org/officeDocument/2006/relationships/hyperlink" Target="https://likumi.lv/ta/id/175920" TargetMode="External"/><Relationship Id="rId30" Type="http://schemas.openxmlformats.org/officeDocument/2006/relationships/hyperlink" Target="https://jaunatne.gov.lv/wp-content/uploads/2020/07/EiropasHarta-parlikt-ne-maketu.pdf"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lvportals.lv/e-konsultacijas/31966-kadai-amatu-saimei-atbilst-pasvaldibas-jaunatnes-darbinieks-2024" TargetMode="External"/><Relationship Id="rId13" Type="http://schemas.openxmlformats.org/officeDocument/2006/relationships/hyperlink" Target="https://jaunatne.gov.lv/wp-content/uploads/2020/07/pasvaldibu_gramata_a4_210x297mm_preview.pdf?fbclid=IwAR0ocwgureUs132_QuN3QgE78gw2Kp4WoN0Awgs6l0TBFci6z9pwCU6ftco" TargetMode="External"/><Relationship Id="rId18" Type="http://schemas.openxmlformats.org/officeDocument/2006/relationships/hyperlink" Target="https://likumi.lv/ta/id/175920" TargetMode="External"/><Relationship Id="rId3" Type="http://schemas.openxmlformats.org/officeDocument/2006/relationships/hyperlink" Target="https://jaunatneslietas.gov.lv/sites/default/files/2023-09/IZM_Monitoringa%20koncepcija_gala_zinojums_2023-compressed.pdf" TargetMode="External"/><Relationship Id="rId7" Type="http://schemas.openxmlformats.org/officeDocument/2006/relationships/hyperlink" Target="https://www.europegoeslocal.eu/changemakerskit/youth-workers/" TargetMode="External"/><Relationship Id="rId12" Type="http://schemas.openxmlformats.org/officeDocument/2006/relationships/hyperlink" Target="https://jaunatne.gov.lv/wp-content/uploads/2020/07/pasvaldibu_gramata_a4_210x297mm_preview.pdf?fbclid=IwAR0ocwgureUs132_QuN3QgE78gw2Kp4WoN0Awgs6l0TBFci6z9pwCU6ftco" TargetMode="External"/><Relationship Id="rId17" Type="http://schemas.openxmlformats.org/officeDocument/2006/relationships/hyperlink" Target="https://likumi.lv/ta/id/175920" TargetMode="External"/><Relationship Id="rId2" Type="http://schemas.openxmlformats.org/officeDocument/2006/relationships/hyperlink" Target="https://likumi.lv/ta/id/175920" TargetMode="External"/><Relationship Id="rId16" Type="http://schemas.openxmlformats.org/officeDocument/2006/relationships/hyperlink" Target="https://pjpeu.coe.int/documents/42128013/47261953/Youth+Policy+Essentials+-updated.pdf" TargetMode="External"/><Relationship Id="rId1" Type="http://schemas.openxmlformats.org/officeDocument/2006/relationships/hyperlink" Target="https://likumi.lv/ta/id/175920" TargetMode="External"/><Relationship Id="rId6" Type="http://schemas.openxmlformats.org/officeDocument/2006/relationships/hyperlink" Target="https://eur-lex.europa.eu/LV/legal-content/summary/eu-youth-strategy-2019-2027.html" TargetMode="External"/><Relationship Id="rId11" Type="http://schemas.openxmlformats.org/officeDocument/2006/relationships/hyperlink" Target="https://likumi.lv/ta/id/175920" TargetMode="External"/><Relationship Id="rId5" Type="http://schemas.openxmlformats.org/officeDocument/2006/relationships/hyperlink" Target="https://likumi.lv/ta/id/338304-par-bernu-jaunatnes-un-gimenes-attistibas-pamatnostadnem-20222027gadam" TargetMode="External"/><Relationship Id="rId15" Type="http://schemas.openxmlformats.org/officeDocument/2006/relationships/hyperlink" Target="https://jaunatne.gov.lv/wp-content/uploads/2021/02/youthpath_pamatkompetences_2020.pdf" TargetMode="External"/><Relationship Id="rId10" Type="http://schemas.openxmlformats.org/officeDocument/2006/relationships/hyperlink" Target="https://eur-lex.europa.eu/legalcontent/LV/TXT/PDF/?uri=CELEX:42020Y1201(01)&amp;from=EN" TargetMode="External"/><Relationship Id="rId19" Type="http://schemas.openxmlformats.org/officeDocument/2006/relationships/hyperlink" Target="https://likumi.lv/ta/id/175920" TargetMode="External"/><Relationship Id="rId4" Type="http://schemas.openxmlformats.org/officeDocument/2006/relationships/hyperlink" Target="https://likumi.lv/ta/id/175920" TargetMode="External"/><Relationship Id="rId9" Type="http://schemas.openxmlformats.org/officeDocument/2006/relationships/hyperlink" Target="https://lvportals.lv/e-konsultacijas/31966-kadai-amatu-saimei-atbilst-pasvaldibas-jaunatnes-darbinieks-2024" TargetMode="External"/><Relationship Id="rId14" Type="http://schemas.openxmlformats.org/officeDocument/2006/relationships/hyperlink" Target="https://likumi.lv/ta/id/507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Gn8uPnIMyS2vlkdcVG9F1PUXQ==">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95482C-DD3A-4535-8C4A-69496350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4288</TotalTime>
  <Pages>69</Pages>
  <Words>13580</Words>
  <Characters>77412</Characters>
  <Application>Microsoft Office Word</Application>
  <DocSecurity>0</DocSecurity>
  <Lines>645</Lines>
  <Paragraphs>181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90811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Mencendorfa</dc:creator>
  <cp:keywords/>
  <dc:description/>
  <cp:lastModifiedBy>Renāte Mencendorfa</cp:lastModifiedBy>
  <cp:revision>37</cp:revision>
  <dcterms:created xsi:type="dcterms:W3CDTF">2024-09-03T09:23:00Z</dcterms:created>
  <dcterms:modified xsi:type="dcterms:W3CDTF">2024-09-25T14:06:00Z</dcterms:modified>
</cp:coreProperties>
</file>