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60" w:type="dxa"/>
        <w:tblLook w:val="04A0" w:firstRow="1" w:lastRow="0" w:firstColumn="1" w:lastColumn="0" w:noHBand="0" w:noVBand="1"/>
      </w:tblPr>
      <w:tblGrid>
        <w:gridCol w:w="2364"/>
        <w:gridCol w:w="2800"/>
        <w:gridCol w:w="1100"/>
        <w:gridCol w:w="1166"/>
        <w:gridCol w:w="1272"/>
      </w:tblGrid>
      <w:tr w:rsidR="009820FA" w:rsidRPr="000A6332" w14:paraId="6CB03C31" w14:textId="77777777" w:rsidTr="00401CE0">
        <w:tc>
          <w:tcPr>
            <w:tcW w:w="2364" w:type="dxa"/>
          </w:tcPr>
          <w:p w14:paraId="6FC1DF05" w14:textId="77777777" w:rsidR="009820FA" w:rsidRPr="000A6332" w:rsidRDefault="009820FA" w:rsidP="00401CE0">
            <w:pPr>
              <w:rPr>
                <w:b/>
                <w:sz w:val="20"/>
                <w:szCs w:val="20"/>
              </w:rPr>
            </w:pPr>
            <w:bookmarkStart w:id="0" w:name="OLE_LINK1"/>
            <w:bookmarkStart w:id="1" w:name="OLE_LINK2"/>
            <w:r w:rsidRPr="000A6332">
              <w:rPr>
                <w:b/>
                <w:sz w:val="20"/>
                <w:szCs w:val="20"/>
              </w:rPr>
              <w:t>Iestāde:</w:t>
            </w:r>
          </w:p>
          <w:p w14:paraId="7B95B95A" w14:textId="77777777" w:rsidR="009820FA" w:rsidRPr="000A6332" w:rsidRDefault="009820FA" w:rsidP="00401CE0">
            <w:pPr>
              <w:rPr>
                <w:bCs/>
                <w:sz w:val="20"/>
                <w:szCs w:val="20"/>
              </w:rPr>
            </w:pPr>
            <w:r w:rsidRPr="000A6332">
              <w:rPr>
                <w:bCs/>
                <w:sz w:val="20"/>
                <w:szCs w:val="20"/>
              </w:rPr>
              <w:t>Izglītības un zinātnes ministrija kā Eiropas Savienības fondu atbildīgā iestāde</w:t>
            </w:r>
          </w:p>
        </w:tc>
        <w:tc>
          <w:tcPr>
            <w:tcW w:w="6338" w:type="dxa"/>
            <w:gridSpan w:val="4"/>
          </w:tcPr>
          <w:p w14:paraId="39F49952" w14:textId="77777777" w:rsidR="009820FA" w:rsidRPr="000A6332" w:rsidRDefault="009820FA" w:rsidP="00401CE0">
            <w:pPr>
              <w:rPr>
                <w:b/>
                <w:sz w:val="20"/>
                <w:szCs w:val="20"/>
              </w:rPr>
            </w:pPr>
            <w:r w:rsidRPr="000A6332">
              <w:rPr>
                <w:b/>
                <w:sz w:val="20"/>
                <w:szCs w:val="20"/>
              </w:rPr>
              <w:t>Dokumenta nosaukums:</w:t>
            </w:r>
          </w:p>
          <w:p w14:paraId="77AAC0B8" w14:textId="79159F11" w:rsidR="009820FA" w:rsidRPr="000A6332" w:rsidRDefault="009820FA" w:rsidP="00401CE0">
            <w:pPr>
              <w:jc w:val="both"/>
              <w:rPr>
                <w:bCs/>
                <w:sz w:val="20"/>
                <w:szCs w:val="20"/>
              </w:rPr>
            </w:pPr>
            <w:r w:rsidRPr="009820FA">
              <w:rPr>
                <w:bCs/>
                <w:sz w:val="20"/>
                <w:szCs w:val="20"/>
              </w:rPr>
              <w:t>Vienkāršoto izmaksu aprēķina un piemērošanas metodika Eiropas Savienības kohēzijas politikas programmas 2021. – 2027. gadam 1.1.1. specifiskā atbalsta mērķa “Pētniecības un inovāciju kapacitātes stiprināšana un progresīvu tehnoloģiju ieviešana kopējā P&amp;A sistēmā” 1.1.1.9. pasākuma „</w:t>
            </w:r>
            <w:proofErr w:type="spellStart"/>
            <w:r w:rsidRPr="009820FA">
              <w:rPr>
                <w:bCs/>
                <w:sz w:val="20"/>
                <w:szCs w:val="20"/>
              </w:rPr>
              <w:t>Pēcdoktorantūras</w:t>
            </w:r>
            <w:proofErr w:type="spellEnd"/>
            <w:r w:rsidRPr="009820FA">
              <w:rPr>
                <w:bCs/>
                <w:sz w:val="20"/>
                <w:szCs w:val="20"/>
              </w:rPr>
              <w:t xml:space="preserve"> pētījumi” īstenošanai</w:t>
            </w:r>
          </w:p>
        </w:tc>
      </w:tr>
      <w:tr w:rsidR="009820FA" w:rsidRPr="000A6332" w14:paraId="08D99E92" w14:textId="77777777" w:rsidTr="00401CE0">
        <w:tc>
          <w:tcPr>
            <w:tcW w:w="2364" w:type="dxa"/>
          </w:tcPr>
          <w:p w14:paraId="40020CA0" w14:textId="77777777" w:rsidR="009820FA" w:rsidRPr="000A6332" w:rsidRDefault="009820FA" w:rsidP="00401CE0">
            <w:pPr>
              <w:rPr>
                <w:b/>
                <w:sz w:val="20"/>
                <w:szCs w:val="20"/>
              </w:rPr>
            </w:pPr>
            <w:r w:rsidRPr="000A6332">
              <w:rPr>
                <w:b/>
                <w:sz w:val="20"/>
                <w:szCs w:val="20"/>
              </w:rPr>
              <w:t>Sagatavoja:</w:t>
            </w:r>
          </w:p>
          <w:p w14:paraId="29AB3476" w14:textId="77777777" w:rsidR="009820FA" w:rsidRPr="000A6332" w:rsidRDefault="009820FA" w:rsidP="00401CE0">
            <w:pPr>
              <w:rPr>
                <w:bCs/>
                <w:sz w:val="20"/>
                <w:szCs w:val="20"/>
              </w:rPr>
            </w:pPr>
            <w:r w:rsidRPr="000A6332">
              <w:rPr>
                <w:bCs/>
                <w:sz w:val="20"/>
                <w:szCs w:val="20"/>
              </w:rPr>
              <w:t>Struktūrfondu departaments</w:t>
            </w:r>
          </w:p>
        </w:tc>
        <w:tc>
          <w:tcPr>
            <w:tcW w:w="2800" w:type="dxa"/>
          </w:tcPr>
          <w:p w14:paraId="280860A5" w14:textId="77777777" w:rsidR="009820FA" w:rsidRPr="000A6332" w:rsidRDefault="009820FA" w:rsidP="00401CE0">
            <w:pPr>
              <w:rPr>
                <w:b/>
                <w:sz w:val="20"/>
                <w:szCs w:val="20"/>
              </w:rPr>
            </w:pPr>
            <w:r w:rsidRPr="000A6332">
              <w:rPr>
                <w:b/>
                <w:sz w:val="20"/>
                <w:szCs w:val="20"/>
              </w:rPr>
              <w:t>Apstiprināts:</w:t>
            </w:r>
          </w:p>
          <w:p w14:paraId="6470623F" w14:textId="244B85D5" w:rsidR="009820FA" w:rsidRPr="000A6332" w:rsidRDefault="009820FA" w:rsidP="00401CE0">
            <w:pPr>
              <w:rPr>
                <w:b/>
                <w:sz w:val="20"/>
                <w:szCs w:val="20"/>
              </w:rPr>
            </w:pPr>
            <w:r w:rsidRPr="000A6332">
              <w:rPr>
                <w:bCs/>
                <w:sz w:val="20"/>
                <w:szCs w:val="20"/>
              </w:rPr>
              <w:t>Struktūrfondu departamenta direktore</w:t>
            </w:r>
            <w:r>
              <w:rPr>
                <w:bCs/>
                <w:sz w:val="20"/>
                <w:szCs w:val="20"/>
              </w:rPr>
              <w:t>s</w:t>
            </w:r>
            <w:r w:rsidRPr="000A6332">
              <w:rPr>
                <w:bCs/>
                <w:sz w:val="20"/>
                <w:szCs w:val="20"/>
              </w:rPr>
              <w:t>,</w:t>
            </w:r>
            <w:r>
              <w:rPr>
                <w:bCs/>
                <w:sz w:val="20"/>
                <w:szCs w:val="20"/>
              </w:rPr>
              <w:t xml:space="preserve"> </w:t>
            </w:r>
            <w:r w:rsidRPr="000A6332">
              <w:rPr>
                <w:bCs/>
                <w:sz w:val="20"/>
                <w:szCs w:val="20"/>
              </w:rPr>
              <w:t>atbildīgās iestādes vadītāja</w:t>
            </w:r>
            <w:r>
              <w:rPr>
                <w:bCs/>
                <w:sz w:val="20"/>
                <w:szCs w:val="20"/>
              </w:rPr>
              <w:t xml:space="preserve">s I. Sīles </w:t>
            </w:r>
            <w:r>
              <w:rPr>
                <w:bCs/>
                <w:sz w:val="20"/>
                <w:szCs w:val="20"/>
              </w:rPr>
              <w:t>02</w:t>
            </w:r>
            <w:r>
              <w:rPr>
                <w:bCs/>
                <w:sz w:val="20"/>
                <w:szCs w:val="20"/>
              </w:rPr>
              <w:t>.</w:t>
            </w:r>
            <w:r>
              <w:rPr>
                <w:bCs/>
                <w:sz w:val="20"/>
                <w:szCs w:val="20"/>
              </w:rPr>
              <w:t>12</w:t>
            </w:r>
            <w:r>
              <w:rPr>
                <w:bCs/>
                <w:sz w:val="20"/>
                <w:szCs w:val="20"/>
              </w:rPr>
              <w:t>.2024. rīkojums Nr.</w:t>
            </w:r>
            <w:r>
              <w:t xml:space="preserve"> </w:t>
            </w:r>
            <w:r w:rsidRPr="00461829">
              <w:rPr>
                <w:bCs/>
                <w:sz w:val="20"/>
                <w:szCs w:val="20"/>
              </w:rPr>
              <w:t>1-2e/24/</w:t>
            </w:r>
            <w:r>
              <w:rPr>
                <w:bCs/>
                <w:sz w:val="20"/>
                <w:szCs w:val="20"/>
              </w:rPr>
              <w:t>370</w:t>
            </w:r>
          </w:p>
        </w:tc>
        <w:tc>
          <w:tcPr>
            <w:tcW w:w="1100" w:type="dxa"/>
          </w:tcPr>
          <w:p w14:paraId="4675EF97" w14:textId="77777777" w:rsidR="009820FA" w:rsidRDefault="009820FA" w:rsidP="00401CE0">
            <w:pPr>
              <w:jc w:val="center"/>
              <w:rPr>
                <w:b/>
                <w:sz w:val="20"/>
                <w:szCs w:val="20"/>
              </w:rPr>
            </w:pPr>
            <w:r>
              <w:rPr>
                <w:b/>
                <w:sz w:val="20"/>
                <w:szCs w:val="20"/>
              </w:rPr>
              <w:t>Variants:</w:t>
            </w:r>
          </w:p>
          <w:p w14:paraId="3575527E" w14:textId="77777777" w:rsidR="009820FA" w:rsidRPr="000A6332" w:rsidRDefault="009820FA" w:rsidP="00401CE0">
            <w:pPr>
              <w:jc w:val="center"/>
              <w:rPr>
                <w:bCs/>
                <w:sz w:val="20"/>
                <w:szCs w:val="20"/>
              </w:rPr>
            </w:pPr>
            <w:r w:rsidRPr="000A6332">
              <w:rPr>
                <w:bCs/>
                <w:sz w:val="20"/>
                <w:szCs w:val="20"/>
              </w:rPr>
              <w:t>1</w:t>
            </w:r>
          </w:p>
        </w:tc>
        <w:tc>
          <w:tcPr>
            <w:tcW w:w="1166" w:type="dxa"/>
          </w:tcPr>
          <w:p w14:paraId="70EA6F0E" w14:textId="77777777" w:rsidR="009820FA" w:rsidRDefault="009820FA" w:rsidP="00401CE0">
            <w:pPr>
              <w:jc w:val="center"/>
              <w:rPr>
                <w:b/>
                <w:sz w:val="20"/>
                <w:szCs w:val="20"/>
              </w:rPr>
            </w:pPr>
            <w:r>
              <w:rPr>
                <w:b/>
                <w:sz w:val="20"/>
                <w:szCs w:val="20"/>
              </w:rPr>
              <w:t>Datums:</w:t>
            </w:r>
          </w:p>
          <w:p w14:paraId="6CB370A2" w14:textId="531F3BCF" w:rsidR="009820FA" w:rsidRPr="000A6332" w:rsidRDefault="009820FA" w:rsidP="00401CE0">
            <w:pPr>
              <w:jc w:val="center"/>
              <w:rPr>
                <w:bCs/>
                <w:sz w:val="20"/>
                <w:szCs w:val="20"/>
              </w:rPr>
            </w:pPr>
            <w:r>
              <w:rPr>
                <w:bCs/>
                <w:sz w:val="20"/>
                <w:szCs w:val="20"/>
              </w:rPr>
              <w:t>02</w:t>
            </w:r>
            <w:r w:rsidRPr="000A6332">
              <w:rPr>
                <w:bCs/>
                <w:sz w:val="20"/>
                <w:szCs w:val="20"/>
              </w:rPr>
              <w:t>.</w:t>
            </w:r>
            <w:r>
              <w:rPr>
                <w:bCs/>
                <w:sz w:val="20"/>
                <w:szCs w:val="20"/>
              </w:rPr>
              <w:t>12</w:t>
            </w:r>
            <w:r w:rsidRPr="000A6332">
              <w:rPr>
                <w:bCs/>
                <w:sz w:val="20"/>
                <w:szCs w:val="20"/>
              </w:rPr>
              <w:t>.2024.</w:t>
            </w:r>
          </w:p>
        </w:tc>
        <w:tc>
          <w:tcPr>
            <w:tcW w:w="1272" w:type="dxa"/>
          </w:tcPr>
          <w:p w14:paraId="3AF4DD21" w14:textId="77777777" w:rsidR="009820FA" w:rsidRDefault="009820FA" w:rsidP="00401CE0">
            <w:pPr>
              <w:jc w:val="center"/>
              <w:rPr>
                <w:b/>
                <w:sz w:val="20"/>
                <w:szCs w:val="20"/>
              </w:rPr>
            </w:pPr>
            <w:r>
              <w:rPr>
                <w:b/>
                <w:sz w:val="20"/>
                <w:szCs w:val="20"/>
              </w:rPr>
              <w:t>Lapaspuses:</w:t>
            </w:r>
          </w:p>
          <w:p w14:paraId="5ED41294" w14:textId="57DE5CC1" w:rsidR="009820FA" w:rsidRPr="000A6332" w:rsidRDefault="009820FA" w:rsidP="00401CE0">
            <w:pPr>
              <w:jc w:val="center"/>
              <w:rPr>
                <w:bCs/>
                <w:sz w:val="20"/>
                <w:szCs w:val="20"/>
              </w:rPr>
            </w:pPr>
            <w:r w:rsidRPr="000A6332">
              <w:rPr>
                <w:bCs/>
                <w:sz w:val="20"/>
                <w:szCs w:val="20"/>
              </w:rPr>
              <w:t>1</w:t>
            </w:r>
            <w:r>
              <w:rPr>
                <w:bCs/>
                <w:sz w:val="20"/>
                <w:szCs w:val="20"/>
              </w:rPr>
              <w:t>5</w:t>
            </w:r>
          </w:p>
        </w:tc>
      </w:tr>
    </w:tbl>
    <w:p w14:paraId="76522644" w14:textId="77777777" w:rsidR="00DD0F8B" w:rsidRDefault="00DD0F8B" w:rsidP="009F0F96">
      <w:pPr>
        <w:ind w:left="360"/>
        <w:jc w:val="center"/>
        <w:rPr>
          <w:b/>
          <w:sz w:val="26"/>
          <w:szCs w:val="26"/>
        </w:rPr>
      </w:pPr>
    </w:p>
    <w:p w14:paraId="22CD7502" w14:textId="77777777" w:rsidR="009820FA" w:rsidRPr="004241F0" w:rsidRDefault="009820FA" w:rsidP="009F0F96">
      <w:pPr>
        <w:ind w:left="360"/>
        <w:jc w:val="center"/>
        <w:rPr>
          <w:b/>
          <w:sz w:val="26"/>
          <w:szCs w:val="26"/>
        </w:rPr>
      </w:pPr>
    </w:p>
    <w:p w14:paraId="104C2540" w14:textId="77777777" w:rsidR="00DD0F8B" w:rsidRPr="004241F0" w:rsidRDefault="00DD0F8B" w:rsidP="009F0F96">
      <w:pPr>
        <w:ind w:left="360"/>
        <w:jc w:val="center"/>
        <w:rPr>
          <w:b/>
          <w:sz w:val="26"/>
          <w:szCs w:val="26"/>
        </w:rPr>
      </w:pPr>
    </w:p>
    <w:p w14:paraId="543DBC06" w14:textId="77777777" w:rsidR="00DD0F8B" w:rsidRPr="004241F0" w:rsidRDefault="00DD0F8B" w:rsidP="009F0F96">
      <w:pPr>
        <w:ind w:left="360"/>
        <w:jc w:val="center"/>
        <w:rPr>
          <w:b/>
          <w:sz w:val="26"/>
          <w:szCs w:val="26"/>
        </w:rPr>
      </w:pPr>
    </w:p>
    <w:p w14:paraId="4892FDDB" w14:textId="51837D2F" w:rsidR="00DD0F8B" w:rsidRPr="00137D3B" w:rsidRDefault="00DD0F8B" w:rsidP="009F0F96">
      <w:pPr>
        <w:ind w:left="360"/>
        <w:jc w:val="center"/>
        <w:rPr>
          <w:sz w:val="26"/>
          <w:szCs w:val="26"/>
        </w:rPr>
      </w:pPr>
      <w:r w:rsidRPr="00137D3B">
        <w:rPr>
          <w:sz w:val="26"/>
          <w:szCs w:val="26"/>
        </w:rPr>
        <w:t>Latvijas Republikas</w:t>
      </w:r>
    </w:p>
    <w:p w14:paraId="06B10E6F" w14:textId="4633F016" w:rsidR="00DD0F8B" w:rsidRPr="00137D3B" w:rsidRDefault="00DD0F8B" w:rsidP="009F0F96">
      <w:pPr>
        <w:ind w:left="360"/>
        <w:jc w:val="center"/>
        <w:rPr>
          <w:sz w:val="26"/>
          <w:szCs w:val="26"/>
        </w:rPr>
      </w:pPr>
      <w:r w:rsidRPr="00137D3B">
        <w:rPr>
          <w:sz w:val="26"/>
          <w:szCs w:val="26"/>
        </w:rPr>
        <w:t>Izglītības un zinātnes ministrija</w:t>
      </w:r>
    </w:p>
    <w:p w14:paraId="26E1F9AC" w14:textId="065C20CD" w:rsidR="00DD0F8B" w:rsidRPr="00137D3B" w:rsidRDefault="00DD0F8B" w:rsidP="009F0F96">
      <w:pPr>
        <w:ind w:left="360"/>
        <w:jc w:val="center"/>
        <w:rPr>
          <w:sz w:val="26"/>
          <w:szCs w:val="26"/>
        </w:rPr>
      </w:pPr>
      <w:r w:rsidRPr="00137D3B">
        <w:rPr>
          <w:sz w:val="26"/>
          <w:szCs w:val="26"/>
        </w:rPr>
        <w:t>Eiropas Savienības fondu vadībā iesaistītā atbildīgā iestāde</w:t>
      </w:r>
    </w:p>
    <w:p w14:paraId="1763061B" w14:textId="77777777" w:rsidR="00DD0F8B" w:rsidRPr="00137D3B" w:rsidRDefault="00DD0F8B" w:rsidP="009F0F96">
      <w:pPr>
        <w:ind w:left="360"/>
        <w:jc w:val="center"/>
        <w:rPr>
          <w:sz w:val="26"/>
          <w:szCs w:val="26"/>
        </w:rPr>
      </w:pPr>
    </w:p>
    <w:p w14:paraId="4CEE0509" w14:textId="77777777" w:rsidR="00DD0F8B" w:rsidRPr="00137D3B" w:rsidRDefault="00DD0F8B" w:rsidP="009F0F96">
      <w:pPr>
        <w:ind w:left="360"/>
        <w:jc w:val="center"/>
        <w:rPr>
          <w:sz w:val="26"/>
          <w:szCs w:val="26"/>
        </w:rPr>
      </w:pPr>
    </w:p>
    <w:p w14:paraId="5B797556" w14:textId="77777777" w:rsidR="00DD0F8B" w:rsidRPr="00137D3B" w:rsidRDefault="00DD0F8B" w:rsidP="009F0F96">
      <w:pPr>
        <w:ind w:left="360"/>
        <w:jc w:val="center"/>
        <w:rPr>
          <w:sz w:val="26"/>
          <w:szCs w:val="26"/>
        </w:rPr>
      </w:pPr>
    </w:p>
    <w:p w14:paraId="5D974C04" w14:textId="77777777" w:rsidR="00DD0F8B" w:rsidRPr="00137D3B" w:rsidRDefault="00DD0F8B" w:rsidP="009F0F96">
      <w:pPr>
        <w:ind w:left="360"/>
        <w:jc w:val="center"/>
        <w:rPr>
          <w:sz w:val="26"/>
          <w:szCs w:val="26"/>
        </w:rPr>
      </w:pPr>
    </w:p>
    <w:p w14:paraId="348D961C" w14:textId="51D454CC" w:rsidR="00BC685E" w:rsidRPr="00137D3B" w:rsidRDefault="007C16D3" w:rsidP="00E90656">
      <w:pPr>
        <w:ind w:left="360"/>
        <w:jc w:val="center"/>
        <w:rPr>
          <w:b/>
          <w:color w:val="000000" w:themeColor="text1"/>
        </w:rPr>
      </w:pPr>
      <w:r w:rsidRPr="00180468">
        <w:rPr>
          <w:b/>
          <w:color w:val="000000" w:themeColor="text1"/>
        </w:rPr>
        <w:t xml:space="preserve">Vienkāršoto izmaksu </w:t>
      </w:r>
      <w:r w:rsidR="00311160" w:rsidRPr="00180468">
        <w:rPr>
          <w:b/>
          <w:color w:val="000000" w:themeColor="text1"/>
        </w:rPr>
        <w:t>aprēķina un</w:t>
      </w:r>
      <w:r w:rsidR="00BC685E" w:rsidRPr="00180468">
        <w:rPr>
          <w:b/>
          <w:color w:val="000000" w:themeColor="text1"/>
        </w:rPr>
        <w:t xml:space="preserve"> piemērošanas metodika </w:t>
      </w:r>
      <w:r w:rsidR="00491568" w:rsidRPr="00180468">
        <w:rPr>
          <w:b/>
          <w:color w:val="000000" w:themeColor="text1"/>
        </w:rPr>
        <w:t>Eiropas Savienības</w:t>
      </w:r>
      <w:r w:rsidR="00491568" w:rsidRPr="00137D3B">
        <w:rPr>
          <w:b/>
          <w:color w:val="000000" w:themeColor="text1"/>
        </w:rPr>
        <w:t xml:space="preserve"> kohēzijas politikas programmas 2021. – 2027. gadam 1.1.1. specifiskā atbalsta mērķa </w:t>
      </w:r>
      <w:r w:rsidR="00491568" w:rsidRPr="00137D3B">
        <w:rPr>
          <w:b/>
        </w:rPr>
        <w:t xml:space="preserve">“Pētniecības un inovāciju kapacitātes stiprināšana un progresīvu tehnoloģiju ieviešana kopējā P&amp;A sistēmā” </w:t>
      </w:r>
      <w:r w:rsidR="00AB3894" w:rsidRPr="00137D3B">
        <w:rPr>
          <w:b/>
          <w:color w:val="000000" w:themeColor="text1"/>
        </w:rPr>
        <w:t>1.1.1.</w:t>
      </w:r>
      <w:r w:rsidR="00491568" w:rsidRPr="00137D3B">
        <w:rPr>
          <w:b/>
          <w:color w:val="000000" w:themeColor="text1"/>
        </w:rPr>
        <w:t>9</w:t>
      </w:r>
      <w:r w:rsidR="00AB3894" w:rsidRPr="00137D3B">
        <w:rPr>
          <w:b/>
          <w:color w:val="000000" w:themeColor="text1"/>
        </w:rPr>
        <w:t>. pasākuma „</w:t>
      </w:r>
      <w:proofErr w:type="spellStart"/>
      <w:r w:rsidR="00AB3894" w:rsidRPr="00137D3B">
        <w:rPr>
          <w:b/>
          <w:color w:val="000000" w:themeColor="text1"/>
        </w:rPr>
        <w:t>Pēcdoktorantūras</w:t>
      </w:r>
      <w:proofErr w:type="spellEnd"/>
      <w:r w:rsidR="00AB3894" w:rsidRPr="00137D3B">
        <w:rPr>
          <w:b/>
          <w:color w:val="000000" w:themeColor="text1"/>
        </w:rPr>
        <w:t xml:space="preserve"> </w:t>
      </w:r>
      <w:r w:rsidR="00491568" w:rsidRPr="00137D3B">
        <w:rPr>
          <w:b/>
          <w:color w:val="000000" w:themeColor="text1"/>
        </w:rPr>
        <w:t>pētījumi</w:t>
      </w:r>
      <w:r w:rsidR="00AB3894" w:rsidRPr="00137D3B">
        <w:rPr>
          <w:b/>
          <w:color w:val="000000" w:themeColor="text1"/>
        </w:rPr>
        <w:t>”</w:t>
      </w:r>
      <w:bookmarkEnd w:id="0"/>
      <w:bookmarkEnd w:id="1"/>
      <w:r w:rsidR="000F0017" w:rsidRPr="00137D3B">
        <w:rPr>
          <w:b/>
          <w:color w:val="000000" w:themeColor="text1"/>
        </w:rPr>
        <w:t xml:space="preserve"> </w:t>
      </w:r>
      <w:r w:rsidR="00695030" w:rsidRPr="00137D3B">
        <w:rPr>
          <w:b/>
          <w:color w:val="000000" w:themeColor="text1"/>
        </w:rPr>
        <w:t>īstenošanai</w:t>
      </w:r>
    </w:p>
    <w:p w14:paraId="68F14E35" w14:textId="77777777" w:rsidR="00557EBD" w:rsidRPr="00137D3B" w:rsidRDefault="00557EBD" w:rsidP="00E90656">
      <w:pPr>
        <w:ind w:left="360"/>
        <w:jc w:val="center"/>
        <w:rPr>
          <w:b/>
          <w:color w:val="000000" w:themeColor="text1"/>
          <w:sz w:val="26"/>
          <w:szCs w:val="26"/>
        </w:rPr>
      </w:pPr>
    </w:p>
    <w:p w14:paraId="597B6054" w14:textId="77777777" w:rsidR="00557EBD" w:rsidRPr="00137D3B" w:rsidRDefault="00557EBD" w:rsidP="00DD0F8B">
      <w:pPr>
        <w:rPr>
          <w:b/>
          <w:color w:val="000000" w:themeColor="text1"/>
          <w:sz w:val="26"/>
          <w:szCs w:val="26"/>
        </w:rPr>
      </w:pPr>
    </w:p>
    <w:p w14:paraId="6D2B67BB" w14:textId="77777777" w:rsidR="00557EBD" w:rsidRPr="00137D3B" w:rsidRDefault="00557EBD" w:rsidP="00E90656">
      <w:pPr>
        <w:ind w:left="360"/>
        <w:jc w:val="center"/>
        <w:rPr>
          <w:b/>
          <w:color w:val="000000" w:themeColor="text1"/>
          <w:sz w:val="26"/>
          <w:szCs w:val="26"/>
        </w:rPr>
      </w:pPr>
    </w:p>
    <w:p w14:paraId="35375C62" w14:textId="014F24A0" w:rsidR="00557EBD" w:rsidRPr="00137D3B" w:rsidRDefault="00557EBD" w:rsidP="00E90656">
      <w:pPr>
        <w:ind w:left="360"/>
        <w:jc w:val="center"/>
        <w:rPr>
          <w:b/>
          <w:color w:val="000000" w:themeColor="text1"/>
          <w:sz w:val="26"/>
          <w:szCs w:val="26"/>
        </w:rPr>
      </w:pPr>
    </w:p>
    <w:p w14:paraId="543CD0CF" w14:textId="3C23885E" w:rsidR="00133B14" w:rsidRPr="00137D3B" w:rsidRDefault="00133B14" w:rsidP="00E90656">
      <w:pPr>
        <w:ind w:left="360"/>
        <w:jc w:val="center"/>
        <w:rPr>
          <w:b/>
          <w:color w:val="000000" w:themeColor="text1"/>
          <w:sz w:val="26"/>
          <w:szCs w:val="26"/>
        </w:rPr>
      </w:pPr>
    </w:p>
    <w:p w14:paraId="3A33440F" w14:textId="5BC6B8FB" w:rsidR="00133B14" w:rsidRPr="00137D3B" w:rsidRDefault="00133B14" w:rsidP="00E90656">
      <w:pPr>
        <w:ind w:left="360"/>
        <w:jc w:val="center"/>
        <w:rPr>
          <w:b/>
          <w:color w:val="000000" w:themeColor="text1"/>
          <w:sz w:val="26"/>
          <w:szCs w:val="26"/>
        </w:rPr>
      </w:pPr>
    </w:p>
    <w:p w14:paraId="71B36499" w14:textId="77777777" w:rsidR="00133B14" w:rsidRPr="00137D3B" w:rsidRDefault="00133B14" w:rsidP="00E90656">
      <w:pPr>
        <w:ind w:left="360"/>
        <w:jc w:val="center"/>
        <w:rPr>
          <w:b/>
          <w:color w:val="000000" w:themeColor="text1"/>
          <w:sz w:val="26"/>
          <w:szCs w:val="26"/>
        </w:rPr>
      </w:pPr>
    </w:p>
    <w:p w14:paraId="582AB00F" w14:textId="77777777" w:rsidR="00557EBD" w:rsidRPr="00137D3B" w:rsidRDefault="00557EBD" w:rsidP="007231F1">
      <w:pPr>
        <w:rPr>
          <w:b/>
          <w:color w:val="000000" w:themeColor="text1"/>
          <w:sz w:val="26"/>
          <w:szCs w:val="26"/>
        </w:rPr>
      </w:pPr>
    </w:p>
    <w:p w14:paraId="15AC7BD8" w14:textId="7CE8F8F2" w:rsidR="001C6DFE" w:rsidRDefault="001C6DFE" w:rsidP="001C6DFE">
      <w:pPr>
        <w:pStyle w:val="NormalWeb"/>
        <w:jc w:val="center"/>
      </w:pPr>
      <w:r>
        <w:rPr>
          <w:noProof/>
        </w:rPr>
        <w:drawing>
          <wp:inline distT="0" distB="0" distL="0" distR="0" wp14:anchorId="04358E9B" wp14:editId="0BF3D4A5">
            <wp:extent cx="2845072" cy="1228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565" cy="1236280"/>
                    </a:xfrm>
                    <a:prstGeom prst="rect">
                      <a:avLst/>
                    </a:prstGeom>
                    <a:noFill/>
                    <a:ln>
                      <a:noFill/>
                    </a:ln>
                  </pic:spPr>
                </pic:pic>
              </a:graphicData>
            </a:graphic>
          </wp:inline>
        </w:drawing>
      </w:r>
    </w:p>
    <w:p w14:paraId="7CBD75BA" w14:textId="77777777" w:rsidR="00557EBD" w:rsidRPr="00137D3B" w:rsidRDefault="00557EBD" w:rsidP="00DD0F8B">
      <w:pPr>
        <w:rPr>
          <w:b/>
          <w:color w:val="000000" w:themeColor="text1"/>
          <w:sz w:val="26"/>
          <w:szCs w:val="26"/>
        </w:rPr>
      </w:pPr>
    </w:p>
    <w:p w14:paraId="22AA3B6C" w14:textId="77777777" w:rsidR="00557EBD" w:rsidRDefault="00557EBD" w:rsidP="00E90656">
      <w:pPr>
        <w:ind w:left="360"/>
        <w:jc w:val="center"/>
        <w:rPr>
          <w:b/>
          <w:color w:val="000000" w:themeColor="text1"/>
          <w:sz w:val="26"/>
          <w:szCs w:val="26"/>
        </w:rPr>
      </w:pPr>
    </w:p>
    <w:p w14:paraId="7BD8845F" w14:textId="77777777" w:rsidR="009820FA" w:rsidRPr="00137D3B" w:rsidRDefault="009820FA" w:rsidP="00E90656">
      <w:pPr>
        <w:ind w:left="360"/>
        <w:jc w:val="center"/>
        <w:rPr>
          <w:b/>
          <w:color w:val="000000" w:themeColor="text1"/>
          <w:sz w:val="26"/>
          <w:szCs w:val="26"/>
        </w:rPr>
      </w:pPr>
    </w:p>
    <w:p w14:paraId="77B6735A" w14:textId="03D61645" w:rsidR="00557EBD" w:rsidRPr="00137D3B" w:rsidRDefault="00DD0F8B" w:rsidP="00E90656">
      <w:pPr>
        <w:ind w:left="360"/>
        <w:jc w:val="center"/>
        <w:rPr>
          <w:color w:val="000000" w:themeColor="text1"/>
          <w:sz w:val="26"/>
          <w:szCs w:val="26"/>
        </w:rPr>
      </w:pPr>
      <w:r w:rsidRPr="00137D3B">
        <w:rPr>
          <w:color w:val="000000" w:themeColor="text1"/>
          <w:sz w:val="26"/>
          <w:szCs w:val="26"/>
        </w:rPr>
        <w:t>Rīgā</w:t>
      </w:r>
    </w:p>
    <w:p w14:paraId="4CDE364D" w14:textId="4E74DC7E" w:rsidR="00DD0F8B" w:rsidRPr="00137D3B" w:rsidRDefault="006D3C5B" w:rsidP="00E90656">
      <w:pPr>
        <w:ind w:left="360"/>
        <w:jc w:val="center"/>
        <w:rPr>
          <w:color w:val="000000" w:themeColor="text1"/>
          <w:sz w:val="26"/>
          <w:szCs w:val="26"/>
        </w:rPr>
      </w:pPr>
      <w:r w:rsidRPr="00137D3B">
        <w:rPr>
          <w:color w:val="000000" w:themeColor="text1"/>
          <w:sz w:val="26"/>
          <w:szCs w:val="26"/>
        </w:rPr>
        <w:t>20</w:t>
      </w:r>
      <w:r w:rsidR="00491568" w:rsidRPr="00137D3B">
        <w:rPr>
          <w:color w:val="000000" w:themeColor="text1"/>
          <w:sz w:val="26"/>
          <w:szCs w:val="26"/>
        </w:rPr>
        <w:t>2</w:t>
      </w:r>
      <w:r w:rsidR="00BB6BB0" w:rsidRPr="00137D3B">
        <w:rPr>
          <w:color w:val="000000" w:themeColor="text1"/>
          <w:sz w:val="26"/>
          <w:szCs w:val="26"/>
        </w:rPr>
        <w:t>4</w:t>
      </w:r>
    </w:p>
    <w:p w14:paraId="36C4849E" w14:textId="77777777" w:rsidR="00E90656" w:rsidRPr="00137D3B" w:rsidRDefault="00E90656" w:rsidP="00E90656">
      <w:pPr>
        <w:ind w:left="360"/>
        <w:jc w:val="center"/>
        <w:rPr>
          <w:b/>
          <w:color w:val="000000" w:themeColor="text1"/>
          <w:sz w:val="26"/>
          <w:szCs w:val="26"/>
        </w:rPr>
      </w:pPr>
    </w:p>
    <w:p w14:paraId="4BC5603B" w14:textId="77777777" w:rsidR="00DD2C30" w:rsidRPr="00137D3B" w:rsidRDefault="00DD2C30" w:rsidP="00E90656">
      <w:pPr>
        <w:ind w:left="360"/>
        <w:jc w:val="center"/>
        <w:rPr>
          <w:b/>
          <w:color w:val="000000" w:themeColor="text1"/>
          <w:sz w:val="26"/>
          <w:szCs w:val="26"/>
        </w:rPr>
      </w:pPr>
    </w:p>
    <w:p w14:paraId="2297E35D" w14:textId="6E291E1B" w:rsidR="00BC1F13" w:rsidRPr="00137D3B" w:rsidRDefault="00BC1F13" w:rsidP="007B6C06">
      <w:pPr>
        <w:rPr>
          <w:b/>
          <w:color w:val="000000" w:themeColor="text1"/>
          <w:sz w:val="26"/>
          <w:szCs w:val="26"/>
        </w:rPr>
      </w:pPr>
    </w:p>
    <w:p w14:paraId="2C207013" w14:textId="649DE7C6" w:rsidR="00581EA4" w:rsidRPr="00137D3B" w:rsidRDefault="00942713" w:rsidP="009B4F01">
      <w:pPr>
        <w:pStyle w:val="heading0"/>
      </w:pPr>
      <w:bookmarkStart w:id="2" w:name="_Hlk141790104"/>
      <w:r w:rsidRPr="00137D3B">
        <w:lastRenderedPageBreak/>
        <w:t xml:space="preserve">I. </w:t>
      </w:r>
      <w:r w:rsidR="00581EA4" w:rsidRPr="00137D3B">
        <w:t>Vispārīgie jautājumi</w:t>
      </w:r>
    </w:p>
    <w:p w14:paraId="7A63FBDC" w14:textId="11E912C2" w:rsidR="00F22400" w:rsidRPr="00137D3B" w:rsidRDefault="00581EA4" w:rsidP="002D5E7A">
      <w:pPr>
        <w:numPr>
          <w:ilvl w:val="0"/>
          <w:numId w:val="1"/>
        </w:numPr>
        <w:spacing w:after="120"/>
        <w:ind w:left="425" w:hanging="425"/>
        <w:jc w:val="both"/>
        <w:rPr>
          <w:color w:val="000000" w:themeColor="text1"/>
        </w:rPr>
      </w:pPr>
      <w:r w:rsidRPr="00180468">
        <w:rPr>
          <w:color w:val="000000" w:themeColor="text1"/>
        </w:rPr>
        <w:t>Metodika</w:t>
      </w:r>
      <w:r w:rsidR="007F08D7" w:rsidRPr="00180468">
        <w:rPr>
          <w:color w:val="000000" w:themeColor="text1"/>
        </w:rPr>
        <w:t>s</w:t>
      </w:r>
      <w:r w:rsidR="00695030" w:rsidRPr="00180468">
        <w:rPr>
          <w:color w:val="000000" w:themeColor="text1"/>
        </w:rPr>
        <w:t xml:space="preserve"> „</w:t>
      </w:r>
      <w:r w:rsidR="007C16D3" w:rsidRPr="00180468">
        <w:rPr>
          <w:color w:val="000000" w:themeColor="text1"/>
        </w:rPr>
        <w:t>Vienkāršoto</w:t>
      </w:r>
      <w:r w:rsidR="00695030" w:rsidRPr="00180468">
        <w:rPr>
          <w:color w:val="000000" w:themeColor="text1"/>
        </w:rPr>
        <w:t xml:space="preserve"> izmaksu standarta likmju aprēķina un piemērošanas metodika</w:t>
      </w:r>
      <w:r w:rsidR="00695030" w:rsidRPr="00137D3B">
        <w:rPr>
          <w:color w:val="000000" w:themeColor="text1"/>
        </w:rPr>
        <w:t xml:space="preserve"> </w:t>
      </w:r>
      <w:r w:rsidR="002D5E7A" w:rsidRPr="00137D3B">
        <w:rPr>
          <w:color w:val="000000" w:themeColor="text1"/>
          <w:shd w:val="clear" w:color="auto" w:fill="FFFFFF"/>
        </w:rPr>
        <w:t>Eiropas Savienības kohēzijas politikas programmas 2021. – 2027. gadam 1.1.1. specifiskā atbalsta mērķa “Pētniecības un inovāciju kapacitātes stiprināšana un progresīvu tehnoloģiju ieviešana kopējā P&amp;A sistēmā” 1.1.1.9. pasākuma “</w:t>
      </w:r>
      <w:proofErr w:type="spellStart"/>
      <w:r w:rsidR="002D5E7A" w:rsidRPr="00137D3B">
        <w:rPr>
          <w:color w:val="000000" w:themeColor="text1"/>
          <w:shd w:val="clear" w:color="auto" w:fill="FFFFFF"/>
        </w:rPr>
        <w:t>Pēcdokt</w:t>
      </w:r>
      <w:r w:rsidR="00245E6B" w:rsidRPr="00137D3B">
        <w:rPr>
          <w:color w:val="000000" w:themeColor="text1"/>
          <w:shd w:val="clear" w:color="auto" w:fill="FFFFFF"/>
        </w:rPr>
        <w:t>o</w:t>
      </w:r>
      <w:r w:rsidR="002D5E7A" w:rsidRPr="00137D3B">
        <w:rPr>
          <w:color w:val="000000" w:themeColor="text1"/>
          <w:shd w:val="clear" w:color="auto" w:fill="FFFFFF"/>
        </w:rPr>
        <w:t>rantūras</w:t>
      </w:r>
      <w:proofErr w:type="spellEnd"/>
      <w:r w:rsidR="002D5E7A" w:rsidRPr="00137D3B">
        <w:rPr>
          <w:color w:val="000000" w:themeColor="text1"/>
          <w:shd w:val="clear" w:color="auto" w:fill="FFFFFF"/>
        </w:rPr>
        <w:t xml:space="preserve"> pētījumi”</w:t>
      </w:r>
      <w:r w:rsidR="002D5E7A" w:rsidRPr="00137D3B">
        <w:rPr>
          <w:color w:val="000000" w:themeColor="text1"/>
        </w:rPr>
        <w:t xml:space="preserve"> </w:t>
      </w:r>
      <w:r w:rsidR="00695030" w:rsidRPr="00137D3B">
        <w:rPr>
          <w:color w:val="000000" w:themeColor="text1"/>
        </w:rPr>
        <w:t>īstenošanai</w:t>
      </w:r>
      <w:r w:rsidR="00491568" w:rsidRPr="00137D3B">
        <w:rPr>
          <w:color w:val="000000" w:themeColor="text1"/>
        </w:rPr>
        <w:t>’’</w:t>
      </w:r>
      <w:r w:rsidR="00695030" w:rsidRPr="00137D3B">
        <w:rPr>
          <w:color w:val="000000" w:themeColor="text1"/>
        </w:rPr>
        <w:t xml:space="preserve"> (turpmāk – metodika) </w:t>
      </w:r>
      <w:r w:rsidR="007F08D7" w:rsidRPr="00137D3B">
        <w:rPr>
          <w:color w:val="000000" w:themeColor="text1"/>
        </w:rPr>
        <w:t xml:space="preserve">mērķis ir </w:t>
      </w:r>
      <w:r w:rsidR="00BC685E" w:rsidRPr="00137D3B">
        <w:rPr>
          <w:color w:val="000000" w:themeColor="text1"/>
        </w:rPr>
        <w:t xml:space="preserve">noteikt </w:t>
      </w:r>
      <w:r w:rsidR="00695030" w:rsidRPr="00137D3B">
        <w:rPr>
          <w:color w:val="000000" w:themeColor="text1"/>
        </w:rPr>
        <w:t xml:space="preserve">vienas vienības izmaksu standarta </w:t>
      </w:r>
      <w:r w:rsidR="00695030" w:rsidRPr="00180468">
        <w:rPr>
          <w:color w:val="000000" w:themeColor="text1"/>
        </w:rPr>
        <w:t xml:space="preserve">likmes </w:t>
      </w:r>
      <w:r w:rsidR="00442ADC" w:rsidRPr="00180468">
        <w:rPr>
          <w:color w:val="000000" w:themeColor="text1"/>
        </w:rPr>
        <w:t>un vienot</w:t>
      </w:r>
      <w:r w:rsidR="00247A0B" w:rsidRPr="00180468">
        <w:rPr>
          <w:color w:val="000000" w:themeColor="text1"/>
        </w:rPr>
        <w:t>ā</w:t>
      </w:r>
      <w:r w:rsidR="00442ADC" w:rsidRPr="00180468">
        <w:rPr>
          <w:color w:val="000000" w:themeColor="text1"/>
        </w:rPr>
        <w:t xml:space="preserve">s likmes </w:t>
      </w:r>
      <w:r w:rsidR="00695030" w:rsidRPr="00180468">
        <w:rPr>
          <w:color w:val="000000" w:themeColor="text1"/>
        </w:rPr>
        <w:t>apmēru, tās aprēķinu, piemērojamos nosacījumus, sasniedzamos</w:t>
      </w:r>
      <w:r w:rsidR="00695030" w:rsidRPr="00137D3B">
        <w:rPr>
          <w:color w:val="000000" w:themeColor="text1"/>
        </w:rPr>
        <w:t xml:space="preserve"> rezultātus un tās pamatošanu </w:t>
      </w:r>
      <w:r w:rsidR="00F22400" w:rsidRPr="00137D3B">
        <w:rPr>
          <w:color w:val="000000" w:themeColor="text1"/>
          <w:shd w:val="clear" w:color="auto" w:fill="FFFFFF"/>
        </w:rPr>
        <w:t>Eiropas Savienības kohēzijas politikas programmas 2021. – 2027. gadam 1.1.1. specifiskā atbalsta mērķa “Pētniecības un inovāciju kapacitātes stiprināšana un progresīvu tehnoloģiju ieviešana kopējā P&amp;A sistēmā” 1.1.1.9. pasākuma “</w:t>
      </w:r>
      <w:proofErr w:type="spellStart"/>
      <w:r w:rsidR="00F22400" w:rsidRPr="00137D3B">
        <w:rPr>
          <w:color w:val="000000" w:themeColor="text1"/>
          <w:shd w:val="clear" w:color="auto" w:fill="FFFFFF"/>
        </w:rPr>
        <w:t>Pēcdokt</w:t>
      </w:r>
      <w:r w:rsidR="00245E6B" w:rsidRPr="00137D3B">
        <w:rPr>
          <w:color w:val="000000" w:themeColor="text1"/>
          <w:shd w:val="clear" w:color="auto" w:fill="FFFFFF"/>
        </w:rPr>
        <w:t>o</w:t>
      </w:r>
      <w:r w:rsidR="00F22400" w:rsidRPr="00137D3B">
        <w:rPr>
          <w:color w:val="000000" w:themeColor="text1"/>
          <w:shd w:val="clear" w:color="auto" w:fill="FFFFFF"/>
        </w:rPr>
        <w:t>rantūras</w:t>
      </w:r>
      <w:proofErr w:type="spellEnd"/>
      <w:r w:rsidR="00F22400" w:rsidRPr="00137D3B">
        <w:rPr>
          <w:color w:val="000000" w:themeColor="text1"/>
          <w:shd w:val="clear" w:color="auto" w:fill="FFFFFF"/>
        </w:rPr>
        <w:t xml:space="preserve"> pētījumi” </w:t>
      </w:r>
      <w:r w:rsidR="00F22400" w:rsidRPr="00137D3B">
        <w:rPr>
          <w:color w:val="000000" w:themeColor="text1"/>
        </w:rPr>
        <w:t>(turpmāk – 1.1.1.9. pasākums) pētniecības pieteikumu</w:t>
      </w:r>
      <w:r w:rsidR="008612F3" w:rsidRPr="00137D3B">
        <w:rPr>
          <w:rStyle w:val="FootnoteReference"/>
          <w:color w:val="000000" w:themeColor="text1"/>
        </w:rPr>
        <w:footnoteReference w:id="2"/>
      </w:r>
      <w:r w:rsidR="00F22400" w:rsidRPr="00137D3B" w:rsidDel="00C06D06">
        <w:rPr>
          <w:color w:val="000000" w:themeColor="text1"/>
        </w:rPr>
        <w:t xml:space="preserve"> </w:t>
      </w:r>
      <w:r w:rsidR="00F22400" w:rsidRPr="00137D3B">
        <w:rPr>
          <w:color w:val="000000" w:themeColor="text1"/>
        </w:rPr>
        <w:t>īstenošanai.</w:t>
      </w:r>
    </w:p>
    <w:p w14:paraId="6AD8B70F" w14:textId="0FF1D91C" w:rsidR="004A11C0" w:rsidRPr="00137D3B" w:rsidRDefault="0061340F" w:rsidP="007B2936">
      <w:pPr>
        <w:numPr>
          <w:ilvl w:val="0"/>
          <w:numId w:val="1"/>
        </w:numPr>
        <w:spacing w:after="120"/>
        <w:ind w:left="425" w:hanging="425"/>
        <w:jc w:val="both"/>
        <w:rPr>
          <w:color w:val="000000" w:themeColor="text1"/>
        </w:rPr>
      </w:pPr>
      <w:bookmarkStart w:id="3" w:name="_Hlk141790162"/>
      <w:bookmarkEnd w:id="2"/>
      <w:r w:rsidRPr="00137D3B">
        <w:rPr>
          <w:color w:val="000000" w:themeColor="text1"/>
        </w:rPr>
        <w:t>Metodikā noteikt</w:t>
      </w:r>
      <w:r w:rsidR="00BB6BB0" w:rsidRPr="00137D3B">
        <w:rPr>
          <w:color w:val="000000" w:themeColor="text1"/>
        </w:rPr>
        <w:t>ās</w:t>
      </w:r>
      <w:r w:rsidRPr="00137D3B">
        <w:rPr>
          <w:color w:val="000000" w:themeColor="text1"/>
        </w:rPr>
        <w:t xml:space="preserve"> vienas vienības izmaksu standarta likm</w:t>
      </w:r>
      <w:r w:rsidR="00BB6BB0" w:rsidRPr="00137D3B">
        <w:rPr>
          <w:color w:val="000000" w:themeColor="text1"/>
        </w:rPr>
        <w:t>es</w:t>
      </w:r>
      <w:r w:rsidRPr="00137D3B">
        <w:rPr>
          <w:color w:val="000000" w:themeColor="text1"/>
        </w:rPr>
        <w:t xml:space="preserve"> </w:t>
      </w:r>
      <w:r w:rsidR="00602431" w:rsidRPr="00137D3B">
        <w:rPr>
          <w:color w:val="000000" w:themeColor="text1"/>
        </w:rPr>
        <w:t xml:space="preserve">(turpmāk – vienas vienības </w:t>
      </w:r>
      <w:r w:rsidR="00602431" w:rsidRPr="00180468">
        <w:rPr>
          <w:color w:val="000000" w:themeColor="text1"/>
        </w:rPr>
        <w:t xml:space="preserve">likmes) </w:t>
      </w:r>
      <w:r w:rsidR="00442ADC" w:rsidRPr="00180468">
        <w:rPr>
          <w:color w:val="000000" w:themeColor="text1"/>
        </w:rPr>
        <w:t>un vienot</w:t>
      </w:r>
      <w:r w:rsidR="00247A0B" w:rsidRPr="00180468">
        <w:rPr>
          <w:color w:val="000000" w:themeColor="text1"/>
        </w:rPr>
        <w:t>o</w:t>
      </w:r>
      <w:r w:rsidR="00442ADC" w:rsidRPr="00180468">
        <w:rPr>
          <w:color w:val="000000" w:themeColor="text1"/>
        </w:rPr>
        <w:t xml:space="preserve"> likm</w:t>
      </w:r>
      <w:r w:rsidR="00D500D3" w:rsidRPr="00180468">
        <w:rPr>
          <w:color w:val="000000" w:themeColor="text1"/>
        </w:rPr>
        <w:t>i</w:t>
      </w:r>
      <w:r w:rsidR="00442ADC" w:rsidRPr="00180468">
        <w:rPr>
          <w:color w:val="000000" w:themeColor="text1"/>
        </w:rPr>
        <w:t xml:space="preserve"> </w:t>
      </w:r>
      <w:r w:rsidRPr="00180468">
        <w:rPr>
          <w:color w:val="000000" w:themeColor="text1"/>
        </w:rPr>
        <w:t xml:space="preserve">piemēro </w:t>
      </w:r>
      <w:r w:rsidR="00390C16" w:rsidRPr="00180468">
        <w:rPr>
          <w:color w:val="000000" w:themeColor="text1"/>
        </w:rPr>
        <w:t>ar saimniecisk</w:t>
      </w:r>
      <w:r w:rsidR="00131FEA" w:rsidRPr="00180468">
        <w:rPr>
          <w:color w:val="000000" w:themeColor="text1"/>
        </w:rPr>
        <w:t>u</w:t>
      </w:r>
      <w:r w:rsidR="00390C16" w:rsidRPr="00180468">
        <w:rPr>
          <w:color w:val="000000" w:themeColor="text1"/>
        </w:rPr>
        <w:t xml:space="preserve"> darbību nesaistīt</w:t>
      </w:r>
      <w:r w:rsidR="00131FEA" w:rsidRPr="00180468">
        <w:rPr>
          <w:color w:val="000000" w:themeColor="text1"/>
        </w:rPr>
        <w:t>u</w:t>
      </w:r>
      <w:r w:rsidR="00390C16" w:rsidRPr="00180468">
        <w:rPr>
          <w:color w:val="000000" w:themeColor="text1"/>
        </w:rPr>
        <w:t xml:space="preserve"> </w:t>
      </w:r>
      <w:r w:rsidR="000816D0" w:rsidRPr="00180468">
        <w:rPr>
          <w:color w:val="000000" w:themeColor="text1"/>
        </w:rPr>
        <w:t>pētniecības</w:t>
      </w:r>
      <w:r w:rsidR="000816D0" w:rsidRPr="00137D3B">
        <w:rPr>
          <w:color w:val="000000" w:themeColor="text1"/>
        </w:rPr>
        <w:t xml:space="preserve"> </w:t>
      </w:r>
      <w:r w:rsidR="009A084D" w:rsidRPr="00137D3B">
        <w:rPr>
          <w:color w:val="000000" w:themeColor="text1"/>
        </w:rPr>
        <w:t>pieteikumu</w:t>
      </w:r>
      <w:r w:rsidR="00390C16" w:rsidRPr="00137D3B">
        <w:rPr>
          <w:rStyle w:val="FootnoteReference"/>
          <w:color w:val="000000" w:themeColor="text1"/>
        </w:rPr>
        <w:footnoteReference w:id="3"/>
      </w:r>
      <w:r w:rsidR="009A084D" w:rsidRPr="00137D3B">
        <w:rPr>
          <w:color w:val="000000" w:themeColor="text1"/>
        </w:rPr>
        <w:t xml:space="preserve"> iesniedzēji</w:t>
      </w:r>
      <w:r w:rsidR="006A59DB" w:rsidRPr="00137D3B">
        <w:rPr>
          <w:rStyle w:val="FootnoteReference"/>
          <w:color w:val="000000" w:themeColor="text1"/>
        </w:rPr>
        <w:footnoteReference w:id="4"/>
      </w:r>
      <w:r w:rsidR="000816D0" w:rsidRPr="00137D3B">
        <w:rPr>
          <w:color w:val="000000" w:themeColor="text1"/>
        </w:rPr>
        <w:t xml:space="preserve">, </w:t>
      </w:r>
      <w:r w:rsidR="009A084D" w:rsidRPr="00137D3B">
        <w:rPr>
          <w:color w:val="000000" w:themeColor="text1"/>
        </w:rPr>
        <w:t>kur</w:t>
      </w:r>
      <w:r w:rsidR="000816D0" w:rsidRPr="00137D3B">
        <w:rPr>
          <w:color w:val="000000" w:themeColor="text1"/>
        </w:rPr>
        <w:t>i</w:t>
      </w:r>
      <w:r w:rsidR="009A084D" w:rsidRPr="00137D3B">
        <w:rPr>
          <w:color w:val="000000" w:themeColor="text1"/>
        </w:rPr>
        <w:t xml:space="preserve"> ar </w:t>
      </w:r>
      <w:r w:rsidR="00F22400" w:rsidRPr="00137D3B">
        <w:rPr>
          <w:color w:val="000000" w:themeColor="text1"/>
        </w:rPr>
        <w:t>Latvijas Zinātnes padomi</w:t>
      </w:r>
      <w:r w:rsidR="009A084D" w:rsidRPr="00137D3B">
        <w:rPr>
          <w:color w:val="000000" w:themeColor="text1"/>
        </w:rPr>
        <w:t xml:space="preserve"> kā projekta īstenotāju (turpmāk – </w:t>
      </w:r>
      <w:r w:rsidR="00A75464" w:rsidRPr="00137D3B">
        <w:rPr>
          <w:color w:val="000000" w:themeColor="text1"/>
        </w:rPr>
        <w:t>Padome</w:t>
      </w:r>
      <w:r w:rsidR="009A084D" w:rsidRPr="00137D3B">
        <w:rPr>
          <w:color w:val="000000" w:themeColor="text1"/>
        </w:rPr>
        <w:t>) ir noslēguš</w:t>
      </w:r>
      <w:r w:rsidR="004A11C0" w:rsidRPr="00137D3B">
        <w:rPr>
          <w:color w:val="000000" w:themeColor="text1"/>
        </w:rPr>
        <w:t>i</w:t>
      </w:r>
      <w:r w:rsidR="009A084D" w:rsidRPr="00137D3B">
        <w:rPr>
          <w:color w:val="000000" w:themeColor="text1"/>
        </w:rPr>
        <w:t xml:space="preserve"> </w:t>
      </w:r>
      <w:r w:rsidR="004A11C0" w:rsidRPr="00137D3B">
        <w:rPr>
          <w:color w:val="000000" w:themeColor="text1"/>
        </w:rPr>
        <w:t>L</w:t>
      </w:r>
      <w:r w:rsidR="009A084D" w:rsidRPr="00137D3B">
        <w:rPr>
          <w:color w:val="000000" w:themeColor="text1"/>
        </w:rPr>
        <w:t xml:space="preserve">īgumu par </w:t>
      </w:r>
      <w:r w:rsidR="005225C9" w:rsidRPr="00137D3B">
        <w:rPr>
          <w:color w:val="000000" w:themeColor="text1"/>
        </w:rPr>
        <w:t xml:space="preserve">pētniecības </w:t>
      </w:r>
      <w:r w:rsidR="006D61E3" w:rsidRPr="00137D3B">
        <w:rPr>
          <w:color w:val="000000" w:themeColor="text1"/>
        </w:rPr>
        <w:t xml:space="preserve">pieteikuma </w:t>
      </w:r>
      <w:r w:rsidR="009A084D" w:rsidRPr="00137D3B">
        <w:rPr>
          <w:color w:val="000000" w:themeColor="text1"/>
        </w:rPr>
        <w:t xml:space="preserve">īstenošanu </w:t>
      </w:r>
      <w:r w:rsidR="005E7668" w:rsidRPr="00137D3B">
        <w:rPr>
          <w:color w:val="000000" w:themeColor="text1"/>
        </w:rPr>
        <w:t xml:space="preserve">Ministru kabineta </w:t>
      </w:r>
      <w:r w:rsidR="00FB1531" w:rsidRPr="00137D3B">
        <w:rPr>
          <w:color w:val="000000" w:themeColor="text1"/>
        </w:rPr>
        <w:t>20</w:t>
      </w:r>
      <w:r w:rsidR="00F22400" w:rsidRPr="00137D3B">
        <w:rPr>
          <w:color w:val="000000" w:themeColor="text1"/>
        </w:rPr>
        <w:t>2</w:t>
      </w:r>
      <w:r w:rsidR="001258D5" w:rsidRPr="00137D3B">
        <w:rPr>
          <w:color w:val="000000" w:themeColor="text1"/>
        </w:rPr>
        <w:t>4</w:t>
      </w:r>
      <w:r w:rsidR="00FB1531" w:rsidRPr="00137D3B">
        <w:rPr>
          <w:color w:val="000000" w:themeColor="text1"/>
        </w:rPr>
        <w:t xml:space="preserve">. gada </w:t>
      </w:r>
      <w:r w:rsidR="00313AEE" w:rsidRPr="00137D3B">
        <w:rPr>
          <w:color w:val="000000" w:themeColor="text1"/>
        </w:rPr>
        <w:t>9. janvāra</w:t>
      </w:r>
      <w:r w:rsidR="00FB1531" w:rsidRPr="00137D3B">
        <w:rPr>
          <w:color w:val="000000" w:themeColor="text1"/>
        </w:rPr>
        <w:t xml:space="preserve"> </w:t>
      </w:r>
      <w:r w:rsidR="009A084D" w:rsidRPr="00137D3B">
        <w:rPr>
          <w:color w:val="000000" w:themeColor="text1"/>
        </w:rPr>
        <w:t xml:space="preserve">noteikumos </w:t>
      </w:r>
      <w:r w:rsidR="00FB1531" w:rsidRPr="00137D3B">
        <w:rPr>
          <w:color w:val="000000" w:themeColor="text1"/>
        </w:rPr>
        <w:t>Nr.</w:t>
      </w:r>
      <w:r w:rsidR="00305C76" w:rsidRPr="00137D3B">
        <w:rPr>
          <w:color w:val="000000" w:themeColor="text1"/>
        </w:rPr>
        <w:t xml:space="preserve"> </w:t>
      </w:r>
      <w:r w:rsidR="00313AEE" w:rsidRPr="00137D3B">
        <w:rPr>
          <w:color w:val="000000" w:themeColor="text1"/>
        </w:rPr>
        <w:t>35</w:t>
      </w:r>
      <w:r w:rsidR="00FB1531" w:rsidRPr="00137D3B">
        <w:rPr>
          <w:color w:val="000000" w:themeColor="text1"/>
        </w:rPr>
        <w:t xml:space="preserve"> </w:t>
      </w:r>
      <w:r w:rsidR="009A084D" w:rsidRPr="00137D3B">
        <w:rPr>
          <w:color w:val="000000" w:themeColor="text1"/>
        </w:rPr>
        <w:t>„</w:t>
      </w:r>
      <w:r w:rsidR="00F22400" w:rsidRPr="00137D3B">
        <w:rPr>
          <w:color w:val="000000" w:themeColor="text1"/>
        </w:rPr>
        <w:t>Eiropas Savienības kohēzijas politikas programmas 2021. – 2027. gadam 1.1.1. specifiskā atbalsta mērķa “Pētniecības un inovāciju kapacitātes stiprināšana un progresīvu tehnoloģiju ieviešana kopējā P&amp;A sistēmā” 1.1.1.9. pasākuma “</w:t>
      </w:r>
      <w:proofErr w:type="spellStart"/>
      <w:r w:rsidR="00F22400" w:rsidRPr="00137D3B">
        <w:rPr>
          <w:color w:val="000000" w:themeColor="text1"/>
        </w:rPr>
        <w:t>Pēcdokt</w:t>
      </w:r>
      <w:r w:rsidR="00245E6B" w:rsidRPr="00137D3B">
        <w:rPr>
          <w:color w:val="000000" w:themeColor="text1"/>
        </w:rPr>
        <w:t>o</w:t>
      </w:r>
      <w:r w:rsidR="00F22400" w:rsidRPr="00137D3B">
        <w:rPr>
          <w:color w:val="000000" w:themeColor="text1"/>
        </w:rPr>
        <w:t>rantūras</w:t>
      </w:r>
      <w:proofErr w:type="spellEnd"/>
      <w:r w:rsidR="00F22400" w:rsidRPr="00137D3B">
        <w:rPr>
          <w:color w:val="000000" w:themeColor="text1"/>
        </w:rPr>
        <w:t xml:space="preserve"> pētījumi” īstenošanas noteikumi</w:t>
      </w:r>
      <w:r w:rsidR="009A084D" w:rsidRPr="00137D3B">
        <w:rPr>
          <w:rFonts w:eastAsia="Times New Roman"/>
          <w:color w:val="000000" w:themeColor="text1"/>
          <w:kern w:val="0"/>
          <w:lang w:eastAsia="en-US"/>
        </w:rPr>
        <w:t>”</w:t>
      </w:r>
      <w:r w:rsidR="00BB3060" w:rsidRPr="00137D3B">
        <w:rPr>
          <w:rStyle w:val="FootnoteReference"/>
          <w:rFonts w:eastAsia="Times New Roman"/>
          <w:color w:val="000000" w:themeColor="text1"/>
          <w:kern w:val="0"/>
          <w:lang w:eastAsia="en-US"/>
        </w:rPr>
        <w:footnoteReference w:id="5"/>
      </w:r>
      <w:r w:rsidR="00CC22CC" w:rsidRPr="00137D3B">
        <w:rPr>
          <w:rFonts w:eastAsia="Times New Roman"/>
          <w:color w:val="000000" w:themeColor="text1"/>
          <w:kern w:val="0"/>
          <w:lang w:eastAsia="en-US"/>
        </w:rPr>
        <w:t xml:space="preserve"> (turpmāk – MK noteikumi Nr.</w:t>
      </w:r>
      <w:r w:rsidR="009A084D" w:rsidRPr="00137D3B">
        <w:rPr>
          <w:rFonts w:eastAsia="Times New Roman"/>
          <w:color w:val="000000" w:themeColor="text1"/>
          <w:kern w:val="0"/>
          <w:lang w:eastAsia="en-US"/>
        </w:rPr>
        <w:t xml:space="preserve"> </w:t>
      </w:r>
      <w:r w:rsidR="00313AEE" w:rsidRPr="00137D3B">
        <w:rPr>
          <w:rFonts w:eastAsia="Times New Roman"/>
          <w:color w:val="000000" w:themeColor="text1"/>
          <w:kern w:val="0"/>
          <w:lang w:eastAsia="en-US"/>
        </w:rPr>
        <w:t>35</w:t>
      </w:r>
      <w:r w:rsidR="00CC22CC" w:rsidRPr="00137D3B">
        <w:rPr>
          <w:rFonts w:eastAsia="Times New Roman"/>
          <w:color w:val="000000" w:themeColor="text1"/>
          <w:kern w:val="0"/>
          <w:lang w:eastAsia="en-US"/>
        </w:rPr>
        <w:t xml:space="preserve">) </w:t>
      </w:r>
      <w:r w:rsidR="009A084D" w:rsidRPr="00137D3B">
        <w:rPr>
          <w:rFonts w:eastAsia="Times New Roman"/>
          <w:color w:val="000000" w:themeColor="text1"/>
          <w:kern w:val="0"/>
          <w:lang w:eastAsia="en-US"/>
        </w:rPr>
        <w:t>noteiktajā kārtībā</w:t>
      </w:r>
      <w:r w:rsidR="00FB1531" w:rsidRPr="00137D3B">
        <w:rPr>
          <w:rFonts w:eastAsia="Times New Roman"/>
          <w:color w:val="000000" w:themeColor="text1"/>
          <w:kern w:val="0"/>
          <w:lang w:eastAsia="en-US"/>
        </w:rPr>
        <w:t xml:space="preserve"> </w:t>
      </w:r>
      <w:r w:rsidR="00777508" w:rsidRPr="00137D3B">
        <w:rPr>
          <w:rFonts w:eastAsia="Times New Roman"/>
          <w:color w:val="000000" w:themeColor="text1"/>
          <w:kern w:val="0"/>
          <w:lang w:eastAsia="en-US"/>
        </w:rPr>
        <w:t>pētniecības pieteikum</w:t>
      </w:r>
      <w:r w:rsidR="006D61E3" w:rsidRPr="00137D3B">
        <w:rPr>
          <w:rFonts w:eastAsia="Times New Roman"/>
          <w:color w:val="000000" w:themeColor="text1"/>
          <w:kern w:val="0"/>
          <w:lang w:eastAsia="en-US"/>
        </w:rPr>
        <w:t>a</w:t>
      </w:r>
      <w:r w:rsidR="004A11C0" w:rsidRPr="00137D3B">
        <w:rPr>
          <w:rFonts w:eastAsia="Times New Roman"/>
          <w:color w:val="000000" w:themeColor="text1"/>
          <w:kern w:val="0"/>
          <w:lang w:eastAsia="en-US"/>
        </w:rPr>
        <w:t xml:space="preserve"> īstenošanai. </w:t>
      </w:r>
    </w:p>
    <w:bookmarkEnd w:id="3"/>
    <w:p w14:paraId="6B6F8A26" w14:textId="723328E2" w:rsidR="006D460A" w:rsidRPr="00137D3B" w:rsidRDefault="00151F42" w:rsidP="0061340F">
      <w:pPr>
        <w:numPr>
          <w:ilvl w:val="0"/>
          <w:numId w:val="1"/>
        </w:numPr>
        <w:ind w:left="426" w:hanging="426"/>
        <w:jc w:val="both"/>
        <w:rPr>
          <w:color w:val="767171" w:themeColor="background2" w:themeShade="80"/>
        </w:rPr>
      </w:pPr>
      <w:r w:rsidRPr="00137D3B">
        <w:t>Pētniecības pieteikuma</w:t>
      </w:r>
      <w:r w:rsidR="0061340F" w:rsidRPr="00137D3B">
        <w:t xml:space="preserve"> ietvaros vienas vienības likme</w:t>
      </w:r>
      <w:r w:rsidR="001258D5" w:rsidRPr="00137D3B">
        <w:t>s</w:t>
      </w:r>
      <w:r w:rsidR="0061340F" w:rsidRPr="00137D3B">
        <w:t xml:space="preserve"> tiek piemērota</w:t>
      </w:r>
      <w:r w:rsidR="001258D5" w:rsidRPr="00137D3B">
        <w:t>s:</w:t>
      </w:r>
    </w:p>
    <w:p w14:paraId="70268FDC" w14:textId="77379103" w:rsidR="00F036B5" w:rsidRPr="002B0FE9" w:rsidRDefault="00F036B5" w:rsidP="00F40354">
      <w:pPr>
        <w:ind w:left="426"/>
        <w:jc w:val="both"/>
        <w:rPr>
          <w:color w:val="767171" w:themeColor="background2" w:themeShade="80"/>
        </w:rPr>
      </w:pPr>
      <w:r w:rsidRPr="002B0FE9">
        <w:t>3</w:t>
      </w:r>
      <w:r w:rsidRPr="002B0FE9">
        <w:rPr>
          <w:color w:val="767171" w:themeColor="background2" w:themeShade="80"/>
        </w:rPr>
        <w:t>.</w:t>
      </w:r>
      <w:r w:rsidR="00873B1E" w:rsidRPr="002B0FE9">
        <w:rPr>
          <w:color w:val="767171" w:themeColor="background2" w:themeShade="80"/>
        </w:rPr>
        <w:t>1</w:t>
      </w:r>
      <w:r w:rsidRPr="002B0FE9">
        <w:rPr>
          <w:color w:val="767171" w:themeColor="background2" w:themeShade="80"/>
        </w:rPr>
        <w:t xml:space="preserve">. </w:t>
      </w:r>
      <w:r w:rsidRPr="002B0FE9">
        <w:rPr>
          <w:b/>
          <w:bCs/>
        </w:rPr>
        <w:t>pēcdoktoranta</w:t>
      </w:r>
      <w:r w:rsidR="00133144" w:rsidRPr="002B0FE9">
        <w:rPr>
          <w:rStyle w:val="FootnoteReference"/>
        </w:rPr>
        <w:footnoteReference w:customMarkFollows="1" w:id="6"/>
        <w:t>5</w:t>
      </w:r>
      <w:r w:rsidRPr="002B0FE9">
        <w:t xml:space="preserve"> </w:t>
      </w:r>
      <w:r w:rsidRPr="002B0FE9">
        <w:rPr>
          <w:b/>
          <w:bCs/>
        </w:rPr>
        <w:t>pētniecības, mācību un tīklošanās pasākumu</w:t>
      </w:r>
      <w:r w:rsidRPr="002B0FE9">
        <w:t xml:space="preserve"> mēneša izmaksām, kas tostarp ietver pētniecībai nepieciešamo materiālu iegādes, tehnoloģiju tiesību aizsardzības un ārpakalpojumu izmaksas, </w:t>
      </w:r>
      <w:r w:rsidR="00347E97" w:rsidRPr="002B0FE9">
        <w:t xml:space="preserve">publicēšanās izmaksas, </w:t>
      </w:r>
      <w:r w:rsidRPr="002B0FE9">
        <w:t>mācību izmaksas un tīklošanas pasākumu izmaksas, tai skaitā komandējumu, dalības maksu konferencēs un iesaistes informatīvos pasākumos izmaksas, kas noteikti MK noteikumu Nr.</w:t>
      </w:r>
      <w:r w:rsidR="00305C76" w:rsidRPr="002B0FE9">
        <w:t xml:space="preserve"> </w:t>
      </w:r>
      <w:r w:rsidR="00313AEE" w:rsidRPr="002B0FE9">
        <w:rPr>
          <w:rFonts w:eastAsia="Times New Roman"/>
          <w:color w:val="000000" w:themeColor="text1"/>
          <w:kern w:val="0"/>
          <w:lang w:eastAsia="en-US"/>
        </w:rPr>
        <w:t>35</w:t>
      </w:r>
      <w:r w:rsidRPr="002B0FE9">
        <w:t xml:space="preserve"> 62.2. apakšpunktā</w:t>
      </w:r>
      <w:r w:rsidR="006D460A" w:rsidRPr="002B0FE9">
        <w:t>;</w:t>
      </w:r>
    </w:p>
    <w:p w14:paraId="17BA5C89" w14:textId="276E2F85" w:rsidR="00305C76" w:rsidRPr="002B0FE9" w:rsidRDefault="00305C76" w:rsidP="00305C76">
      <w:pPr>
        <w:ind w:left="426"/>
        <w:jc w:val="both"/>
      </w:pPr>
      <w:r w:rsidRPr="002B0FE9">
        <w:t>3.</w:t>
      </w:r>
      <w:r w:rsidR="007C16D3" w:rsidRPr="002B0FE9">
        <w:t>2</w:t>
      </w:r>
      <w:r w:rsidRPr="002B0FE9">
        <w:t xml:space="preserve">. </w:t>
      </w:r>
      <w:r w:rsidRPr="002B0FE9">
        <w:rPr>
          <w:b/>
          <w:bCs/>
        </w:rPr>
        <w:t>pēcdoktoranta mobilitātes nodrošināšanas izmaksām</w:t>
      </w:r>
      <w:r w:rsidRPr="002B0FE9">
        <w:t>, kas noteiktas MK noteikumu Nr. 35 62.4. apakšpunktā;</w:t>
      </w:r>
    </w:p>
    <w:p w14:paraId="5F780527" w14:textId="4921CDE5" w:rsidR="0003411F" w:rsidRDefault="00305C76" w:rsidP="003B065B">
      <w:pPr>
        <w:ind w:left="426"/>
        <w:jc w:val="both"/>
      </w:pPr>
      <w:r w:rsidRPr="002B0FE9">
        <w:t>3.</w:t>
      </w:r>
      <w:r w:rsidR="007C16D3" w:rsidRPr="002B0FE9">
        <w:t>3</w:t>
      </w:r>
      <w:r w:rsidRPr="002B0FE9">
        <w:t xml:space="preserve">. </w:t>
      </w:r>
      <w:r w:rsidRPr="002B0FE9">
        <w:rPr>
          <w:b/>
          <w:bCs/>
        </w:rPr>
        <w:t>pēcdoktoranta ģimenes pabalsta izmaksām</w:t>
      </w:r>
      <w:r w:rsidRPr="002B0FE9">
        <w:t>, kas noteiktas MK noteikumu Nr. 35</w:t>
      </w:r>
      <w:r w:rsidRPr="00137D3B">
        <w:t xml:space="preserve"> 62.5. apakšpunktā</w:t>
      </w:r>
      <w:r w:rsidR="0003411F">
        <w:t>;</w:t>
      </w:r>
    </w:p>
    <w:p w14:paraId="703B0A41" w14:textId="73B9FCE2" w:rsidR="00806DD9" w:rsidRPr="00873B1E" w:rsidRDefault="0003411F" w:rsidP="00806DD9">
      <w:pPr>
        <w:ind w:left="426"/>
        <w:jc w:val="both"/>
      </w:pPr>
      <w:r>
        <w:t>3.</w:t>
      </w:r>
      <w:r w:rsidR="007C16D3">
        <w:t>4</w:t>
      </w:r>
      <w:r>
        <w:t>. vienreizēj</w:t>
      </w:r>
      <w:r w:rsidR="00873B1E">
        <w:t>a</w:t>
      </w:r>
      <w:r>
        <w:t xml:space="preserve"> pabalst</w:t>
      </w:r>
      <w:r w:rsidR="00873B1E">
        <w:t>a izmaksām</w:t>
      </w:r>
      <w:r>
        <w:t xml:space="preserve"> </w:t>
      </w:r>
      <w:r w:rsidRPr="00C130B6">
        <w:rPr>
          <w:b/>
          <w:bCs/>
        </w:rPr>
        <w:t xml:space="preserve">pēcdoktoranta izdevumu segšanai, </w:t>
      </w:r>
      <w:r>
        <w:rPr>
          <w:b/>
          <w:bCs/>
        </w:rPr>
        <w:t xml:space="preserve">kas </w:t>
      </w:r>
      <w:r w:rsidRPr="00C130B6">
        <w:rPr>
          <w:b/>
          <w:bCs/>
        </w:rPr>
        <w:t>saistīti ar pārcelšanos uz Latviju</w:t>
      </w:r>
      <w:r w:rsidRPr="00647859">
        <w:t xml:space="preserve"> pētniecības pieteikuma īstenošanas</w:t>
      </w:r>
      <w:r>
        <w:t xml:space="preserve"> ietvaros</w:t>
      </w:r>
      <w:r w:rsidR="00180468">
        <w:rPr>
          <w:rStyle w:val="FootnoteReference"/>
        </w:rPr>
        <w:footnoteReference w:customMarkFollows="1" w:id="7"/>
        <w:t>6</w:t>
      </w:r>
      <w:r>
        <w:t>, atbilstoši MK noteikumu Nr. 35 63. punktam.</w:t>
      </w:r>
    </w:p>
    <w:p w14:paraId="4762D6F3" w14:textId="77777777" w:rsidR="00CF6B4B" w:rsidRPr="00137D3B" w:rsidRDefault="00CF6B4B" w:rsidP="00434ACF">
      <w:pPr>
        <w:ind w:left="851"/>
        <w:jc w:val="both"/>
        <w:rPr>
          <w:color w:val="767171" w:themeColor="background2" w:themeShade="80"/>
          <w:sz w:val="26"/>
          <w:szCs w:val="26"/>
        </w:rPr>
      </w:pPr>
    </w:p>
    <w:p w14:paraId="39504EF0" w14:textId="386A075A" w:rsidR="00806DD9" w:rsidRPr="002B0FE9" w:rsidRDefault="002E683E" w:rsidP="00180468">
      <w:pPr>
        <w:pStyle w:val="ListParagraph"/>
        <w:numPr>
          <w:ilvl w:val="0"/>
          <w:numId w:val="1"/>
        </w:numPr>
        <w:spacing w:after="240"/>
        <w:jc w:val="both"/>
      </w:pPr>
      <w:r w:rsidRPr="00180468">
        <w:lastRenderedPageBreak/>
        <w:t xml:space="preserve">Pētniecības pieteikuma ietvaros  pētniecības pieteikuma īstenošanas nodrošināšanai </w:t>
      </w:r>
      <w:r w:rsidRPr="002B0FE9">
        <w:t xml:space="preserve">izmantotajiem </w:t>
      </w:r>
      <w:r w:rsidRPr="002B0FE9">
        <w:rPr>
          <w:b/>
          <w:bCs/>
        </w:rPr>
        <w:t>pētniecības pieteikuma iesniedzēja administratīvajiem un infrastruktūras resursiem</w:t>
      </w:r>
      <w:r w:rsidRPr="002B0FE9">
        <w:t>, kas noteikti MK noteikumu Nr. 35 62.3. apakšpunktā, tiek piemērota netiešo izmaksu vienotā likme sešu procentu</w:t>
      </w:r>
      <w:r w:rsidR="00180468" w:rsidRPr="002B0FE9">
        <w:rPr>
          <w:rStyle w:val="FootnoteReference"/>
        </w:rPr>
        <w:footnoteReference w:customMarkFollows="1" w:id="8"/>
        <w:t>7</w:t>
      </w:r>
      <w:r w:rsidRPr="002B0FE9">
        <w:t xml:space="preserve"> apmērā no </w:t>
      </w:r>
      <w:r w:rsidR="00370D1A" w:rsidRPr="002B0FE9">
        <w:t xml:space="preserve">tiešajām </w:t>
      </w:r>
      <w:r w:rsidRPr="002B0FE9">
        <w:t xml:space="preserve">attiecināmajām </w:t>
      </w:r>
      <w:r w:rsidR="00370D1A" w:rsidRPr="002B0FE9">
        <w:t xml:space="preserve">pēcdoktoranta </w:t>
      </w:r>
      <w:r w:rsidRPr="002B0FE9">
        <w:t>personāla izmaksām</w:t>
      </w:r>
      <w:r w:rsidR="00180468" w:rsidRPr="002B0FE9">
        <w:rPr>
          <w:rStyle w:val="FootnoteReference"/>
        </w:rPr>
        <w:footnoteReference w:customMarkFollows="1" w:id="9"/>
        <w:t>8</w:t>
      </w:r>
      <w:r w:rsidRPr="002B0FE9">
        <w:t>.</w:t>
      </w:r>
    </w:p>
    <w:p w14:paraId="611C197B" w14:textId="6314E2A5" w:rsidR="003B065B" w:rsidRPr="00137D3B" w:rsidRDefault="003B065B" w:rsidP="003B065B">
      <w:pPr>
        <w:pStyle w:val="ListParagraph"/>
        <w:numPr>
          <w:ilvl w:val="0"/>
          <w:numId w:val="1"/>
        </w:numPr>
        <w:jc w:val="both"/>
      </w:pPr>
      <w:r w:rsidRPr="00180468">
        <w:t xml:space="preserve">Metodikas 3. </w:t>
      </w:r>
      <w:r w:rsidR="00442ADC" w:rsidRPr="00180468">
        <w:t xml:space="preserve">un 4. </w:t>
      </w:r>
      <w:r w:rsidRPr="00180468">
        <w:t>punktā minētās likmes tiek piemērotas</w:t>
      </w:r>
      <w:r w:rsidR="008C1AFE" w:rsidRPr="00180468">
        <w:t>,</w:t>
      </w:r>
      <w:r w:rsidRPr="00180468">
        <w:t xml:space="preserve"> ievērojot pētniecības</w:t>
      </w:r>
      <w:r w:rsidRPr="00137D3B">
        <w:t xml:space="preserve"> pieteikumā apstiprināto finansējumu.</w:t>
      </w:r>
    </w:p>
    <w:p w14:paraId="559779CC" w14:textId="77777777" w:rsidR="003B065B" w:rsidRPr="00137D3B" w:rsidRDefault="003B065B" w:rsidP="003B065B">
      <w:pPr>
        <w:ind w:left="142"/>
        <w:jc w:val="both"/>
      </w:pPr>
    </w:p>
    <w:p w14:paraId="4AA3EEAA" w14:textId="77777777" w:rsidR="003B065B" w:rsidRPr="00137D3B" w:rsidRDefault="003B065B" w:rsidP="003B065B">
      <w:pPr>
        <w:ind w:left="142"/>
        <w:jc w:val="both"/>
      </w:pPr>
    </w:p>
    <w:p w14:paraId="4502ED14" w14:textId="6A1CE789" w:rsidR="003B065B" w:rsidRPr="00137D3B" w:rsidRDefault="003B065B" w:rsidP="003B065B">
      <w:pPr>
        <w:spacing w:after="240"/>
        <w:jc w:val="center"/>
        <w:rPr>
          <w:b/>
          <w:color w:val="000000" w:themeColor="text1"/>
          <w:sz w:val="26"/>
          <w:szCs w:val="26"/>
        </w:rPr>
      </w:pPr>
      <w:r w:rsidRPr="00137D3B">
        <w:rPr>
          <w:b/>
          <w:color w:val="000000" w:themeColor="text1"/>
          <w:sz w:val="26"/>
          <w:szCs w:val="26"/>
        </w:rPr>
        <w:t>II. Normatīvā bāze un pamatojošie informācijas avoti</w:t>
      </w:r>
    </w:p>
    <w:p w14:paraId="14E91181" w14:textId="77777777" w:rsidR="003B065B" w:rsidRPr="00137D3B" w:rsidRDefault="003B065B" w:rsidP="003B065B">
      <w:pPr>
        <w:pStyle w:val="ListParagraph"/>
        <w:ind w:left="502"/>
        <w:jc w:val="both"/>
      </w:pPr>
    </w:p>
    <w:p w14:paraId="1ECD7D12" w14:textId="17F06A0B" w:rsidR="00F036B5" w:rsidRPr="00137D3B" w:rsidRDefault="00D97B7B" w:rsidP="00F40354">
      <w:pPr>
        <w:pStyle w:val="ListParagraph"/>
        <w:numPr>
          <w:ilvl w:val="0"/>
          <w:numId w:val="1"/>
        </w:numPr>
        <w:jc w:val="both"/>
      </w:pPr>
      <w:r w:rsidRPr="00180468">
        <w:t>Vienkāršoto izmaksu l</w:t>
      </w:r>
      <w:r w:rsidR="00BB3FF8" w:rsidRPr="00180468">
        <w:t xml:space="preserve">ikmju </w:t>
      </w:r>
      <w:r w:rsidR="00F036B5" w:rsidRPr="00180468">
        <w:t>noteikšanā ir izmantoti šādi normatīvie akti un informācijas</w:t>
      </w:r>
      <w:r w:rsidR="00F036B5" w:rsidRPr="00137D3B">
        <w:t xml:space="preserve"> avoti:</w:t>
      </w:r>
    </w:p>
    <w:p w14:paraId="4D043414" w14:textId="41AA8221" w:rsidR="001567A3" w:rsidRPr="00137D3B" w:rsidRDefault="00180468" w:rsidP="00F40354">
      <w:pPr>
        <w:spacing w:after="120"/>
        <w:ind w:left="425"/>
        <w:jc w:val="both"/>
        <w:rPr>
          <w:color w:val="FF0000"/>
        </w:rPr>
      </w:pPr>
      <w:r>
        <w:t>6</w:t>
      </w:r>
      <w:r w:rsidR="00B532E4" w:rsidRPr="00137D3B">
        <w:t xml:space="preserve">.1. </w:t>
      </w:r>
      <w:r w:rsidR="00A75464" w:rsidRPr="00137D3B">
        <w:t xml:space="preserve">Eiropas Parlamenta un Padomes 2021.gada 24.jūnija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Eiropas Parlamenta un Padomes regula  </w:t>
      </w:r>
      <w:r w:rsidR="00A75464" w:rsidRPr="00180468">
        <w:t>2021/1060</w:t>
      </w:r>
      <w:r w:rsidR="00C14B78" w:rsidRPr="00180468">
        <w:rPr>
          <w:rFonts w:eastAsia="Times New Roman"/>
          <w:lang w:eastAsia="lv-LV"/>
        </w:rPr>
        <w:t>)</w:t>
      </w:r>
      <w:r w:rsidR="005523DC" w:rsidRPr="00180468">
        <w:rPr>
          <w:rStyle w:val="FootnoteReference"/>
          <w:rFonts w:eastAsia="Times New Roman"/>
          <w:lang w:eastAsia="lv-LV"/>
        </w:rPr>
        <w:footnoteReference w:customMarkFollows="1" w:id="10"/>
        <w:t>9</w:t>
      </w:r>
      <w:r w:rsidR="0060447B" w:rsidRPr="00180468">
        <w:rPr>
          <w:rFonts w:eastAsia="Times New Roman"/>
          <w:lang w:eastAsia="lv-LV"/>
        </w:rPr>
        <w:t xml:space="preserve"> </w:t>
      </w:r>
      <w:r w:rsidR="006303CA" w:rsidRPr="00180468">
        <w:rPr>
          <w:rFonts w:eastAsia="Times New Roman"/>
          <w:lang w:eastAsia="lv-LV"/>
        </w:rPr>
        <w:t>53. panta 3. punkta c) apakšpunkts</w:t>
      </w:r>
      <w:r w:rsidR="00B13E2F" w:rsidRPr="00180468">
        <w:rPr>
          <w:rFonts w:eastAsia="Times New Roman"/>
          <w:lang w:eastAsia="lv-LV"/>
        </w:rPr>
        <w:t xml:space="preserve"> un</w:t>
      </w:r>
      <w:r w:rsidR="00D500D3" w:rsidRPr="00180468">
        <w:rPr>
          <w:rFonts w:eastAsia="Times New Roman"/>
          <w:lang w:eastAsia="lv-LV"/>
        </w:rPr>
        <w:t xml:space="preserve"> 54. panta b) apakšpunkts.</w:t>
      </w:r>
    </w:p>
    <w:p w14:paraId="6553D194" w14:textId="04689EA3" w:rsidR="001D047A" w:rsidRPr="00137D3B" w:rsidRDefault="00180468" w:rsidP="1FE4FA20">
      <w:pPr>
        <w:spacing w:after="120"/>
        <w:ind w:left="425"/>
        <w:jc w:val="both"/>
        <w:rPr>
          <w:color w:val="000000" w:themeColor="text1"/>
        </w:rPr>
      </w:pPr>
      <w:bookmarkStart w:id="4" w:name="_Hlk141790787"/>
      <w:r>
        <w:rPr>
          <w:color w:val="000000" w:themeColor="text1"/>
        </w:rPr>
        <w:t>6</w:t>
      </w:r>
      <w:r w:rsidR="00B532E4" w:rsidRPr="00137D3B">
        <w:rPr>
          <w:color w:val="000000" w:themeColor="text1"/>
        </w:rPr>
        <w:t xml:space="preserve">.2. </w:t>
      </w:r>
      <w:r w:rsidR="0093162E" w:rsidRPr="00137D3B">
        <w:rPr>
          <w:color w:val="000000" w:themeColor="text1"/>
        </w:rPr>
        <w:t>MK noteikumi Nr. 35</w:t>
      </w:r>
      <w:r w:rsidR="005523DC">
        <w:rPr>
          <w:rStyle w:val="FootnoteReference"/>
          <w:color w:val="000000" w:themeColor="text1"/>
        </w:rPr>
        <w:footnoteReference w:customMarkFollows="1" w:id="11"/>
        <w:t>10</w:t>
      </w:r>
      <w:r w:rsidR="00CC22CC" w:rsidRPr="00137D3B">
        <w:rPr>
          <w:color w:val="000000" w:themeColor="text1"/>
        </w:rPr>
        <w:t>.</w:t>
      </w:r>
    </w:p>
    <w:bookmarkEnd w:id="4"/>
    <w:p w14:paraId="3AFDF988" w14:textId="11DFE6F0" w:rsidR="007E0F09" w:rsidRPr="00137D3B" w:rsidRDefault="00180468" w:rsidP="00F40354">
      <w:pPr>
        <w:spacing w:after="120"/>
        <w:ind w:left="425"/>
        <w:jc w:val="both"/>
      </w:pPr>
      <w:r>
        <w:t>6</w:t>
      </w:r>
      <w:r w:rsidR="00B532E4" w:rsidRPr="00137D3B">
        <w:t xml:space="preserve">.3. </w:t>
      </w:r>
      <w:r w:rsidR="00C21981" w:rsidRPr="00137D3B">
        <w:t>Finanšu ministrijas</w:t>
      </w:r>
      <w:r w:rsidR="007E0F09" w:rsidRPr="00137D3B">
        <w:t xml:space="preserve"> </w:t>
      </w:r>
      <w:r w:rsidR="00B630B5" w:rsidRPr="00137D3B">
        <w:t>vadlīnijas</w:t>
      </w:r>
      <w:r w:rsidR="00845E63" w:rsidRPr="00137D3B">
        <w:t xml:space="preserve"> Nr. </w:t>
      </w:r>
      <w:r w:rsidR="00B630B5" w:rsidRPr="00137D3B">
        <w:t>1.1</w:t>
      </w:r>
      <w:r w:rsidR="00845E63" w:rsidRPr="00137D3B">
        <w:t>.</w:t>
      </w:r>
      <w:r w:rsidR="007E0F09" w:rsidRPr="00137D3B">
        <w:t xml:space="preserve"> „</w:t>
      </w:r>
      <w:r w:rsidR="00B630B5" w:rsidRPr="00137D3B">
        <w:t>Vadlīnijas par vienkāršoto izmaksu izmantošanas iespējām un to piemērošana Eiropas Savienības kohēzijas politikas programmas 2021.–2027.gadam ietvaros</w:t>
      </w:r>
      <w:r w:rsidR="007E0F09" w:rsidRPr="00137D3B">
        <w:t>”</w:t>
      </w:r>
      <w:r w:rsidR="005523DC">
        <w:rPr>
          <w:rStyle w:val="FootnoteReference"/>
        </w:rPr>
        <w:footnoteReference w:customMarkFollows="1" w:id="12"/>
        <w:t>11</w:t>
      </w:r>
      <w:r w:rsidR="007E0F09" w:rsidRPr="00137D3B">
        <w:t xml:space="preserve">. </w:t>
      </w:r>
    </w:p>
    <w:p w14:paraId="5DC25AA6" w14:textId="77750479" w:rsidR="00133B14" w:rsidRPr="00137D3B" w:rsidRDefault="00180468" w:rsidP="00B532E4">
      <w:pPr>
        <w:spacing w:after="120"/>
        <w:ind w:left="425"/>
        <w:jc w:val="both"/>
      </w:pPr>
      <w:r>
        <w:t>6</w:t>
      </w:r>
      <w:r w:rsidR="00B532E4" w:rsidRPr="00137D3B">
        <w:t xml:space="preserve">.4. </w:t>
      </w:r>
      <w:r w:rsidR="00133B14" w:rsidRPr="00137D3B">
        <w:t>Finanšu ministrijas vadlīnijas Nr. 1.2. “Vadlīnijas attiecināmo izmaksu noteikšanai Eiropas Savienības kohēzijas politikas programmas 2021.–2027.gada plānošanas periodā’’</w:t>
      </w:r>
      <w:r w:rsidR="005523DC">
        <w:rPr>
          <w:rStyle w:val="FootnoteReference"/>
        </w:rPr>
        <w:footnoteReference w:customMarkFollows="1" w:id="13"/>
        <w:t>12</w:t>
      </w:r>
      <w:r w:rsidR="00133B14" w:rsidRPr="00137D3B">
        <w:t>.</w:t>
      </w:r>
    </w:p>
    <w:p w14:paraId="4A6AEE0B" w14:textId="232C7876" w:rsidR="009B2F9C" w:rsidRPr="00137D3B" w:rsidRDefault="00180468" w:rsidP="001D1ECF">
      <w:pPr>
        <w:spacing w:before="120"/>
        <w:ind w:left="426"/>
        <w:jc w:val="both"/>
        <w:rPr>
          <w:kern w:val="2"/>
        </w:rPr>
      </w:pPr>
      <w:r>
        <w:t>6</w:t>
      </w:r>
      <w:r w:rsidR="001D1ECF" w:rsidRPr="00137D3B">
        <w:t>.</w:t>
      </w:r>
      <w:r w:rsidR="000B6F6B">
        <w:t>5</w:t>
      </w:r>
      <w:r w:rsidR="00B532E4" w:rsidRPr="00137D3B">
        <w:t xml:space="preserve">. </w:t>
      </w:r>
      <w:r w:rsidR="009B2F9C" w:rsidRPr="00137D3B">
        <w:t xml:space="preserve">Marijas </w:t>
      </w:r>
      <w:proofErr w:type="spellStart"/>
      <w:r w:rsidR="009B2F9C" w:rsidRPr="00137D3B">
        <w:t>Sklodovskas</w:t>
      </w:r>
      <w:proofErr w:type="spellEnd"/>
      <w:r w:rsidR="009B2F9C" w:rsidRPr="00137D3B">
        <w:t xml:space="preserve">-Kirī vārdā nosaukto darbību Darba programma </w:t>
      </w:r>
      <w:r w:rsidR="009B2F9C" w:rsidRPr="00137D3B">
        <w:lastRenderedPageBreak/>
        <w:t>20</w:t>
      </w:r>
      <w:r w:rsidR="00213FEB" w:rsidRPr="00137D3B">
        <w:t>23</w:t>
      </w:r>
      <w:r w:rsidR="009B2F9C" w:rsidRPr="00137D3B">
        <w:t>. - 20</w:t>
      </w:r>
      <w:r w:rsidR="00213FEB" w:rsidRPr="00137D3B">
        <w:t>2</w:t>
      </w:r>
      <w:r w:rsidR="00B827EA">
        <w:t>5</w:t>
      </w:r>
      <w:r w:rsidR="009B2F9C" w:rsidRPr="00137D3B">
        <w:t xml:space="preserve">. gadam, Eiropas Savienības Pētniecības un inovācijas pamatprogramma “Apvārsnis </w:t>
      </w:r>
      <w:r w:rsidR="00213FEB" w:rsidRPr="00137D3B">
        <w:t>Eiropa</w:t>
      </w:r>
      <w:r w:rsidR="009B2F9C" w:rsidRPr="00137D3B">
        <w:t>” (Eiropas Komisijas 20</w:t>
      </w:r>
      <w:r w:rsidR="00213FEB" w:rsidRPr="00137D3B">
        <w:t>2</w:t>
      </w:r>
      <w:r w:rsidR="00B827EA">
        <w:t>4</w:t>
      </w:r>
      <w:r w:rsidR="009B2F9C" w:rsidRPr="00137D3B">
        <w:t xml:space="preserve">. gada </w:t>
      </w:r>
      <w:r w:rsidR="00B827EA">
        <w:t>17</w:t>
      </w:r>
      <w:r w:rsidR="009B2F9C" w:rsidRPr="00137D3B">
        <w:t>. </w:t>
      </w:r>
      <w:r w:rsidR="00B827EA">
        <w:t>aprīļa</w:t>
      </w:r>
      <w:r w:rsidR="009B2F9C" w:rsidRPr="00137D3B">
        <w:t xml:space="preserve"> lēmums C (20</w:t>
      </w:r>
      <w:r w:rsidR="00213FEB" w:rsidRPr="00137D3B">
        <w:t>2</w:t>
      </w:r>
      <w:r w:rsidR="00B827EA">
        <w:t>4</w:t>
      </w:r>
      <w:r w:rsidR="009B2F9C" w:rsidRPr="00137D3B">
        <w:t xml:space="preserve">) </w:t>
      </w:r>
      <w:r w:rsidR="00B827EA">
        <w:t>2371</w:t>
      </w:r>
      <w:r w:rsidR="009B2F9C" w:rsidRPr="00137D3B">
        <w:t>)</w:t>
      </w:r>
      <w:r w:rsidR="0028227A">
        <w:rPr>
          <w:rStyle w:val="FootnoteReference"/>
        </w:rPr>
        <w:footnoteReference w:customMarkFollows="1" w:id="14"/>
        <w:t>13</w:t>
      </w:r>
      <w:r w:rsidR="009B2F9C" w:rsidRPr="00137D3B">
        <w:t>.</w:t>
      </w:r>
    </w:p>
    <w:p w14:paraId="0A1AEBB7" w14:textId="7C15FAB7" w:rsidR="009B2F9C" w:rsidRPr="00137D3B" w:rsidRDefault="00180468" w:rsidP="00F40354">
      <w:pPr>
        <w:spacing w:before="120"/>
        <w:ind w:left="426"/>
        <w:jc w:val="both"/>
      </w:pPr>
      <w:r>
        <w:t>6</w:t>
      </w:r>
      <w:r w:rsidR="00B532E4" w:rsidRPr="00137D3B">
        <w:t>.</w:t>
      </w:r>
      <w:r w:rsidR="000B6F6B">
        <w:t>6</w:t>
      </w:r>
      <w:r w:rsidR="00B532E4" w:rsidRPr="00137D3B">
        <w:t xml:space="preserve">. </w:t>
      </w:r>
      <w:r w:rsidR="009B2F9C" w:rsidRPr="00137D3B">
        <w:t xml:space="preserve">Eiropas Savienības Pētniecības un inovācijas pamatprogrammas “Apvārsnis </w:t>
      </w:r>
      <w:r w:rsidR="00661785" w:rsidRPr="00137D3B">
        <w:t>Eiropa</w:t>
      </w:r>
      <w:r w:rsidR="009B2F9C" w:rsidRPr="00137D3B">
        <w:t xml:space="preserve">” Marijas </w:t>
      </w:r>
      <w:proofErr w:type="spellStart"/>
      <w:r w:rsidR="009B2F9C" w:rsidRPr="00137D3B">
        <w:t>Sklodovskas</w:t>
      </w:r>
      <w:proofErr w:type="spellEnd"/>
      <w:r w:rsidR="009B2F9C" w:rsidRPr="00137D3B">
        <w:t>-Kirī vārdā nosauktās programmas „</w:t>
      </w:r>
      <w:proofErr w:type="spellStart"/>
      <w:r w:rsidR="00661785" w:rsidRPr="00137D3B">
        <w:t>Pēcdoktorantūras</w:t>
      </w:r>
      <w:proofErr w:type="spellEnd"/>
      <w:r w:rsidR="009B2F9C" w:rsidRPr="00137D3B">
        <w:t xml:space="preserve"> stipendijas” vadlīnijas </w:t>
      </w:r>
      <w:proofErr w:type="spellStart"/>
      <w:r w:rsidR="009B2F9C" w:rsidRPr="00137D3B">
        <w:t>granta</w:t>
      </w:r>
      <w:proofErr w:type="spellEnd"/>
      <w:r w:rsidR="009B2F9C" w:rsidRPr="00137D3B">
        <w:t xml:space="preserve"> iesniedzējam </w:t>
      </w:r>
      <w:r w:rsidR="008D1C51" w:rsidRPr="00137D3B">
        <w:t>(202</w:t>
      </w:r>
      <w:r w:rsidR="00B827EA">
        <w:t>4</w:t>
      </w:r>
      <w:r w:rsidR="008D1C51" w:rsidRPr="00137D3B">
        <w:t>. gada 1</w:t>
      </w:r>
      <w:r w:rsidR="00B827EA">
        <w:t>9</w:t>
      </w:r>
      <w:r w:rsidR="008D1C51" w:rsidRPr="00137D3B">
        <w:t xml:space="preserve">. </w:t>
      </w:r>
      <w:r w:rsidR="00B827EA">
        <w:t>aprīlis</w:t>
      </w:r>
      <w:r w:rsidR="008D1C51" w:rsidRPr="00137D3B">
        <w:t xml:space="preserve">. Versija </w:t>
      </w:r>
      <w:r w:rsidR="00B827EA">
        <w:t>3.0</w:t>
      </w:r>
      <w:r w:rsidR="009B2F9C" w:rsidRPr="00137D3B">
        <w:t>.)</w:t>
      </w:r>
      <w:r w:rsidR="0028227A">
        <w:rPr>
          <w:rStyle w:val="FootnoteReference"/>
        </w:rPr>
        <w:footnoteReference w:customMarkFollows="1" w:id="15"/>
        <w:t>14</w:t>
      </w:r>
      <w:r w:rsidR="009B2F9C" w:rsidRPr="00137D3B">
        <w:t xml:space="preserve">. </w:t>
      </w:r>
    </w:p>
    <w:p w14:paraId="6DE318E5" w14:textId="724032FE" w:rsidR="00661785" w:rsidRPr="00137D3B" w:rsidRDefault="00180468" w:rsidP="00F40354">
      <w:pPr>
        <w:spacing w:before="120"/>
        <w:ind w:left="426"/>
        <w:jc w:val="both"/>
        <w:rPr>
          <w:shd w:val="clear" w:color="auto" w:fill="FFFFFF"/>
        </w:rPr>
      </w:pPr>
      <w:r>
        <w:rPr>
          <w:shd w:val="clear" w:color="auto" w:fill="FFFFFF"/>
        </w:rPr>
        <w:t>6</w:t>
      </w:r>
      <w:r w:rsidR="00B532E4" w:rsidRPr="00137D3B">
        <w:rPr>
          <w:shd w:val="clear" w:color="auto" w:fill="FFFFFF"/>
        </w:rPr>
        <w:t>.</w:t>
      </w:r>
      <w:r w:rsidR="000B6F6B">
        <w:rPr>
          <w:shd w:val="clear" w:color="auto" w:fill="FFFFFF"/>
        </w:rPr>
        <w:t>7</w:t>
      </w:r>
      <w:r w:rsidR="00B532E4" w:rsidRPr="00137D3B">
        <w:rPr>
          <w:shd w:val="clear" w:color="auto" w:fill="FFFFFF"/>
        </w:rPr>
        <w:t xml:space="preserve">. </w:t>
      </w:r>
      <w:r w:rsidR="00661785" w:rsidRPr="00137D3B">
        <w:rPr>
          <w:shd w:val="clear" w:color="auto" w:fill="FFFFFF"/>
        </w:rPr>
        <w:t xml:space="preserve">Eiropas Parlamenta un Padomes </w:t>
      </w:r>
      <w:r w:rsidR="0093162E" w:rsidRPr="00137D3B">
        <w:rPr>
          <w:shd w:val="clear" w:color="auto" w:fill="FFFFFF"/>
        </w:rPr>
        <w:t xml:space="preserve">2021. gada 28. aprīļa </w:t>
      </w:r>
      <w:r w:rsidR="00661785" w:rsidRPr="00137D3B">
        <w:rPr>
          <w:shd w:val="clear" w:color="auto" w:fill="FFFFFF"/>
        </w:rPr>
        <w:t>Regula (ES) 2021/695, ar ko izveido pētniecības un inovācijas pamatprogrammu “Apvārsnis Eiropa”, nosaka tās dalības un rezultātu izplatīšanas noteikumus un atceļ Regulas (ES) Nr. 1290/2013 un (ES) Nr. 1291/2013</w:t>
      </w:r>
      <w:r w:rsidR="0028227A">
        <w:rPr>
          <w:rStyle w:val="FootnoteReference"/>
          <w:shd w:val="clear" w:color="auto" w:fill="FFFFFF"/>
        </w:rPr>
        <w:footnoteReference w:customMarkFollows="1" w:id="16"/>
        <w:t>15</w:t>
      </w:r>
      <w:r w:rsidR="00661785" w:rsidRPr="00137D3B">
        <w:rPr>
          <w:shd w:val="clear" w:color="auto" w:fill="FFFFFF"/>
        </w:rPr>
        <w:t>.</w:t>
      </w:r>
    </w:p>
    <w:p w14:paraId="63FBCFD6" w14:textId="77777777" w:rsidR="00E2497F" w:rsidRPr="00137D3B" w:rsidRDefault="00E2497F" w:rsidP="00A517EC">
      <w:pPr>
        <w:spacing w:before="120"/>
        <w:jc w:val="both"/>
        <w:rPr>
          <w:sz w:val="26"/>
          <w:szCs w:val="26"/>
        </w:rPr>
      </w:pPr>
    </w:p>
    <w:p w14:paraId="26DEAEA8" w14:textId="3125001B" w:rsidR="00434ACF" w:rsidRPr="00137D3B" w:rsidRDefault="00434ACF" w:rsidP="00CF6B4B">
      <w:pPr>
        <w:spacing w:after="240"/>
        <w:jc w:val="center"/>
        <w:rPr>
          <w:b/>
          <w:sz w:val="26"/>
          <w:szCs w:val="26"/>
        </w:rPr>
      </w:pPr>
      <w:r w:rsidRPr="00180468">
        <w:rPr>
          <w:b/>
          <w:sz w:val="26"/>
          <w:szCs w:val="26"/>
        </w:rPr>
        <w:t>II</w:t>
      </w:r>
      <w:r w:rsidR="007E0F09" w:rsidRPr="00180468">
        <w:rPr>
          <w:b/>
          <w:sz w:val="26"/>
          <w:szCs w:val="26"/>
        </w:rPr>
        <w:t>I</w:t>
      </w:r>
      <w:r w:rsidRPr="00180468">
        <w:rPr>
          <w:b/>
          <w:sz w:val="26"/>
          <w:szCs w:val="26"/>
        </w:rPr>
        <w:t xml:space="preserve">.  </w:t>
      </w:r>
      <w:r w:rsidR="00541449" w:rsidRPr="00180468">
        <w:rPr>
          <w:b/>
          <w:sz w:val="26"/>
          <w:szCs w:val="26"/>
        </w:rPr>
        <w:t>Vienkāršoto izmaksu l</w:t>
      </w:r>
      <w:r w:rsidR="00BB3FF8" w:rsidRPr="00180468">
        <w:rPr>
          <w:b/>
          <w:sz w:val="26"/>
          <w:szCs w:val="26"/>
        </w:rPr>
        <w:t xml:space="preserve">ikmju </w:t>
      </w:r>
      <w:r w:rsidRPr="00180468">
        <w:rPr>
          <w:b/>
          <w:sz w:val="26"/>
          <w:szCs w:val="26"/>
        </w:rPr>
        <w:t>aprēķina vispārējie principi</w:t>
      </w:r>
    </w:p>
    <w:p w14:paraId="47DF2C03" w14:textId="46F8F95B" w:rsidR="00434ACF" w:rsidRPr="00180468" w:rsidRDefault="00541449" w:rsidP="00F40354">
      <w:pPr>
        <w:pStyle w:val="ListParagraph"/>
        <w:numPr>
          <w:ilvl w:val="0"/>
          <w:numId w:val="1"/>
        </w:numPr>
        <w:ind w:left="360"/>
        <w:jc w:val="both"/>
      </w:pPr>
      <w:r w:rsidRPr="00180468">
        <w:t>Vienkāršoto izmaksu l</w:t>
      </w:r>
      <w:r w:rsidR="00BB3FF8" w:rsidRPr="00180468">
        <w:t xml:space="preserve">ikmju </w:t>
      </w:r>
      <w:r w:rsidR="00C57CC3" w:rsidRPr="00180468">
        <w:t>aprēķins balstīts uz šādiem principiem:</w:t>
      </w:r>
    </w:p>
    <w:p w14:paraId="57A845C8" w14:textId="1626FE33" w:rsidR="00434ACF" w:rsidRPr="00137D3B" w:rsidRDefault="00791E76" w:rsidP="00F40354">
      <w:pPr>
        <w:pStyle w:val="ListParagraph"/>
        <w:numPr>
          <w:ilvl w:val="1"/>
          <w:numId w:val="1"/>
        </w:numPr>
        <w:autoSpaceDE w:val="0"/>
        <w:autoSpaceDN w:val="0"/>
        <w:adjustRightInd w:val="0"/>
        <w:ind w:left="1134" w:hanging="708"/>
        <w:jc w:val="both"/>
        <w:rPr>
          <w:rFonts w:eastAsia="Times New Roman"/>
          <w:lang w:eastAsia="lv-LV"/>
        </w:rPr>
      </w:pPr>
      <w:r w:rsidRPr="00137D3B">
        <w:rPr>
          <w:rFonts w:eastAsia="Times New Roman"/>
          <w:lang w:eastAsia="lv-LV"/>
        </w:rPr>
        <w:t>t</w:t>
      </w:r>
      <w:r w:rsidR="00EE27CB" w:rsidRPr="00137D3B">
        <w:rPr>
          <w:rFonts w:eastAsia="Times New Roman"/>
          <w:lang w:eastAsia="lv-LV"/>
        </w:rPr>
        <w:t xml:space="preserve">as ir iepriekš </w:t>
      </w:r>
      <w:r w:rsidR="00EE27CB" w:rsidRPr="00137D3B">
        <w:rPr>
          <w:rFonts w:eastAsia="Times New Roman"/>
          <w:b/>
          <w:lang w:eastAsia="lv-LV"/>
        </w:rPr>
        <w:t>noteikts</w:t>
      </w:r>
      <w:r w:rsidR="001E7FB3" w:rsidRPr="00137D3B">
        <w:rPr>
          <w:rFonts w:eastAsia="Times New Roman"/>
          <w:b/>
          <w:lang w:eastAsia="lv-LV"/>
        </w:rPr>
        <w:t xml:space="preserve">: </w:t>
      </w:r>
      <w:r w:rsidR="001E445C" w:rsidRPr="00137D3B">
        <w:rPr>
          <w:rFonts w:eastAsia="Times New Roman"/>
          <w:lang w:eastAsia="lv-LV"/>
        </w:rPr>
        <w:t xml:space="preserve">likmes </w:t>
      </w:r>
      <w:r w:rsidR="001E7FB3" w:rsidRPr="00137D3B">
        <w:rPr>
          <w:rFonts w:eastAsia="Times New Roman"/>
          <w:lang w:eastAsia="lv-LV"/>
        </w:rPr>
        <w:t>piemērošanas nosacījumi</w:t>
      </w:r>
      <w:r w:rsidR="00EE27CB" w:rsidRPr="00137D3B">
        <w:rPr>
          <w:rFonts w:eastAsia="Times New Roman"/>
          <w:lang w:eastAsia="lv-LV"/>
        </w:rPr>
        <w:t xml:space="preserve"> </w:t>
      </w:r>
      <w:r w:rsidR="001E7FB3" w:rsidRPr="00137D3B">
        <w:rPr>
          <w:rFonts w:eastAsia="Times New Roman"/>
          <w:lang w:eastAsia="lv-LV"/>
        </w:rPr>
        <w:t xml:space="preserve">ir noteikti </w:t>
      </w:r>
      <w:r w:rsidR="00EE27CB" w:rsidRPr="00137D3B">
        <w:rPr>
          <w:rFonts w:eastAsia="Times New Roman"/>
          <w:lang w:eastAsia="lv-LV"/>
        </w:rPr>
        <w:t>MK noteikumos</w:t>
      </w:r>
      <w:r w:rsidR="00845E63" w:rsidRPr="00137D3B">
        <w:rPr>
          <w:rFonts w:eastAsia="Times New Roman"/>
          <w:lang w:eastAsia="lv-LV"/>
        </w:rPr>
        <w:t xml:space="preserve"> Nr.</w:t>
      </w:r>
      <w:r w:rsidR="00305C76" w:rsidRPr="00137D3B">
        <w:rPr>
          <w:rFonts w:eastAsia="Times New Roman"/>
          <w:lang w:eastAsia="lv-LV"/>
        </w:rPr>
        <w:t xml:space="preserve"> 35</w:t>
      </w:r>
      <w:r w:rsidRPr="00137D3B">
        <w:rPr>
          <w:rFonts w:eastAsia="Times New Roman"/>
          <w:lang w:eastAsia="lv-LV"/>
        </w:rPr>
        <w:t>;</w:t>
      </w:r>
    </w:p>
    <w:p w14:paraId="6D89E990" w14:textId="69DFD9D0" w:rsidR="00434ACF" w:rsidRPr="00137D3B" w:rsidRDefault="00791E76" w:rsidP="00F40354">
      <w:pPr>
        <w:pStyle w:val="ListParagraph"/>
        <w:numPr>
          <w:ilvl w:val="1"/>
          <w:numId w:val="1"/>
        </w:numPr>
        <w:autoSpaceDE w:val="0"/>
        <w:autoSpaceDN w:val="0"/>
        <w:adjustRightInd w:val="0"/>
        <w:ind w:left="1134" w:hanging="708"/>
        <w:jc w:val="both"/>
        <w:rPr>
          <w:rFonts w:eastAsia="Times New Roman"/>
          <w:lang w:eastAsia="lv-LV"/>
        </w:rPr>
      </w:pPr>
      <w:r w:rsidRPr="00137D3B">
        <w:rPr>
          <w:rFonts w:eastAsia="Times New Roman"/>
          <w:lang w:eastAsia="lv-LV"/>
        </w:rPr>
        <w:t>t</w:t>
      </w:r>
      <w:r w:rsidR="00A5461A" w:rsidRPr="00137D3B">
        <w:rPr>
          <w:rFonts w:eastAsia="Times New Roman"/>
          <w:lang w:eastAsia="lv-LV"/>
        </w:rPr>
        <w:t xml:space="preserve">as ir </w:t>
      </w:r>
      <w:r w:rsidR="00A5461A" w:rsidRPr="00137D3B">
        <w:rPr>
          <w:rFonts w:eastAsia="Times New Roman"/>
          <w:b/>
          <w:bCs/>
          <w:lang w:eastAsia="lv-LV"/>
        </w:rPr>
        <w:t>taisnīgs</w:t>
      </w:r>
      <w:r w:rsidR="00A5461A" w:rsidRPr="00137D3B">
        <w:rPr>
          <w:rFonts w:eastAsia="Times New Roman"/>
          <w:lang w:eastAsia="lv-LV"/>
        </w:rPr>
        <w:t>:</w:t>
      </w:r>
      <w:r w:rsidR="009204BC" w:rsidRPr="00137D3B">
        <w:rPr>
          <w:rFonts w:eastAsia="Times New Roman"/>
          <w:lang w:eastAsia="lv-LV"/>
        </w:rPr>
        <w:t xml:space="preserve"> </w:t>
      </w:r>
      <w:r w:rsidR="001E445C" w:rsidRPr="00137D3B">
        <w:rPr>
          <w:rFonts w:eastAsia="Times New Roman"/>
          <w:lang w:eastAsia="lv-LV"/>
        </w:rPr>
        <w:t>likme</w:t>
      </w:r>
      <w:r w:rsidR="00BD4E27" w:rsidRPr="00137D3B">
        <w:rPr>
          <w:rFonts w:eastAsia="Times New Roman"/>
          <w:lang w:eastAsia="lv-LV"/>
        </w:rPr>
        <w:t>s</w:t>
      </w:r>
      <w:r w:rsidR="001E445C" w:rsidRPr="00137D3B">
        <w:rPr>
          <w:rFonts w:eastAsia="Times New Roman"/>
          <w:lang w:eastAsia="lv-LV"/>
        </w:rPr>
        <w:t xml:space="preserve"> </w:t>
      </w:r>
      <w:r w:rsidR="0001348E" w:rsidRPr="00137D3B">
        <w:rPr>
          <w:rFonts w:eastAsia="Times New Roman"/>
          <w:lang w:eastAsia="lv-LV"/>
        </w:rPr>
        <w:t>tiek</w:t>
      </w:r>
      <w:r w:rsidR="00FC6DD8" w:rsidRPr="00137D3B">
        <w:rPr>
          <w:rFonts w:eastAsia="Times New Roman"/>
          <w:lang w:eastAsia="lv-LV"/>
        </w:rPr>
        <w:t xml:space="preserve"> piemēro</w:t>
      </w:r>
      <w:r w:rsidR="00764CAB" w:rsidRPr="00137D3B">
        <w:rPr>
          <w:rFonts w:eastAsia="Times New Roman"/>
          <w:lang w:eastAsia="lv-LV"/>
        </w:rPr>
        <w:t>ta</w:t>
      </w:r>
      <w:r w:rsidR="00BD4E27" w:rsidRPr="00137D3B">
        <w:rPr>
          <w:rFonts w:eastAsia="Times New Roman"/>
          <w:lang w:eastAsia="lv-LV"/>
        </w:rPr>
        <w:t>s</w:t>
      </w:r>
      <w:r w:rsidR="00FC6DD8" w:rsidRPr="00137D3B">
        <w:rPr>
          <w:rFonts w:eastAsia="Times New Roman"/>
          <w:lang w:eastAsia="lv-LV"/>
        </w:rPr>
        <w:t xml:space="preserve"> </w:t>
      </w:r>
      <w:r w:rsidR="00F0790F" w:rsidRPr="00137D3B">
        <w:rPr>
          <w:rFonts w:eastAsia="Times New Roman"/>
          <w:lang w:eastAsia="lv-LV"/>
        </w:rPr>
        <w:t xml:space="preserve">vienādi </w:t>
      </w:r>
      <w:r w:rsidR="00CD2067" w:rsidRPr="00137D3B">
        <w:rPr>
          <w:rFonts w:eastAsia="Times New Roman"/>
          <w:lang w:eastAsia="lv-LV"/>
        </w:rPr>
        <w:t xml:space="preserve">visos </w:t>
      </w:r>
      <w:r w:rsidR="0050642A" w:rsidRPr="00137D3B">
        <w:rPr>
          <w:rFonts w:eastAsia="Times New Roman"/>
          <w:lang w:eastAsia="lv-LV"/>
        </w:rPr>
        <w:t xml:space="preserve">ar saimniecisku darbību nesaistītos </w:t>
      </w:r>
      <w:r w:rsidR="00764CAB" w:rsidRPr="00137D3B">
        <w:rPr>
          <w:rFonts w:eastAsia="Times New Roman"/>
          <w:lang w:eastAsia="lv-LV"/>
        </w:rPr>
        <w:t xml:space="preserve">pētniecības </w:t>
      </w:r>
      <w:r w:rsidR="00CD2067" w:rsidRPr="00137D3B">
        <w:rPr>
          <w:rFonts w:eastAsia="Times New Roman"/>
          <w:lang w:eastAsia="lv-LV"/>
        </w:rPr>
        <w:t>pieteikumos</w:t>
      </w:r>
      <w:r w:rsidRPr="00137D3B">
        <w:rPr>
          <w:rFonts w:eastAsia="Times New Roman"/>
          <w:lang w:eastAsia="lv-LV"/>
        </w:rPr>
        <w:t>;</w:t>
      </w:r>
    </w:p>
    <w:p w14:paraId="41E10469" w14:textId="53BC2ECE" w:rsidR="00922D0C" w:rsidRPr="00137D3B" w:rsidRDefault="00791E76" w:rsidP="00F40354">
      <w:pPr>
        <w:pStyle w:val="ListParagraph"/>
        <w:numPr>
          <w:ilvl w:val="1"/>
          <w:numId w:val="1"/>
        </w:numPr>
        <w:autoSpaceDE w:val="0"/>
        <w:autoSpaceDN w:val="0"/>
        <w:adjustRightInd w:val="0"/>
        <w:ind w:left="1134" w:hanging="708"/>
        <w:jc w:val="both"/>
        <w:rPr>
          <w:rFonts w:eastAsia="Times New Roman"/>
          <w:lang w:eastAsia="lv-LV"/>
        </w:rPr>
      </w:pPr>
      <w:r w:rsidRPr="00137D3B">
        <w:rPr>
          <w:rFonts w:eastAsia="Times New Roman"/>
          <w:lang w:eastAsia="lv-LV"/>
        </w:rPr>
        <w:t>t</w:t>
      </w:r>
      <w:r w:rsidR="00C57CC3" w:rsidRPr="00137D3B">
        <w:rPr>
          <w:rFonts w:eastAsia="Times New Roman"/>
          <w:lang w:eastAsia="lv-LV"/>
        </w:rPr>
        <w:t xml:space="preserve">as ir </w:t>
      </w:r>
      <w:r w:rsidR="00C57CC3" w:rsidRPr="00137D3B">
        <w:rPr>
          <w:rFonts w:eastAsia="Times New Roman"/>
          <w:b/>
          <w:bCs/>
          <w:lang w:eastAsia="lv-LV"/>
        </w:rPr>
        <w:t>p</w:t>
      </w:r>
      <w:r w:rsidR="000C273E" w:rsidRPr="00137D3B">
        <w:rPr>
          <w:rFonts w:eastAsia="Times New Roman"/>
          <w:b/>
          <w:bCs/>
          <w:lang w:eastAsia="lv-LV"/>
        </w:rPr>
        <w:t>ierādāms</w:t>
      </w:r>
      <w:r w:rsidR="00C57CC3" w:rsidRPr="00137D3B">
        <w:rPr>
          <w:rFonts w:eastAsia="Times New Roman"/>
          <w:lang w:eastAsia="lv-LV"/>
        </w:rPr>
        <w:t xml:space="preserve">: </w:t>
      </w:r>
      <w:r w:rsidR="000C273E" w:rsidRPr="00137D3B">
        <w:rPr>
          <w:rFonts w:eastAsia="Times New Roman"/>
          <w:lang w:eastAsia="lv-LV"/>
        </w:rPr>
        <w:t>likmes aprēķins ir pamatots ar šīs metodikas II. sadaļā minētajiem normatīvajiem aktiem un informācijas avotiem;</w:t>
      </w:r>
    </w:p>
    <w:p w14:paraId="7FC3E76B" w14:textId="70796374" w:rsidR="00A6193A" w:rsidRPr="00137D3B" w:rsidRDefault="00791E76" w:rsidP="00F40354">
      <w:pPr>
        <w:pStyle w:val="ListParagraph"/>
        <w:numPr>
          <w:ilvl w:val="1"/>
          <w:numId w:val="1"/>
        </w:numPr>
        <w:autoSpaceDE w:val="0"/>
        <w:autoSpaceDN w:val="0"/>
        <w:adjustRightInd w:val="0"/>
        <w:ind w:left="1134" w:hanging="708"/>
        <w:jc w:val="both"/>
        <w:rPr>
          <w:rFonts w:eastAsia="Times New Roman"/>
          <w:color w:val="767171" w:themeColor="background2" w:themeShade="80"/>
          <w:lang w:eastAsia="lv-LV"/>
        </w:rPr>
      </w:pPr>
      <w:r w:rsidRPr="00137D3B">
        <w:rPr>
          <w:rFonts w:eastAsia="Times New Roman"/>
          <w:lang w:eastAsia="lv-LV"/>
        </w:rPr>
        <w:t>t</w:t>
      </w:r>
      <w:r w:rsidR="00054D86" w:rsidRPr="00137D3B">
        <w:rPr>
          <w:rFonts w:eastAsia="Times New Roman"/>
          <w:lang w:eastAsia="lv-LV"/>
        </w:rPr>
        <w:t xml:space="preserve">as ir </w:t>
      </w:r>
      <w:r w:rsidR="00054D86" w:rsidRPr="00137D3B">
        <w:rPr>
          <w:rFonts w:eastAsia="Times New Roman"/>
          <w:b/>
          <w:lang w:eastAsia="lv-LV"/>
        </w:rPr>
        <w:t>objektīvs</w:t>
      </w:r>
      <w:r w:rsidR="00054D86" w:rsidRPr="00137D3B">
        <w:rPr>
          <w:rFonts w:eastAsia="Times New Roman"/>
          <w:lang w:eastAsia="lv-LV"/>
        </w:rPr>
        <w:t xml:space="preserve">: </w:t>
      </w:r>
      <w:r w:rsidR="006D3C5B" w:rsidRPr="00137D3B">
        <w:rPr>
          <w:rFonts w:eastAsia="Times New Roman"/>
          <w:lang w:eastAsia="lv-LV"/>
        </w:rPr>
        <w:t>likme</w:t>
      </w:r>
      <w:r w:rsidR="002979DF" w:rsidRPr="00137D3B">
        <w:rPr>
          <w:rFonts w:eastAsia="Times New Roman"/>
          <w:lang w:eastAsia="lv-LV"/>
        </w:rPr>
        <w:t>s</w:t>
      </w:r>
      <w:r w:rsidR="006D3C5B" w:rsidRPr="00137D3B">
        <w:rPr>
          <w:rFonts w:eastAsia="Times New Roman"/>
          <w:lang w:eastAsia="lv-LV"/>
        </w:rPr>
        <w:t xml:space="preserve"> ir</w:t>
      </w:r>
      <w:r w:rsidR="000358B5" w:rsidRPr="00137D3B">
        <w:rPr>
          <w:rFonts w:eastAsia="Times New Roman"/>
          <w:lang w:eastAsia="lv-LV"/>
        </w:rPr>
        <w:t xml:space="preserve"> noteikta</w:t>
      </w:r>
      <w:r w:rsidR="002979DF" w:rsidRPr="00137D3B">
        <w:rPr>
          <w:rFonts w:eastAsia="Times New Roman"/>
          <w:lang w:eastAsia="lv-LV"/>
        </w:rPr>
        <w:t>s</w:t>
      </w:r>
      <w:r w:rsidR="006D3C5B" w:rsidRPr="00137D3B">
        <w:rPr>
          <w:rFonts w:eastAsia="Times New Roman"/>
          <w:lang w:eastAsia="lv-LV"/>
        </w:rPr>
        <w:t xml:space="preserve"> pamatojoties uz </w:t>
      </w:r>
      <w:r w:rsidR="00A829F1" w:rsidRPr="00137D3B">
        <w:rPr>
          <w:rFonts w:eastAsia="Times New Roman"/>
          <w:lang w:eastAsia="lv-LV"/>
        </w:rPr>
        <w:t>MK noteikumiem Nr. </w:t>
      </w:r>
      <w:r w:rsidR="00305C76" w:rsidRPr="00137D3B">
        <w:rPr>
          <w:rFonts w:eastAsia="Times New Roman"/>
          <w:lang w:eastAsia="lv-LV"/>
        </w:rPr>
        <w:t>35</w:t>
      </w:r>
      <w:r w:rsidR="00B13E2F">
        <w:rPr>
          <w:rFonts w:eastAsia="Times New Roman"/>
          <w:lang w:eastAsia="lv-LV"/>
        </w:rPr>
        <w:t xml:space="preserve">, </w:t>
      </w:r>
      <w:r w:rsidR="00133B14" w:rsidRPr="00137D3B">
        <w:rPr>
          <w:rFonts w:eastAsia="Times New Roman"/>
          <w:lang w:eastAsia="lv-LV"/>
        </w:rPr>
        <w:t xml:space="preserve">Eiropas Komisijas izmantoto likmju apmēru līdzīgām darbībām Eiropas Savienības Pētniecības un inovāciju pamatprogrammas “Apvārsnis Eiropa” Marijas </w:t>
      </w:r>
      <w:proofErr w:type="spellStart"/>
      <w:r w:rsidR="00133B14" w:rsidRPr="00137D3B">
        <w:rPr>
          <w:rFonts w:eastAsia="Times New Roman"/>
          <w:lang w:eastAsia="lv-LV"/>
        </w:rPr>
        <w:t>Sklodovskas</w:t>
      </w:r>
      <w:proofErr w:type="spellEnd"/>
      <w:r w:rsidR="00133B14" w:rsidRPr="00137D3B">
        <w:rPr>
          <w:rFonts w:eastAsia="Times New Roman"/>
          <w:lang w:eastAsia="lv-LV"/>
        </w:rPr>
        <w:t>-Kirī programmas “</w:t>
      </w:r>
      <w:proofErr w:type="spellStart"/>
      <w:r w:rsidR="00133B14" w:rsidRPr="00137D3B">
        <w:rPr>
          <w:rFonts w:eastAsia="Times New Roman"/>
          <w:lang w:eastAsia="lv-LV"/>
        </w:rPr>
        <w:t>Pēcdoktorantūras</w:t>
      </w:r>
      <w:proofErr w:type="spellEnd"/>
      <w:r w:rsidR="00133B14" w:rsidRPr="00137D3B">
        <w:rPr>
          <w:rFonts w:eastAsia="Times New Roman"/>
          <w:lang w:eastAsia="lv-LV"/>
        </w:rPr>
        <w:t xml:space="preserve"> stipendijas“ (turpmāk – MSCA  programma “</w:t>
      </w:r>
      <w:proofErr w:type="spellStart"/>
      <w:r w:rsidR="00133B14" w:rsidRPr="00137D3B">
        <w:rPr>
          <w:rFonts w:eastAsia="Times New Roman"/>
          <w:lang w:eastAsia="lv-LV"/>
        </w:rPr>
        <w:t>Pēcdoktorantūras</w:t>
      </w:r>
      <w:proofErr w:type="spellEnd"/>
      <w:r w:rsidR="00133B14" w:rsidRPr="00137D3B">
        <w:rPr>
          <w:rFonts w:eastAsia="Times New Roman"/>
          <w:lang w:eastAsia="lv-LV"/>
        </w:rPr>
        <w:t xml:space="preserve"> stipendijas”</w:t>
      </w:r>
      <w:r w:rsidR="0028227A">
        <w:rPr>
          <w:rStyle w:val="FootnoteReference"/>
          <w:rFonts w:eastAsia="Times New Roman"/>
          <w:lang w:eastAsia="lv-LV"/>
        </w:rPr>
        <w:footnoteReference w:customMarkFollows="1" w:id="17"/>
        <w:t>16</w:t>
      </w:r>
      <w:r w:rsidR="00133B14" w:rsidRPr="00137D3B">
        <w:rPr>
          <w:rFonts w:eastAsia="Times New Roman"/>
          <w:lang w:eastAsia="lv-LV"/>
        </w:rPr>
        <w:t>) ietvaros</w:t>
      </w:r>
      <w:r w:rsidR="00B13E2F">
        <w:rPr>
          <w:rFonts w:eastAsia="Times New Roman"/>
          <w:lang w:eastAsia="lv-LV"/>
        </w:rPr>
        <w:t xml:space="preserve"> un </w:t>
      </w:r>
      <w:r w:rsidR="00B13E2F" w:rsidRPr="00137D3B">
        <w:t>Eiropas Parlamenta un Padomes regula</w:t>
      </w:r>
      <w:r w:rsidR="00B13E2F">
        <w:t>s</w:t>
      </w:r>
      <w:r w:rsidR="00B13E2F" w:rsidRPr="00137D3B">
        <w:t xml:space="preserve">  2021/1060</w:t>
      </w:r>
      <w:r w:rsidR="00B13E2F">
        <w:t xml:space="preserve"> 54. panta b) apakšpunktu</w:t>
      </w:r>
      <w:r w:rsidR="00133B14" w:rsidRPr="008E7818">
        <w:rPr>
          <w:rFonts w:eastAsia="Times New Roman"/>
          <w:color w:val="000000" w:themeColor="text1"/>
          <w:lang w:eastAsia="lv-LV"/>
        </w:rPr>
        <w:t>.</w:t>
      </w:r>
      <w:r w:rsidR="00365A44" w:rsidRPr="00FD2728">
        <w:rPr>
          <w:rFonts w:eastAsia="Times New Roman"/>
          <w:color w:val="000000" w:themeColor="text1"/>
          <w:lang w:eastAsia="lv-LV"/>
        </w:rPr>
        <w:t xml:space="preserve"> </w:t>
      </w:r>
    </w:p>
    <w:p w14:paraId="346F2560" w14:textId="77777777" w:rsidR="00945C79" w:rsidRPr="00137D3B" w:rsidRDefault="00945C79" w:rsidP="00945C79">
      <w:pPr>
        <w:ind w:left="993"/>
        <w:jc w:val="both"/>
        <w:rPr>
          <w:rFonts w:eastAsia="Times New Roman"/>
          <w:color w:val="767171" w:themeColor="background2" w:themeShade="80"/>
          <w:sz w:val="26"/>
          <w:szCs w:val="26"/>
          <w:lang w:eastAsia="lv-LV"/>
        </w:rPr>
      </w:pPr>
    </w:p>
    <w:p w14:paraId="6A62666C" w14:textId="467CC220" w:rsidR="00984A64" w:rsidRPr="00137D3B" w:rsidRDefault="00434ACF" w:rsidP="000C7EAD">
      <w:pPr>
        <w:autoSpaceDE w:val="0"/>
        <w:autoSpaceDN w:val="0"/>
        <w:adjustRightInd w:val="0"/>
        <w:spacing w:after="240"/>
        <w:jc w:val="center"/>
        <w:rPr>
          <w:rFonts w:eastAsia="Times New Roman"/>
          <w:b/>
          <w:sz w:val="26"/>
          <w:szCs w:val="26"/>
          <w:lang w:eastAsia="lv-LV"/>
        </w:rPr>
      </w:pPr>
      <w:r w:rsidRPr="00180468">
        <w:rPr>
          <w:rFonts w:eastAsia="Times New Roman"/>
          <w:b/>
          <w:sz w:val="26"/>
          <w:szCs w:val="26"/>
          <w:lang w:eastAsia="lv-LV"/>
        </w:rPr>
        <w:t>I</w:t>
      </w:r>
      <w:r w:rsidR="00B45980" w:rsidRPr="00180468">
        <w:rPr>
          <w:rFonts w:eastAsia="Times New Roman"/>
          <w:b/>
          <w:sz w:val="26"/>
          <w:szCs w:val="26"/>
          <w:lang w:eastAsia="lv-LV"/>
        </w:rPr>
        <w:t>V</w:t>
      </w:r>
      <w:r w:rsidRPr="00180468">
        <w:rPr>
          <w:rFonts w:eastAsia="Times New Roman"/>
          <w:b/>
          <w:sz w:val="26"/>
          <w:szCs w:val="26"/>
          <w:lang w:eastAsia="lv-LV"/>
        </w:rPr>
        <w:t xml:space="preserve">. </w:t>
      </w:r>
      <w:r w:rsidR="00541449" w:rsidRPr="00180468">
        <w:rPr>
          <w:rFonts w:eastAsia="Times New Roman"/>
          <w:b/>
          <w:sz w:val="26"/>
          <w:szCs w:val="26"/>
          <w:lang w:eastAsia="lv-LV"/>
        </w:rPr>
        <w:t>Vienkāršoto izmaksu l</w:t>
      </w:r>
      <w:r w:rsidR="00806DD9" w:rsidRPr="00180468">
        <w:rPr>
          <w:rFonts w:eastAsia="Times New Roman"/>
          <w:b/>
          <w:sz w:val="26"/>
          <w:szCs w:val="26"/>
          <w:lang w:eastAsia="lv-LV"/>
        </w:rPr>
        <w:t>ikm</w:t>
      </w:r>
      <w:r w:rsidR="00BB3FF8" w:rsidRPr="00180468">
        <w:rPr>
          <w:rFonts w:eastAsia="Times New Roman"/>
          <w:b/>
          <w:sz w:val="26"/>
          <w:szCs w:val="26"/>
          <w:lang w:eastAsia="lv-LV"/>
        </w:rPr>
        <w:t>ju</w:t>
      </w:r>
      <w:r w:rsidR="00806DD9" w:rsidRPr="00180468">
        <w:rPr>
          <w:rFonts w:eastAsia="Times New Roman"/>
          <w:b/>
          <w:sz w:val="26"/>
          <w:szCs w:val="26"/>
          <w:lang w:eastAsia="lv-LV"/>
        </w:rPr>
        <w:t xml:space="preserve"> </w:t>
      </w:r>
      <w:r w:rsidR="00713DBB" w:rsidRPr="00180468">
        <w:rPr>
          <w:rFonts w:eastAsia="Times New Roman"/>
          <w:b/>
          <w:sz w:val="26"/>
          <w:szCs w:val="26"/>
          <w:lang w:eastAsia="lv-LV"/>
        </w:rPr>
        <w:t xml:space="preserve">pamatojums, </w:t>
      </w:r>
      <w:r w:rsidRPr="00180468">
        <w:rPr>
          <w:rFonts w:eastAsia="Times New Roman"/>
          <w:b/>
          <w:sz w:val="26"/>
          <w:szCs w:val="26"/>
          <w:lang w:eastAsia="lv-LV"/>
        </w:rPr>
        <w:t>apmērs</w:t>
      </w:r>
      <w:r w:rsidR="00713DBB" w:rsidRPr="00180468">
        <w:rPr>
          <w:rFonts w:eastAsia="Times New Roman"/>
          <w:b/>
          <w:sz w:val="26"/>
          <w:szCs w:val="26"/>
          <w:lang w:eastAsia="lv-LV"/>
        </w:rPr>
        <w:t xml:space="preserve"> un piemērošanas formula</w:t>
      </w:r>
    </w:p>
    <w:p w14:paraId="0B7C5539" w14:textId="1903F964" w:rsidR="000C273E" w:rsidRPr="00180468" w:rsidRDefault="00894E69" w:rsidP="00F036B5">
      <w:pPr>
        <w:pStyle w:val="ListParagraph"/>
        <w:numPr>
          <w:ilvl w:val="0"/>
          <w:numId w:val="1"/>
        </w:numPr>
        <w:spacing w:after="240"/>
        <w:ind w:left="426" w:hanging="426"/>
        <w:jc w:val="both"/>
        <w:rPr>
          <w:rFonts w:eastAsia="Times New Roman"/>
          <w:lang w:eastAsia="lv-LV"/>
        </w:rPr>
      </w:pPr>
      <w:r w:rsidRPr="00137D3B">
        <w:rPr>
          <w:rFonts w:eastAsia="Times New Roman"/>
          <w:lang w:eastAsia="lv-LV"/>
        </w:rPr>
        <w:t xml:space="preserve">Likmju apjoms noteikts saskaņā ar </w:t>
      </w:r>
      <w:r w:rsidR="000C273E" w:rsidRPr="00137D3B">
        <w:rPr>
          <w:rFonts w:eastAsia="Times New Roman"/>
          <w:lang w:eastAsia="lv-LV"/>
        </w:rPr>
        <w:t xml:space="preserve">Eiropas Parlamenta un Padomes regulas  2021/1060 53. </w:t>
      </w:r>
      <w:r w:rsidR="000C273E" w:rsidRPr="00180468">
        <w:rPr>
          <w:rFonts w:eastAsia="Times New Roman"/>
          <w:lang w:eastAsia="lv-LV"/>
        </w:rPr>
        <w:t xml:space="preserve">panta 3. punkta </w:t>
      </w:r>
      <w:r w:rsidR="009B5543" w:rsidRPr="00180468">
        <w:rPr>
          <w:rFonts w:eastAsia="Times New Roman"/>
          <w:lang w:eastAsia="lv-LV"/>
        </w:rPr>
        <w:t>c</w:t>
      </w:r>
      <w:r w:rsidR="0014672B" w:rsidRPr="00180468">
        <w:rPr>
          <w:rFonts w:eastAsia="Times New Roman"/>
          <w:lang w:eastAsia="lv-LV"/>
        </w:rPr>
        <w:t>) apakšpunkt</w:t>
      </w:r>
      <w:r w:rsidR="009B5543" w:rsidRPr="00180468">
        <w:rPr>
          <w:rFonts w:eastAsia="Times New Roman"/>
          <w:lang w:eastAsia="lv-LV"/>
        </w:rPr>
        <w:t>u</w:t>
      </w:r>
      <w:r w:rsidR="00BB3FF8" w:rsidRPr="00180468">
        <w:rPr>
          <w:rFonts w:eastAsia="Times New Roman"/>
          <w:lang w:eastAsia="lv-LV"/>
        </w:rPr>
        <w:t xml:space="preserve"> </w:t>
      </w:r>
      <w:r w:rsidR="0014672B" w:rsidRPr="00180468">
        <w:rPr>
          <w:rFonts w:eastAsia="Times New Roman"/>
          <w:lang w:eastAsia="lv-LV"/>
        </w:rPr>
        <w:t>un 5</w:t>
      </w:r>
      <w:r w:rsidR="00BB3FF8" w:rsidRPr="00180468">
        <w:rPr>
          <w:rFonts w:eastAsia="Times New Roman"/>
          <w:lang w:eastAsia="lv-LV"/>
        </w:rPr>
        <w:t>4</w:t>
      </w:r>
      <w:r w:rsidR="0014672B" w:rsidRPr="00180468">
        <w:rPr>
          <w:rFonts w:eastAsia="Times New Roman"/>
          <w:lang w:eastAsia="lv-LV"/>
        </w:rPr>
        <w:t xml:space="preserve">. panta </w:t>
      </w:r>
      <w:r w:rsidR="00BB3FF8" w:rsidRPr="00180468">
        <w:rPr>
          <w:rFonts w:eastAsia="Times New Roman"/>
          <w:lang w:eastAsia="lv-LV"/>
        </w:rPr>
        <w:t>b) apakšpunktu</w:t>
      </w:r>
      <w:r w:rsidR="00220692" w:rsidRPr="00180468">
        <w:rPr>
          <w:rFonts w:eastAsia="Times New Roman"/>
          <w:lang w:eastAsia="lv-LV"/>
        </w:rPr>
        <w:t>.</w:t>
      </w:r>
      <w:r w:rsidR="00E40B39" w:rsidRPr="00180468">
        <w:rPr>
          <w:rFonts w:eastAsia="Times New Roman"/>
          <w:lang w:eastAsia="lv-LV"/>
        </w:rPr>
        <w:t xml:space="preserve"> </w:t>
      </w:r>
    </w:p>
    <w:p w14:paraId="45725208" w14:textId="48833D3B" w:rsidR="00265E7F" w:rsidRPr="00137D3B" w:rsidRDefault="00265E7F" w:rsidP="00F036B5">
      <w:pPr>
        <w:pStyle w:val="ListParagraph"/>
        <w:numPr>
          <w:ilvl w:val="0"/>
          <w:numId w:val="1"/>
        </w:numPr>
        <w:spacing w:after="240"/>
        <w:ind w:left="426" w:hanging="426"/>
        <w:jc w:val="both"/>
        <w:rPr>
          <w:rFonts w:eastAsia="Times New Roman"/>
          <w:lang w:eastAsia="lv-LV"/>
        </w:rPr>
      </w:pPr>
      <w:r w:rsidRPr="00137D3B">
        <w:rPr>
          <w:rFonts w:eastAsia="Times New Roman"/>
          <w:lang w:eastAsia="lv-LV"/>
        </w:rPr>
        <w:t>Gan MSCA programma</w:t>
      </w:r>
      <w:r w:rsidR="00E414CA" w:rsidRPr="00137D3B">
        <w:rPr>
          <w:rFonts w:eastAsia="Times New Roman"/>
          <w:lang w:eastAsia="lv-LV"/>
        </w:rPr>
        <w:t>i</w:t>
      </w:r>
      <w:r w:rsidRPr="00137D3B">
        <w:rPr>
          <w:rFonts w:eastAsia="Times New Roman"/>
          <w:lang w:eastAsia="lv-LV"/>
        </w:rPr>
        <w:t xml:space="preserve"> “</w:t>
      </w:r>
      <w:proofErr w:type="spellStart"/>
      <w:r w:rsidRPr="00137D3B">
        <w:rPr>
          <w:rFonts w:eastAsia="Times New Roman"/>
          <w:lang w:eastAsia="lv-LV"/>
        </w:rPr>
        <w:t>Pēcdoktorantūras</w:t>
      </w:r>
      <w:proofErr w:type="spellEnd"/>
      <w:r w:rsidRPr="00137D3B">
        <w:rPr>
          <w:rFonts w:eastAsia="Times New Roman"/>
          <w:lang w:eastAsia="lv-LV"/>
        </w:rPr>
        <w:t xml:space="preserve"> stipendijas”, gan arī 1.1.1.9. pasākuma </w:t>
      </w:r>
      <w:r w:rsidRPr="002B0FE9">
        <w:rPr>
          <w:rFonts w:eastAsia="Times New Roman"/>
          <w:lang w:eastAsia="lv-LV"/>
        </w:rPr>
        <w:t xml:space="preserve">īstenošanai ir līdzīgs mērķis – stiprināt pētniecības </w:t>
      </w:r>
      <w:proofErr w:type="spellStart"/>
      <w:r w:rsidRPr="002B0FE9">
        <w:rPr>
          <w:rFonts w:eastAsia="Times New Roman"/>
          <w:lang w:eastAsia="lv-LV"/>
        </w:rPr>
        <w:t>cilvēkkapitāla</w:t>
      </w:r>
      <w:proofErr w:type="spellEnd"/>
      <w:r w:rsidRPr="002B0FE9">
        <w:rPr>
          <w:rFonts w:eastAsia="Times New Roman"/>
          <w:lang w:eastAsia="lv-LV"/>
        </w:rPr>
        <w:t xml:space="preserve"> kapacitāti.</w:t>
      </w:r>
      <w:r w:rsidR="00D27AD5" w:rsidRPr="002B0FE9">
        <w:rPr>
          <w:rFonts w:eastAsia="Times New Roman"/>
          <w:lang w:eastAsia="lv-LV"/>
        </w:rPr>
        <w:t xml:space="preserve"> MSCA</w:t>
      </w:r>
      <w:r w:rsidR="00D27AD5" w:rsidRPr="00137D3B">
        <w:rPr>
          <w:rFonts w:eastAsia="Times New Roman"/>
          <w:lang w:eastAsia="lv-LV"/>
        </w:rPr>
        <w:t xml:space="preserve"> programmas “</w:t>
      </w:r>
      <w:proofErr w:type="spellStart"/>
      <w:r w:rsidR="00D27AD5" w:rsidRPr="00137D3B">
        <w:rPr>
          <w:rFonts w:eastAsia="Times New Roman"/>
          <w:lang w:eastAsia="lv-LV"/>
        </w:rPr>
        <w:t>Pēcdoktorantūras</w:t>
      </w:r>
      <w:proofErr w:type="spellEnd"/>
      <w:r w:rsidR="00D27AD5" w:rsidRPr="00137D3B">
        <w:rPr>
          <w:rFonts w:eastAsia="Times New Roman"/>
          <w:lang w:eastAsia="lv-LV"/>
        </w:rPr>
        <w:t xml:space="preserve"> stipendijas” mērķis ir </w:t>
      </w:r>
      <w:r w:rsidR="00A9223B" w:rsidRPr="00137D3B">
        <w:rPr>
          <w:rFonts w:eastAsia="Times New Roman"/>
          <w:lang w:eastAsia="lv-LV"/>
        </w:rPr>
        <w:t>attīstīt</w:t>
      </w:r>
      <w:r w:rsidR="00D27AD5" w:rsidRPr="00137D3B">
        <w:rPr>
          <w:rFonts w:eastAsia="Times New Roman"/>
          <w:lang w:eastAsia="lv-LV"/>
        </w:rPr>
        <w:t xml:space="preserve"> radošu un inovatīvu pētnieku potenciālu, kuriem ir doktora grāds un kuri vēlas iegūt jaunas prasmes</w:t>
      </w:r>
      <w:r w:rsidR="00A9223B" w:rsidRPr="00137D3B">
        <w:rPr>
          <w:rFonts w:eastAsia="Times New Roman"/>
          <w:lang w:eastAsia="lv-LV"/>
        </w:rPr>
        <w:t xml:space="preserve">, kā arī </w:t>
      </w:r>
      <w:r w:rsidR="00A9223B" w:rsidRPr="00137D3B">
        <w:rPr>
          <w:color w:val="212529"/>
          <w:shd w:val="clear" w:color="auto" w:fill="FFFFFF"/>
        </w:rPr>
        <w:t>veicināt ilgtspējīgu apmācību un starptautisku, starpdisciplināru un starpnozaru mobilitāti, lai</w:t>
      </w:r>
      <w:r w:rsidR="00E029A5" w:rsidRPr="00137D3B">
        <w:rPr>
          <w:color w:val="212529"/>
          <w:shd w:val="clear" w:color="auto" w:fill="FFFFFF"/>
        </w:rPr>
        <w:t xml:space="preserve"> apmācītu pētniekus, ļautu paplašināt savus </w:t>
      </w:r>
      <w:proofErr w:type="spellStart"/>
      <w:r w:rsidR="00E029A5" w:rsidRPr="00137D3B">
        <w:rPr>
          <w:color w:val="212529"/>
          <w:shd w:val="clear" w:color="auto" w:fill="FFFFFF"/>
        </w:rPr>
        <w:t>kontaktīklus</w:t>
      </w:r>
      <w:proofErr w:type="spellEnd"/>
      <w:r w:rsidR="00E029A5" w:rsidRPr="00137D3B">
        <w:rPr>
          <w:color w:val="212529"/>
          <w:shd w:val="clear" w:color="auto" w:fill="FFFFFF"/>
        </w:rPr>
        <w:t xml:space="preserve"> un dalīties zināšanās, lai veiktu progresīvus pētījumus, sniegtu jaunas zināšanas, prasmes un karjeras attīstības perspektīvas, veicinātu radošumu un uzņēmējdarbību. 1.1.1.9. pasākuma mērķis ir attīstīt jauno zinātnieku prasmes un palielināt zinātnisko kapacitāti, nodrošinot jauno zinātnieku karjeras uzsākšanas iespējas zinātniskajās institūcijās un pie komersantiem, kā arī pētniecības kompetenču pilnveidošanu, cilvēkresursu atjaunotni un kvalificētu speciālistu skaita pieaugumu. </w:t>
      </w:r>
      <w:r w:rsidR="00C7663E" w:rsidRPr="00137D3B">
        <w:rPr>
          <w:color w:val="212529"/>
          <w:shd w:val="clear" w:color="auto" w:fill="FFFFFF"/>
        </w:rPr>
        <w:t xml:space="preserve">Gan </w:t>
      </w:r>
      <w:r w:rsidR="00C7663E" w:rsidRPr="00137D3B">
        <w:rPr>
          <w:rFonts w:eastAsia="Times New Roman"/>
          <w:lang w:eastAsia="lv-LV"/>
        </w:rPr>
        <w:t>MSCA programmas “</w:t>
      </w:r>
      <w:proofErr w:type="spellStart"/>
      <w:r w:rsidR="00C7663E" w:rsidRPr="00137D3B">
        <w:rPr>
          <w:rFonts w:eastAsia="Times New Roman"/>
          <w:lang w:eastAsia="lv-LV"/>
        </w:rPr>
        <w:t>Pēcdoktorantūras</w:t>
      </w:r>
      <w:proofErr w:type="spellEnd"/>
      <w:r w:rsidR="00C7663E" w:rsidRPr="00137D3B">
        <w:rPr>
          <w:rFonts w:eastAsia="Times New Roman"/>
          <w:lang w:eastAsia="lv-LV"/>
        </w:rPr>
        <w:t xml:space="preserve"> stipendijas”, gan 1.1.1.9. pasākuma rezultātā tiks veicināta pēcdoktorantu izcilība, nodrošinot pētniekus ar jaunām </w:t>
      </w:r>
      <w:r w:rsidR="00C7663E" w:rsidRPr="00137D3B">
        <w:rPr>
          <w:rFonts w:eastAsia="Times New Roman"/>
          <w:lang w:eastAsia="lv-LV"/>
        </w:rPr>
        <w:lastRenderedPageBreak/>
        <w:t xml:space="preserve">prasmēm un kompetencēm. </w:t>
      </w:r>
      <w:r w:rsidR="00E029A5" w:rsidRPr="00137D3B">
        <w:rPr>
          <w:color w:val="212529"/>
          <w:shd w:val="clear" w:color="auto" w:fill="FFFFFF"/>
        </w:rPr>
        <w:t xml:space="preserve">Līdzīgi kā </w:t>
      </w:r>
      <w:r w:rsidR="00E029A5" w:rsidRPr="00137D3B">
        <w:rPr>
          <w:rFonts w:eastAsia="Times New Roman"/>
          <w:lang w:eastAsia="lv-LV"/>
        </w:rPr>
        <w:t>MSCA programmā “</w:t>
      </w:r>
      <w:proofErr w:type="spellStart"/>
      <w:r w:rsidR="00E029A5" w:rsidRPr="00137D3B">
        <w:rPr>
          <w:rFonts w:eastAsia="Times New Roman"/>
          <w:lang w:eastAsia="lv-LV"/>
        </w:rPr>
        <w:t>Pēcdoktorantūras</w:t>
      </w:r>
      <w:proofErr w:type="spellEnd"/>
      <w:r w:rsidR="00E029A5" w:rsidRPr="00137D3B">
        <w:rPr>
          <w:rFonts w:eastAsia="Times New Roman"/>
          <w:lang w:eastAsia="lv-LV"/>
        </w:rPr>
        <w:t xml:space="preserve"> stipendijas”, arī 1.1.1.9. pasākumā ir atbalstāmas tādas darbības kā pētniecība, pēcdoktoranta kompetenču pilnveide (mācības), starptautiskā mobilitāte un tīklošanās. </w:t>
      </w:r>
      <w:r w:rsidR="00E029A5" w:rsidRPr="00137D3B">
        <w:t>Līdz ar to M</w:t>
      </w:r>
      <w:r w:rsidR="00021BDC">
        <w:t>SC</w:t>
      </w:r>
      <w:r w:rsidR="00E029A5" w:rsidRPr="00137D3B">
        <w:t>A programmas “</w:t>
      </w:r>
      <w:proofErr w:type="spellStart"/>
      <w:r w:rsidR="00E029A5" w:rsidRPr="00137D3B">
        <w:t>Pēcdoktorantūras</w:t>
      </w:r>
      <w:proofErr w:type="spellEnd"/>
      <w:r w:rsidR="00E029A5" w:rsidRPr="00137D3B">
        <w:t xml:space="preserve"> stipendijas” un 1.1.1.9. pasākuma mērķis</w:t>
      </w:r>
      <w:r w:rsidR="008F62E5" w:rsidRPr="00137D3B">
        <w:t>, darbības</w:t>
      </w:r>
      <w:r w:rsidR="00E029A5" w:rsidRPr="00137D3B">
        <w:t xml:space="preserve"> un </w:t>
      </w:r>
      <w:r w:rsidR="008F62E5" w:rsidRPr="00137D3B">
        <w:t xml:space="preserve">sasniedzamais rezultāts </w:t>
      </w:r>
      <w:r w:rsidR="00E029A5" w:rsidRPr="00137D3B">
        <w:t>ir līdzīgs.</w:t>
      </w:r>
    </w:p>
    <w:p w14:paraId="373C3E43" w14:textId="2708A744" w:rsidR="000F347E" w:rsidRPr="002B0FE9" w:rsidRDefault="000F347E" w:rsidP="000F347E">
      <w:pPr>
        <w:pStyle w:val="ListParagraph"/>
        <w:numPr>
          <w:ilvl w:val="0"/>
          <w:numId w:val="1"/>
        </w:numPr>
        <w:spacing w:after="240"/>
        <w:jc w:val="both"/>
        <w:rPr>
          <w:rStyle w:val="spelle"/>
          <w:rFonts w:eastAsia="Times New Roman"/>
        </w:rPr>
      </w:pPr>
      <w:r w:rsidRPr="002B0FE9">
        <w:rPr>
          <w:rFonts w:eastAsia="Times New Roman"/>
        </w:rPr>
        <w:t xml:space="preserve">MK </w:t>
      </w:r>
      <w:r w:rsidRPr="002B0FE9">
        <w:rPr>
          <w:rStyle w:val="spelle"/>
          <w:rFonts w:eastAsia="Times New Roman"/>
        </w:rPr>
        <w:t>noteikumu</w:t>
      </w:r>
      <w:r w:rsidRPr="002B0FE9">
        <w:rPr>
          <w:rFonts w:eastAsia="Times New Roman"/>
        </w:rPr>
        <w:t xml:space="preserve"> Nr.</w:t>
      </w:r>
      <w:r w:rsidR="00305C76" w:rsidRPr="002B0FE9">
        <w:rPr>
          <w:rFonts w:eastAsia="Times New Roman"/>
        </w:rPr>
        <w:t>35</w:t>
      </w:r>
      <w:r w:rsidRPr="002B0FE9">
        <w:rPr>
          <w:rFonts w:eastAsia="Times New Roman"/>
        </w:rPr>
        <w:t xml:space="preserve"> 62.2. </w:t>
      </w:r>
      <w:r w:rsidRPr="002B0FE9">
        <w:rPr>
          <w:rStyle w:val="spelle"/>
          <w:rFonts w:eastAsia="Times New Roman"/>
        </w:rPr>
        <w:t>apakšpunkts</w:t>
      </w:r>
      <w:r w:rsidRPr="002B0FE9">
        <w:rPr>
          <w:rFonts w:eastAsia="Times New Roman"/>
        </w:rPr>
        <w:t xml:space="preserve"> </w:t>
      </w:r>
      <w:r w:rsidRPr="002B0FE9">
        <w:rPr>
          <w:rStyle w:val="spelle"/>
          <w:rFonts w:eastAsia="Times New Roman"/>
        </w:rPr>
        <w:t>nosaka</w:t>
      </w:r>
      <w:r w:rsidRPr="002B0FE9">
        <w:rPr>
          <w:rFonts w:eastAsia="Times New Roman"/>
        </w:rPr>
        <w:t xml:space="preserve">, ka </w:t>
      </w:r>
      <w:r w:rsidRPr="002B0FE9">
        <w:rPr>
          <w:rStyle w:val="spelle"/>
          <w:rFonts w:eastAsia="Times New Roman"/>
        </w:rPr>
        <w:t>ar</w:t>
      </w:r>
      <w:r w:rsidRPr="002B0FE9">
        <w:rPr>
          <w:rFonts w:eastAsia="Times New Roman"/>
        </w:rPr>
        <w:t xml:space="preserve"> </w:t>
      </w:r>
      <w:r w:rsidRPr="002B0FE9">
        <w:rPr>
          <w:rStyle w:val="spelle"/>
          <w:rFonts w:eastAsia="Times New Roman"/>
        </w:rPr>
        <w:t>saimniecisko</w:t>
      </w:r>
      <w:r w:rsidRPr="002B0FE9">
        <w:rPr>
          <w:rFonts w:eastAsia="Times New Roman"/>
        </w:rPr>
        <w:t xml:space="preserve"> </w:t>
      </w:r>
      <w:r w:rsidRPr="002B0FE9">
        <w:rPr>
          <w:rStyle w:val="spelle"/>
          <w:rFonts w:eastAsia="Times New Roman"/>
        </w:rPr>
        <w:t>darbību</w:t>
      </w:r>
      <w:r w:rsidRPr="002B0FE9">
        <w:rPr>
          <w:rFonts w:eastAsia="Times New Roman"/>
        </w:rPr>
        <w:t xml:space="preserve"> </w:t>
      </w:r>
      <w:r w:rsidRPr="002B0FE9">
        <w:rPr>
          <w:rStyle w:val="spelle"/>
          <w:rFonts w:eastAsia="Times New Roman"/>
        </w:rPr>
        <w:t>nesaistīta</w:t>
      </w:r>
      <w:r w:rsidRPr="002B0FE9">
        <w:rPr>
          <w:rFonts w:eastAsia="Times New Roman"/>
        </w:rPr>
        <w:t xml:space="preserve"> </w:t>
      </w:r>
      <w:r w:rsidRPr="002B0FE9">
        <w:rPr>
          <w:rStyle w:val="spelle"/>
          <w:rFonts w:eastAsia="Times New Roman"/>
        </w:rPr>
        <w:t>pētniecības</w:t>
      </w:r>
      <w:r w:rsidRPr="002B0FE9">
        <w:rPr>
          <w:rFonts w:eastAsia="Times New Roman"/>
        </w:rPr>
        <w:t xml:space="preserve"> </w:t>
      </w:r>
      <w:r w:rsidRPr="002B0FE9">
        <w:rPr>
          <w:rStyle w:val="spelle"/>
          <w:rFonts w:eastAsia="Times New Roman"/>
        </w:rPr>
        <w:t>pieteikuma</w:t>
      </w:r>
      <w:r w:rsidRPr="002B0FE9">
        <w:rPr>
          <w:rFonts w:eastAsia="Times New Roman"/>
        </w:rPr>
        <w:t xml:space="preserve"> </w:t>
      </w:r>
      <w:r w:rsidRPr="002B0FE9">
        <w:rPr>
          <w:rStyle w:val="spelle"/>
          <w:rFonts w:eastAsia="Times New Roman"/>
        </w:rPr>
        <w:t>ietvaros</w:t>
      </w:r>
      <w:r w:rsidR="00447ABC" w:rsidRPr="002B0FE9">
        <w:rPr>
          <w:rFonts w:eastAsia="Times New Roman"/>
        </w:rPr>
        <w:t xml:space="preserve"> </w:t>
      </w:r>
      <w:r w:rsidRPr="002B0FE9">
        <w:rPr>
          <w:rStyle w:val="spelle"/>
          <w:rFonts w:eastAsia="Times New Roman"/>
        </w:rPr>
        <w:t xml:space="preserve">attiecināmas vienas vienības izmaksas atbilstoši Eiropas Savienības pētniecības un inovāciju pamatprogrammas "Apvārsnis Eiropa'' Marijas </w:t>
      </w:r>
      <w:proofErr w:type="spellStart"/>
      <w:r w:rsidRPr="002B0FE9">
        <w:rPr>
          <w:rStyle w:val="spelle"/>
          <w:rFonts w:eastAsia="Times New Roman"/>
        </w:rPr>
        <w:t>Sklodovskas</w:t>
      </w:r>
      <w:proofErr w:type="spellEnd"/>
      <w:r w:rsidRPr="002B0FE9">
        <w:rPr>
          <w:rStyle w:val="spelle"/>
          <w:rFonts w:eastAsia="Times New Roman"/>
        </w:rPr>
        <w:t>-Kirī programmas "</w:t>
      </w:r>
      <w:proofErr w:type="spellStart"/>
      <w:r w:rsidRPr="002B0FE9">
        <w:rPr>
          <w:rStyle w:val="spelle"/>
          <w:rFonts w:eastAsia="Times New Roman"/>
        </w:rPr>
        <w:t>Pēcdoktorantūras</w:t>
      </w:r>
      <w:proofErr w:type="spellEnd"/>
      <w:r w:rsidRPr="002B0FE9">
        <w:rPr>
          <w:rStyle w:val="spelle"/>
          <w:rFonts w:eastAsia="Times New Roman"/>
        </w:rPr>
        <w:t xml:space="preserve"> stipendijas" noteiktajai </w:t>
      </w:r>
      <w:proofErr w:type="spellStart"/>
      <w:r w:rsidRPr="002B0FE9">
        <w:rPr>
          <w:rStyle w:val="spelle"/>
          <w:rFonts w:eastAsia="Times New Roman"/>
        </w:rPr>
        <w:t>standartlikmei</w:t>
      </w:r>
      <w:proofErr w:type="spellEnd"/>
      <w:r w:rsidR="00927F36" w:rsidRPr="002B0FE9">
        <w:rPr>
          <w:rStyle w:val="spelle"/>
          <w:rFonts w:eastAsia="Times New Roman"/>
        </w:rPr>
        <w:t>, kas ir</w:t>
      </w:r>
      <w:r w:rsidRPr="002B0FE9">
        <w:rPr>
          <w:rStyle w:val="spelle"/>
          <w:rFonts w:eastAsia="Times New Roman"/>
        </w:rPr>
        <w:t xml:space="preserve"> </w:t>
      </w:r>
      <w:r w:rsidRPr="002B0FE9">
        <w:rPr>
          <w:rStyle w:val="spelle"/>
          <w:rFonts w:eastAsia="Times New Roman"/>
          <w:b/>
          <w:bCs/>
        </w:rPr>
        <w:t>1000 </w:t>
      </w:r>
      <w:proofErr w:type="spellStart"/>
      <w:r w:rsidRPr="002B0FE9">
        <w:rPr>
          <w:rStyle w:val="spelle"/>
          <w:rFonts w:eastAsia="Times New Roman"/>
          <w:b/>
          <w:bCs/>
          <w:i/>
          <w:iCs/>
        </w:rPr>
        <w:t>euro</w:t>
      </w:r>
      <w:proofErr w:type="spellEnd"/>
      <w:r w:rsidRPr="002B0FE9">
        <w:rPr>
          <w:rStyle w:val="spelle"/>
          <w:rFonts w:eastAsia="Times New Roman"/>
          <w:b/>
          <w:bCs/>
        </w:rPr>
        <w:t> mēnesī</w:t>
      </w:r>
      <w:r w:rsidR="0028227A" w:rsidRPr="002B0FE9">
        <w:rPr>
          <w:rStyle w:val="FootnoteReference"/>
          <w:rFonts w:eastAsia="Times New Roman"/>
        </w:rPr>
        <w:footnoteReference w:customMarkFollows="1" w:id="18"/>
        <w:t>17</w:t>
      </w:r>
      <w:r w:rsidRPr="002B0FE9">
        <w:rPr>
          <w:rStyle w:val="spelle"/>
          <w:rFonts w:eastAsia="Times New Roman"/>
        </w:rPr>
        <w:t xml:space="preserve"> </w:t>
      </w:r>
      <w:r w:rsidR="00927F36" w:rsidRPr="002B0FE9">
        <w:rPr>
          <w:rStyle w:val="spelle"/>
          <w:rFonts w:eastAsia="Times New Roman"/>
        </w:rPr>
        <w:t xml:space="preserve">un </w:t>
      </w:r>
      <w:r w:rsidRPr="002B0FE9">
        <w:rPr>
          <w:rStyle w:val="spelle"/>
          <w:rFonts w:eastAsia="Times New Roman"/>
        </w:rPr>
        <w:t>ietver</w:t>
      </w:r>
      <w:r w:rsidR="00447ABC" w:rsidRPr="002B0FE9">
        <w:rPr>
          <w:rStyle w:val="spelle"/>
          <w:rFonts w:eastAsia="Times New Roman"/>
        </w:rPr>
        <w:t xml:space="preserve"> pēcdoktoranta</w:t>
      </w:r>
      <w:r w:rsidRPr="002B0FE9">
        <w:rPr>
          <w:rStyle w:val="spelle"/>
          <w:rFonts w:eastAsia="Times New Roman"/>
        </w:rPr>
        <w:t>:</w:t>
      </w:r>
    </w:p>
    <w:p w14:paraId="38746266" w14:textId="77777777" w:rsidR="000F347E" w:rsidRPr="00137D3B" w:rsidRDefault="000F347E" w:rsidP="000F347E">
      <w:pPr>
        <w:pStyle w:val="ListParagraph"/>
        <w:numPr>
          <w:ilvl w:val="1"/>
          <w:numId w:val="1"/>
        </w:numPr>
        <w:spacing w:after="240"/>
        <w:jc w:val="both"/>
        <w:rPr>
          <w:rStyle w:val="spelle"/>
          <w:rFonts w:eastAsia="Times New Roman"/>
        </w:rPr>
      </w:pPr>
      <w:r w:rsidRPr="00137D3B">
        <w:rPr>
          <w:rStyle w:val="spelle"/>
          <w:rFonts w:eastAsia="Times New Roman"/>
          <w:b/>
          <w:bCs/>
        </w:rPr>
        <w:t>pētniecības izmaksas</w:t>
      </w:r>
      <w:r w:rsidRPr="00137D3B">
        <w:rPr>
          <w:rStyle w:val="spelle"/>
          <w:rFonts w:eastAsia="Times New Roman"/>
        </w:rPr>
        <w:t>, tai skaitā pētniecībai nepieciešamo materiālu iegādes, tehnoloģiju tiesību aizsardzības un ārpakalpojumu izmaksas;</w:t>
      </w:r>
    </w:p>
    <w:p w14:paraId="6E770E97" w14:textId="01045089" w:rsidR="00814B76" w:rsidRPr="00137D3B" w:rsidRDefault="00814B76" w:rsidP="000F347E">
      <w:pPr>
        <w:pStyle w:val="ListParagraph"/>
        <w:numPr>
          <w:ilvl w:val="1"/>
          <w:numId w:val="1"/>
        </w:numPr>
        <w:spacing w:after="240"/>
        <w:jc w:val="both"/>
        <w:rPr>
          <w:rStyle w:val="spelle"/>
          <w:rFonts w:eastAsia="Times New Roman"/>
        </w:rPr>
      </w:pPr>
      <w:r w:rsidRPr="00137D3B">
        <w:rPr>
          <w:rStyle w:val="spelle"/>
          <w:rFonts w:eastAsia="Times New Roman"/>
          <w:b/>
          <w:bCs/>
        </w:rPr>
        <w:t>publicēšanās izmaksas;</w:t>
      </w:r>
    </w:p>
    <w:p w14:paraId="7BE8A22B" w14:textId="77777777" w:rsidR="000F347E" w:rsidRPr="00137D3B" w:rsidRDefault="000F347E" w:rsidP="000F347E">
      <w:pPr>
        <w:pStyle w:val="ListParagraph"/>
        <w:numPr>
          <w:ilvl w:val="1"/>
          <w:numId w:val="1"/>
        </w:numPr>
        <w:spacing w:after="240"/>
        <w:jc w:val="both"/>
        <w:rPr>
          <w:rStyle w:val="spelle"/>
          <w:rFonts w:eastAsia="Times New Roman"/>
        </w:rPr>
      </w:pPr>
      <w:r w:rsidRPr="00137D3B">
        <w:rPr>
          <w:rStyle w:val="spelle"/>
          <w:rFonts w:eastAsia="Times New Roman"/>
          <w:b/>
          <w:bCs/>
        </w:rPr>
        <w:t>mācību izmaksas</w:t>
      </w:r>
      <w:r w:rsidRPr="00137D3B">
        <w:rPr>
          <w:rStyle w:val="spelle"/>
          <w:rFonts w:eastAsia="Times New Roman"/>
        </w:rPr>
        <w:t>;</w:t>
      </w:r>
    </w:p>
    <w:p w14:paraId="03C65EDD" w14:textId="3B81B417" w:rsidR="00927F36" w:rsidRPr="00927F36" w:rsidRDefault="000F347E" w:rsidP="00D15C09">
      <w:pPr>
        <w:pStyle w:val="ListParagraph"/>
        <w:numPr>
          <w:ilvl w:val="1"/>
          <w:numId w:val="1"/>
        </w:numPr>
        <w:spacing w:after="240"/>
        <w:jc w:val="both"/>
        <w:rPr>
          <w:rStyle w:val="spelle"/>
          <w:rFonts w:eastAsia="Times New Roman"/>
        </w:rPr>
      </w:pPr>
      <w:r w:rsidRPr="00D15C09">
        <w:rPr>
          <w:rStyle w:val="spelle"/>
          <w:rFonts w:eastAsia="Times New Roman"/>
          <w:b/>
          <w:bCs/>
        </w:rPr>
        <w:t>tīklošanās pasākumu izmaksas</w:t>
      </w:r>
      <w:r w:rsidRPr="00D15C09">
        <w:rPr>
          <w:rStyle w:val="spelle"/>
          <w:rFonts w:eastAsia="Times New Roman"/>
        </w:rPr>
        <w:t>, tai skaitā komandējumi, konferenču dalības maksa un iesaistes izmaksas informatīvajos pasākumos.</w:t>
      </w:r>
    </w:p>
    <w:p w14:paraId="210A9DD5" w14:textId="3E6D2F9A" w:rsidR="002C2734" w:rsidRPr="002B0FE9" w:rsidRDefault="00355EE6" w:rsidP="00F40354">
      <w:pPr>
        <w:pStyle w:val="ListParagraph"/>
        <w:numPr>
          <w:ilvl w:val="0"/>
          <w:numId w:val="1"/>
        </w:numPr>
        <w:jc w:val="both"/>
      </w:pPr>
      <w:r w:rsidRPr="002B0FE9">
        <w:t xml:space="preserve">MK </w:t>
      </w:r>
      <w:r w:rsidRPr="002B0FE9">
        <w:rPr>
          <w:rStyle w:val="spelle"/>
          <w:rFonts w:eastAsia="Times New Roman"/>
        </w:rPr>
        <w:t>noteikumu</w:t>
      </w:r>
      <w:r w:rsidRPr="002B0FE9">
        <w:t xml:space="preserve"> Nr.</w:t>
      </w:r>
      <w:r w:rsidR="00305C76" w:rsidRPr="002B0FE9">
        <w:t xml:space="preserve"> 35</w:t>
      </w:r>
      <w:r w:rsidRPr="002B0FE9">
        <w:t xml:space="preserve"> 62.3. </w:t>
      </w:r>
      <w:r w:rsidRPr="002B0FE9">
        <w:rPr>
          <w:rStyle w:val="spelle"/>
          <w:rFonts w:eastAsia="Times New Roman"/>
        </w:rPr>
        <w:t>apakšpunkts</w:t>
      </w:r>
      <w:r w:rsidRPr="002B0FE9">
        <w:t xml:space="preserve"> </w:t>
      </w:r>
      <w:r w:rsidRPr="002B0FE9">
        <w:rPr>
          <w:rStyle w:val="spelle"/>
          <w:rFonts w:eastAsia="Times New Roman"/>
        </w:rPr>
        <w:t>nosaka</w:t>
      </w:r>
      <w:r w:rsidRPr="002B0FE9">
        <w:t xml:space="preserve">, ka </w:t>
      </w:r>
      <w:r w:rsidRPr="002B0FE9">
        <w:rPr>
          <w:rStyle w:val="spelle"/>
          <w:rFonts w:eastAsia="Times New Roman"/>
        </w:rPr>
        <w:t>ar</w:t>
      </w:r>
      <w:r w:rsidRPr="002B0FE9">
        <w:t xml:space="preserve"> </w:t>
      </w:r>
      <w:r w:rsidRPr="002B0FE9">
        <w:rPr>
          <w:rStyle w:val="spelle"/>
          <w:rFonts w:eastAsia="Times New Roman"/>
        </w:rPr>
        <w:t>saimniecisko</w:t>
      </w:r>
      <w:r w:rsidRPr="002B0FE9">
        <w:t xml:space="preserve"> </w:t>
      </w:r>
      <w:r w:rsidRPr="002B0FE9">
        <w:rPr>
          <w:rStyle w:val="spelle"/>
          <w:rFonts w:eastAsia="Times New Roman"/>
        </w:rPr>
        <w:t>darbību</w:t>
      </w:r>
      <w:r w:rsidRPr="002B0FE9">
        <w:t xml:space="preserve"> </w:t>
      </w:r>
      <w:r w:rsidRPr="002B0FE9">
        <w:rPr>
          <w:rStyle w:val="spelle"/>
          <w:rFonts w:eastAsia="Times New Roman"/>
        </w:rPr>
        <w:t>nesaistīta</w:t>
      </w:r>
      <w:r w:rsidRPr="002B0FE9">
        <w:t xml:space="preserve"> </w:t>
      </w:r>
      <w:r w:rsidRPr="002B0FE9">
        <w:rPr>
          <w:rStyle w:val="spelle"/>
          <w:rFonts w:eastAsia="Times New Roman"/>
        </w:rPr>
        <w:t>pētniecības</w:t>
      </w:r>
      <w:r w:rsidRPr="002B0FE9">
        <w:t xml:space="preserve"> </w:t>
      </w:r>
      <w:r w:rsidRPr="002B0FE9">
        <w:rPr>
          <w:rStyle w:val="spelle"/>
          <w:rFonts w:eastAsia="Times New Roman"/>
        </w:rPr>
        <w:t>pieteikuma</w:t>
      </w:r>
      <w:r w:rsidRPr="002B0FE9">
        <w:t xml:space="preserve"> </w:t>
      </w:r>
      <w:r w:rsidRPr="002B0FE9">
        <w:rPr>
          <w:rStyle w:val="spelle"/>
          <w:rFonts w:eastAsia="Times New Roman"/>
        </w:rPr>
        <w:t>ietvaros</w:t>
      </w:r>
      <w:r w:rsidR="004E4656" w:rsidRPr="002B0FE9">
        <w:rPr>
          <w:rStyle w:val="spelle"/>
          <w:rFonts w:eastAsia="Times New Roman"/>
        </w:rPr>
        <w:t xml:space="preserve"> ir</w:t>
      </w:r>
      <w:r w:rsidRPr="002B0FE9">
        <w:t xml:space="preserve"> </w:t>
      </w:r>
      <w:r w:rsidRPr="002B0FE9">
        <w:rPr>
          <w:rStyle w:val="spelle"/>
          <w:rFonts w:eastAsia="Times New Roman"/>
        </w:rPr>
        <w:t xml:space="preserve">attiecināmas </w:t>
      </w:r>
      <w:r w:rsidR="002C2734" w:rsidRPr="002B0FE9">
        <w:t>izmaksas</w:t>
      </w:r>
      <w:r w:rsidR="008E7818" w:rsidRPr="002B0FE9">
        <w:t xml:space="preserve"> par</w:t>
      </w:r>
      <w:r w:rsidR="002C2734" w:rsidRPr="002B0FE9">
        <w:t xml:space="preserve"> pētniecības pieteikuma īstenošanas nodrošināšanai izmantotajiem </w:t>
      </w:r>
      <w:bookmarkStart w:id="5" w:name="_Hlk163224286"/>
      <w:r w:rsidR="002C2734" w:rsidRPr="002B0FE9">
        <w:t xml:space="preserve">pētniecības pieteikuma iesniedzēja administratīvajiem un infrastruktūras </w:t>
      </w:r>
      <w:r w:rsidR="00051DA1" w:rsidRPr="002B0FE9">
        <w:t>resursiem</w:t>
      </w:r>
      <w:bookmarkEnd w:id="5"/>
      <w:r w:rsidR="00CF29C9" w:rsidRPr="002B0FE9">
        <w:t xml:space="preserve"> </w:t>
      </w:r>
      <w:r w:rsidR="00F042C3" w:rsidRPr="002B0FE9">
        <w:t xml:space="preserve">saskaņā ar </w:t>
      </w:r>
      <w:r w:rsidR="002865F4" w:rsidRPr="002B0FE9">
        <w:t xml:space="preserve">šo </w:t>
      </w:r>
      <w:r w:rsidR="00F042C3" w:rsidRPr="002B0FE9">
        <w:t>vienkāršoto izmaksu metodiku</w:t>
      </w:r>
      <w:r w:rsidR="00F76C7E" w:rsidRPr="002B0FE9">
        <w:t>, k</w:t>
      </w:r>
      <w:r w:rsidR="00D504BB" w:rsidRPr="002B0FE9">
        <w:t>ur</w:t>
      </w:r>
      <w:r w:rsidR="00F76C7E" w:rsidRPr="002B0FE9">
        <w:t xml:space="preserve">, </w:t>
      </w:r>
      <w:r w:rsidR="00FA22F8" w:rsidRPr="002B0FE9">
        <w:t>atbilstoši</w:t>
      </w:r>
      <w:r w:rsidR="00F76C7E" w:rsidRPr="002B0FE9">
        <w:t xml:space="preserve"> metodikas 4. punkt</w:t>
      </w:r>
      <w:r w:rsidR="00FA22F8" w:rsidRPr="002B0FE9">
        <w:t>am</w:t>
      </w:r>
      <w:r w:rsidR="00F76C7E" w:rsidRPr="002B0FE9">
        <w:t xml:space="preserve">, </w:t>
      </w:r>
      <w:r w:rsidR="00D504BB" w:rsidRPr="002B0FE9">
        <w:t xml:space="preserve">likmes apmērs </w:t>
      </w:r>
      <w:r w:rsidR="00F76C7E" w:rsidRPr="002B0FE9">
        <w:t>ir</w:t>
      </w:r>
      <w:r w:rsidR="00D504BB" w:rsidRPr="002B0FE9">
        <w:t xml:space="preserve"> noteikts</w:t>
      </w:r>
      <w:r w:rsidR="00F042C3" w:rsidRPr="002B0FE9">
        <w:rPr>
          <w:b/>
          <w:bCs/>
        </w:rPr>
        <w:t xml:space="preserve"> sešu procentu apmērā no </w:t>
      </w:r>
      <w:r w:rsidR="002865F4" w:rsidRPr="002B0FE9">
        <w:rPr>
          <w:b/>
          <w:bCs/>
        </w:rPr>
        <w:t xml:space="preserve">tiešajām </w:t>
      </w:r>
      <w:r w:rsidR="00F042C3" w:rsidRPr="002B0FE9">
        <w:rPr>
          <w:b/>
          <w:bCs/>
        </w:rPr>
        <w:t>attiecināmajām personāla izmaksām (pēcdoktoranta atlīdzības izmaksām)</w:t>
      </w:r>
      <w:r w:rsidR="00206CAF" w:rsidRPr="002B0FE9">
        <w:rPr>
          <w:b/>
          <w:bCs/>
        </w:rPr>
        <w:t xml:space="preserve"> </w:t>
      </w:r>
      <w:r w:rsidR="002C2734" w:rsidRPr="002B0FE9">
        <w:t xml:space="preserve"> </w:t>
      </w:r>
      <w:r w:rsidR="00927F36" w:rsidRPr="002B0FE9">
        <w:t xml:space="preserve">un </w:t>
      </w:r>
      <w:r w:rsidR="002C2734" w:rsidRPr="002B0FE9">
        <w:t>ietver</w:t>
      </w:r>
      <w:r w:rsidR="00BA053D" w:rsidRPr="002B0FE9">
        <w:t xml:space="preserve"> šādas izmaksu pozīcijas</w:t>
      </w:r>
      <w:r w:rsidR="002C2734" w:rsidRPr="002B0FE9">
        <w:t>:</w:t>
      </w:r>
    </w:p>
    <w:p w14:paraId="491B243F" w14:textId="05DED5E1" w:rsidR="00051DA1" w:rsidRPr="00137D3B" w:rsidRDefault="00051DA1" w:rsidP="00F40354">
      <w:pPr>
        <w:pStyle w:val="ListParagraph"/>
        <w:widowControl/>
        <w:numPr>
          <w:ilvl w:val="1"/>
          <w:numId w:val="1"/>
        </w:numPr>
        <w:suppressAutoHyphens w:val="0"/>
        <w:spacing w:after="120"/>
        <w:jc w:val="both"/>
      </w:pPr>
      <w:r w:rsidRPr="00137D3B">
        <w:t>kancelejas preces, biroja piederumi un biroja aprīkojuma noma vai iegāde;</w:t>
      </w:r>
    </w:p>
    <w:p w14:paraId="50BFC1B9" w14:textId="53A0EAEE" w:rsidR="00051DA1" w:rsidRPr="00137D3B" w:rsidRDefault="00051DA1" w:rsidP="00F40354">
      <w:pPr>
        <w:pStyle w:val="ListParagraph"/>
        <w:widowControl/>
        <w:numPr>
          <w:ilvl w:val="1"/>
          <w:numId w:val="1"/>
        </w:numPr>
        <w:suppressAutoHyphens w:val="0"/>
        <w:spacing w:after="120"/>
        <w:jc w:val="both"/>
      </w:pPr>
      <w:r w:rsidRPr="00137D3B">
        <w:t>telpu noma vai īre, komunālie maksājumi un telpu uzturēšanas izmaksas (tai skaitā iestādes koplietošanas telpu un koplietošanas resursu izmantošanas izmaksu proporcionāla segšana);</w:t>
      </w:r>
    </w:p>
    <w:p w14:paraId="2104405A" w14:textId="77777777" w:rsidR="00051DA1" w:rsidRPr="00137D3B" w:rsidRDefault="00051DA1" w:rsidP="00F40354">
      <w:pPr>
        <w:pStyle w:val="ListParagraph"/>
        <w:widowControl/>
        <w:numPr>
          <w:ilvl w:val="1"/>
          <w:numId w:val="1"/>
        </w:numPr>
        <w:suppressAutoHyphens w:val="0"/>
        <w:spacing w:after="120"/>
        <w:jc w:val="both"/>
      </w:pPr>
      <w:r w:rsidRPr="00137D3B">
        <w:t>telekomunikācijas, interneta un pasta pakalpojumu izmaksas;</w:t>
      </w:r>
    </w:p>
    <w:p w14:paraId="3083B045" w14:textId="4C7E36AC" w:rsidR="00051DA1" w:rsidRPr="00137D3B" w:rsidRDefault="00051DA1" w:rsidP="00F40354">
      <w:pPr>
        <w:pStyle w:val="ListParagraph"/>
        <w:widowControl/>
        <w:numPr>
          <w:ilvl w:val="1"/>
          <w:numId w:val="1"/>
        </w:numPr>
        <w:suppressAutoHyphens w:val="0"/>
        <w:spacing w:after="120"/>
        <w:jc w:val="both"/>
      </w:pPr>
      <w:r w:rsidRPr="00137D3B">
        <w:t>informācijas tehnoloģiju uzturēšanas izmaksas;</w:t>
      </w:r>
    </w:p>
    <w:p w14:paraId="18C38D26" w14:textId="07489079" w:rsidR="002C2734" w:rsidRPr="00137D3B" w:rsidRDefault="00051DA1" w:rsidP="00F40354">
      <w:pPr>
        <w:pStyle w:val="ListParagraph"/>
        <w:widowControl/>
        <w:numPr>
          <w:ilvl w:val="1"/>
          <w:numId w:val="1"/>
        </w:numPr>
        <w:suppressAutoHyphens w:val="0"/>
        <w:spacing w:after="120"/>
        <w:jc w:val="both"/>
      </w:pPr>
      <w:r w:rsidRPr="00137D3B">
        <w:t>pētniecības pieteikuma iesniedzēja atbalsta un vadības personāla atlīdzības izmaksas</w:t>
      </w:r>
      <w:r w:rsidR="00347E97" w:rsidRPr="00137D3B">
        <w:t>;</w:t>
      </w:r>
    </w:p>
    <w:p w14:paraId="3B2087C8" w14:textId="7DC7FEAF" w:rsidR="007F3081" w:rsidRPr="00C7416B" w:rsidRDefault="00347E97" w:rsidP="006A1760">
      <w:pPr>
        <w:pStyle w:val="ListParagraph"/>
        <w:widowControl/>
        <w:numPr>
          <w:ilvl w:val="1"/>
          <w:numId w:val="1"/>
        </w:numPr>
        <w:suppressAutoHyphens w:val="0"/>
        <w:spacing w:after="120"/>
        <w:jc w:val="both"/>
        <w:rPr>
          <w:rStyle w:val="spelle"/>
          <w:rFonts w:eastAsia="Times New Roman"/>
        </w:rPr>
      </w:pPr>
      <w:r w:rsidRPr="00137D3B">
        <w:t>izmaksas, kas nav iekļautas iepriekš minētajās izmaksās, bet ir nepieciešamas pētniecības pieteikuma rezultātu sasniegšanai.</w:t>
      </w:r>
    </w:p>
    <w:p w14:paraId="310E276E" w14:textId="7BDA448A" w:rsidR="00304D20" w:rsidRPr="002B0FE9" w:rsidRDefault="00691F3D" w:rsidP="00691F3D">
      <w:pPr>
        <w:pStyle w:val="ListParagraph"/>
        <w:numPr>
          <w:ilvl w:val="0"/>
          <w:numId w:val="1"/>
        </w:numPr>
        <w:spacing w:after="240"/>
        <w:jc w:val="both"/>
        <w:rPr>
          <w:rStyle w:val="spelle"/>
          <w:rFonts w:eastAsia="Times New Roman"/>
        </w:rPr>
      </w:pPr>
      <w:r w:rsidRPr="002B0FE9">
        <w:rPr>
          <w:rFonts w:eastAsia="Times New Roman"/>
        </w:rPr>
        <w:t xml:space="preserve">MK </w:t>
      </w:r>
      <w:r w:rsidRPr="002B0FE9">
        <w:rPr>
          <w:rStyle w:val="spelle"/>
          <w:rFonts w:eastAsia="Times New Roman"/>
        </w:rPr>
        <w:t>noteikumu</w:t>
      </w:r>
      <w:r w:rsidRPr="002B0FE9">
        <w:rPr>
          <w:rFonts w:eastAsia="Times New Roman"/>
        </w:rPr>
        <w:t xml:space="preserve"> Nr.</w:t>
      </w:r>
      <w:r w:rsidR="00305C76" w:rsidRPr="002B0FE9">
        <w:rPr>
          <w:rFonts w:eastAsia="Times New Roman"/>
        </w:rPr>
        <w:t xml:space="preserve"> 35</w:t>
      </w:r>
      <w:r w:rsidRPr="002B0FE9">
        <w:rPr>
          <w:rFonts w:eastAsia="Times New Roman"/>
        </w:rPr>
        <w:t xml:space="preserve"> 62.4. </w:t>
      </w:r>
      <w:r w:rsidRPr="002B0FE9">
        <w:rPr>
          <w:rStyle w:val="spelle"/>
          <w:rFonts w:eastAsia="Times New Roman"/>
        </w:rPr>
        <w:t>apakšpunkts</w:t>
      </w:r>
      <w:r w:rsidRPr="002B0FE9">
        <w:rPr>
          <w:rFonts w:eastAsia="Times New Roman"/>
        </w:rPr>
        <w:t xml:space="preserve"> </w:t>
      </w:r>
      <w:r w:rsidRPr="002B0FE9">
        <w:rPr>
          <w:rStyle w:val="spelle"/>
          <w:rFonts w:eastAsia="Times New Roman"/>
        </w:rPr>
        <w:t>nosaka</w:t>
      </w:r>
      <w:r w:rsidRPr="002B0FE9">
        <w:rPr>
          <w:rFonts w:eastAsia="Times New Roman"/>
        </w:rPr>
        <w:t xml:space="preserve">, ka </w:t>
      </w:r>
      <w:r w:rsidRPr="002B0FE9">
        <w:rPr>
          <w:rStyle w:val="spelle"/>
          <w:rFonts w:eastAsia="Times New Roman"/>
        </w:rPr>
        <w:t>ar</w:t>
      </w:r>
      <w:r w:rsidRPr="002B0FE9">
        <w:rPr>
          <w:rFonts w:eastAsia="Times New Roman"/>
        </w:rPr>
        <w:t xml:space="preserve"> </w:t>
      </w:r>
      <w:r w:rsidRPr="002B0FE9">
        <w:rPr>
          <w:rStyle w:val="spelle"/>
          <w:rFonts w:eastAsia="Times New Roman"/>
        </w:rPr>
        <w:t>saimniecisko</w:t>
      </w:r>
      <w:r w:rsidRPr="002B0FE9">
        <w:rPr>
          <w:rFonts w:eastAsia="Times New Roman"/>
        </w:rPr>
        <w:t xml:space="preserve"> </w:t>
      </w:r>
      <w:r w:rsidRPr="002B0FE9">
        <w:rPr>
          <w:rStyle w:val="spelle"/>
          <w:rFonts w:eastAsia="Times New Roman"/>
        </w:rPr>
        <w:t>darbību</w:t>
      </w:r>
      <w:r w:rsidRPr="002B0FE9">
        <w:rPr>
          <w:rFonts w:eastAsia="Times New Roman"/>
        </w:rPr>
        <w:t xml:space="preserve"> </w:t>
      </w:r>
      <w:r w:rsidRPr="002B0FE9">
        <w:rPr>
          <w:rStyle w:val="spelle"/>
          <w:rFonts w:eastAsia="Times New Roman"/>
        </w:rPr>
        <w:t>nesaistīta</w:t>
      </w:r>
      <w:r w:rsidRPr="002B0FE9">
        <w:rPr>
          <w:rFonts w:eastAsia="Times New Roman"/>
        </w:rPr>
        <w:t xml:space="preserve"> </w:t>
      </w:r>
      <w:r w:rsidRPr="002B0FE9">
        <w:rPr>
          <w:rStyle w:val="spelle"/>
          <w:rFonts w:eastAsia="Times New Roman"/>
        </w:rPr>
        <w:t>pētniecības</w:t>
      </w:r>
      <w:r w:rsidRPr="002B0FE9">
        <w:rPr>
          <w:rFonts w:eastAsia="Times New Roman"/>
        </w:rPr>
        <w:t xml:space="preserve"> </w:t>
      </w:r>
      <w:r w:rsidRPr="002B0FE9">
        <w:rPr>
          <w:rStyle w:val="spelle"/>
          <w:rFonts w:eastAsia="Times New Roman"/>
        </w:rPr>
        <w:t>pieteikuma</w:t>
      </w:r>
      <w:r w:rsidRPr="002B0FE9">
        <w:rPr>
          <w:rFonts w:eastAsia="Times New Roman"/>
        </w:rPr>
        <w:t xml:space="preserve"> </w:t>
      </w:r>
      <w:r w:rsidRPr="002B0FE9">
        <w:rPr>
          <w:rStyle w:val="spelle"/>
          <w:rFonts w:eastAsia="Times New Roman"/>
        </w:rPr>
        <w:t>ietvaros</w:t>
      </w:r>
      <w:r w:rsidRPr="002B0FE9">
        <w:rPr>
          <w:rFonts w:eastAsia="Times New Roman"/>
        </w:rPr>
        <w:t xml:space="preserve"> </w:t>
      </w:r>
      <w:r w:rsidRPr="002B0FE9">
        <w:rPr>
          <w:rStyle w:val="spelle"/>
          <w:rFonts w:eastAsia="Times New Roman"/>
        </w:rPr>
        <w:t xml:space="preserve">attiecināmas </w:t>
      </w:r>
      <w:r w:rsidR="00304D20" w:rsidRPr="002B0FE9">
        <w:rPr>
          <w:rStyle w:val="spelle"/>
          <w:rFonts w:eastAsia="Times New Roman"/>
        </w:rPr>
        <w:t>mobilitātes nodrošināšanas izmaksas atbilstoši Eiropas Savienības pētniecības un inovāciju pamatprogrammas "Apvārsnis</w:t>
      </w:r>
      <w:r w:rsidR="00304D20" w:rsidRPr="00137D3B">
        <w:rPr>
          <w:rStyle w:val="spelle"/>
          <w:rFonts w:eastAsia="Times New Roman"/>
        </w:rPr>
        <w:t xml:space="preserve"> </w:t>
      </w:r>
      <w:r w:rsidR="00304D20" w:rsidRPr="002B0FE9">
        <w:rPr>
          <w:rStyle w:val="spelle"/>
          <w:rFonts w:eastAsia="Times New Roman"/>
        </w:rPr>
        <w:t xml:space="preserve">Eiropa" Marijas </w:t>
      </w:r>
      <w:proofErr w:type="spellStart"/>
      <w:r w:rsidR="00304D20" w:rsidRPr="002B0FE9">
        <w:rPr>
          <w:rStyle w:val="spelle"/>
          <w:rFonts w:eastAsia="Times New Roman"/>
        </w:rPr>
        <w:t>Sklodovskas</w:t>
      </w:r>
      <w:proofErr w:type="spellEnd"/>
      <w:r w:rsidR="00304D20" w:rsidRPr="002B0FE9">
        <w:rPr>
          <w:rStyle w:val="spelle"/>
          <w:rFonts w:eastAsia="Times New Roman"/>
        </w:rPr>
        <w:t>-Kirī programmas "</w:t>
      </w:r>
      <w:proofErr w:type="spellStart"/>
      <w:r w:rsidR="00304D20" w:rsidRPr="002B0FE9">
        <w:rPr>
          <w:rStyle w:val="spelle"/>
          <w:rFonts w:eastAsia="Times New Roman"/>
        </w:rPr>
        <w:t>Pēcdoktorantūras</w:t>
      </w:r>
      <w:proofErr w:type="spellEnd"/>
      <w:r w:rsidR="00304D20" w:rsidRPr="002B0FE9">
        <w:rPr>
          <w:rStyle w:val="spelle"/>
          <w:rFonts w:eastAsia="Times New Roman"/>
        </w:rPr>
        <w:t xml:space="preserve"> stipendijas" noteiktajai </w:t>
      </w:r>
      <w:proofErr w:type="spellStart"/>
      <w:r w:rsidR="00304D20" w:rsidRPr="002B0FE9">
        <w:rPr>
          <w:rStyle w:val="spelle"/>
          <w:rFonts w:eastAsia="Times New Roman"/>
        </w:rPr>
        <w:t>standartlikmei</w:t>
      </w:r>
      <w:proofErr w:type="spellEnd"/>
      <w:r w:rsidR="00D15C09" w:rsidRPr="002B0FE9">
        <w:rPr>
          <w:rStyle w:val="spelle"/>
          <w:rFonts w:eastAsia="Times New Roman"/>
        </w:rPr>
        <w:t>, kas ir</w:t>
      </w:r>
      <w:r w:rsidR="00304D20" w:rsidRPr="002B0FE9">
        <w:rPr>
          <w:rStyle w:val="spelle"/>
          <w:rFonts w:eastAsia="Times New Roman"/>
        </w:rPr>
        <w:t xml:space="preserve"> </w:t>
      </w:r>
      <w:r w:rsidR="005C2C1B" w:rsidRPr="002B0FE9">
        <w:rPr>
          <w:rStyle w:val="spelle"/>
          <w:rFonts w:eastAsia="Times New Roman"/>
          <w:b/>
          <w:bCs/>
        </w:rPr>
        <w:t>710</w:t>
      </w:r>
      <w:r w:rsidR="00304D20" w:rsidRPr="002B0FE9">
        <w:rPr>
          <w:rStyle w:val="spelle"/>
          <w:rFonts w:eastAsia="Times New Roman"/>
          <w:b/>
          <w:bCs/>
        </w:rPr>
        <w:t xml:space="preserve"> </w:t>
      </w:r>
      <w:proofErr w:type="spellStart"/>
      <w:r w:rsidR="00304D20" w:rsidRPr="002B0FE9">
        <w:rPr>
          <w:rStyle w:val="spelle"/>
          <w:rFonts w:eastAsia="Times New Roman"/>
          <w:b/>
          <w:bCs/>
          <w:i/>
          <w:iCs/>
        </w:rPr>
        <w:t>euro</w:t>
      </w:r>
      <w:proofErr w:type="spellEnd"/>
      <w:r w:rsidR="00304D20" w:rsidRPr="002B0FE9">
        <w:rPr>
          <w:rStyle w:val="spelle"/>
          <w:rFonts w:eastAsia="Times New Roman"/>
          <w:b/>
          <w:bCs/>
        </w:rPr>
        <w:t xml:space="preserve"> mēnesī</w:t>
      </w:r>
      <w:r w:rsidR="0028227A" w:rsidRPr="002B0FE9">
        <w:rPr>
          <w:rStyle w:val="FootnoteReference"/>
          <w:rFonts w:eastAsia="Times New Roman"/>
        </w:rPr>
        <w:footnoteReference w:customMarkFollows="1" w:id="19"/>
        <w:t>18</w:t>
      </w:r>
      <w:r w:rsidR="00304D20" w:rsidRPr="002B0FE9">
        <w:rPr>
          <w:rStyle w:val="spelle"/>
          <w:rFonts w:eastAsia="Times New Roman"/>
        </w:rPr>
        <w:t xml:space="preserve">, ja mobilitātes ilgums </w:t>
      </w:r>
      <w:r w:rsidR="00D92FD8" w:rsidRPr="002B0FE9">
        <w:rPr>
          <w:rStyle w:val="spelle"/>
          <w:rFonts w:eastAsia="Times New Roman"/>
        </w:rPr>
        <w:t xml:space="preserve">nepārtraukti </w:t>
      </w:r>
      <w:r w:rsidR="00304D20" w:rsidRPr="002B0FE9">
        <w:rPr>
          <w:rStyle w:val="spelle"/>
          <w:rFonts w:eastAsia="Times New Roman"/>
        </w:rPr>
        <w:t>ir seši mēneši vai vairāk.</w:t>
      </w:r>
      <w:r w:rsidR="00602431" w:rsidRPr="002B0FE9">
        <w:t xml:space="preserve"> </w:t>
      </w:r>
      <w:proofErr w:type="spellStart"/>
      <w:r w:rsidR="00602431" w:rsidRPr="002B0FE9">
        <w:rPr>
          <w:rStyle w:val="spelle"/>
          <w:rFonts w:eastAsia="Times New Roman"/>
        </w:rPr>
        <w:t>Pēcdoktorants</w:t>
      </w:r>
      <w:proofErr w:type="spellEnd"/>
      <w:r w:rsidR="00602431" w:rsidRPr="002B0FE9">
        <w:rPr>
          <w:rStyle w:val="spelle"/>
          <w:rFonts w:eastAsia="Times New Roman"/>
        </w:rPr>
        <w:t xml:space="preserve"> nevar būt dzīvojis vai veicis savu pamatdarbību (darbu, studijas utt.) valstī, kurā notiek izejošais posms, ilgāk par 12 mēnešiem 36 mēnešos tieši pirms </w:t>
      </w:r>
      <w:r w:rsidR="00602431" w:rsidRPr="002B0FE9">
        <w:rPr>
          <w:rStyle w:val="spelle"/>
          <w:rFonts w:eastAsia="Times New Roman"/>
        </w:rPr>
        <w:lastRenderedPageBreak/>
        <w:t>pētniecības pieteikumu atlases iz</w:t>
      </w:r>
      <w:r w:rsidR="00074C31" w:rsidRPr="002B0FE9">
        <w:rPr>
          <w:rStyle w:val="spelle"/>
          <w:rFonts w:eastAsia="Times New Roman"/>
        </w:rPr>
        <w:t>s</w:t>
      </w:r>
      <w:r w:rsidR="00602431" w:rsidRPr="002B0FE9">
        <w:rPr>
          <w:rStyle w:val="spelle"/>
          <w:rFonts w:eastAsia="Times New Roman"/>
        </w:rPr>
        <w:t>ludināšanas</w:t>
      </w:r>
      <w:r w:rsidR="0077430A" w:rsidRPr="002B0FE9">
        <w:rPr>
          <w:rStyle w:val="spelle"/>
          <w:rFonts w:eastAsia="Times New Roman"/>
        </w:rPr>
        <w:t>, ko apstiprin</w:t>
      </w:r>
      <w:r w:rsidR="00D92FD8" w:rsidRPr="002B0FE9">
        <w:rPr>
          <w:rStyle w:val="spelle"/>
          <w:rFonts w:eastAsia="Times New Roman"/>
        </w:rPr>
        <w:t>ās</w:t>
      </w:r>
      <w:r w:rsidR="0077430A" w:rsidRPr="002B0FE9">
        <w:rPr>
          <w:rStyle w:val="spelle"/>
          <w:rFonts w:eastAsia="Times New Roman"/>
        </w:rPr>
        <w:t xml:space="preserve"> </w:t>
      </w:r>
      <w:r w:rsidR="00D92FD8" w:rsidRPr="002B0FE9">
        <w:rPr>
          <w:rStyle w:val="spelle"/>
          <w:rFonts w:eastAsia="Times New Roman"/>
        </w:rPr>
        <w:t xml:space="preserve">pēcdoktoranta iesniegts </w:t>
      </w:r>
      <w:r w:rsidR="0077430A" w:rsidRPr="002B0FE9">
        <w:rPr>
          <w:rStyle w:val="spelle"/>
          <w:rFonts w:eastAsia="Times New Roman"/>
        </w:rPr>
        <w:t>apliecinājum</w:t>
      </w:r>
      <w:r w:rsidR="00D92FD8" w:rsidRPr="002B0FE9">
        <w:rPr>
          <w:rStyle w:val="spelle"/>
          <w:rFonts w:eastAsia="Times New Roman"/>
        </w:rPr>
        <w:t>s</w:t>
      </w:r>
      <w:r w:rsidR="00602431" w:rsidRPr="002B0FE9">
        <w:rPr>
          <w:rStyle w:val="spelle"/>
          <w:rFonts w:eastAsia="Times New Roman"/>
        </w:rPr>
        <w:t>.</w:t>
      </w:r>
      <w:r w:rsidR="00F40354" w:rsidRPr="002B0FE9">
        <w:rPr>
          <w:rStyle w:val="spelle"/>
          <w:rFonts w:eastAsia="Times New Roman"/>
        </w:rPr>
        <w:t xml:space="preserve"> Pēcdoktoranta </w:t>
      </w:r>
      <w:r w:rsidR="00E2791E" w:rsidRPr="002B0FE9">
        <w:rPr>
          <w:rStyle w:val="spelle"/>
          <w:rFonts w:eastAsia="Times New Roman"/>
        </w:rPr>
        <w:t xml:space="preserve">mobilitātes nodrošināšanas izmaksu </w:t>
      </w:r>
      <w:proofErr w:type="spellStart"/>
      <w:r w:rsidR="00E2791E" w:rsidRPr="002B0FE9">
        <w:rPr>
          <w:rStyle w:val="spelle"/>
          <w:rFonts w:eastAsia="Times New Roman"/>
        </w:rPr>
        <w:t>attiecināmība</w:t>
      </w:r>
      <w:proofErr w:type="spellEnd"/>
      <w:r w:rsidR="00E2791E" w:rsidRPr="002B0FE9">
        <w:rPr>
          <w:rStyle w:val="spelle"/>
          <w:rFonts w:eastAsia="Times New Roman"/>
        </w:rPr>
        <w:t xml:space="preserve"> pētniecības pieteikuma īstenošanai tiek vērtēta pētniecības pieteikuma vērtēšanas posmā. </w:t>
      </w:r>
    </w:p>
    <w:p w14:paraId="544D1227" w14:textId="6A92FCDD" w:rsidR="00F13C7B" w:rsidRPr="00137D3B" w:rsidRDefault="00304D20" w:rsidP="00F036B5">
      <w:pPr>
        <w:numPr>
          <w:ilvl w:val="0"/>
          <w:numId w:val="1"/>
        </w:numPr>
        <w:spacing w:before="240" w:after="240"/>
        <w:ind w:left="360"/>
        <w:jc w:val="both"/>
        <w:rPr>
          <w:rStyle w:val="spelle"/>
        </w:rPr>
      </w:pPr>
      <w:r w:rsidRPr="002B0FE9">
        <w:rPr>
          <w:rFonts w:eastAsia="Times New Roman"/>
        </w:rPr>
        <w:t xml:space="preserve">MK </w:t>
      </w:r>
      <w:r w:rsidRPr="002B0FE9">
        <w:rPr>
          <w:rStyle w:val="spelle"/>
          <w:rFonts w:eastAsia="Times New Roman"/>
        </w:rPr>
        <w:t>noteikumu</w:t>
      </w:r>
      <w:r w:rsidRPr="002B0FE9">
        <w:rPr>
          <w:rFonts w:eastAsia="Times New Roman"/>
        </w:rPr>
        <w:t xml:space="preserve"> Nr.</w:t>
      </w:r>
      <w:r w:rsidR="00305C76" w:rsidRPr="002B0FE9">
        <w:rPr>
          <w:rFonts w:eastAsia="Times New Roman"/>
        </w:rPr>
        <w:t xml:space="preserve"> 35</w:t>
      </w:r>
      <w:r w:rsidRPr="002B0FE9">
        <w:rPr>
          <w:rFonts w:eastAsia="Times New Roman"/>
        </w:rPr>
        <w:t xml:space="preserve"> 62.5. </w:t>
      </w:r>
      <w:r w:rsidRPr="002B0FE9">
        <w:rPr>
          <w:rStyle w:val="spelle"/>
          <w:rFonts w:eastAsia="Times New Roman"/>
        </w:rPr>
        <w:t>apakšpunkts</w:t>
      </w:r>
      <w:r w:rsidRPr="002B0FE9">
        <w:rPr>
          <w:rFonts w:eastAsia="Times New Roman"/>
        </w:rPr>
        <w:t xml:space="preserve"> </w:t>
      </w:r>
      <w:r w:rsidRPr="002B0FE9">
        <w:rPr>
          <w:rStyle w:val="spelle"/>
          <w:rFonts w:eastAsia="Times New Roman"/>
        </w:rPr>
        <w:t>nosaka</w:t>
      </w:r>
      <w:r w:rsidRPr="002B0FE9">
        <w:rPr>
          <w:rFonts w:eastAsia="Times New Roman"/>
        </w:rPr>
        <w:t xml:space="preserve">, ka </w:t>
      </w:r>
      <w:r w:rsidRPr="002B0FE9">
        <w:rPr>
          <w:rStyle w:val="spelle"/>
          <w:rFonts w:eastAsia="Times New Roman"/>
        </w:rPr>
        <w:t>ar</w:t>
      </w:r>
      <w:r w:rsidRPr="002B0FE9">
        <w:rPr>
          <w:rFonts w:eastAsia="Times New Roman"/>
        </w:rPr>
        <w:t xml:space="preserve"> </w:t>
      </w:r>
      <w:r w:rsidRPr="002B0FE9">
        <w:rPr>
          <w:rStyle w:val="spelle"/>
          <w:rFonts w:eastAsia="Times New Roman"/>
        </w:rPr>
        <w:t>saimniecisko</w:t>
      </w:r>
      <w:r w:rsidRPr="002B0FE9">
        <w:rPr>
          <w:rFonts w:eastAsia="Times New Roman"/>
        </w:rPr>
        <w:t xml:space="preserve"> </w:t>
      </w:r>
      <w:r w:rsidRPr="002B0FE9">
        <w:rPr>
          <w:rStyle w:val="spelle"/>
          <w:rFonts w:eastAsia="Times New Roman"/>
        </w:rPr>
        <w:t>darbību</w:t>
      </w:r>
      <w:r w:rsidRPr="002B0FE9">
        <w:rPr>
          <w:rFonts w:eastAsia="Times New Roman"/>
        </w:rPr>
        <w:t xml:space="preserve"> </w:t>
      </w:r>
      <w:r w:rsidRPr="002B0FE9">
        <w:rPr>
          <w:rStyle w:val="spelle"/>
          <w:rFonts w:eastAsia="Times New Roman"/>
        </w:rPr>
        <w:t>nesaistīta</w:t>
      </w:r>
      <w:r w:rsidRPr="002B0FE9">
        <w:rPr>
          <w:rFonts w:eastAsia="Times New Roman"/>
        </w:rPr>
        <w:t xml:space="preserve"> </w:t>
      </w:r>
      <w:r w:rsidRPr="002B0FE9">
        <w:rPr>
          <w:rStyle w:val="spelle"/>
          <w:rFonts w:eastAsia="Times New Roman"/>
        </w:rPr>
        <w:t>pētniecības</w:t>
      </w:r>
      <w:r w:rsidRPr="002B0FE9">
        <w:rPr>
          <w:rFonts w:eastAsia="Times New Roman"/>
        </w:rPr>
        <w:t xml:space="preserve"> </w:t>
      </w:r>
      <w:r w:rsidRPr="002B0FE9">
        <w:rPr>
          <w:rStyle w:val="spelle"/>
          <w:rFonts w:eastAsia="Times New Roman"/>
        </w:rPr>
        <w:t>pieteikuma</w:t>
      </w:r>
      <w:r w:rsidRPr="002B0FE9">
        <w:rPr>
          <w:rFonts w:eastAsia="Times New Roman"/>
        </w:rPr>
        <w:t xml:space="preserve"> </w:t>
      </w:r>
      <w:r w:rsidRPr="002B0FE9">
        <w:rPr>
          <w:rStyle w:val="spelle"/>
          <w:rFonts w:eastAsia="Times New Roman"/>
        </w:rPr>
        <w:t>ietvaros</w:t>
      </w:r>
      <w:r w:rsidRPr="002B0FE9">
        <w:rPr>
          <w:rFonts w:eastAsia="Times New Roman"/>
        </w:rPr>
        <w:t xml:space="preserve"> </w:t>
      </w:r>
      <w:r w:rsidRPr="002B0FE9">
        <w:rPr>
          <w:rStyle w:val="spelle"/>
          <w:rFonts w:eastAsia="Times New Roman"/>
        </w:rPr>
        <w:t xml:space="preserve">attiecināmas ģimenes pabalsta izmaksas atbilstoši Eiropas Savienības pētniecības un inovāciju pamatprogrammas "Apvārsnis Eiropa" Marijas </w:t>
      </w:r>
      <w:proofErr w:type="spellStart"/>
      <w:r w:rsidRPr="002B0FE9">
        <w:rPr>
          <w:rStyle w:val="spelle"/>
          <w:rFonts w:eastAsia="Times New Roman"/>
        </w:rPr>
        <w:t>Sklodovskas</w:t>
      </w:r>
      <w:proofErr w:type="spellEnd"/>
      <w:r w:rsidRPr="002B0FE9">
        <w:rPr>
          <w:rStyle w:val="spelle"/>
          <w:rFonts w:eastAsia="Times New Roman"/>
        </w:rPr>
        <w:t>-Kirī programmas "</w:t>
      </w:r>
      <w:proofErr w:type="spellStart"/>
      <w:r w:rsidRPr="002B0FE9">
        <w:rPr>
          <w:rStyle w:val="spelle"/>
          <w:rFonts w:eastAsia="Times New Roman"/>
        </w:rPr>
        <w:t>Pēcdoktorantūras</w:t>
      </w:r>
      <w:proofErr w:type="spellEnd"/>
      <w:r w:rsidRPr="002B0FE9">
        <w:rPr>
          <w:rStyle w:val="spelle"/>
          <w:rFonts w:eastAsia="Times New Roman"/>
        </w:rPr>
        <w:t xml:space="preserve"> stipendijas" noteiktajai </w:t>
      </w:r>
      <w:proofErr w:type="spellStart"/>
      <w:r w:rsidRPr="002B0FE9">
        <w:rPr>
          <w:rStyle w:val="spelle"/>
          <w:rFonts w:eastAsia="Times New Roman"/>
        </w:rPr>
        <w:t>standartlikmei</w:t>
      </w:r>
      <w:proofErr w:type="spellEnd"/>
      <w:r w:rsidR="00D15C09" w:rsidRPr="002B0FE9">
        <w:rPr>
          <w:rStyle w:val="spelle"/>
          <w:rFonts w:eastAsia="Times New Roman"/>
        </w:rPr>
        <w:t>, kas ir</w:t>
      </w:r>
      <w:r w:rsidRPr="002B0FE9">
        <w:rPr>
          <w:rStyle w:val="spelle"/>
          <w:rFonts w:eastAsia="Times New Roman"/>
        </w:rPr>
        <w:t xml:space="preserve"> </w:t>
      </w:r>
      <w:r w:rsidRPr="002B0FE9">
        <w:rPr>
          <w:rStyle w:val="spelle"/>
          <w:rFonts w:eastAsia="Times New Roman"/>
          <w:b/>
          <w:bCs/>
        </w:rPr>
        <w:t xml:space="preserve">660 </w:t>
      </w:r>
      <w:proofErr w:type="spellStart"/>
      <w:r w:rsidRPr="002B0FE9">
        <w:rPr>
          <w:rStyle w:val="spelle"/>
          <w:rFonts w:eastAsia="Times New Roman"/>
          <w:b/>
          <w:bCs/>
          <w:i/>
          <w:iCs/>
        </w:rPr>
        <w:t>euro</w:t>
      </w:r>
      <w:proofErr w:type="spellEnd"/>
      <w:r w:rsidRPr="002B0FE9">
        <w:rPr>
          <w:rStyle w:val="spelle"/>
          <w:rFonts w:eastAsia="Times New Roman"/>
          <w:b/>
          <w:bCs/>
        </w:rPr>
        <w:t xml:space="preserve"> mēnesī</w:t>
      </w:r>
      <w:r w:rsidR="0028227A" w:rsidRPr="002B0FE9">
        <w:rPr>
          <w:rStyle w:val="FootnoteReference"/>
          <w:rFonts w:eastAsia="Times New Roman"/>
        </w:rPr>
        <w:footnoteReference w:customMarkFollows="1" w:id="20"/>
        <w:t>19</w:t>
      </w:r>
      <w:r w:rsidRPr="002B0FE9">
        <w:rPr>
          <w:rStyle w:val="spelle"/>
          <w:rFonts w:eastAsia="Times New Roman"/>
        </w:rPr>
        <w:t>, ja mobilitātes ilgums</w:t>
      </w:r>
      <w:r w:rsidR="00D92FD8" w:rsidRPr="002B0FE9">
        <w:rPr>
          <w:rStyle w:val="spelle"/>
          <w:rFonts w:eastAsia="Times New Roman"/>
        </w:rPr>
        <w:t xml:space="preserve"> nepārtraukti</w:t>
      </w:r>
      <w:r w:rsidR="00C334FE" w:rsidRPr="002B0FE9">
        <w:rPr>
          <w:rStyle w:val="spelle"/>
          <w:rFonts w:eastAsia="Times New Roman"/>
        </w:rPr>
        <w:t xml:space="preserve"> </w:t>
      </w:r>
      <w:r w:rsidRPr="002B0FE9">
        <w:rPr>
          <w:rStyle w:val="spelle"/>
          <w:rFonts w:eastAsia="Times New Roman"/>
        </w:rPr>
        <w:t>ir seši mēneši vai vairāk.</w:t>
      </w:r>
      <w:r w:rsidRPr="00137D3B">
        <w:rPr>
          <w:rStyle w:val="spelle"/>
          <w:rFonts w:eastAsia="Times New Roman"/>
        </w:rPr>
        <w:t xml:space="preserve"> Ģimenes pabalsta izmaksas ir attiecināmas, ja:</w:t>
      </w:r>
    </w:p>
    <w:p w14:paraId="3DE159B7" w14:textId="0C9DD6A1" w:rsidR="00304D20" w:rsidRPr="00137D3B" w:rsidRDefault="00F40354" w:rsidP="6CE72971">
      <w:pPr>
        <w:spacing w:before="240" w:after="240"/>
        <w:ind w:left="284"/>
        <w:jc w:val="both"/>
        <w:rPr>
          <w:rStyle w:val="spelle"/>
          <w:rFonts w:eastAsia="Times New Roman"/>
        </w:rPr>
      </w:pPr>
      <w:r w:rsidRPr="00137D3B">
        <w:t>pē</w:t>
      </w:r>
      <w:r w:rsidR="00304D20" w:rsidRPr="00137D3B">
        <w:t xml:space="preserve">tniecības pieteikumā nodarbinātajam </w:t>
      </w:r>
      <w:proofErr w:type="spellStart"/>
      <w:r w:rsidR="00304D20" w:rsidRPr="00137D3B">
        <w:t>pēcdoktorantam</w:t>
      </w:r>
      <w:proofErr w:type="spellEnd"/>
      <w:r w:rsidR="00304D20" w:rsidRPr="00137D3B">
        <w:t xml:space="preserve"> ir ģimene, t.i. pētniecības pieteikuma iesniedzējs ar atbilstošu dokumentāciju ir pamatojis, ka pētniecības pieteikumā nodarbinātais </w:t>
      </w:r>
      <w:proofErr w:type="spellStart"/>
      <w:r w:rsidR="00304D20" w:rsidRPr="00137D3B">
        <w:t>pēcdoktorants</w:t>
      </w:r>
      <w:proofErr w:type="spellEnd"/>
      <w:r w:rsidR="00304D20" w:rsidRPr="00137D3B">
        <w:t xml:space="preserve"> ir: a) laulībā; b) attiecībās ar līdzvērtīgu statusu laulībām, kas atzītas ar konkrētās valsts vai reģiona tiesību aktiem, kurā šīs attiecības tika noformētas; c) </w:t>
      </w:r>
      <w:proofErr w:type="spellStart"/>
      <w:r w:rsidR="00304D20" w:rsidRPr="00137D3B">
        <w:t>pē</w:t>
      </w:r>
      <w:r w:rsidR="00CC4F55" w:rsidRPr="00137D3B">
        <w:t>cdoktorantam</w:t>
      </w:r>
      <w:proofErr w:type="spellEnd"/>
      <w:r w:rsidR="00304D20" w:rsidRPr="00137D3B">
        <w:t xml:space="preserve"> </w:t>
      </w:r>
      <w:r w:rsidR="00D93139">
        <w:t xml:space="preserve">ir </w:t>
      </w:r>
      <w:r w:rsidR="00304D20" w:rsidRPr="00137D3B">
        <w:t xml:space="preserve">apgādībā </w:t>
      </w:r>
      <w:r w:rsidR="00D93139">
        <w:t>esoši</w:t>
      </w:r>
      <w:r w:rsidR="00304D20" w:rsidRPr="00137D3B">
        <w:t xml:space="preserve"> bērni</w:t>
      </w:r>
      <w:r w:rsidR="0028227A">
        <w:rPr>
          <w:rStyle w:val="FootnoteReference"/>
        </w:rPr>
        <w:footnoteReference w:customMarkFollows="1" w:id="21"/>
        <w:t>20</w:t>
      </w:r>
      <w:r w:rsidR="00304D20" w:rsidRPr="00137D3B">
        <w:t>.</w:t>
      </w:r>
      <w:r w:rsidR="00354B9C" w:rsidRPr="00137D3B">
        <w:t xml:space="preserve"> </w:t>
      </w:r>
      <w:r w:rsidR="00354B9C" w:rsidRPr="00137D3B">
        <w:rPr>
          <w:rStyle w:val="spelle"/>
          <w:rFonts w:eastAsia="Times New Roman"/>
        </w:rPr>
        <w:t xml:space="preserve">Pēcdoktoranta ģimenes pabalsta izmaksu </w:t>
      </w:r>
      <w:proofErr w:type="spellStart"/>
      <w:r w:rsidR="00354B9C" w:rsidRPr="00137D3B">
        <w:rPr>
          <w:rStyle w:val="spelle"/>
          <w:rFonts w:eastAsia="Times New Roman"/>
        </w:rPr>
        <w:t>attiecināmība</w:t>
      </w:r>
      <w:proofErr w:type="spellEnd"/>
      <w:r w:rsidR="00354B9C" w:rsidRPr="00137D3B">
        <w:rPr>
          <w:rStyle w:val="spelle"/>
          <w:rFonts w:eastAsia="Times New Roman"/>
        </w:rPr>
        <w:t xml:space="preserve"> pētniecības pieteikuma īstenošanai tiek vērtēta pētniecības pieteikuma vērtēšanas posmā.</w:t>
      </w:r>
    </w:p>
    <w:p w14:paraId="546E7F7F" w14:textId="21C0153B" w:rsidR="00C21E69" w:rsidRPr="00137D3B" w:rsidRDefault="00C21E69" w:rsidP="00F40354">
      <w:pPr>
        <w:numPr>
          <w:ilvl w:val="0"/>
          <w:numId w:val="1"/>
        </w:numPr>
        <w:spacing w:before="240" w:after="240"/>
        <w:ind w:left="360"/>
        <w:jc w:val="both"/>
      </w:pPr>
      <w:r w:rsidRPr="00137D3B">
        <w:t xml:space="preserve">Par vienību </w:t>
      </w:r>
      <w:r w:rsidRPr="00137D3B">
        <w:rPr>
          <w:color w:val="000000" w:themeColor="text1"/>
        </w:rPr>
        <w:t xml:space="preserve">pētniecības pieteikuma ietvaros tiek noteikts pēcdoktoranta nostrādātais </w:t>
      </w:r>
      <w:r w:rsidR="00A240B4" w:rsidRPr="00137D3B">
        <w:rPr>
          <w:color w:val="000000" w:themeColor="text1"/>
        </w:rPr>
        <w:t xml:space="preserve">pilna darba laika </w:t>
      </w:r>
      <w:r w:rsidRPr="00137D3B">
        <w:rPr>
          <w:color w:val="000000" w:themeColor="text1"/>
        </w:rPr>
        <w:t>mēnesis</w:t>
      </w:r>
      <w:r w:rsidR="00407204" w:rsidRPr="00137D3B">
        <w:rPr>
          <w:color w:val="000000" w:themeColor="text1"/>
        </w:rPr>
        <w:t xml:space="preserve">, </w:t>
      </w:r>
      <w:r w:rsidR="00407204" w:rsidRPr="00137D3B">
        <w:rPr>
          <w:rFonts w:eastAsia="Times New Roman"/>
          <w:bCs/>
          <w:lang w:eastAsia="lv-LV"/>
        </w:rPr>
        <w:t xml:space="preserve">sākot no </w:t>
      </w:r>
      <w:r w:rsidR="00C32CAE" w:rsidRPr="00137D3B">
        <w:rPr>
          <w:rFonts w:eastAsia="Times New Roman"/>
          <w:bCs/>
          <w:lang w:eastAsia="lv-LV"/>
        </w:rPr>
        <w:t>faktiskā</w:t>
      </w:r>
      <w:r w:rsidR="00407204" w:rsidRPr="00137D3B">
        <w:rPr>
          <w:rFonts w:eastAsia="Times New Roman"/>
          <w:bCs/>
          <w:lang w:eastAsia="lv-LV"/>
        </w:rPr>
        <w:t xml:space="preserve"> darba uzsākšanas datuma,</w:t>
      </w:r>
      <w:r w:rsidRPr="00137D3B">
        <w:rPr>
          <w:color w:val="000000" w:themeColor="text1"/>
        </w:rPr>
        <w:t xml:space="preserve"> atbilstoši pētniecības pieteikumā apstiprinātajam pētniecības, mācību un tīklošanās</w:t>
      </w:r>
      <w:r w:rsidR="0AE8037E" w:rsidRPr="00137D3B">
        <w:rPr>
          <w:color w:val="000000" w:themeColor="text1"/>
        </w:rPr>
        <w:t xml:space="preserve"> </w:t>
      </w:r>
      <w:r w:rsidRPr="00137D3B">
        <w:rPr>
          <w:color w:val="000000" w:themeColor="text1"/>
        </w:rPr>
        <w:t>pasākumu darba plānam, kas nepārsniedz 36 mēnešus</w:t>
      </w:r>
      <w:r w:rsidR="0028227A">
        <w:rPr>
          <w:rStyle w:val="FootnoteReference"/>
          <w:color w:val="000000" w:themeColor="text1"/>
        </w:rPr>
        <w:footnoteReference w:customMarkFollows="1" w:id="22"/>
        <w:t>21</w:t>
      </w:r>
      <w:r w:rsidR="002E7160" w:rsidRPr="00137D3B">
        <w:rPr>
          <w:color w:val="000000" w:themeColor="text1"/>
        </w:rPr>
        <w:t>.</w:t>
      </w:r>
    </w:p>
    <w:p w14:paraId="3A1D3960" w14:textId="5C2361D0" w:rsidR="00B15C45" w:rsidRPr="002B0FE9" w:rsidRDefault="008925A6" w:rsidP="00B15C45">
      <w:pPr>
        <w:numPr>
          <w:ilvl w:val="0"/>
          <w:numId w:val="1"/>
        </w:numPr>
        <w:spacing w:before="240" w:after="240"/>
        <w:ind w:left="360"/>
        <w:jc w:val="both"/>
      </w:pPr>
      <w:r w:rsidRPr="002B0FE9">
        <w:t>Vienas vienības likme</w:t>
      </w:r>
      <w:r w:rsidR="00740DE1" w:rsidRPr="002B0FE9">
        <w:t xml:space="preserve"> </w:t>
      </w:r>
      <w:r w:rsidR="00B15C45" w:rsidRPr="002B0FE9">
        <w:t>nav attiecināma, ja:</w:t>
      </w:r>
    </w:p>
    <w:p w14:paraId="59FB951C" w14:textId="42BD4781" w:rsidR="00B15C45" w:rsidRPr="00137D3B" w:rsidRDefault="00B15C45" w:rsidP="00B15C45">
      <w:pPr>
        <w:spacing w:before="240" w:after="240"/>
        <w:ind w:left="360"/>
        <w:jc w:val="both"/>
      </w:pPr>
      <w:r w:rsidRPr="00137D3B">
        <w:t>1</w:t>
      </w:r>
      <w:r w:rsidR="00912A87" w:rsidRPr="00137D3B">
        <w:t>5</w:t>
      </w:r>
      <w:r w:rsidRPr="00137D3B">
        <w:t>.1. pēcdoktoranta faktiskā nostrādātā slodze (ņemot vērā arī attaisnotu, darba devēja apmaksātu prombūtni), kas norādīta darba laika uzskaites veidlapā, ir mazāka nekā darba līgumā norādītā pilna darba laika slodze</w:t>
      </w:r>
      <w:r w:rsidR="00407204" w:rsidRPr="00137D3B">
        <w:t>;</w:t>
      </w:r>
    </w:p>
    <w:p w14:paraId="79B5DAB0" w14:textId="74A19DD7" w:rsidR="003B4D00" w:rsidRPr="00180468" w:rsidRDefault="00407204" w:rsidP="003B4D00">
      <w:pPr>
        <w:spacing w:before="240" w:after="240"/>
        <w:ind w:left="360"/>
        <w:jc w:val="both"/>
      </w:pPr>
      <w:r w:rsidRPr="00137D3B">
        <w:t>1</w:t>
      </w:r>
      <w:r w:rsidR="00912A87" w:rsidRPr="00137D3B">
        <w:t>5</w:t>
      </w:r>
      <w:r w:rsidRPr="00137D3B">
        <w:t xml:space="preserve">.2. </w:t>
      </w:r>
      <w:proofErr w:type="spellStart"/>
      <w:r w:rsidR="009A0534" w:rsidRPr="00137D3B">
        <w:t>pēcdoktorant</w:t>
      </w:r>
      <w:r w:rsidR="00754026" w:rsidRPr="00137D3B">
        <w:t>am</w:t>
      </w:r>
      <w:proofErr w:type="spellEnd"/>
      <w:r w:rsidR="00754026" w:rsidRPr="00137D3B">
        <w:t xml:space="preserve"> ir izsniegta</w:t>
      </w:r>
      <w:r w:rsidR="009A0534" w:rsidRPr="00137D3B">
        <w:t xml:space="preserve"> </w:t>
      </w:r>
      <w:r w:rsidR="00754026" w:rsidRPr="00137D3B">
        <w:t>darbnespējas</w:t>
      </w:r>
      <w:r w:rsidR="009A0534" w:rsidRPr="00137D3B">
        <w:t xml:space="preserve"> lapa "B" viena mēneša ietvaros ilgāk par 15 </w:t>
      </w:r>
      <w:r w:rsidR="009A0534" w:rsidRPr="00180468">
        <w:t>kalendārajām dienām.</w:t>
      </w:r>
    </w:p>
    <w:p w14:paraId="3178E068" w14:textId="3C73DE99" w:rsidR="003B4D00" w:rsidRPr="00180468" w:rsidRDefault="003B4D00" w:rsidP="003B4D00">
      <w:pPr>
        <w:numPr>
          <w:ilvl w:val="0"/>
          <w:numId w:val="1"/>
        </w:numPr>
        <w:suppressAutoHyphens w:val="0"/>
        <w:spacing w:before="120" w:after="120" w:line="259" w:lineRule="auto"/>
        <w:jc w:val="both"/>
        <w:rPr>
          <w:rFonts w:eastAsia="Calibri"/>
        </w:rPr>
      </w:pPr>
      <w:r w:rsidRPr="00180468">
        <w:rPr>
          <w:rFonts w:eastAsia="Calibri"/>
        </w:rPr>
        <w:t>Par izmaiņām pēcdoktoranta ģimenes statusā, kā rezultātā turpmāk nav attiecināmas ģimenes pabalsta izmaksas, finansējuma saņēmējam ir pienākums ziņot Padomei ne vēlāk kā līdz kārtējā maksājuma pieprasījuma iesniegšanai Padomē. Ja pēcdoktoranta ģimenes statuss ir mainījies līdz mēneša 15. datumam (ieskaitot), tad ģimenes pabalsta izmaksas šajā mēnesī nav attiecināmas. Ja pēcdoktoranta ģimenes statuss ir mainījies pēc mēneša 15. datuma, tad ģimenes pabalsta izmaksas šajā mēnesī ir attiecināmas.</w:t>
      </w:r>
      <w:r w:rsidRPr="00180468">
        <w:t xml:space="preserve"> </w:t>
      </w:r>
    </w:p>
    <w:p w14:paraId="14B67EAF" w14:textId="77777777" w:rsidR="003B4D00" w:rsidRDefault="003B4D00" w:rsidP="006A1760">
      <w:pPr>
        <w:ind w:left="360"/>
        <w:jc w:val="both"/>
      </w:pPr>
    </w:p>
    <w:p w14:paraId="43CA712D" w14:textId="0C1DCF40" w:rsidR="00442114" w:rsidRPr="00137D3B" w:rsidRDefault="00442114" w:rsidP="00F40354">
      <w:pPr>
        <w:numPr>
          <w:ilvl w:val="0"/>
          <w:numId w:val="1"/>
        </w:numPr>
        <w:ind w:left="360"/>
        <w:jc w:val="both"/>
      </w:pPr>
      <w:r w:rsidRPr="00137D3B">
        <w:t xml:space="preserve">Vienas vienības izmaksu </w:t>
      </w:r>
      <w:r w:rsidR="005A6570">
        <w:t xml:space="preserve">un vienotās likmes </w:t>
      </w:r>
      <w:r w:rsidRPr="00137D3B">
        <w:t>piemērošanas formula</w:t>
      </w:r>
      <w:r w:rsidR="00BC3F23" w:rsidRPr="00137D3B">
        <w:t>:</w:t>
      </w:r>
    </w:p>
    <w:p w14:paraId="4864B3A6" w14:textId="477921C8" w:rsidR="002A06C2" w:rsidRPr="00137D3B" w:rsidRDefault="002A06C2" w:rsidP="00510B07">
      <w:pPr>
        <w:ind w:left="426"/>
        <w:jc w:val="both"/>
      </w:pPr>
      <w:r w:rsidRPr="00137D3B">
        <w:rPr>
          <w:rFonts w:eastAsia="Times New Roman"/>
          <w:lang w:eastAsia="lv-LV"/>
        </w:rPr>
        <w:t>attiecināmo izmaksu apmēr</w:t>
      </w:r>
      <w:r w:rsidR="00C21E69" w:rsidRPr="00137D3B">
        <w:rPr>
          <w:rFonts w:eastAsia="Times New Roman"/>
          <w:lang w:eastAsia="lv-LV"/>
        </w:rPr>
        <w:t>u par</w:t>
      </w:r>
      <w:r w:rsidRPr="00137D3B">
        <w:rPr>
          <w:rFonts w:eastAsia="Times New Roman"/>
          <w:lang w:eastAsia="lv-LV"/>
        </w:rPr>
        <w:t xml:space="preserve"> </w:t>
      </w:r>
      <w:bookmarkStart w:id="6" w:name="_Hlk154672579"/>
      <w:r w:rsidR="00C21E69" w:rsidRPr="00137D3B">
        <w:rPr>
          <w:rFonts w:eastAsia="Times New Roman"/>
          <w:b/>
          <w:bCs/>
          <w:lang w:eastAsia="lv-LV"/>
        </w:rPr>
        <w:t>pēcdoktoranta</w:t>
      </w:r>
      <w:r w:rsidR="00C21E69" w:rsidRPr="00137D3B">
        <w:rPr>
          <w:rFonts w:eastAsia="Times New Roman"/>
          <w:lang w:eastAsia="lv-LV"/>
        </w:rPr>
        <w:t xml:space="preserve"> </w:t>
      </w:r>
      <w:r w:rsidR="00C21E69" w:rsidRPr="00137D3B">
        <w:rPr>
          <w:b/>
          <w:bCs/>
        </w:rPr>
        <w:t>pētniecības, mācību un tīklošanās pasākumu</w:t>
      </w:r>
      <w:r w:rsidR="00C21E69" w:rsidRPr="00137D3B">
        <w:t xml:space="preserve"> mēneša izmaksām</w:t>
      </w:r>
      <w:r w:rsidR="005F5879" w:rsidRPr="00137D3B">
        <w:t>,</w:t>
      </w:r>
      <w:r w:rsidR="00C21E69" w:rsidRPr="00137D3B">
        <w:t xml:space="preserve"> </w:t>
      </w:r>
      <w:bookmarkEnd w:id="6"/>
      <w:r w:rsidR="005A6570" w:rsidRPr="00D71D1B">
        <w:rPr>
          <w:b/>
          <w:bCs/>
        </w:rPr>
        <w:t>pētniecības pieteikuma iesniedzēja administratīvajiem un infrastruktūras resursiem</w:t>
      </w:r>
      <w:r w:rsidR="005A6570">
        <w:rPr>
          <w:b/>
          <w:bCs/>
        </w:rPr>
        <w:t>,</w:t>
      </w:r>
      <w:r w:rsidR="005A6570" w:rsidRPr="00D71D1B">
        <w:rPr>
          <w:b/>
          <w:bCs/>
        </w:rPr>
        <w:t xml:space="preserve"> </w:t>
      </w:r>
      <w:r w:rsidR="005F5879" w:rsidRPr="00137D3B">
        <w:rPr>
          <w:b/>
          <w:bCs/>
        </w:rPr>
        <w:t>mobilitātes nodrošināšanas</w:t>
      </w:r>
      <w:r w:rsidR="005F5879" w:rsidRPr="00137D3B">
        <w:t xml:space="preserve"> izmaksām un </w:t>
      </w:r>
      <w:r w:rsidR="005F5879" w:rsidRPr="00137D3B">
        <w:rPr>
          <w:b/>
          <w:bCs/>
        </w:rPr>
        <w:t xml:space="preserve">ģimenes </w:t>
      </w:r>
      <w:r w:rsidR="005F5879" w:rsidRPr="00137D3B">
        <w:rPr>
          <w:b/>
          <w:bCs/>
        </w:rPr>
        <w:lastRenderedPageBreak/>
        <w:t>pabalsta</w:t>
      </w:r>
      <w:r w:rsidR="005F5879" w:rsidRPr="00137D3B">
        <w:t xml:space="preserve"> izmaksām</w:t>
      </w:r>
      <w:r w:rsidR="00510B07" w:rsidRPr="00137D3B">
        <w:t xml:space="preserve"> </w:t>
      </w:r>
      <w:r w:rsidRPr="00137D3B">
        <w:rPr>
          <w:rFonts w:eastAsia="Times New Roman"/>
          <w:lang w:eastAsia="lv-LV"/>
        </w:rPr>
        <w:t>noteikšanai izmanto šādu formulu</w:t>
      </w:r>
      <w:r w:rsidR="009D09B9" w:rsidRPr="00137D3B">
        <w:rPr>
          <w:rFonts w:eastAsia="Times New Roman"/>
          <w:lang w:eastAsia="lv-LV"/>
        </w:rPr>
        <w:t xml:space="preserve"> (turpmāk – izmaksu aprēķināšanas formula)</w:t>
      </w:r>
      <w:r w:rsidRPr="00137D3B">
        <w:rPr>
          <w:rFonts w:eastAsia="Times New Roman"/>
          <w:lang w:eastAsia="lv-LV"/>
        </w:rPr>
        <w:t>:</w:t>
      </w:r>
    </w:p>
    <w:p w14:paraId="5A4CBB26" w14:textId="77777777" w:rsidR="002C7609" w:rsidRPr="00137D3B" w:rsidRDefault="002C7609" w:rsidP="002C7609">
      <w:pPr>
        <w:ind w:left="1069" w:firstLine="349"/>
        <w:jc w:val="both"/>
      </w:pPr>
    </w:p>
    <w:p w14:paraId="577B0474" w14:textId="594DDAAB" w:rsidR="00F94EA7" w:rsidRDefault="00F94EA7" w:rsidP="00CC22CC">
      <w:pPr>
        <w:ind w:left="1069" w:firstLine="349"/>
        <w:jc w:val="center"/>
      </w:pPr>
      <w:r w:rsidRPr="00137D3B">
        <w:t xml:space="preserve">P = </w:t>
      </w:r>
      <w:r w:rsidR="008D39F2" w:rsidRPr="00137D3B">
        <w:t>(</w:t>
      </w:r>
      <w:r w:rsidR="005A6570">
        <w:t>(</w:t>
      </w:r>
      <w:r w:rsidR="008D39F2" w:rsidRPr="00137D3B">
        <w:t>N</w:t>
      </w:r>
      <w:r w:rsidR="00740DE1">
        <w:t xml:space="preserve"> </w:t>
      </w:r>
      <w:r w:rsidR="005A6570">
        <w:t xml:space="preserve">+ A) </w:t>
      </w:r>
      <w:r w:rsidRPr="00137D3B">
        <w:t>* m</w:t>
      </w:r>
      <w:r w:rsidRPr="00137D3B">
        <w:rPr>
          <w:vertAlign w:val="subscript"/>
        </w:rPr>
        <w:t>i</w:t>
      </w:r>
      <w:r w:rsidR="005F5879" w:rsidRPr="00137D3B">
        <w:t>) + ((M + Ģ)* m</w:t>
      </w:r>
      <w:r w:rsidR="005F5879" w:rsidRPr="00137D3B">
        <w:rPr>
          <w:vertAlign w:val="subscript"/>
        </w:rPr>
        <w:t>s</w:t>
      </w:r>
      <w:r w:rsidR="005F5879" w:rsidRPr="00137D3B">
        <w:t>)</w:t>
      </w:r>
    </w:p>
    <w:p w14:paraId="444A6CAC" w14:textId="77777777" w:rsidR="003B4F0D" w:rsidRPr="00137D3B" w:rsidRDefault="003B4F0D" w:rsidP="006A1760">
      <w:pPr>
        <w:rPr>
          <w:b/>
          <w:color w:val="767171" w:themeColor="background2" w:themeShade="80"/>
        </w:rPr>
      </w:pPr>
    </w:p>
    <w:p w14:paraId="125FAABE" w14:textId="592F2B94" w:rsidR="008D39F2" w:rsidRDefault="003B4F0D" w:rsidP="00C96A0F">
      <w:pPr>
        <w:tabs>
          <w:tab w:val="left" w:pos="851"/>
          <w:tab w:val="left" w:pos="1134"/>
        </w:tabs>
        <w:ind w:left="1134" w:hanging="708"/>
        <w:jc w:val="both"/>
        <w:rPr>
          <w:bCs/>
        </w:rPr>
      </w:pPr>
      <w:r w:rsidRPr="00137D3B">
        <w:rPr>
          <w:b/>
        </w:rPr>
        <w:t>P</w:t>
      </w:r>
      <w:r w:rsidRPr="00137D3B">
        <w:rPr>
          <w:bCs/>
        </w:rPr>
        <w:t xml:space="preserve"> </w:t>
      </w:r>
      <w:r w:rsidR="002B39F1" w:rsidRPr="00137D3B">
        <w:rPr>
          <w:bCs/>
        </w:rPr>
        <w:t xml:space="preserve"> </w:t>
      </w:r>
      <w:r w:rsidRPr="00137D3B">
        <w:rPr>
          <w:bCs/>
        </w:rPr>
        <w:t>–</w:t>
      </w:r>
      <w:r w:rsidRPr="00137D3B">
        <w:rPr>
          <w:bCs/>
        </w:rPr>
        <w:tab/>
      </w:r>
      <w:r w:rsidR="00C96A0F" w:rsidRPr="00137D3B">
        <w:rPr>
          <w:bCs/>
        </w:rPr>
        <w:tab/>
      </w:r>
      <w:r w:rsidR="008D39F2" w:rsidRPr="00137D3B">
        <w:rPr>
          <w:bCs/>
        </w:rPr>
        <w:t>kopējās izmaksas par viena p</w:t>
      </w:r>
      <w:r w:rsidR="00E1760D" w:rsidRPr="00137D3B">
        <w:rPr>
          <w:bCs/>
        </w:rPr>
        <w:t>ētniecības pieteikuma</w:t>
      </w:r>
      <w:r w:rsidR="008D39F2" w:rsidRPr="00137D3B">
        <w:rPr>
          <w:bCs/>
        </w:rPr>
        <w:t xml:space="preserve"> īstenošanu</w:t>
      </w:r>
      <w:r w:rsidR="001E031A">
        <w:rPr>
          <w:bCs/>
        </w:rPr>
        <w:t>, kas tiek segtas ar vienas vienības izmaksām</w:t>
      </w:r>
      <w:r w:rsidR="008D39F2" w:rsidRPr="00137D3B">
        <w:rPr>
          <w:bCs/>
        </w:rPr>
        <w:t>;</w:t>
      </w:r>
    </w:p>
    <w:p w14:paraId="3D040BB0" w14:textId="3362EDFD" w:rsidR="008D39F2" w:rsidRDefault="008D39F2" w:rsidP="008D39F2">
      <w:pPr>
        <w:tabs>
          <w:tab w:val="left" w:pos="851"/>
          <w:tab w:val="left" w:pos="1134"/>
        </w:tabs>
        <w:ind w:left="1134" w:hanging="708"/>
        <w:jc w:val="both"/>
        <w:rPr>
          <w:rFonts w:eastAsia="Times New Roman"/>
          <w:lang w:eastAsia="lv-LV"/>
        </w:rPr>
      </w:pPr>
      <w:r w:rsidRPr="00137D3B">
        <w:rPr>
          <w:b/>
        </w:rPr>
        <w:t>N</w:t>
      </w:r>
      <w:r w:rsidRPr="00137D3B">
        <w:rPr>
          <w:bCs/>
        </w:rPr>
        <w:t xml:space="preserve">  –</w:t>
      </w:r>
      <w:r w:rsidRPr="00137D3B">
        <w:rPr>
          <w:bCs/>
        </w:rPr>
        <w:tab/>
        <w:t xml:space="preserve">   </w:t>
      </w:r>
      <w:r w:rsidRPr="00137D3B">
        <w:rPr>
          <w:rFonts w:eastAsia="Times New Roman"/>
          <w:lang w:eastAsia="lv-LV"/>
        </w:rPr>
        <w:t xml:space="preserve"> </w:t>
      </w:r>
      <w:r w:rsidRPr="00137D3B">
        <w:rPr>
          <w:rFonts w:eastAsia="Times New Roman"/>
          <w:kern w:val="0"/>
          <w:lang w:eastAsia="lv-LV"/>
        </w:rPr>
        <w:t>vienas vienības likme vienā mēnesī</w:t>
      </w:r>
      <w:r w:rsidRPr="00137D3B">
        <w:rPr>
          <w:rFonts w:eastAsia="Times New Roman"/>
          <w:lang w:eastAsia="lv-LV"/>
        </w:rPr>
        <w:t xml:space="preserve"> </w:t>
      </w:r>
      <w:r w:rsidRPr="00137D3B">
        <w:t>pētniecības, mācību un tīklošanās pasākumiem</w:t>
      </w:r>
      <w:r w:rsidRPr="00137D3B">
        <w:rPr>
          <w:rFonts w:eastAsia="Times New Roman"/>
          <w:lang w:eastAsia="lv-LV"/>
        </w:rPr>
        <w:t xml:space="preserve"> pētniecības pieteikumā, kas norādīts metodikas </w:t>
      </w:r>
      <w:r w:rsidR="004C0256" w:rsidRPr="00137D3B">
        <w:rPr>
          <w:rFonts w:eastAsia="Times New Roman"/>
          <w:lang w:eastAsia="lv-LV"/>
        </w:rPr>
        <w:t>10</w:t>
      </w:r>
      <w:r w:rsidRPr="00137D3B">
        <w:rPr>
          <w:rFonts w:eastAsia="Times New Roman"/>
          <w:lang w:eastAsia="lv-LV"/>
        </w:rPr>
        <w:t>. punktā;</w:t>
      </w:r>
    </w:p>
    <w:p w14:paraId="6E292980" w14:textId="4A91A7D2" w:rsidR="005A6570" w:rsidRPr="00137D3B" w:rsidRDefault="005A6570" w:rsidP="008D39F2">
      <w:pPr>
        <w:tabs>
          <w:tab w:val="left" w:pos="851"/>
          <w:tab w:val="left" w:pos="1134"/>
        </w:tabs>
        <w:ind w:left="1134" w:hanging="708"/>
        <w:jc w:val="both"/>
      </w:pPr>
      <w:r>
        <w:rPr>
          <w:b/>
        </w:rPr>
        <w:t xml:space="preserve">A </w:t>
      </w:r>
      <w:r w:rsidRPr="00137D3B">
        <w:rPr>
          <w:bCs/>
        </w:rPr>
        <w:t>–</w:t>
      </w:r>
      <w:r>
        <w:rPr>
          <w:bCs/>
        </w:rPr>
        <w:t xml:space="preserve"> vienotā likme sešu procentu apmērā </w:t>
      </w:r>
      <w:r w:rsidRPr="005A6570">
        <w:rPr>
          <w:bCs/>
        </w:rPr>
        <w:t>pētniecības pieteikuma iesniedzēja administratīvajiem un infrastruktūras resursiem</w:t>
      </w:r>
      <w:r>
        <w:rPr>
          <w:bCs/>
        </w:rPr>
        <w:t xml:space="preserve"> </w:t>
      </w:r>
      <w:r w:rsidRPr="005A6570">
        <w:rPr>
          <w:bCs/>
        </w:rPr>
        <w:t>no tiešajām attiecināmajām personāla izmaksām (</w:t>
      </w:r>
      <w:proofErr w:type="spellStart"/>
      <w:r w:rsidRPr="005A6570">
        <w:rPr>
          <w:bCs/>
        </w:rPr>
        <w:t>pēcdoktoranta</w:t>
      </w:r>
      <w:proofErr w:type="spellEnd"/>
      <w:r w:rsidRPr="005A6570">
        <w:rPr>
          <w:bCs/>
        </w:rPr>
        <w:t xml:space="preserve"> atlīdzības izmaksām)</w:t>
      </w:r>
      <w:r>
        <w:rPr>
          <w:bCs/>
        </w:rPr>
        <w:t>, kas norādīts metodikas 11. punktā;</w:t>
      </w:r>
    </w:p>
    <w:p w14:paraId="607307D1" w14:textId="3401ADA9" w:rsidR="00010820" w:rsidRPr="00137D3B" w:rsidRDefault="003B4F0D" w:rsidP="002B39F1">
      <w:pPr>
        <w:tabs>
          <w:tab w:val="left" w:pos="1134"/>
        </w:tabs>
        <w:ind w:left="1134" w:hanging="708"/>
        <w:jc w:val="both"/>
        <w:rPr>
          <w:rFonts w:eastAsia="Times New Roman"/>
          <w:kern w:val="0"/>
          <w:lang w:eastAsia="lv-LV"/>
        </w:rPr>
      </w:pPr>
      <w:r w:rsidRPr="00137D3B">
        <w:rPr>
          <w:b/>
        </w:rPr>
        <w:t>m</w:t>
      </w:r>
      <w:r w:rsidRPr="00137D3B">
        <w:rPr>
          <w:b/>
          <w:vertAlign w:val="subscript"/>
        </w:rPr>
        <w:t>i</w:t>
      </w:r>
      <w:r w:rsidR="002B39F1" w:rsidRPr="00137D3B">
        <w:rPr>
          <w:b/>
          <w:vertAlign w:val="subscript"/>
        </w:rPr>
        <w:t xml:space="preserve"> </w:t>
      </w:r>
      <w:r w:rsidRPr="00137D3B">
        <w:rPr>
          <w:bCs/>
        </w:rPr>
        <w:t xml:space="preserve"> – </w:t>
      </w:r>
      <w:r w:rsidR="002B39F1" w:rsidRPr="00137D3B">
        <w:rPr>
          <w:bCs/>
        </w:rPr>
        <w:t xml:space="preserve">  </w:t>
      </w:r>
      <w:r w:rsidRPr="00137D3B">
        <w:rPr>
          <w:rFonts w:eastAsia="Times New Roman"/>
          <w:kern w:val="0"/>
          <w:lang w:eastAsia="lv-LV"/>
        </w:rPr>
        <w:t>mēnešu skaits</w:t>
      </w:r>
      <w:r w:rsidR="0028227A">
        <w:rPr>
          <w:rStyle w:val="FootnoteReference"/>
          <w:rFonts w:eastAsia="Times New Roman"/>
          <w:kern w:val="0"/>
          <w:lang w:eastAsia="lv-LV"/>
        </w:rPr>
        <w:footnoteReference w:customMarkFollows="1" w:id="23"/>
        <w:t>22</w:t>
      </w:r>
      <w:r w:rsidRPr="00137D3B">
        <w:rPr>
          <w:rFonts w:eastAsia="Times New Roman"/>
          <w:kern w:val="0"/>
          <w:vertAlign w:val="superscript"/>
          <w:lang w:eastAsia="lv-LV"/>
        </w:rPr>
        <w:t xml:space="preserve"> </w:t>
      </w:r>
      <w:r w:rsidR="00E30BAE" w:rsidRPr="00137D3B">
        <w:rPr>
          <w:rFonts w:eastAsia="Times New Roman"/>
          <w:kern w:val="0"/>
          <w:lang w:eastAsia="lv-LV"/>
        </w:rPr>
        <w:t>pēcdoktorant</w:t>
      </w:r>
      <w:r w:rsidR="00D037D7" w:rsidRPr="00137D3B">
        <w:rPr>
          <w:rFonts w:eastAsia="Times New Roman"/>
          <w:kern w:val="0"/>
          <w:lang w:eastAsia="lv-LV"/>
        </w:rPr>
        <w:t>a</w:t>
      </w:r>
      <w:r w:rsidR="00E30BAE" w:rsidRPr="00137D3B">
        <w:rPr>
          <w:rFonts w:eastAsia="Times New Roman"/>
          <w:kern w:val="0"/>
          <w:lang w:eastAsia="lv-LV"/>
        </w:rPr>
        <w:t xml:space="preserve"> </w:t>
      </w:r>
      <w:r w:rsidRPr="00137D3B">
        <w:rPr>
          <w:rFonts w:eastAsia="Times New Roman"/>
          <w:kern w:val="0"/>
          <w:lang w:eastAsia="lv-LV"/>
        </w:rPr>
        <w:t xml:space="preserve">pētniecības </w:t>
      </w:r>
      <w:r w:rsidR="00D037D7" w:rsidRPr="00137D3B">
        <w:rPr>
          <w:rFonts w:eastAsia="Times New Roman"/>
          <w:kern w:val="0"/>
          <w:lang w:eastAsia="lv-LV"/>
        </w:rPr>
        <w:t xml:space="preserve">pieteikuma </w:t>
      </w:r>
      <w:r w:rsidRPr="00137D3B">
        <w:rPr>
          <w:rFonts w:eastAsia="Times New Roman"/>
          <w:kern w:val="0"/>
          <w:lang w:eastAsia="lv-LV"/>
        </w:rPr>
        <w:t>īstenošanai</w:t>
      </w:r>
      <w:r w:rsidR="005F5879" w:rsidRPr="00137D3B">
        <w:rPr>
          <w:rFonts w:eastAsia="Times New Roman"/>
          <w:kern w:val="0"/>
          <w:lang w:eastAsia="lv-LV"/>
        </w:rPr>
        <w:t>;</w:t>
      </w:r>
    </w:p>
    <w:p w14:paraId="67B38F42" w14:textId="62EF7529" w:rsidR="005F5879" w:rsidRPr="00137D3B" w:rsidRDefault="005F5879" w:rsidP="005F5879">
      <w:pPr>
        <w:tabs>
          <w:tab w:val="left" w:pos="851"/>
          <w:tab w:val="left" w:pos="1134"/>
        </w:tabs>
        <w:ind w:left="1134" w:hanging="708"/>
        <w:jc w:val="both"/>
      </w:pPr>
      <w:r w:rsidRPr="00137D3B">
        <w:rPr>
          <w:b/>
        </w:rPr>
        <w:t>M</w:t>
      </w:r>
      <w:r w:rsidRPr="00137D3B">
        <w:rPr>
          <w:bCs/>
        </w:rPr>
        <w:t xml:space="preserve">  –</w:t>
      </w:r>
      <w:r w:rsidRPr="00137D3B">
        <w:rPr>
          <w:bCs/>
        </w:rPr>
        <w:tab/>
      </w:r>
      <w:r w:rsidRPr="00137D3B">
        <w:rPr>
          <w:rFonts w:eastAsia="Times New Roman"/>
          <w:kern w:val="0"/>
          <w:lang w:eastAsia="lv-LV"/>
        </w:rPr>
        <w:t>vienas vienības likme vienā mēnesī</w:t>
      </w:r>
      <w:r w:rsidRPr="00137D3B">
        <w:rPr>
          <w:rFonts w:eastAsia="Times New Roman"/>
          <w:lang w:eastAsia="lv-LV"/>
        </w:rPr>
        <w:t xml:space="preserve"> </w:t>
      </w:r>
      <w:r w:rsidR="00D76E7F" w:rsidRPr="00137D3B">
        <w:t>pētniecības pieteikumā iesaistītā pēcdoktoranta mobilitātes nodrošināšanas izmaksām</w:t>
      </w:r>
      <w:r w:rsidRPr="00137D3B">
        <w:rPr>
          <w:rFonts w:eastAsia="Times New Roman"/>
          <w:lang w:eastAsia="lv-LV"/>
        </w:rPr>
        <w:t xml:space="preserve">, kas norādīts metodikas </w:t>
      </w:r>
      <w:r w:rsidR="00D76E7F" w:rsidRPr="00137D3B">
        <w:rPr>
          <w:rFonts w:eastAsia="Times New Roman"/>
          <w:lang w:eastAsia="lv-LV"/>
        </w:rPr>
        <w:t>1</w:t>
      </w:r>
      <w:r w:rsidR="004C0256" w:rsidRPr="00137D3B">
        <w:rPr>
          <w:rFonts w:eastAsia="Times New Roman"/>
          <w:lang w:eastAsia="lv-LV"/>
        </w:rPr>
        <w:t>2</w:t>
      </w:r>
      <w:r w:rsidRPr="00137D3B">
        <w:rPr>
          <w:rFonts w:eastAsia="Times New Roman"/>
          <w:lang w:eastAsia="lv-LV"/>
        </w:rPr>
        <w:t>. punktā;</w:t>
      </w:r>
    </w:p>
    <w:p w14:paraId="6E8BB948" w14:textId="15BF71FB" w:rsidR="005F5879" w:rsidRPr="00137D3B" w:rsidRDefault="00243557" w:rsidP="005F5879">
      <w:pPr>
        <w:ind w:left="1134" w:hanging="708"/>
        <w:jc w:val="both"/>
      </w:pPr>
      <w:r w:rsidRPr="00137D3B">
        <w:rPr>
          <w:rFonts w:eastAsia="Times New Roman"/>
          <w:b/>
          <w:lang w:eastAsia="lv-LV"/>
        </w:rPr>
        <w:t>Ģ</w:t>
      </w:r>
      <w:r w:rsidR="005F5879" w:rsidRPr="00137D3B">
        <w:rPr>
          <w:rFonts w:eastAsia="Times New Roman"/>
          <w:b/>
          <w:lang w:eastAsia="lv-LV"/>
        </w:rPr>
        <w:t xml:space="preserve"> </w:t>
      </w:r>
      <w:r w:rsidR="005F5879" w:rsidRPr="00137D3B">
        <w:rPr>
          <w:b/>
          <w:bCs/>
        </w:rPr>
        <w:t xml:space="preserve"> </w:t>
      </w:r>
      <w:r w:rsidR="005F5879" w:rsidRPr="00137D3B">
        <w:rPr>
          <w:rFonts w:eastAsia="Times New Roman"/>
          <w:lang w:eastAsia="lv-LV"/>
        </w:rPr>
        <w:t>–</w:t>
      </w:r>
      <w:r w:rsidR="005F5879" w:rsidRPr="00137D3B">
        <w:rPr>
          <w:rFonts w:eastAsia="Times New Roman"/>
          <w:lang w:eastAsia="lv-LV"/>
        </w:rPr>
        <w:tab/>
      </w:r>
      <w:r w:rsidR="005F5879" w:rsidRPr="00137D3B">
        <w:rPr>
          <w:rFonts w:eastAsia="Times New Roman"/>
          <w:kern w:val="0"/>
          <w:lang w:eastAsia="lv-LV"/>
        </w:rPr>
        <w:t>vienas vienības likme vienā mēnesī</w:t>
      </w:r>
      <w:r w:rsidR="005F5879" w:rsidRPr="00137D3B">
        <w:rPr>
          <w:rFonts w:eastAsia="Times New Roman"/>
          <w:lang w:eastAsia="lv-LV"/>
        </w:rPr>
        <w:t xml:space="preserve"> </w:t>
      </w:r>
      <w:r w:rsidR="00D76E7F" w:rsidRPr="00137D3B">
        <w:t>pētniecības pieteikumā iesaistītā pēcdoktoranta ģimenes pabalstam</w:t>
      </w:r>
      <w:r w:rsidR="005F5879" w:rsidRPr="00137D3B">
        <w:rPr>
          <w:rFonts w:eastAsia="Times New Roman"/>
          <w:lang w:eastAsia="lv-LV"/>
        </w:rPr>
        <w:t>, kas norādīts metodikas 1</w:t>
      </w:r>
      <w:r w:rsidR="004C0256" w:rsidRPr="00137D3B">
        <w:rPr>
          <w:rFonts w:eastAsia="Times New Roman"/>
          <w:lang w:eastAsia="lv-LV"/>
        </w:rPr>
        <w:t>3</w:t>
      </w:r>
      <w:r w:rsidR="005F5879" w:rsidRPr="00137D3B">
        <w:rPr>
          <w:rFonts w:eastAsia="Times New Roman"/>
          <w:lang w:eastAsia="lv-LV"/>
        </w:rPr>
        <w:t>. punktā;</w:t>
      </w:r>
    </w:p>
    <w:p w14:paraId="69F2F92F" w14:textId="3608DDA6" w:rsidR="009056FB" w:rsidRDefault="005F5879" w:rsidP="009056FB">
      <w:pPr>
        <w:tabs>
          <w:tab w:val="left" w:pos="851"/>
          <w:tab w:val="left" w:pos="1134"/>
        </w:tabs>
        <w:ind w:left="1134" w:hanging="708"/>
        <w:jc w:val="both"/>
        <w:rPr>
          <w:b/>
          <w:i/>
          <w:iCs/>
        </w:rPr>
      </w:pPr>
      <w:r w:rsidRPr="00137D3B">
        <w:rPr>
          <w:b/>
        </w:rPr>
        <w:t>m</w:t>
      </w:r>
      <w:r w:rsidR="00D76E7F" w:rsidRPr="00137D3B">
        <w:rPr>
          <w:b/>
          <w:vertAlign w:val="subscript"/>
        </w:rPr>
        <w:t>s</w:t>
      </w:r>
      <w:r w:rsidRPr="00137D3B">
        <w:rPr>
          <w:b/>
          <w:vertAlign w:val="subscript"/>
        </w:rPr>
        <w:t xml:space="preserve"> </w:t>
      </w:r>
      <w:r w:rsidRPr="00137D3B">
        <w:rPr>
          <w:bCs/>
        </w:rPr>
        <w:t xml:space="preserve"> –   </w:t>
      </w:r>
      <w:r w:rsidRPr="00137D3B">
        <w:rPr>
          <w:rFonts w:eastAsia="Times New Roman"/>
          <w:kern w:val="0"/>
          <w:lang w:eastAsia="lv-LV"/>
        </w:rPr>
        <w:t>mēnešu skaits</w:t>
      </w:r>
      <w:r w:rsidRPr="00137D3B">
        <w:rPr>
          <w:rFonts w:eastAsia="Times New Roman"/>
          <w:kern w:val="0"/>
          <w:vertAlign w:val="superscript"/>
          <w:lang w:eastAsia="lv-LV"/>
        </w:rPr>
        <w:t xml:space="preserve"> </w:t>
      </w:r>
      <w:r w:rsidRPr="00137D3B">
        <w:rPr>
          <w:rFonts w:eastAsia="Times New Roman"/>
          <w:kern w:val="0"/>
          <w:lang w:eastAsia="lv-LV"/>
        </w:rPr>
        <w:t xml:space="preserve">pēcdoktoranta </w:t>
      </w:r>
      <w:r w:rsidR="00D76E7F" w:rsidRPr="00137D3B">
        <w:rPr>
          <w:rFonts w:eastAsia="Times New Roman"/>
          <w:kern w:val="0"/>
          <w:lang w:eastAsia="lv-LV"/>
        </w:rPr>
        <w:t>mobilitātei</w:t>
      </w:r>
      <w:r w:rsidR="00125654" w:rsidRPr="00137D3B">
        <w:rPr>
          <w:rFonts w:eastAsia="Times New Roman"/>
          <w:kern w:val="0"/>
          <w:lang w:eastAsia="lv-LV"/>
        </w:rPr>
        <w:t xml:space="preserve">, </w:t>
      </w:r>
      <w:r w:rsidR="0072630C" w:rsidRPr="00137D3B">
        <w:rPr>
          <w:rFonts w:eastAsia="Times New Roman"/>
          <w:kern w:val="0"/>
          <w:lang w:eastAsia="lv-LV"/>
        </w:rPr>
        <w:t xml:space="preserve">tai skaitā </w:t>
      </w:r>
      <w:r w:rsidR="00125654" w:rsidRPr="00137D3B">
        <w:rPr>
          <w:rFonts w:eastAsia="Times New Roman"/>
          <w:kern w:val="0"/>
          <w:lang w:eastAsia="lv-LV"/>
        </w:rPr>
        <w:t xml:space="preserve">ņemot vērā </w:t>
      </w:r>
      <w:r w:rsidR="0072630C" w:rsidRPr="00137D3B">
        <w:rPr>
          <w:rFonts w:eastAsia="Times New Roman"/>
          <w:kern w:val="0"/>
          <w:lang w:eastAsia="lv-LV"/>
        </w:rPr>
        <w:t>kopējo pētniecības pieteikuma īstenošanas termiņu un MK noteikumu Nr. 35 61</w:t>
      </w:r>
      <w:r w:rsidR="00125654" w:rsidRPr="00137D3B">
        <w:rPr>
          <w:rFonts w:eastAsia="Times New Roman"/>
          <w:kern w:val="0"/>
          <w:lang w:eastAsia="lv-LV"/>
        </w:rPr>
        <w:t>. punktā noteikto</w:t>
      </w:r>
      <w:r w:rsidR="001A49A7">
        <w:rPr>
          <w:rFonts w:eastAsia="Times New Roman"/>
          <w:kern w:val="0"/>
          <w:lang w:eastAsia="lv-LV"/>
        </w:rPr>
        <w:t>.</w:t>
      </w:r>
      <w:r w:rsidR="009056FB" w:rsidRPr="009056FB">
        <w:rPr>
          <w:b/>
          <w:i/>
          <w:iCs/>
        </w:rPr>
        <w:t xml:space="preserve"> </w:t>
      </w:r>
    </w:p>
    <w:p w14:paraId="7F65EDCC" w14:textId="69530017" w:rsidR="005F5879" w:rsidRPr="00137D3B" w:rsidRDefault="005F5879" w:rsidP="0028362E">
      <w:pPr>
        <w:tabs>
          <w:tab w:val="left" w:pos="1134"/>
        </w:tabs>
        <w:ind w:left="1134" w:hanging="708"/>
        <w:jc w:val="both"/>
        <w:rPr>
          <w:bCs/>
        </w:rPr>
      </w:pPr>
      <w:r w:rsidRPr="00137D3B">
        <w:rPr>
          <w:bCs/>
        </w:rPr>
        <w:tab/>
        <w:t xml:space="preserve">   </w:t>
      </w:r>
      <w:r w:rsidRPr="00137D3B">
        <w:rPr>
          <w:bCs/>
        </w:rPr>
        <w:tab/>
        <w:t xml:space="preserve">   </w:t>
      </w:r>
      <w:r w:rsidRPr="00137D3B">
        <w:rPr>
          <w:rFonts w:eastAsia="Times New Roman"/>
          <w:lang w:eastAsia="lv-LV"/>
        </w:rPr>
        <w:t xml:space="preserve"> </w:t>
      </w:r>
    </w:p>
    <w:p w14:paraId="0A56FC4C" w14:textId="77777777" w:rsidR="005F5879" w:rsidRPr="00137D3B" w:rsidRDefault="005F5879" w:rsidP="002C7609">
      <w:pPr>
        <w:tabs>
          <w:tab w:val="left" w:pos="426"/>
        </w:tabs>
        <w:autoSpaceDE w:val="0"/>
        <w:autoSpaceDN w:val="0"/>
        <w:adjustRightInd w:val="0"/>
        <w:ind w:left="426"/>
        <w:jc w:val="both"/>
        <w:rPr>
          <w:rFonts w:eastAsia="Times New Roman"/>
          <w:i/>
          <w:lang w:eastAsia="lv-LV"/>
        </w:rPr>
      </w:pPr>
    </w:p>
    <w:p w14:paraId="14C61E91" w14:textId="0460A2EC" w:rsidR="0074383A" w:rsidRPr="00137D3B" w:rsidRDefault="00FD025A" w:rsidP="002C7609">
      <w:pPr>
        <w:tabs>
          <w:tab w:val="left" w:pos="426"/>
        </w:tabs>
        <w:autoSpaceDE w:val="0"/>
        <w:autoSpaceDN w:val="0"/>
        <w:adjustRightInd w:val="0"/>
        <w:ind w:left="426"/>
        <w:jc w:val="both"/>
        <w:rPr>
          <w:rFonts w:eastAsia="Times New Roman"/>
          <w:i/>
          <w:lang w:eastAsia="lv-LV"/>
        </w:rPr>
      </w:pPr>
      <w:r w:rsidRPr="00137D3B">
        <w:rPr>
          <w:rFonts w:eastAsia="Times New Roman"/>
          <w:i/>
          <w:lang w:eastAsia="lv-LV"/>
        </w:rPr>
        <w:t>Piemēr</w:t>
      </w:r>
      <w:r w:rsidR="0074383A" w:rsidRPr="00137D3B">
        <w:rPr>
          <w:rFonts w:eastAsia="Times New Roman"/>
          <w:i/>
          <w:lang w:eastAsia="lv-LV"/>
        </w:rPr>
        <w:t>am</w:t>
      </w:r>
      <w:r w:rsidRPr="00137D3B">
        <w:rPr>
          <w:rFonts w:eastAsia="Times New Roman"/>
          <w:i/>
          <w:lang w:eastAsia="lv-LV"/>
        </w:rPr>
        <w:t xml:space="preserve">: </w:t>
      </w:r>
    </w:p>
    <w:p w14:paraId="6AB6D07B" w14:textId="3C76E3FF" w:rsidR="00FD025A" w:rsidRPr="00137D3B" w:rsidRDefault="0074383A" w:rsidP="002C7609">
      <w:pPr>
        <w:tabs>
          <w:tab w:val="left" w:pos="426"/>
        </w:tabs>
        <w:autoSpaceDE w:val="0"/>
        <w:autoSpaceDN w:val="0"/>
        <w:adjustRightInd w:val="0"/>
        <w:ind w:left="426"/>
        <w:jc w:val="both"/>
        <w:rPr>
          <w:rFonts w:eastAsia="Times New Roman"/>
          <w:i/>
          <w:strike/>
          <w:lang w:eastAsia="lv-LV"/>
        </w:rPr>
      </w:pPr>
      <w:r w:rsidRPr="00137D3B">
        <w:rPr>
          <w:rFonts w:eastAsia="Times New Roman"/>
          <w:i/>
          <w:lang w:eastAsia="lv-LV"/>
        </w:rPr>
        <w:t xml:space="preserve">a) </w:t>
      </w:r>
      <w:r w:rsidR="00263A3F" w:rsidRPr="00137D3B">
        <w:rPr>
          <w:rFonts w:eastAsia="Times New Roman"/>
          <w:i/>
          <w:lang w:eastAsia="lv-LV"/>
        </w:rPr>
        <w:t>P</w:t>
      </w:r>
      <w:r w:rsidR="00FD025A" w:rsidRPr="00137D3B">
        <w:rPr>
          <w:rFonts w:eastAsia="Times New Roman"/>
          <w:i/>
          <w:lang w:eastAsia="lv-LV"/>
        </w:rPr>
        <w:t xml:space="preserve">ētniecības </w:t>
      </w:r>
      <w:r w:rsidR="00263A3F" w:rsidRPr="00137D3B">
        <w:rPr>
          <w:rFonts w:eastAsia="Times New Roman"/>
          <w:i/>
          <w:lang w:eastAsia="lv-LV"/>
        </w:rPr>
        <w:t xml:space="preserve">pieteikuma </w:t>
      </w:r>
      <w:r w:rsidR="00FD025A" w:rsidRPr="00137D3B">
        <w:rPr>
          <w:rFonts w:eastAsia="Times New Roman"/>
          <w:i/>
          <w:lang w:eastAsia="lv-LV"/>
        </w:rPr>
        <w:t>ietvaros pētījuma veikšan</w:t>
      </w:r>
      <w:r w:rsidR="00026ED2" w:rsidRPr="00137D3B">
        <w:rPr>
          <w:rFonts w:eastAsia="Times New Roman"/>
          <w:i/>
          <w:lang w:eastAsia="lv-LV"/>
        </w:rPr>
        <w:t>ā</w:t>
      </w:r>
      <w:r w:rsidR="00FD025A" w:rsidRPr="00137D3B">
        <w:rPr>
          <w:rFonts w:eastAsia="Times New Roman"/>
          <w:i/>
          <w:lang w:eastAsia="lv-LV"/>
        </w:rPr>
        <w:t xml:space="preserve"> ir iesaistī</w:t>
      </w:r>
      <w:r w:rsidR="0060142E" w:rsidRPr="00137D3B">
        <w:rPr>
          <w:rFonts w:eastAsia="Times New Roman"/>
          <w:i/>
          <w:lang w:eastAsia="lv-LV"/>
        </w:rPr>
        <w:t>t</w:t>
      </w:r>
      <w:r w:rsidR="002C7609" w:rsidRPr="00137D3B">
        <w:rPr>
          <w:rFonts w:eastAsia="Times New Roman"/>
          <w:i/>
          <w:lang w:eastAsia="lv-LV"/>
        </w:rPr>
        <w:t xml:space="preserve">s viens </w:t>
      </w:r>
      <w:proofErr w:type="spellStart"/>
      <w:r w:rsidR="002B39F1" w:rsidRPr="00137D3B">
        <w:rPr>
          <w:rFonts w:eastAsia="Times New Roman"/>
          <w:i/>
          <w:lang w:eastAsia="lv-LV"/>
        </w:rPr>
        <w:t>pēcdoktorants</w:t>
      </w:r>
      <w:proofErr w:type="spellEnd"/>
      <w:r w:rsidR="002B39F1" w:rsidRPr="00137D3B">
        <w:rPr>
          <w:rFonts w:eastAsia="Times New Roman"/>
          <w:i/>
          <w:lang w:eastAsia="lv-LV"/>
        </w:rPr>
        <w:t xml:space="preserve"> </w:t>
      </w:r>
      <w:r w:rsidR="002C7609" w:rsidRPr="00137D3B">
        <w:rPr>
          <w:rFonts w:eastAsia="Times New Roman"/>
          <w:i/>
          <w:lang w:eastAsia="lv-LV"/>
        </w:rPr>
        <w:t xml:space="preserve">uz </w:t>
      </w:r>
      <w:r w:rsidR="00746576" w:rsidRPr="00137D3B">
        <w:rPr>
          <w:rFonts w:eastAsia="Times New Roman"/>
          <w:i/>
          <w:lang w:eastAsia="lv-LV"/>
        </w:rPr>
        <w:t>trīsdesmit sešiem</w:t>
      </w:r>
      <w:r w:rsidR="004A37E9" w:rsidRPr="00137D3B">
        <w:rPr>
          <w:rFonts w:eastAsia="Times New Roman"/>
          <w:i/>
          <w:lang w:eastAsia="lv-LV"/>
        </w:rPr>
        <w:t xml:space="preserve"> </w:t>
      </w:r>
      <w:r w:rsidR="002C7609" w:rsidRPr="00137D3B">
        <w:rPr>
          <w:rFonts w:eastAsia="Times New Roman"/>
          <w:i/>
          <w:lang w:eastAsia="lv-LV"/>
        </w:rPr>
        <w:t>mēnešiem.</w:t>
      </w:r>
      <w:r w:rsidRPr="00137D3B">
        <w:rPr>
          <w:rFonts w:eastAsia="Times New Roman"/>
          <w:i/>
          <w:lang w:eastAsia="lv-LV"/>
        </w:rPr>
        <w:t xml:space="preserve"> </w:t>
      </w:r>
      <w:proofErr w:type="spellStart"/>
      <w:r w:rsidRPr="00137D3B">
        <w:rPr>
          <w:rFonts w:eastAsia="Times New Roman"/>
          <w:i/>
          <w:lang w:eastAsia="lv-LV"/>
        </w:rPr>
        <w:t>Pēcdoktorantam</w:t>
      </w:r>
      <w:proofErr w:type="spellEnd"/>
      <w:r w:rsidRPr="00137D3B">
        <w:rPr>
          <w:rFonts w:eastAsia="Times New Roman"/>
          <w:i/>
          <w:lang w:eastAsia="lv-LV"/>
        </w:rPr>
        <w:t xml:space="preserve"> nav attiecināmas mobilitātes nodrošināšanas izmaksas un ģimenes pabalsta izmaksas, ievērojot metodikas 1</w:t>
      </w:r>
      <w:r w:rsidR="004C0256" w:rsidRPr="00137D3B">
        <w:rPr>
          <w:rFonts w:eastAsia="Times New Roman"/>
          <w:i/>
          <w:lang w:eastAsia="lv-LV"/>
        </w:rPr>
        <w:t>2</w:t>
      </w:r>
      <w:r w:rsidRPr="00137D3B">
        <w:rPr>
          <w:rFonts w:eastAsia="Times New Roman"/>
          <w:i/>
          <w:lang w:eastAsia="lv-LV"/>
        </w:rPr>
        <w:t>. un 1</w:t>
      </w:r>
      <w:r w:rsidR="004C0256" w:rsidRPr="00137D3B">
        <w:rPr>
          <w:rFonts w:eastAsia="Times New Roman"/>
          <w:i/>
          <w:lang w:eastAsia="lv-LV"/>
        </w:rPr>
        <w:t>3</w:t>
      </w:r>
      <w:r w:rsidRPr="00137D3B">
        <w:rPr>
          <w:rFonts w:eastAsia="Times New Roman"/>
          <w:i/>
          <w:lang w:eastAsia="lv-LV"/>
        </w:rPr>
        <w:t>. punktā noteikto.</w:t>
      </w:r>
    </w:p>
    <w:p w14:paraId="0268F513" w14:textId="77777777" w:rsidR="00FD025A" w:rsidRPr="00137D3B" w:rsidRDefault="00FD025A" w:rsidP="008E1DD4">
      <w:pPr>
        <w:tabs>
          <w:tab w:val="left" w:pos="426"/>
        </w:tabs>
        <w:autoSpaceDE w:val="0"/>
        <w:autoSpaceDN w:val="0"/>
        <w:adjustRightInd w:val="0"/>
        <w:ind w:left="426"/>
        <w:jc w:val="both"/>
        <w:rPr>
          <w:rFonts w:eastAsia="Times New Roman"/>
          <w:b/>
          <w:i/>
          <w:strike/>
          <w:lang w:eastAsia="lv-LV"/>
        </w:rPr>
      </w:pPr>
    </w:p>
    <w:p w14:paraId="0F8E8D15" w14:textId="065EB79D" w:rsidR="00FD025A" w:rsidRPr="00137D3B" w:rsidRDefault="005F313A" w:rsidP="008E1DD4">
      <w:pPr>
        <w:tabs>
          <w:tab w:val="left" w:pos="426"/>
        </w:tabs>
        <w:autoSpaceDE w:val="0"/>
        <w:autoSpaceDN w:val="0"/>
        <w:adjustRightInd w:val="0"/>
        <w:ind w:left="426"/>
        <w:jc w:val="both"/>
        <w:rPr>
          <w:rFonts w:eastAsia="Times New Roman"/>
          <w:i/>
          <w:lang w:eastAsia="lv-LV"/>
        </w:rPr>
      </w:pPr>
      <w:r w:rsidRPr="00137D3B">
        <w:rPr>
          <w:rFonts w:eastAsia="Times New Roman"/>
          <w:i/>
          <w:lang w:eastAsia="lv-LV"/>
        </w:rPr>
        <w:t>Kopējo attiecināmo izmaksu apmēru par</w:t>
      </w:r>
      <w:bookmarkStart w:id="7" w:name="_Hlk154674011"/>
      <w:r w:rsidR="00C21E69" w:rsidRPr="00137D3B">
        <w:rPr>
          <w:rFonts w:eastAsia="Times New Roman"/>
          <w:i/>
          <w:lang w:eastAsia="lv-LV"/>
        </w:rPr>
        <w:t xml:space="preserve"> pēcdoktoranta pētniecības, mācību un tīklošanās pasākumu mēneša izmaksām</w:t>
      </w:r>
      <w:bookmarkEnd w:id="7"/>
      <w:r w:rsidRPr="00137D3B">
        <w:rPr>
          <w:rFonts w:eastAsia="Times New Roman"/>
          <w:i/>
          <w:lang w:eastAsia="lv-LV"/>
        </w:rPr>
        <w:t xml:space="preserve"> </w:t>
      </w:r>
      <w:r w:rsidR="005A6570">
        <w:rPr>
          <w:rFonts w:eastAsia="Times New Roman"/>
          <w:i/>
          <w:lang w:eastAsia="lv-LV"/>
        </w:rPr>
        <w:t xml:space="preserve">un </w:t>
      </w:r>
      <w:r w:rsidR="005A6570" w:rsidRPr="00D71D1B">
        <w:rPr>
          <w:rFonts w:eastAsia="Times New Roman"/>
          <w:i/>
          <w:lang w:eastAsia="lv-LV"/>
        </w:rPr>
        <w:t xml:space="preserve">pētniecības pieteikuma iesniedzēja administratīvajiem un infrastruktūras resursiem </w:t>
      </w:r>
      <w:r w:rsidRPr="00137D3B">
        <w:rPr>
          <w:rFonts w:eastAsia="Times New Roman"/>
          <w:i/>
          <w:lang w:eastAsia="lv-LV"/>
        </w:rPr>
        <w:t>aprēķina šādi:</w:t>
      </w:r>
    </w:p>
    <w:p w14:paraId="01A83EE8" w14:textId="77777777" w:rsidR="00D76E7F" w:rsidRPr="00137D3B" w:rsidRDefault="00D76E7F" w:rsidP="008E1DD4">
      <w:pPr>
        <w:tabs>
          <w:tab w:val="left" w:pos="426"/>
        </w:tabs>
        <w:autoSpaceDE w:val="0"/>
        <w:autoSpaceDN w:val="0"/>
        <w:adjustRightInd w:val="0"/>
        <w:ind w:left="426"/>
        <w:jc w:val="both"/>
        <w:rPr>
          <w:rFonts w:eastAsia="Times New Roman"/>
          <w:i/>
          <w:lang w:eastAsia="lv-LV"/>
        </w:rPr>
      </w:pPr>
    </w:p>
    <w:p w14:paraId="3777662A" w14:textId="16F38DDD" w:rsidR="00D76E7F" w:rsidRPr="00137D3B" w:rsidRDefault="00D76E7F" w:rsidP="00D609DC">
      <w:pPr>
        <w:tabs>
          <w:tab w:val="left" w:pos="426"/>
        </w:tabs>
        <w:autoSpaceDE w:val="0"/>
        <w:autoSpaceDN w:val="0"/>
        <w:adjustRightInd w:val="0"/>
        <w:spacing w:after="240"/>
        <w:ind w:left="426"/>
        <w:jc w:val="center"/>
        <w:rPr>
          <w:rFonts w:eastAsia="Times New Roman"/>
          <w:i/>
          <w:lang w:eastAsia="lv-LV"/>
        </w:rPr>
      </w:pPr>
      <w:r w:rsidRPr="005A6570">
        <w:rPr>
          <w:rFonts w:eastAsia="Times New Roman"/>
          <w:iCs/>
          <w:lang w:eastAsia="lv-LV"/>
        </w:rPr>
        <w:t>P</w:t>
      </w:r>
      <w:r w:rsidRPr="00137D3B">
        <w:rPr>
          <w:rFonts w:eastAsia="Times New Roman"/>
          <w:i/>
          <w:lang w:eastAsia="lv-LV"/>
        </w:rPr>
        <w:t xml:space="preserve"> = </w:t>
      </w:r>
      <w:r w:rsidR="005A6570" w:rsidRPr="005A6570">
        <w:rPr>
          <w:rFonts w:eastAsia="Times New Roman"/>
          <w:iCs/>
          <w:lang w:eastAsia="lv-LV"/>
        </w:rPr>
        <w:t>(</w:t>
      </w:r>
      <w:r w:rsidRPr="00137D3B">
        <w:t xml:space="preserve">N </w:t>
      </w:r>
      <w:r w:rsidR="005A6570">
        <w:t xml:space="preserve">+ A) </w:t>
      </w:r>
      <w:r w:rsidRPr="00137D3B">
        <w:t>* m</w:t>
      </w:r>
      <w:r w:rsidRPr="00137D3B">
        <w:rPr>
          <w:vertAlign w:val="subscript"/>
        </w:rPr>
        <w:t>i</w:t>
      </w:r>
    </w:p>
    <w:p w14:paraId="37718C00" w14:textId="75385047" w:rsidR="00D33BE5" w:rsidRDefault="005F313A" w:rsidP="00CC22CC">
      <w:pPr>
        <w:tabs>
          <w:tab w:val="left" w:pos="426"/>
        </w:tabs>
        <w:autoSpaceDE w:val="0"/>
        <w:autoSpaceDN w:val="0"/>
        <w:adjustRightInd w:val="0"/>
        <w:ind w:left="426"/>
        <w:jc w:val="center"/>
        <w:rPr>
          <w:rFonts w:eastAsia="Times New Roman"/>
          <w:i/>
          <w:lang w:eastAsia="lv-LV"/>
        </w:rPr>
      </w:pPr>
      <w:r w:rsidRPr="00137D3B">
        <w:rPr>
          <w:rFonts w:eastAsia="Times New Roman"/>
          <w:i/>
          <w:lang w:eastAsia="lv-LV"/>
        </w:rPr>
        <w:t>P</w:t>
      </w:r>
      <w:r w:rsidR="002B39F1" w:rsidRPr="00137D3B">
        <w:rPr>
          <w:rFonts w:eastAsia="Times New Roman"/>
          <w:i/>
          <w:lang w:eastAsia="lv-LV"/>
        </w:rPr>
        <w:t xml:space="preserve"> </w:t>
      </w:r>
      <w:r w:rsidRPr="00137D3B">
        <w:rPr>
          <w:rFonts w:eastAsia="Times New Roman"/>
          <w:i/>
          <w:lang w:eastAsia="lv-LV"/>
        </w:rPr>
        <w:t>=</w:t>
      </w:r>
      <w:r w:rsidR="00DD0F8B" w:rsidRPr="00137D3B">
        <w:rPr>
          <w:rFonts w:eastAsia="Times New Roman"/>
          <w:i/>
          <w:lang w:eastAsia="lv-LV"/>
        </w:rPr>
        <w:t xml:space="preserve"> </w:t>
      </w:r>
      <w:r w:rsidR="005A6570">
        <w:rPr>
          <w:rFonts w:eastAsia="Times New Roman"/>
          <w:i/>
          <w:lang w:eastAsia="lv-LV"/>
        </w:rPr>
        <w:t>(</w:t>
      </w:r>
      <w:r w:rsidR="00C21E69" w:rsidRPr="00137D3B">
        <w:rPr>
          <w:rFonts w:eastAsia="Times New Roman"/>
          <w:i/>
          <w:lang w:eastAsia="lv-LV"/>
        </w:rPr>
        <w:t>1 000</w:t>
      </w:r>
      <w:r w:rsidRPr="00137D3B">
        <w:rPr>
          <w:rFonts w:eastAsia="Times New Roman"/>
          <w:i/>
          <w:lang w:eastAsia="lv-LV"/>
        </w:rPr>
        <w:t xml:space="preserve"> </w:t>
      </w:r>
      <w:r w:rsidR="005A6570">
        <w:rPr>
          <w:rFonts w:eastAsia="Times New Roman"/>
          <w:i/>
          <w:lang w:eastAsia="lv-LV"/>
        </w:rPr>
        <w:t>+ (3 860</w:t>
      </w:r>
      <w:r w:rsidR="005A6570">
        <w:rPr>
          <w:rStyle w:val="FootnoteReference"/>
          <w:rFonts w:eastAsia="Times New Roman"/>
          <w:i/>
          <w:lang w:eastAsia="lv-LV"/>
        </w:rPr>
        <w:footnoteReference w:customMarkFollows="1" w:id="24"/>
        <w:t>23</w:t>
      </w:r>
      <w:r w:rsidR="005A6570">
        <w:rPr>
          <w:rFonts w:eastAsia="Times New Roman"/>
          <w:i/>
          <w:lang w:eastAsia="lv-LV"/>
        </w:rPr>
        <w:t xml:space="preserve"> * 6%)) </w:t>
      </w:r>
      <w:r w:rsidRPr="00137D3B">
        <w:rPr>
          <w:rFonts w:eastAsia="Times New Roman"/>
          <w:i/>
          <w:lang w:eastAsia="lv-LV"/>
        </w:rPr>
        <w:t xml:space="preserve">* </w:t>
      </w:r>
      <w:r w:rsidR="00C21E69" w:rsidRPr="00137D3B">
        <w:rPr>
          <w:rFonts w:eastAsia="Times New Roman"/>
          <w:i/>
          <w:lang w:eastAsia="lv-LV"/>
        </w:rPr>
        <w:t>36</w:t>
      </w:r>
      <w:r w:rsidR="004A37E9" w:rsidRPr="00137D3B">
        <w:rPr>
          <w:rFonts w:eastAsia="Times New Roman"/>
          <w:i/>
          <w:lang w:eastAsia="lv-LV"/>
        </w:rPr>
        <w:t xml:space="preserve"> </w:t>
      </w:r>
      <w:r w:rsidRPr="00137D3B">
        <w:rPr>
          <w:rFonts w:eastAsia="Times New Roman"/>
          <w:i/>
          <w:lang w:eastAsia="lv-LV"/>
        </w:rPr>
        <w:t>mēn</w:t>
      </w:r>
      <w:r w:rsidR="0087338F" w:rsidRPr="00137D3B">
        <w:rPr>
          <w:rFonts w:eastAsia="Times New Roman"/>
          <w:i/>
          <w:lang w:eastAsia="lv-LV"/>
        </w:rPr>
        <w:t xml:space="preserve">eši </w:t>
      </w:r>
      <w:r w:rsidRPr="00137D3B">
        <w:rPr>
          <w:rFonts w:eastAsia="Times New Roman"/>
          <w:i/>
          <w:lang w:eastAsia="lv-LV"/>
        </w:rPr>
        <w:t>=</w:t>
      </w:r>
      <w:r w:rsidR="00DD0F8B" w:rsidRPr="00137D3B">
        <w:rPr>
          <w:rFonts w:eastAsia="Times New Roman"/>
          <w:i/>
          <w:lang w:eastAsia="lv-LV"/>
        </w:rPr>
        <w:t xml:space="preserve"> </w:t>
      </w:r>
      <w:r w:rsidR="005A6570">
        <w:rPr>
          <w:rFonts w:eastAsia="Times New Roman"/>
          <w:i/>
          <w:lang w:eastAsia="lv-LV"/>
        </w:rPr>
        <w:t>44 337,6</w:t>
      </w:r>
      <w:r w:rsidR="00D609DC">
        <w:rPr>
          <w:rFonts w:eastAsia="Times New Roman"/>
          <w:i/>
          <w:lang w:eastAsia="lv-LV"/>
        </w:rPr>
        <w:t xml:space="preserve"> </w:t>
      </w:r>
      <w:proofErr w:type="spellStart"/>
      <w:r w:rsidRPr="00137D3B">
        <w:rPr>
          <w:rFonts w:eastAsia="Times New Roman"/>
          <w:i/>
          <w:lang w:eastAsia="lv-LV"/>
        </w:rPr>
        <w:t>euro</w:t>
      </w:r>
      <w:proofErr w:type="spellEnd"/>
      <w:r w:rsidRPr="00137D3B">
        <w:rPr>
          <w:rFonts w:eastAsia="Times New Roman"/>
          <w:i/>
          <w:lang w:eastAsia="lv-LV"/>
        </w:rPr>
        <w:t>.</w:t>
      </w:r>
    </w:p>
    <w:p w14:paraId="703B641A" w14:textId="77777777" w:rsidR="00C2333E" w:rsidRDefault="00C2333E" w:rsidP="006A1760">
      <w:pPr>
        <w:tabs>
          <w:tab w:val="left" w:pos="426"/>
        </w:tabs>
        <w:autoSpaceDE w:val="0"/>
        <w:autoSpaceDN w:val="0"/>
        <w:adjustRightInd w:val="0"/>
        <w:rPr>
          <w:rFonts w:eastAsia="Times New Roman"/>
          <w:i/>
          <w:lang w:eastAsia="lv-LV"/>
        </w:rPr>
      </w:pPr>
    </w:p>
    <w:p w14:paraId="70D0231E" w14:textId="77777777" w:rsidR="004C0256" w:rsidRPr="00137D3B" w:rsidRDefault="004C0256" w:rsidP="00E36AE9">
      <w:pPr>
        <w:tabs>
          <w:tab w:val="left" w:pos="426"/>
        </w:tabs>
        <w:autoSpaceDE w:val="0"/>
        <w:autoSpaceDN w:val="0"/>
        <w:adjustRightInd w:val="0"/>
        <w:jc w:val="both"/>
        <w:rPr>
          <w:rFonts w:eastAsia="Times New Roman"/>
          <w:i/>
          <w:lang w:eastAsia="lv-LV"/>
        </w:rPr>
      </w:pPr>
    </w:p>
    <w:p w14:paraId="2F54C5B6" w14:textId="7E8551FD" w:rsidR="0074383A" w:rsidRPr="00137D3B" w:rsidRDefault="0074383A" w:rsidP="009F646D">
      <w:pPr>
        <w:tabs>
          <w:tab w:val="left" w:pos="426"/>
        </w:tabs>
        <w:autoSpaceDE w:val="0"/>
        <w:autoSpaceDN w:val="0"/>
        <w:adjustRightInd w:val="0"/>
        <w:ind w:left="426"/>
        <w:jc w:val="both"/>
        <w:rPr>
          <w:rFonts w:eastAsia="Times New Roman"/>
          <w:i/>
          <w:lang w:eastAsia="lv-LV"/>
        </w:rPr>
      </w:pPr>
      <w:r w:rsidRPr="00137D3B">
        <w:rPr>
          <w:rFonts w:eastAsia="Times New Roman"/>
          <w:i/>
          <w:lang w:eastAsia="lv-LV"/>
        </w:rPr>
        <w:t xml:space="preserve">b) Pētniecības pieteikuma ietvaros pētījuma veikšanā ir iesaistīts viens </w:t>
      </w:r>
      <w:proofErr w:type="spellStart"/>
      <w:r w:rsidRPr="00137D3B">
        <w:rPr>
          <w:rFonts w:eastAsia="Times New Roman"/>
          <w:i/>
          <w:lang w:eastAsia="lv-LV"/>
        </w:rPr>
        <w:t>pēcdoktorants</w:t>
      </w:r>
      <w:proofErr w:type="spellEnd"/>
      <w:r w:rsidRPr="00137D3B">
        <w:rPr>
          <w:rFonts w:eastAsia="Times New Roman"/>
          <w:i/>
          <w:lang w:eastAsia="lv-LV"/>
        </w:rPr>
        <w:t xml:space="preserve"> uz trīsdesmit sešiem mēnešiem. Pētniecības pieteikuma ietvaros </w:t>
      </w:r>
      <w:proofErr w:type="spellStart"/>
      <w:r w:rsidRPr="00137D3B">
        <w:rPr>
          <w:rFonts w:eastAsia="Times New Roman"/>
          <w:i/>
          <w:lang w:eastAsia="lv-LV"/>
        </w:rPr>
        <w:t>pēcdoktorants</w:t>
      </w:r>
      <w:proofErr w:type="spellEnd"/>
      <w:r w:rsidRPr="00137D3B">
        <w:rPr>
          <w:rFonts w:eastAsia="Times New Roman"/>
          <w:i/>
          <w:lang w:eastAsia="lv-LV"/>
        </w:rPr>
        <w:t xml:space="preserve"> dodas mobilitātē </w:t>
      </w:r>
      <w:r w:rsidR="00243557" w:rsidRPr="00137D3B">
        <w:rPr>
          <w:rFonts w:eastAsia="Times New Roman"/>
          <w:i/>
          <w:lang w:eastAsia="lv-LV"/>
        </w:rPr>
        <w:t xml:space="preserve">nepārtraukti </w:t>
      </w:r>
      <w:r w:rsidRPr="00137D3B">
        <w:rPr>
          <w:rFonts w:eastAsia="Times New Roman"/>
          <w:i/>
          <w:lang w:eastAsia="lv-LV"/>
        </w:rPr>
        <w:t xml:space="preserve">uz sešiem mēnešiem. </w:t>
      </w:r>
      <w:proofErr w:type="spellStart"/>
      <w:r w:rsidRPr="00137D3B">
        <w:rPr>
          <w:rFonts w:eastAsia="Times New Roman"/>
          <w:i/>
          <w:lang w:eastAsia="lv-LV"/>
        </w:rPr>
        <w:t>Pēcdoktorantam</w:t>
      </w:r>
      <w:proofErr w:type="spellEnd"/>
      <w:r w:rsidRPr="00137D3B">
        <w:rPr>
          <w:rFonts w:eastAsia="Times New Roman"/>
          <w:i/>
          <w:lang w:eastAsia="lv-LV"/>
        </w:rPr>
        <w:t xml:space="preserve"> ir attiecināmas mobilitātes nodrošināšanas izmaksas, ievērojot metodikas 1</w:t>
      </w:r>
      <w:r w:rsidR="004C0256" w:rsidRPr="00137D3B">
        <w:rPr>
          <w:rFonts w:eastAsia="Times New Roman"/>
          <w:i/>
          <w:lang w:eastAsia="lv-LV"/>
        </w:rPr>
        <w:t>2</w:t>
      </w:r>
      <w:r w:rsidRPr="00137D3B">
        <w:rPr>
          <w:rFonts w:eastAsia="Times New Roman"/>
          <w:i/>
          <w:lang w:eastAsia="lv-LV"/>
        </w:rPr>
        <w:t xml:space="preserve">. punktā noteikto, </w:t>
      </w:r>
      <w:r w:rsidR="009F646D" w:rsidRPr="00137D3B">
        <w:rPr>
          <w:rFonts w:eastAsia="Times New Roman"/>
          <w:i/>
          <w:lang w:eastAsia="lv-LV"/>
        </w:rPr>
        <w:t>un ir attiecināmas ģimenes pabalsta izmaksas, ievērojot metodikas 1</w:t>
      </w:r>
      <w:r w:rsidR="004C0256" w:rsidRPr="00137D3B">
        <w:rPr>
          <w:rFonts w:eastAsia="Times New Roman"/>
          <w:i/>
          <w:lang w:eastAsia="lv-LV"/>
        </w:rPr>
        <w:t>3</w:t>
      </w:r>
      <w:r w:rsidR="009F646D" w:rsidRPr="00137D3B">
        <w:rPr>
          <w:rFonts w:eastAsia="Times New Roman"/>
          <w:i/>
          <w:lang w:eastAsia="lv-LV"/>
        </w:rPr>
        <w:t>. punktā noteikto.</w:t>
      </w:r>
    </w:p>
    <w:p w14:paraId="0DB3F879" w14:textId="4C4FF66C" w:rsidR="009F646D" w:rsidRPr="00137D3B" w:rsidRDefault="009F646D" w:rsidP="009F646D">
      <w:pPr>
        <w:tabs>
          <w:tab w:val="left" w:pos="426"/>
        </w:tabs>
        <w:autoSpaceDE w:val="0"/>
        <w:autoSpaceDN w:val="0"/>
        <w:adjustRightInd w:val="0"/>
        <w:ind w:left="426"/>
        <w:jc w:val="both"/>
        <w:rPr>
          <w:rFonts w:eastAsia="Times New Roman"/>
          <w:i/>
          <w:lang w:eastAsia="lv-LV"/>
        </w:rPr>
      </w:pPr>
    </w:p>
    <w:p w14:paraId="7EE1C398" w14:textId="7CA3D340" w:rsidR="009F646D" w:rsidRPr="00137D3B" w:rsidRDefault="009F646D" w:rsidP="009F646D">
      <w:pPr>
        <w:tabs>
          <w:tab w:val="left" w:pos="426"/>
        </w:tabs>
        <w:autoSpaceDE w:val="0"/>
        <w:autoSpaceDN w:val="0"/>
        <w:adjustRightInd w:val="0"/>
        <w:ind w:left="426"/>
        <w:jc w:val="both"/>
        <w:rPr>
          <w:rFonts w:eastAsia="Times New Roman"/>
          <w:i/>
          <w:lang w:eastAsia="lv-LV"/>
        </w:rPr>
      </w:pPr>
      <w:r w:rsidRPr="00137D3B">
        <w:rPr>
          <w:rFonts w:eastAsia="Times New Roman"/>
          <w:i/>
          <w:lang w:eastAsia="lv-LV"/>
        </w:rPr>
        <w:t xml:space="preserve">Kopējo attiecināmo izmaksu apmēru par pēcdoktoranta pētniecības, mācību un tīklošanās pasākumu mēneša izmaksām, </w:t>
      </w:r>
      <w:r w:rsidR="005A6570" w:rsidRPr="00D71D1B">
        <w:rPr>
          <w:rFonts w:eastAsia="Times New Roman"/>
          <w:i/>
          <w:lang w:eastAsia="lv-LV"/>
        </w:rPr>
        <w:t>pētniecības pieteikuma iesniedzēja administratīvajiem un infrastruktūras resursiem</w:t>
      </w:r>
      <w:r w:rsidR="005A6570">
        <w:rPr>
          <w:rFonts w:eastAsia="Times New Roman"/>
          <w:i/>
          <w:lang w:eastAsia="lv-LV"/>
        </w:rPr>
        <w:t xml:space="preserve">, </w:t>
      </w:r>
      <w:r w:rsidRPr="00137D3B">
        <w:rPr>
          <w:rFonts w:eastAsia="Times New Roman"/>
          <w:i/>
          <w:lang w:eastAsia="lv-LV"/>
        </w:rPr>
        <w:t>mobilitātes nodrošināšanas izmaks</w:t>
      </w:r>
      <w:r w:rsidR="00E11B0C" w:rsidRPr="00137D3B">
        <w:rPr>
          <w:rFonts w:eastAsia="Times New Roman"/>
          <w:i/>
          <w:lang w:eastAsia="lv-LV"/>
        </w:rPr>
        <w:t>ām</w:t>
      </w:r>
      <w:r w:rsidRPr="00137D3B">
        <w:rPr>
          <w:rFonts w:eastAsia="Times New Roman"/>
          <w:i/>
          <w:lang w:eastAsia="lv-LV"/>
        </w:rPr>
        <w:t xml:space="preserve"> un ģimenes pabalsta izmaks</w:t>
      </w:r>
      <w:r w:rsidR="00E11B0C" w:rsidRPr="00137D3B">
        <w:rPr>
          <w:rFonts w:eastAsia="Times New Roman"/>
          <w:i/>
          <w:lang w:eastAsia="lv-LV"/>
        </w:rPr>
        <w:t>ām</w:t>
      </w:r>
      <w:r w:rsidRPr="00137D3B">
        <w:rPr>
          <w:rFonts w:eastAsia="Times New Roman"/>
          <w:i/>
          <w:lang w:eastAsia="lv-LV"/>
        </w:rPr>
        <w:t xml:space="preserve"> aprēķina šādi:</w:t>
      </w:r>
    </w:p>
    <w:p w14:paraId="6517C625" w14:textId="5C196D0E" w:rsidR="00D76E7F" w:rsidRPr="00137D3B" w:rsidRDefault="00D76E7F" w:rsidP="009F646D">
      <w:pPr>
        <w:tabs>
          <w:tab w:val="left" w:pos="426"/>
        </w:tabs>
        <w:autoSpaceDE w:val="0"/>
        <w:autoSpaceDN w:val="0"/>
        <w:adjustRightInd w:val="0"/>
        <w:ind w:left="426"/>
        <w:jc w:val="both"/>
        <w:rPr>
          <w:rFonts w:eastAsia="Times New Roman"/>
          <w:i/>
          <w:lang w:eastAsia="lv-LV"/>
        </w:rPr>
      </w:pPr>
    </w:p>
    <w:p w14:paraId="56799657" w14:textId="3F1ACD1E" w:rsidR="00D76E7F" w:rsidRPr="00137D3B" w:rsidRDefault="00D76E7F" w:rsidP="00D76E7F">
      <w:pPr>
        <w:ind w:left="1069" w:firstLine="349"/>
        <w:jc w:val="center"/>
      </w:pPr>
      <w:r w:rsidRPr="00137D3B">
        <w:t>P = (</w:t>
      </w:r>
      <w:r w:rsidR="005A6570">
        <w:t>(</w:t>
      </w:r>
      <w:r w:rsidRPr="00137D3B">
        <w:t xml:space="preserve">N </w:t>
      </w:r>
      <w:r w:rsidR="005A6570">
        <w:t xml:space="preserve">+ A) </w:t>
      </w:r>
      <w:r w:rsidRPr="00137D3B">
        <w:t>* m</w:t>
      </w:r>
      <w:r w:rsidRPr="00137D3B">
        <w:rPr>
          <w:vertAlign w:val="subscript"/>
        </w:rPr>
        <w:t>i</w:t>
      </w:r>
      <w:r w:rsidRPr="00137D3B">
        <w:t>) + ((M + Ģ)* m</w:t>
      </w:r>
      <w:r w:rsidRPr="00137D3B">
        <w:rPr>
          <w:vertAlign w:val="subscript"/>
        </w:rPr>
        <w:t>s</w:t>
      </w:r>
      <w:r w:rsidRPr="00137D3B">
        <w:t>)</w:t>
      </w:r>
    </w:p>
    <w:p w14:paraId="727FB3E2" w14:textId="2824C769" w:rsidR="009F646D" w:rsidRPr="00137D3B" w:rsidRDefault="009F646D" w:rsidP="009F646D">
      <w:pPr>
        <w:tabs>
          <w:tab w:val="left" w:pos="426"/>
        </w:tabs>
        <w:autoSpaceDE w:val="0"/>
        <w:autoSpaceDN w:val="0"/>
        <w:adjustRightInd w:val="0"/>
        <w:ind w:left="426"/>
        <w:jc w:val="both"/>
        <w:rPr>
          <w:rFonts w:eastAsia="Times New Roman"/>
          <w:i/>
          <w:lang w:eastAsia="lv-LV"/>
        </w:rPr>
      </w:pPr>
    </w:p>
    <w:p w14:paraId="2602C69C" w14:textId="3CEF6140" w:rsidR="009F646D" w:rsidRPr="00137D3B" w:rsidRDefault="009F646D" w:rsidP="00D609DC">
      <w:pPr>
        <w:tabs>
          <w:tab w:val="left" w:pos="426"/>
        </w:tabs>
        <w:autoSpaceDE w:val="0"/>
        <w:autoSpaceDN w:val="0"/>
        <w:adjustRightInd w:val="0"/>
        <w:rPr>
          <w:rFonts w:eastAsia="Times New Roman"/>
          <w:i/>
          <w:lang w:eastAsia="lv-LV"/>
        </w:rPr>
      </w:pPr>
      <w:r w:rsidRPr="00137D3B">
        <w:rPr>
          <w:rFonts w:eastAsia="Times New Roman"/>
          <w:i/>
          <w:lang w:eastAsia="lv-LV"/>
        </w:rPr>
        <w:lastRenderedPageBreak/>
        <w:t>P = (</w:t>
      </w:r>
      <w:r w:rsidR="005A6570">
        <w:rPr>
          <w:rFonts w:eastAsia="Times New Roman"/>
          <w:i/>
          <w:lang w:eastAsia="lv-LV"/>
        </w:rPr>
        <w:t>(</w:t>
      </w:r>
      <w:r w:rsidRPr="00137D3B">
        <w:rPr>
          <w:rFonts w:eastAsia="Times New Roman"/>
          <w:i/>
          <w:lang w:eastAsia="lv-LV"/>
        </w:rPr>
        <w:t xml:space="preserve">1 000 </w:t>
      </w:r>
      <w:r w:rsidR="005A6570">
        <w:rPr>
          <w:rFonts w:eastAsia="Times New Roman"/>
          <w:i/>
          <w:lang w:eastAsia="lv-LV"/>
        </w:rPr>
        <w:t>+ (3 860</w:t>
      </w:r>
      <w:r w:rsidR="005A6570">
        <w:rPr>
          <w:rStyle w:val="FootnoteReference"/>
          <w:rFonts w:eastAsia="Times New Roman"/>
          <w:i/>
          <w:lang w:eastAsia="lv-LV"/>
        </w:rPr>
        <w:footnoteReference w:customMarkFollows="1" w:id="25"/>
        <w:t>24</w:t>
      </w:r>
      <w:r w:rsidR="005A6570">
        <w:rPr>
          <w:rFonts w:eastAsia="Times New Roman"/>
          <w:i/>
          <w:lang w:eastAsia="lv-LV"/>
        </w:rPr>
        <w:t xml:space="preserve"> * 6%)) </w:t>
      </w:r>
      <w:r w:rsidRPr="00137D3B">
        <w:rPr>
          <w:rFonts w:eastAsia="Times New Roman"/>
          <w:i/>
          <w:lang w:eastAsia="lv-LV"/>
        </w:rPr>
        <w:t>* 36 mēneši) + ((</w:t>
      </w:r>
      <w:r w:rsidR="00AF6AAB">
        <w:rPr>
          <w:rFonts w:eastAsia="Times New Roman"/>
          <w:i/>
          <w:lang w:eastAsia="lv-LV"/>
        </w:rPr>
        <w:t>710</w:t>
      </w:r>
      <w:r w:rsidRPr="00137D3B">
        <w:rPr>
          <w:rFonts w:eastAsia="Times New Roman"/>
          <w:i/>
          <w:lang w:eastAsia="lv-LV"/>
        </w:rPr>
        <w:t xml:space="preserve"> + 660 </w:t>
      </w:r>
      <w:proofErr w:type="spellStart"/>
      <w:r w:rsidRPr="00137D3B">
        <w:rPr>
          <w:rFonts w:eastAsia="Times New Roman"/>
          <w:i/>
          <w:lang w:eastAsia="lv-LV"/>
        </w:rPr>
        <w:t>euro</w:t>
      </w:r>
      <w:proofErr w:type="spellEnd"/>
      <w:r w:rsidRPr="00137D3B">
        <w:rPr>
          <w:rFonts w:eastAsia="Times New Roman"/>
          <w:i/>
          <w:lang w:eastAsia="lv-LV"/>
        </w:rPr>
        <w:t xml:space="preserve">)* 6 mēneši)) = </w:t>
      </w:r>
      <w:r w:rsidR="005A6570">
        <w:rPr>
          <w:rFonts w:eastAsia="Times New Roman"/>
          <w:i/>
          <w:lang w:eastAsia="lv-LV"/>
        </w:rPr>
        <w:t>52 557,6</w:t>
      </w:r>
      <w:r w:rsidR="00D609DC">
        <w:rPr>
          <w:rFonts w:eastAsia="Times New Roman"/>
          <w:i/>
          <w:lang w:eastAsia="lv-LV"/>
        </w:rPr>
        <w:t xml:space="preserve"> </w:t>
      </w:r>
      <w:proofErr w:type="spellStart"/>
      <w:r w:rsidRPr="00137D3B">
        <w:rPr>
          <w:rFonts w:eastAsia="Times New Roman"/>
          <w:i/>
          <w:lang w:eastAsia="lv-LV"/>
        </w:rPr>
        <w:t>euro</w:t>
      </w:r>
      <w:proofErr w:type="spellEnd"/>
      <w:r w:rsidRPr="00137D3B">
        <w:rPr>
          <w:rFonts w:eastAsia="Times New Roman"/>
          <w:i/>
          <w:lang w:eastAsia="lv-LV"/>
        </w:rPr>
        <w:t>.</w:t>
      </w:r>
    </w:p>
    <w:p w14:paraId="662C0F58" w14:textId="77777777" w:rsidR="004C0256" w:rsidRDefault="004C0256" w:rsidP="009F646D">
      <w:pPr>
        <w:tabs>
          <w:tab w:val="left" w:pos="426"/>
        </w:tabs>
        <w:autoSpaceDE w:val="0"/>
        <w:autoSpaceDN w:val="0"/>
        <w:adjustRightInd w:val="0"/>
        <w:ind w:left="426"/>
        <w:jc w:val="both"/>
        <w:rPr>
          <w:rFonts w:eastAsia="Times New Roman"/>
          <w:i/>
          <w:lang w:eastAsia="lv-LV"/>
        </w:rPr>
      </w:pPr>
    </w:p>
    <w:p w14:paraId="1DF63EBE" w14:textId="77777777" w:rsidR="004C0256" w:rsidRPr="00137D3B" w:rsidRDefault="004C0256" w:rsidP="00E36AE9">
      <w:pPr>
        <w:tabs>
          <w:tab w:val="left" w:pos="426"/>
        </w:tabs>
        <w:autoSpaceDE w:val="0"/>
        <w:autoSpaceDN w:val="0"/>
        <w:adjustRightInd w:val="0"/>
        <w:jc w:val="both"/>
        <w:rPr>
          <w:rFonts w:eastAsia="Times New Roman"/>
          <w:i/>
          <w:lang w:eastAsia="lv-LV"/>
        </w:rPr>
      </w:pPr>
    </w:p>
    <w:p w14:paraId="4981BDB9" w14:textId="6B4A132C" w:rsidR="004C0256" w:rsidRPr="00137D3B" w:rsidRDefault="004C0256" w:rsidP="004C0256">
      <w:pPr>
        <w:tabs>
          <w:tab w:val="left" w:pos="426"/>
        </w:tabs>
        <w:autoSpaceDE w:val="0"/>
        <w:autoSpaceDN w:val="0"/>
        <w:adjustRightInd w:val="0"/>
        <w:ind w:left="426"/>
        <w:jc w:val="both"/>
        <w:rPr>
          <w:rFonts w:eastAsia="Times New Roman"/>
          <w:i/>
          <w:lang w:eastAsia="lv-LV"/>
        </w:rPr>
      </w:pPr>
      <w:r w:rsidRPr="00137D3B">
        <w:rPr>
          <w:rFonts w:eastAsia="Times New Roman"/>
          <w:i/>
          <w:lang w:eastAsia="lv-LV"/>
        </w:rPr>
        <w:t xml:space="preserve">c) Pētniecības pieteikuma ietvaros pētījuma veikšanā ir iesaistīts viens </w:t>
      </w:r>
      <w:proofErr w:type="spellStart"/>
      <w:r w:rsidRPr="00137D3B">
        <w:rPr>
          <w:rFonts w:eastAsia="Times New Roman"/>
          <w:i/>
          <w:lang w:eastAsia="lv-LV"/>
        </w:rPr>
        <w:t>pēcdoktorants</w:t>
      </w:r>
      <w:proofErr w:type="spellEnd"/>
      <w:r w:rsidRPr="00137D3B">
        <w:rPr>
          <w:rFonts w:eastAsia="Times New Roman"/>
          <w:i/>
          <w:lang w:eastAsia="lv-LV"/>
        </w:rPr>
        <w:t xml:space="preserve"> uz </w:t>
      </w:r>
      <w:r w:rsidRPr="002B0FE9">
        <w:rPr>
          <w:rFonts w:eastAsia="Times New Roman"/>
          <w:i/>
          <w:lang w:eastAsia="lv-LV"/>
        </w:rPr>
        <w:t xml:space="preserve">trīsdesmit sešiem mēnešiem. Pētniecības pieteikuma ietvaros </w:t>
      </w:r>
      <w:proofErr w:type="spellStart"/>
      <w:r w:rsidRPr="002B0FE9">
        <w:rPr>
          <w:rFonts w:eastAsia="Times New Roman"/>
          <w:i/>
          <w:lang w:eastAsia="lv-LV"/>
        </w:rPr>
        <w:t>pēcdoktorants</w:t>
      </w:r>
      <w:proofErr w:type="spellEnd"/>
      <w:r w:rsidRPr="002B0FE9">
        <w:rPr>
          <w:rFonts w:eastAsia="Times New Roman"/>
          <w:i/>
          <w:lang w:eastAsia="lv-LV"/>
        </w:rPr>
        <w:t xml:space="preserve"> dodas mobilitātē </w:t>
      </w:r>
      <w:r w:rsidR="00243557" w:rsidRPr="002B0FE9">
        <w:rPr>
          <w:rFonts w:eastAsia="Times New Roman"/>
          <w:i/>
          <w:lang w:eastAsia="lv-LV"/>
        </w:rPr>
        <w:t xml:space="preserve">nepārtraukti </w:t>
      </w:r>
      <w:r w:rsidRPr="002B0FE9">
        <w:rPr>
          <w:rFonts w:eastAsia="Times New Roman"/>
          <w:i/>
          <w:lang w:eastAsia="lv-LV"/>
        </w:rPr>
        <w:t xml:space="preserve">uz astoņiem mēnešiem. </w:t>
      </w:r>
      <w:proofErr w:type="spellStart"/>
      <w:r w:rsidRPr="002B0FE9">
        <w:rPr>
          <w:rFonts w:eastAsia="Times New Roman"/>
          <w:i/>
          <w:lang w:eastAsia="lv-LV"/>
        </w:rPr>
        <w:t>Pēcdoktorantam</w:t>
      </w:r>
      <w:proofErr w:type="spellEnd"/>
      <w:r w:rsidRPr="002B0FE9">
        <w:rPr>
          <w:rFonts w:eastAsia="Times New Roman"/>
          <w:i/>
          <w:lang w:eastAsia="lv-LV"/>
        </w:rPr>
        <w:t xml:space="preserve"> ir attiecināmas</w:t>
      </w:r>
      <w:r w:rsidRPr="00137D3B">
        <w:rPr>
          <w:rFonts w:eastAsia="Times New Roman"/>
          <w:i/>
          <w:lang w:eastAsia="lv-LV"/>
        </w:rPr>
        <w:t xml:space="preserve"> mobilitātes nodrošināšanas izmaksas, ievērojot metodikas 12. punktā noteikto, un ir attiecināmas ģimenes pabalsta izmaksas, ievērojot metodikas 13. punktā noteikto.</w:t>
      </w:r>
    </w:p>
    <w:p w14:paraId="11584E2F" w14:textId="77777777" w:rsidR="004C0256" w:rsidRPr="00137D3B" w:rsidRDefault="004C0256" w:rsidP="004C0256">
      <w:pPr>
        <w:tabs>
          <w:tab w:val="left" w:pos="426"/>
        </w:tabs>
        <w:autoSpaceDE w:val="0"/>
        <w:autoSpaceDN w:val="0"/>
        <w:adjustRightInd w:val="0"/>
        <w:ind w:left="426"/>
        <w:jc w:val="both"/>
        <w:rPr>
          <w:rFonts w:eastAsia="Times New Roman"/>
          <w:i/>
          <w:lang w:eastAsia="lv-LV"/>
        </w:rPr>
      </w:pPr>
    </w:p>
    <w:p w14:paraId="03BC0ABD" w14:textId="530A52EA" w:rsidR="004C0256" w:rsidRPr="00137D3B" w:rsidRDefault="004C0256" w:rsidP="004C0256">
      <w:pPr>
        <w:tabs>
          <w:tab w:val="left" w:pos="426"/>
        </w:tabs>
        <w:autoSpaceDE w:val="0"/>
        <w:autoSpaceDN w:val="0"/>
        <w:adjustRightInd w:val="0"/>
        <w:ind w:left="426"/>
        <w:jc w:val="both"/>
        <w:rPr>
          <w:rFonts w:eastAsia="Times New Roman"/>
          <w:i/>
          <w:lang w:eastAsia="lv-LV"/>
        </w:rPr>
      </w:pPr>
      <w:r w:rsidRPr="00137D3B">
        <w:rPr>
          <w:rFonts w:eastAsia="Times New Roman"/>
          <w:i/>
          <w:lang w:eastAsia="lv-LV"/>
        </w:rPr>
        <w:t xml:space="preserve">Kopējo attiecināmo izmaksu apmēru par pēcdoktoranta pētniecības, mācību un tīklošanās pasākumu mēneša izmaksām, </w:t>
      </w:r>
      <w:r w:rsidR="005A6570" w:rsidRPr="00D71D1B">
        <w:rPr>
          <w:rFonts w:eastAsia="Times New Roman"/>
          <w:i/>
          <w:lang w:eastAsia="lv-LV"/>
        </w:rPr>
        <w:t>pētniecības pieteikuma iesniedzēja administratīvajiem un infrastruktūras resursiem</w:t>
      </w:r>
      <w:r w:rsidR="005A6570">
        <w:rPr>
          <w:rFonts w:eastAsia="Times New Roman"/>
          <w:i/>
          <w:lang w:eastAsia="lv-LV"/>
        </w:rPr>
        <w:t xml:space="preserve">, </w:t>
      </w:r>
      <w:r w:rsidRPr="00137D3B">
        <w:rPr>
          <w:rFonts w:eastAsia="Times New Roman"/>
          <w:i/>
          <w:lang w:eastAsia="lv-LV"/>
        </w:rPr>
        <w:t>mobilitātes nodrošināšanas izmaksām un ģimenes pabalsta izmaksām aprēķina šādi:</w:t>
      </w:r>
    </w:p>
    <w:p w14:paraId="5FF4A7D6" w14:textId="77777777" w:rsidR="004C0256" w:rsidRPr="00137D3B" w:rsidRDefault="004C0256" w:rsidP="004C0256">
      <w:pPr>
        <w:tabs>
          <w:tab w:val="left" w:pos="426"/>
        </w:tabs>
        <w:autoSpaceDE w:val="0"/>
        <w:autoSpaceDN w:val="0"/>
        <w:adjustRightInd w:val="0"/>
        <w:ind w:left="426"/>
        <w:jc w:val="both"/>
        <w:rPr>
          <w:rFonts w:eastAsia="Times New Roman"/>
          <w:i/>
          <w:lang w:eastAsia="lv-LV"/>
        </w:rPr>
      </w:pPr>
    </w:p>
    <w:p w14:paraId="47D798E7" w14:textId="03436A69" w:rsidR="004C0256" w:rsidRPr="00137D3B" w:rsidRDefault="004C0256" w:rsidP="004C0256">
      <w:pPr>
        <w:ind w:left="1069" w:firstLine="349"/>
        <w:jc w:val="center"/>
      </w:pPr>
      <w:r w:rsidRPr="00137D3B">
        <w:t>P = (</w:t>
      </w:r>
      <w:r w:rsidR="005A6570">
        <w:t>(</w:t>
      </w:r>
      <w:r w:rsidRPr="00137D3B">
        <w:t>N</w:t>
      </w:r>
      <w:r w:rsidR="005A6570">
        <w:t xml:space="preserve"> + A)</w:t>
      </w:r>
      <w:r w:rsidRPr="00137D3B">
        <w:t xml:space="preserve"> * m</w:t>
      </w:r>
      <w:r w:rsidRPr="00137D3B">
        <w:rPr>
          <w:vertAlign w:val="subscript"/>
        </w:rPr>
        <w:t>i</w:t>
      </w:r>
      <w:r w:rsidRPr="00137D3B">
        <w:t>) + ((M + Ģ)* m</w:t>
      </w:r>
      <w:r w:rsidRPr="00137D3B">
        <w:rPr>
          <w:vertAlign w:val="subscript"/>
        </w:rPr>
        <w:t>s</w:t>
      </w:r>
      <w:r w:rsidRPr="00137D3B">
        <w:t>)</w:t>
      </w:r>
    </w:p>
    <w:p w14:paraId="3511BFCB" w14:textId="77777777" w:rsidR="004C0256" w:rsidRPr="00137D3B" w:rsidRDefault="004C0256" w:rsidP="004C0256">
      <w:pPr>
        <w:tabs>
          <w:tab w:val="left" w:pos="426"/>
        </w:tabs>
        <w:autoSpaceDE w:val="0"/>
        <w:autoSpaceDN w:val="0"/>
        <w:adjustRightInd w:val="0"/>
        <w:ind w:left="426"/>
        <w:jc w:val="both"/>
        <w:rPr>
          <w:rFonts w:eastAsia="Times New Roman"/>
          <w:i/>
          <w:lang w:eastAsia="lv-LV"/>
        </w:rPr>
      </w:pPr>
    </w:p>
    <w:p w14:paraId="04F79B7A" w14:textId="36E12D4C" w:rsidR="004C0256" w:rsidRPr="00137D3B" w:rsidRDefault="004C0256" w:rsidP="00D609DC">
      <w:pPr>
        <w:tabs>
          <w:tab w:val="left" w:pos="426"/>
        </w:tabs>
        <w:autoSpaceDE w:val="0"/>
        <w:autoSpaceDN w:val="0"/>
        <w:adjustRightInd w:val="0"/>
        <w:rPr>
          <w:rFonts w:eastAsia="Times New Roman"/>
          <w:i/>
          <w:lang w:eastAsia="lv-LV"/>
        </w:rPr>
      </w:pPr>
      <w:r w:rsidRPr="00137D3B">
        <w:rPr>
          <w:rFonts w:eastAsia="Times New Roman"/>
          <w:i/>
          <w:lang w:eastAsia="lv-LV"/>
        </w:rPr>
        <w:t>P = (</w:t>
      </w:r>
      <w:r w:rsidR="005A6570">
        <w:rPr>
          <w:rFonts w:eastAsia="Times New Roman"/>
          <w:i/>
          <w:lang w:eastAsia="lv-LV"/>
        </w:rPr>
        <w:t>(</w:t>
      </w:r>
      <w:r w:rsidRPr="00137D3B">
        <w:rPr>
          <w:rFonts w:eastAsia="Times New Roman"/>
          <w:i/>
          <w:lang w:eastAsia="lv-LV"/>
        </w:rPr>
        <w:t xml:space="preserve">1 000 </w:t>
      </w:r>
      <w:r w:rsidR="005A6570">
        <w:rPr>
          <w:rFonts w:eastAsia="Times New Roman"/>
          <w:i/>
          <w:lang w:eastAsia="lv-LV"/>
        </w:rPr>
        <w:t>+ (3 860</w:t>
      </w:r>
      <w:r w:rsidR="005A6570">
        <w:rPr>
          <w:rStyle w:val="FootnoteReference"/>
          <w:rFonts w:eastAsia="Times New Roman"/>
          <w:i/>
          <w:lang w:eastAsia="lv-LV"/>
        </w:rPr>
        <w:footnoteReference w:customMarkFollows="1" w:id="26"/>
        <w:t>25</w:t>
      </w:r>
      <w:r w:rsidR="005A6570">
        <w:rPr>
          <w:rFonts w:eastAsia="Times New Roman"/>
          <w:i/>
          <w:lang w:eastAsia="lv-LV"/>
        </w:rPr>
        <w:t xml:space="preserve"> * 6%)) </w:t>
      </w:r>
      <w:r w:rsidRPr="00137D3B">
        <w:rPr>
          <w:rFonts w:eastAsia="Times New Roman"/>
          <w:i/>
          <w:lang w:eastAsia="lv-LV"/>
        </w:rPr>
        <w:t>* 36 mēneši) + ((</w:t>
      </w:r>
      <w:r w:rsidR="00324C7A">
        <w:rPr>
          <w:rFonts w:eastAsia="Times New Roman"/>
          <w:i/>
          <w:lang w:eastAsia="lv-LV"/>
        </w:rPr>
        <w:t>710</w:t>
      </w:r>
      <w:r w:rsidRPr="00137D3B">
        <w:rPr>
          <w:rFonts w:eastAsia="Times New Roman"/>
          <w:i/>
          <w:lang w:eastAsia="lv-LV"/>
        </w:rPr>
        <w:t xml:space="preserve"> + 660 </w:t>
      </w:r>
      <w:proofErr w:type="spellStart"/>
      <w:r w:rsidRPr="00137D3B">
        <w:rPr>
          <w:rFonts w:eastAsia="Times New Roman"/>
          <w:i/>
          <w:lang w:eastAsia="lv-LV"/>
        </w:rPr>
        <w:t>euro</w:t>
      </w:r>
      <w:proofErr w:type="spellEnd"/>
      <w:r w:rsidRPr="00137D3B">
        <w:rPr>
          <w:rFonts w:eastAsia="Times New Roman"/>
          <w:i/>
          <w:lang w:eastAsia="lv-LV"/>
        </w:rPr>
        <w:t xml:space="preserve">)* 6 mēneši)) = </w:t>
      </w:r>
      <w:r w:rsidR="005A6570">
        <w:rPr>
          <w:rFonts w:eastAsia="Times New Roman"/>
          <w:i/>
          <w:lang w:eastAsia="lv-LV"/>
        </w:rPr>
        <w:t>52 557,6</w:t>
      </w:r>
      <w:r w:rsidR="00D609DC">
        <w:rPr>
          <w:rFonts w:eastAsia="Times New Roman"/>
          <w:i/>
          <w:lang w:eastAsia="lv-LV"/>
        </w:rPr>
        <w:t xml:space="preserve"> </w:t>
      </w:r>
      <w:proofErr w:type="spellStart"/>
      <w:r w:rsidRPr="00137D3B">
        <w:rPr>
          <w:rFonts w:eastAsia="Times New Roman"/>
          <w:i/>
          <w:lang w:eastAsia="lv-LV"/>
        </w:rPr>
        <w:t>euro</w:t>
      </w:r>
      <w:proofErr w:type="spellEnd"/>
      <w:r w:rsidRPr="00137D3B">
        <w:rPr>
          <w:rFonts w:eastAsia="Times New Roman"/>
          <w:i/>
          <w:lang w:eastAsia="lv-LV"/>
        </w:rPr>
        <w:t>.</w:t>
      </w:r>
    </w:p>
    <w:p w14:paraId="46A41B9B" w14:textId="2A144ACC" w:rsidR="004C0256" w:rsidRPr="00137D3B" w:rsidRDefault="004C0256" w:rsidP="009F646D">
      <w:pPr>
        <w:tabs>
          <w:tab w:val="left" w:pos="426"/>
        </w:tabs>
        <w:autoSpaceDE w:val="0"/>
        <w:autoSpaceDN w:val="0"/>
        <w:adjustRightInd w:val="0"/>
        <w:ind w:left="426"/>
        <w:jc w:val="both"/>
        <w:rPr>
          <w:rFonts w:eastAsia="Times New Roman"/>
          <w:i/>
          <w:lang w:eastAsia="lv-LV"/>
        </w:rPr>
      </w:pPr>
    </w:p>
    <w:p w14:paraId="221105EA" w14:textId="7A79C3C8" w:rsidR="00850E1A" w:rsidRDefault="004C0256" w:rsidP="009F646D">
      <w:pPr>
        <w:tabs>
          <w:tab w:val="left" w:pos="426"/>
        </w:tabs>
        <w:autoSpaceDE w:val="0"/>
        <w:autoSpaceDN w:val="0"/>
        <w:adjustRightInd w:val="0"/>
        <w:ind w:left="426"/>
        <w:jc w:val="both"/>
        <w:rPr>
          <w:rFonts w:eastAsia="Times New Roman"/>
          <w:i/>
          <w:iCs/>
          <w:kern w:val="0"/>
          <w:lang w:eastAsia="lv-LV"/>
        </w:rPr>
      </w:pPr>
      <w:r w:rsidRPr="00137D3B">
        <w:rPr>
          <w:rFonts w:eastAsia="Times New Roman"/>
          <w:i/>
          <w:lang w:eastAsia="lv-LV"/>
        </w:rPr>
        <w:t xml:space="preserve">Lai gan </w:t>
      </w:r>
      <w:proofErr w:type="spellStart"/>
      <w:r w:rsidRPr="00137D3B">
        <w:rPr>
          <w:rFonts w:eastAsia="Times New Roman"/>
          <w:i/>
          <w:lang w:eastAsia="lv-LV"/>
        </w:rPr>
        <w:t>pēcdoktorants</w:t>
      </w:r>
      <w:proofErr w:type="spellEnd"/>
      <w:r w:rsidRPr="00137D3B">
        <w:rPr>
          <w:rFonts w:eastAsia="Times New Roman"/>
          <w:i/>
          <w:lang w:eastAsia="lv-LV"/>
        </w:rPr>
        <w:t xml:space="preserve"> dodas mobilitātē uz astoņiem mēnešiem, mobilitātes nodrošināšanas izmaksas un ģimenes pabalsta izmaksas ir attiecināmas sešiem mēnešiem, </w:t>
      </w:r>
      <w:r w:rsidRPr="00137D3B">
        <w:rPr>
          <w:rFonts w:eastAsia="Times New Roman"/>
          <w:i/>
          <w:iCs/>
          <w:kern w:val="0"/>
          <w:lang w:eastAsia="lv-LV"/>
        </w:rPr>
        <w:t>ņemot vērā kopējo pētniecības pieteikuma īstenošanas termiņu un MK noteikumu Nr. 35 61. punktā noteikto</w:t>
      </w:r>
      <w:r w:rsidR="001A49A7">
        <w:rPr>
          <w:rFonts w:eastAsia="Times New Roman"/>
          <w:i/>
          <w:iCs/>
          <w:kern w:val="0"/>
          <w:lang w:eastAsia="lv-LV"/>
        </w:rPr>
        <w:t>.</w:t>
      </w:r>
    </w:p>
    <w:p w14:paraId="3B6861FD" w14:textId="77777777" w:rsidR="00213107" w:rsidRDefault="00213107" w:rsidP="009F646D">
      <w:pPr>
        <w:tabs>
          <w:tab w:val="left" w:pos="426"/>
        </w:tabs>
        <w:autoSpaceDE w:val="0"/>
        <w:autoSpaceDN w:val="0"/>
        <w:adjustRightInd w:val="0"/>
        <w:ind w:left="426"/>
        <w:jc w:val="both"/>
        <w:rPr>
          <w:rFonts w:eastAsia="Times New Roman"/>
          <w:i/>
          <w:iCs/>
          <w:kern w:val="0"/>
          <w:lang w:eastAsia="lv-LV"/>
        </w:rPr>
      </w:pPr>
    </w:p>
    <w:p w14:paraId="72787D2E" w14:textId="323D499D" w:rsidR="00213107" w:rsidRPr="006A1760" w:rsidRDefault="00213107" w:rsidP="00213107">
      <w:pPr>
        <w:pStyle w:val="ListParagraph"/>
        <w:spacing w:before="240" w:after="240"/>
        <w:ind w:left="502"/>
        <w:jc w:val="both"/>
        <w:rPr>
          <w:rFonts w:eastAsia="Times New Roman"/>
          <w:i/>
          <w:iCs/>
          <w:kern w:val="0"/>
          <w:lang w:eastAsia="lv-LV"/>
        </w:rPr>
      </w:pPr>
      <w:r>
        <w:rPr>
          <w:i/>
          <w:iCs/>
        </w:rPr>
        <w:t xml:space="preserve">Savukārt kopējo </w:t>
      </w:r>
      <w:r w:rsidRPr="00C24EB4">
        <w:rPr>
          <w:rFonts w:eastAsia="Times New Roman"/>
          <w:i/>
          <w:lang w:eastAsia="lv-LV"/>
        </w:rPr>
        <w:t xml:space="preserve">attiecināmo izmaksu apmēru par </w:t>
      </w:r>
      <w:proofErr w:type="spellStart"/>
      <w:r w:rsidRPr="00C24EB4">
        <w:rPr>
          <w:rFonts w:eastAsia="Times New Roman"/>
          <w:i/>
          <w:lang w:eastAsia="lv-LV"/>
        </w:rPr>
        <w:t>pēcdoktoranta</w:t>
      </w:r>
      <w:proofErr w:type="spellEnd"/>
      <w:r w:rsidRPr="00C24EB4">
        <w:rPr>
          <w:rFonts w:eastAsia="Times New Roman"/>
          <w:i/>
          <w:lang w:eastAsia="lv-LV"/>
        </w:rPr>
        <w:t xml:space="preserve"> pētniecības, mācību un tīklošanās pasākumu mēneša izmaksām, </w:t>
      </w:r>
      <w:proofErr w:type="spellStart"/>
      <w:r>
        <w:rPr>
          <w:rFonts w:eastAsia="Times New Roman"/>
          <w:i/>
          <w:lang w:eastAsia="lv-LV"/>
        </w:rPr>
        <w:t>pēcdoktoranta</w:t>
      </w:r>
      <w:proofErr w:type="spellEnd"/>
      <w:r>
        <w:rPr>
          <w:rFonts w:eastAsia="Times New Roman"/>
          <w:i/>
          <w:lang w:eastAsia="lv-LV"/>
        </w:rPr>
        <w:t xml:space="preserve"> atlīdzības izmaksām, </w:t>
      </w:r>
      <w:r w:rsidRPr="00C24EB4">
        <w:rPr>
          <w:rFonts w:eastAsia="Times New Roman"/>
          <w:i/>
          <w:lang w:eastAsia="lv-LV"/>
        </w:rPr>
        <w:t xml:space="preserve"> </w:t>
      </w:r>
      <w:r w:rsidRPr="00D449C1">
        <w:rPr>
          <w:rFonts w:eastAsia="Times New Roman"/>
          <w:i/>
          <w:lang w:eastAsia="lv-LV"/>
        </w:rPr>
        <w:t>pētniecības pieteikuma iesniedzēja administratīvajiem un infrastruktūras resursiem</w:t>
      </w:r>
      <w:r>
        <w:rPr>
          <w:rFonts w:eastAsia="Times New Roman"/>
          <w:i/>
          <w:lang w:eastAsia="lv-LV"/>
        </w:rPr>
        <w:t xml:space="preserve">, </w:t>
      </w:r>
      <w:r w:rsidRPr="00C24EB4">
        <w:rPr>
          <w:rFonts w:eastAsia="Times New Roman"/>
          <w:i/>
          <w:lang w:eastAsia="lv-LV"/>
        </w:rPr>
        <w:t>mobilitātes nodrošināšanas izmaksām</w:t>
      </w:r>
      <w:r>
        <w:rPr>
          <w:rFonts w:eastAsia="Times New Roman"/>
          <w:i/>
          <w:lang w:eastAsia="lv-LV"/>
        </w:rPr>
        <w:t xml:space="preserve"> un</w:t>
      </w:r>
      <w:r w:rsidRPr="00C24EB4">
        <w:rPr>
          <w:rFonts w:eastAsia="Times New Roman"/>
          <w:i/>
          <w:lang w:eastAsia="lv-LV"/>
        </w:rPr>
        <w:t xml:space="preserve"> ģimenes pabalsta izmaksām</w:t>
      </w:r>
      <w:r w:rsidRPr="00BC04E7">
        <w:rPr>
          <w:rFonts w:eastAsia="Times New Roman"/>
          <w:i/>
          <w:lang w:eastAsia="lv-LV"/>
        </w:rPr>
        <w:t xml:space="preserve"> </w:t>
      </w:r>
      <w:r w:rsidRPr="00C24EB4">
        <w:rPr>
          <w:rFonts w:eastAsia="Times New Roman"/>
          <w:i/>
          <w:lang w:eastAsia="lv-LV"/>
        </w:rPr>
        <w:t>aprēķina šādi:</w:t>
      </w:r>
    </w:p>
    <w:p w14:paraId="1367557C" w14:textId="20EDEA04" w:rsidR="00213107" w:rsidRDefault="00213107" w:rsidP="00213107">
      <w:pPr>
        <w:tabs>
          <w:tab w:val="left" w:pos="426"/>
        </w:tabs>
        <w:autoSpaceDE w:val="0"/>
        <w:autoSpaceDN w:val="0"/>
        <w:adjustRightInd w:val="0"/>
        <w:jc w:val="center"/>
        <w:rPr>
          <w:rFonts w:eastAsia="Times New Roman"/>
          <w:iCs/>
          <w:lang w:eastAsia="lv-LV"/>
        </w:rPr>
      </w:pPr>
      <w:r>
        <w:rPr>
          <w:rFonts w:eastAsia="Times New Roman"/>
          <w:iCs/>
          <w:lang w:eastAsia="lv-LV"/>
        </w:rPr>
        <w:t>P = (</w:t>
      </w:r>
      <w:r w:rsidR="005A6570">
        <w:rPr>
          <w:rFonts w:eastAsia="Times New Roman"/>
          <w:iCs/>
          <w:lang w:eastAsia="lv-LV"/>
        </w:rPr>
        <w:t>(</w:t>
      </w:r>
      <w:r>
        <w:rPr>
          <w:rFonts w:eastAsia="Times New Roman"/>
          <w:iCs/>
          <w:lang w:eastAsia="lv-LV"/>
        </w:rPr>
        <w:t>N + 3 860</w:t>
      </w:r>
      <w:r w:rsidR="005A6570">
        <w:rPr>
          <w:rStyle w:val="FootnoteReference"/>
          <w:rFonts w:eastAsia="Times New Roman"/>
          <w:iCs/>
          <w:lang w:eastAsia="lv-LV"/>
        </w:rPr>
        <w:footnoteReference w:customMarkFollows="1" w:id="27"/>
        <w:t>26</w:t>
      </w:r>
      <w:r>
        <w:rPr>
          <w:rFonts w:eastAsia="Times New Roman"/>
          <w:iCs/>
          <w:lang w:eastAsia="lv-LV"/>
        </w:rPr>
        <w:t xml:space="preserve"> + (3 860 * 6%)</w:t>
      </w:r>
      <w:r w:rsidR="005A6570">
        <w:rPr>
          <w:rFonts w:eastAsia="Times New Roman"/>
          <w:iCs/>
          <w:lang w:eastAsia="lv-LV"/>
        </w:rPr>
        <w:t>)</w:t>
      </w:r>
      <w:r>
        <w:rPr>
          <w:rFonts w:eastAsia="Times New Roman"/>
          <w:iCs/>
          <w:lang w:eastAsia="lv-LV"/>
        </w:rPr>
        <w:t xml:space="preserve"> * m</w:t>
      </w:r>
      <w:r>
        <w:rPr>
          <w:rFonts w:eastAsia="Times New Roman"/>
          <w:iCs/>
          <w:vertAlign w:val="subscript"/>
          <w:lang w:eastAsia="lv-LV"/>
        </w:rPr>
        <w:t>i</w:t>
      </w:r>
      <w:r>
        <w:rPr>
          <w:rFonts w:eastAsia="Times New Roman"/>
          <w:iCs/>
          <w:lang w:eastAsia="lv-LV"/>
        </w:rPr>
        <w:t>) + ((M +Ģ)* m</w:t>
      </w:r>
      <w:r>
        <w:rPr>
          <w:rFonts w:eastAsia="Times New Roman"/>
          <w:iCs/>
          <w:vertAlign w:val="subscript"/>
          <w:lang w:eastAsia="lv-LV"/>
        </w:rPr>
        <w:t>s</w:t>
      </w:r>
      <w:r>
        <w:rPr>
          <w:rFonts w:eastAsia="Times New Roman"/>
          <w:iCs/>
          <w:lang w:eastAsia="lv-LV"/>
        </w:rPr>
        <w:t>)</w:t>
      </w:r>
    </w:p>
    <w:p w14:paraId="7E472E9D" w14:textId="77777777" w:rsidR="00213107" w:rsidRDefault="00213107" w:rsidP="00213107">
      <w:pPr>
        <w:tabs>
          <w:tab w:val="left" w:pos="426"/>
        </w:tabs>
        <w:autoSpaceDE w:val="0"/>
        <w:autoSpaceDN w:val="0"/>
        <w:adjustRightInd w:val="0"/>
        <w:jc w:val="center"/>
        <w:rPr>
          <w:rFonts w:eastAsia="Times New Roman"/>
          <w:i/>
          <w:lang w:eastAsia="lv-LV"/>
        </w:rPr>
      </w:pPr>
    </w:p>
    <w:p w14:paraId="214378FA" w14:textId="77939638" w:rsidR="004C0256" w:rsidRPr="00137D3B" w:rsidRDefault="00213107" w:rsidP="006A1760">
      <w:pPr>
        <w:tabs>
          <w:tab w:val="left" w:pos="426"/>
        </w:tabs>
        <w:autoSpaceDE w:val="0"/>
        <w:autoSpaceDN w:val="0"/>
        <w:adjustRightInd w:val="0"/>
        <w:jc w:val="both"/>
        <w:rPr>
          <w:rFonts w:eastAsia="Times New Roman"/>
          <w:i/>
          <w:iCs/>
          <w:kern w:val="0"/>
          <w:lang w:eastAsia="lv-LV"/>
        </w:rPr>
      </w:pPr>
      <w:r w:rsidRPr="006A1760">
        <w:rPr>
          <w:rFonts w:eastAsia="Times New Roman"/>
          <w:i/>
          <w:lang w:eastAsia="lv-LV"/>
        </w:rPr>
        <w:t>P = (</w:t>
      </w:r>
      <w:r w:rsidR="005A6570">
        <w:rPr>
          <w:rFonts w:eastAsia="Times New Roman"/>
          <w:i/>
          <w:lang w:eastAsia="lv-LV"/>
        </w:rPr>
        <w:t>(</w:t>
      </w:r>
      <w:r w:rsidRPr="006A1760">
        <w:rPr>
          <w:rFonts w:eastAsia="Times New Roman"/>
          <w:i/>
          <w:lang w:eastAsia="lv-LV"/>
        </w:rPr>
        <w:t>1000 +3 860 + (3 860 * 6%</w:t>
      </w:r>
      <w:r w:rsidR="005A6570">
        <w:rPr>
          <w:rFonts w:eastAsia="Times New Roman"/>
          <w:i/>
          <w:lang w:eastAsia="lv-LV"/>
        </w:rPr>
        <w:t>)</w:t>
      </w:r>
      <w:r w:rsidRPr="006A1760">
        <w:rPr>
          <w:rFonts w:eastAsia="Times New Roman"/>
          <w:i/>
          <w:lang w:eastAsia="lv-LV"/>
        </w:rPr>
        <w:t>) * 3</w:t>
      </w:r>
      <w:r>
        <w:rPr>
          <w:rFonts w:eastAsia="Times New Roman"/>
          <w:i/>
          <w:lang w:eastAsia="lv-LV"/>
        </w:rPr>
        <w:t>6</w:t>
      </w:r>
      <w:r w:rsidRPr="006A1760">
        <w:rPr>
          <w:rFonts w:eastAsia="Times New Roman"/>
          <w:i/>
          <w:lang w:eastAsia="lv-LV"/>
        </w:rPr>
        <w:t xml:space="preserve"> mēneši</w:t>
      </w:r>
      <w:r>
        <w:rPr>
          <w:rFonts w:eastAsia="Times New Roman"/>
          <w:i/>
          <w:lang w:eastAsia="lv-LV"/>
        </w:rPr>
        <w:t>)</w:t>
      </w:r>
      <w:r w:rsidRPr="006A1760">
        <w:rPr>
          <w:rFonts w:eastAsia="Times New Roman"/>
          <w:i/>
          <w:lang w:eastAsia="lv-LV"/>
        </w:rPr>
        <w:t xml:space="preserve"> + ((710 +660) * 6 mēneši) = </w:t>
      </w:r>
      <w:r>
        <w:rPr>
          <w:rFonts w:eastAsia="Times New Roman"/>
          <w:i/>
          <w:lang w:eastAsia="lv-LV"/>
        </w:rPr>
        <w:t>191 517,6</w:t>
      </w:r>
      <w:r w:rsidRPr="006A1760">
        <w:rPr>
          <w:rFonts w:eastAsia="Times New Roman"/>
          <w:i/>
          <w:lang w:eastAsia="lv-LV"/>
        </w:rPr>
        <w:t xml:space="preserve"> </w:t>
      </w:r>
      <w:proofErr w:type="spellStart"/>
      <w:r w:rsidRPr="006A1760">
        <w:rPr>
          <w:rFonts w:eastAsia="Times New Roman"/>
          <w:i/>
          <w:lang w:eastAsia="lv-LV"/>
        </w:rPr>
        <w:t>euro</w:t>
      </w:r>
      <w:proofErr w:type="spellEnd"/>
    </w:p>
    <w:p w14:paraId="63FF80C3" w14:textId="77777777" w:rsidR="004C0256" w:rsidRPr="00137D3B" w:rsidRDefault="004C0256" w:rsidP="009F646D">
      <w:pPr>
        <w:tabs>
          <w:tab w:val="left" w:pos="426"/>
        </w:tabs>
        <w:autoSpaceDE w:val="0"/>
        <w:autoSpaceDN w:val="0"/>
        <w:adjustRightInd w:val="0"/>
        <w:ind w:left="426"/>
        <w:jc w:val="both"/>
        <w:rPr>
          <w:rFonts w:eastAsia="Times New Roman"/>
          <w:i/>
          <w:iCs/>
          <w:kern w:val="0"/>
          <w:lang w:eastAsia="lv-LV"/>
        </w:rPr>
      </w:pPr>
    </w:p>
    <w:p w14:paraId="49983A96" w14:textId="41D331C5" w:rsidR="004C0256" w:rsidRPr="00137D3B" w:rsidRDefault="004C0256" w:rsidP="004C0256">
      <w:pPr>
        <w:tabs>
          <w:tab w:val="left" w:pos="426"/>
        </w:tabs>
        <w:autoSpaceDE w:val="0"/>
        <w:autoSpaceDN w:val="0"/>
        <w:adjustRightInd w:val="0"/>
        <w:ind w:left="426"/>
        <w:jc w:val="both"/>
        <w:rPr>
          <w:rFonts w:eastAsia="Times New Roman"/>
          <w:i/>
          <w:lang w:eastAsia="lv-LV"/>
        </w:rPr>
      </w:pPr>
      <w:r w:rsidRPr="002B0FE9">
        <w:rPr>
          <w:rFonts w:eastAsia="Times New Roman"/>
          <w:i/>
          <w:lang w:eastAsia="lv-LV"/>
        </w:rPr>
        <w:t xml:space="preserve">d) Pētniecības pieteikuma ietvaros pētījuma veikšanā ir iesaistīts viens </w:t>
      </w:r>
      <w:proofErr w:type="spellStart"/>
      <w:r w:rsidRPr="002B0FE9">
        <w:rPr>
          <w:rFonts w:eastAsia="Times New Roman"/>
          <w:i/>
          <w:lang w:eastAsia="lv-LV"/>
        </w:rPr>
        <w:t>pēcdoktorants</w:t>
      </w:r>
      <w:proofErr w:type="spellEnd"/>
      <w:r w:rsidRPr="002B0FE9">
        <w:rPr>
          <w:rFonts w:eastAsia="Times New Roman"/>
          <w:i/>
          <w:lang w:eastAsia="lv-LV"/>
        </w:rPr>
        <w:t xml:space="preserve"> uz divdesmit četriem mēnešiem. Pētniecības pieteikuma ietvaros </w:t>
      </w:r>
      <w:proofErr w:type="spellStart"/>
      <w:r w:rsidRPr="002B0FE9">
        <w:rPr>
          <w:rFonts w:eastAsia="Times New Roman"/>
          <w:i/>
          <w:lang w:eastAsia="lv-LV"/>
        </w:rPr>
        <w:t>pēcdoktorants</w:t>
      </w:r>
      <w:proofErr w:type="spellEnd"/>
      <w:r w:rsidRPr="002B0FE9">
        <w:rPr>
          <w:rFonts w:eastAsia="Times New Roman"/>
          <w:i/>
          <w:lang w:eastAsia="lv-LV"/>
        </w:rPr>
        <w:t xml:space="preserve"> dodas mobilitātē </w:t>
      </w:r>
      <w:r w:rsidR="00243557" w:rsidRPr="002B0FE9">
        <w:rPr>
          <w:rFonts w:eastAsia="Times New Roman"/>
          <w:i/>
          <w:lang w:eastAsia="lv-LV"/>
        </w:rPr>
        <w:t xml:space="preserve">nepārtraukti </w:t>
      </w:r>
      <w:r w:rsidRPr="002B0FE9">
        <w:rPr>
          <w:rFonts w:eastAsia="Times New Roman"/>
          <w:i/>
          <w:lang w:eastAsia="lv-LV"/>
        </w:rPr>
        <w:t xml:space="preserve">uz astoņiem mēnešiem. </w:t>
      </w:r>
      <w:proofErr w:type="spellStart"/>
      <w:r w:rsidRPr="002B0FE9">
        <w:rPr>
          <w:rFonts w:eastAsia="Times New Roman"/>
          <w:i/>
          <w:lang w:eastAsia="lv-LV"/>
        </w:rPr>
        <w:t>Pēcdoktorantam</w:t>
      </w:r>
      <w:proofErr w:type="spellEnd"/>
      <w:r w:rsidRPr="002B0FE9">
        <w:rPr>
          <w:rFonts w:eastAsia="Times New Roman"/>
          <w:i/>
          <w:lang w:eastAsia="lv-LV"/>
        </w:rPr>
        <w:t xml:space="preserve"> ir attiecināmas</w:t>
      </w:r>
      <w:r w:rsidRPr="00137D3B">
        <w:rPr>
          <w:rFonts w:eastAsia="Times New Roman"/>
          <w:i/>
          <w:lang w:eastAsia="lv-LV"/>
        </w:rPr>
        <w:t xml:space="preserve"> mobilitātes nodrošināšanas izmaksas, ievērojot metodikas 12. punktā noteikto, un ir attiecināmas ģimenes pabalsta izmaksas, ievērojot metodikas 13. punktā noteikto.</w:t>
      </w:r>
    </w:p>
    <w:p w14:paraId="700C6475" w14:textId="2DB5BDE5" w:rsidR="004C0256" w:rsidRPr="00137D3B" w:rsidRDefault="00DB1BC3" w:rsidP="00DB1BC3">
      <w:pPr>
        <w:tabs>
          <w:tab w:val="left" w:pos="426"/>
          <w:tab w:val="left" w:pos="8316"/>
        </w:tabs>
        <w:autoSpaceDE w:val="0"/>
        <w:autoSpaceDN w:val="0"/>
        <w:adjustRightInd w:val="0"/>
        <w:ind w:left="426"/>
        <w:jc w:val="both"/>
        <w:rPr>
          <w:rFonts w:eastAsia="Times New Roman"/>
          <w:i/>
          <w:lang w:eastAsia="lv-LV"/>
        </w:rPr>
      </w:pPr>
      <w:r w:rsidRPr="00137D3B">
        <w:rPr>
          <w:rFonts w:eastAsia="Times New Roman"/>
          <w:i/>
          <w:lang w:eastAsia="lv-LV"/>
        </w:rPr>
        <w:tab/>
      </w:r>
    </w:p>
    <w:p w14:paraId="2676BFC9" w14:textId="487545E3" w:rsidR="004C0256" w:rsidRPr="00137D3B" w:rsidRDefault="004C0256" w:rsidP="004C0256">
      <w:pPr>
        <w:tabs>
          <w:tab w:val="left" w:pos="426"/>
        </w:tabs>
        <w:autoSpaceDE w:val="0"/>
        <w:autoSpaceDN w:val="0"/>
        <w:adjustRightInd w:val="0"/>
        <w:ind w:left="426"/>
        <w:jc w:val="both"/>
        <w:rPr>
          <w:rFonts w:eastAsia="Times New Roman"/>
          <w:i/>
          <w:lang w:eastAsia="lv-LV"/>
        </w:rPr>
      </w:pPr>
      <w:r w:rsidRPr="00137D3B">
        <w:rPr>
          <w:rFonts w:eastAsia="Times New Roman"/>
          <w:i/>
          <w:lang w:eastAsia="lv-LV"/>
        </w:rPr>
        <w:t xml:space="preserve">Kopējo attiecināmo izmaksu apmēru pēcdoktoranta pētniecības, mācību un tīklošanās pasākumu mēneša izmaksām,  </w:t>
      </w:r>
      <w:r w:rsidR="005A6570" w:rsidRPr="00D71D1B">
        <w:rPr>
          <w:rFonts w:eastAsia="Times New Roman"/>
          <w:i/>
          <w:lang w:eastAsia="lv-LV"/>
        </w:rPr>
        <w:t>pētniecības pieteikuma iesniedzēja administratīvajiem un infrastruktūras resursiem</w:t>
      </w:r>
      <w:r w:rsidR="005A6570">
        <w:rPr>
          <w:rFonts w:eastAsia="Times New Roman"/>
          <w:i/>
          <w:lang w:eastAsia="lv-LV"/>
        </w:rPr>
        <w:t xml:space="preserve">, </w:t>
      </w:r>
      <w:r w:rsidRPr="00137D3B">
        <w:rPr>
          <w:rFonts w:eastAsia="Times New Roman"/>
          <w:i/>
          <w:lang w:eastAsia="lv-LV"/>
        </w:rPr>
        <w:t>mobilitātes nodrošināšanas izmaksām un ģimenes pabalsta izmaksām aprēķina šādi:</w:t>
      </w:r>
    </w:p>
    <w:p w14:paraId="34A84F6C" w14:textId="77777777" w:rsidR="004C0256" w:rsidRPr="00137D3B" w:rsidRDefault="004C0256" w:rsidP="004C0256">
      <w:pPr>
        <w:tabs>
          <w:tab w:val="left" w:pos="426"/>
        </w:tabs>
        <w:autoSpaceDE w:val="0"/>
        <w:autoSpaceDN w:val="0"/>
        <w:adjustRightInd w:val="0"/>
        <w:ind w:left="426"/>
        <w:jc w:val="both"/>
        <w:rPr>
          <w:rFonts w:eastAsia="Times New Roman"/>
          <w:i/>
          <w:lang w:eastAsia="lv-LV"/>
        </w:rPr>
      </w:pPr>
    </w:p>
    <w:p w14:paraId="37FBAE10" w14:textId="31192DFC" w:rsidR="004C0256" w:rsidRPr="00137D3B" w:rsidRDefault="004C0256" w:rsidP="004C0256">
      <w:pPr>
        <w:ind w:left="1069" w:firstLine="349"/>
        <w:jc w:val="center"/>
      </w:pPr>
      <w:r w:rsidRPr="00137D3B">
        <w:t>P = (</w:t>
      </w:r>
      <w:r w:rsidR="005A6570">
        <w:t>(</w:t>
      </w:r>
      <w:r w:rsidRPr="00137D3B">
        <w:t xml:space="preserve">N </w:t>
      </w:r>
      <w:r w:rsidR="005A6570">
        <w:t xml:space="preserve">+ A) </w:t>
      </w:r>
      <w:r w:rsidRPr="00137D3B">
        <w:t>* m</w:t>
      </w:r>
      <w:r w:rsidRPr="00137D3B">
        <w:rPr>
          <w:vertAlign w:val="subscript"/>
        </w:rPr>
        <w:t>i</w:t>
      </w:r>
      <w:r w:rsidRPr="00137D3B">
        <w:t>) + ((M + Ģ)* m</w:t>
      </w:r>
      <w:r w:rsidRPr="00137D3B">
        <w:rPr>
          <w:vertAlign w:val="subscript"/>
        </w:rPr>
        <w:t>s</w:t>
      </w:r>
      <w:r w:rsidRPr="00137D3B">
        <w:t>)</w:t>
      </w:r>
    </w:p>
    <w:p w14:paraId="4D516EC2" w14:textId="77777777" w:rsidR="004C0256" w:rsidRPr="00137D3B" w:rsidRDefault="004C0256" w:rsidP="004C0256">
      <w:pPr>
        <w:tabs>
          <w:tab w:val="left" w:pos="426"/>
        </w:tabs>
        <w:autoSpaceDE w:val="0"/>
        <w:autoSpaceDN w:val="0"/>
        <w:adjustRightInd w:val="0"/>
        <w:ind w:left="426"/>
        <w:jc w:val="both"/>
        <w:rPr>
          <w:rFonts w:eastAsia="Times New Roman"/>
          <w:i/>
          <w:lang w:eastAsia="lv-LV"/>
        </w:rPr>
      </w:pPr>
    </w:p>
    <w:p w14:paraId="4812E53D" w14:textId="62C25691" w:rsidR="004C0256" w:rsidRPr="00137D3B" w:rsidRDefault="004C0256" w:rsidP="00D609DC">
      <w:pPr>
        <w:tabs>
          <w:tab w:val="left" w:pos="426"/>
        </w:tabs>
        <w:autoSpaceDE w:val="0"/>
        <w:autoSpaceDN w:val="0"/>
        <w:adjustRightInd w:val="0"/>
        <w:rPr>
          <w:rFonts w:eastAsia="Times New Roman"/>
          <w:i/>
          <w:lang w:eastAsia="lv-LV"/>
        </w:rPr>
      </w:pPr>
      <w:r w:rsidRPr="00137D3B">
        <w:rPr>
          <w:rFonts w:eastAsia="Times New Roman"/>
          <w:i/>
          <w:lang w:eastAsia="lv-LV"/>
        </w:rPr>
        <w:t>P = (</w:t>
      </w:r>
      <w:r w:rsidR="005A6570">
        <w:rPr>
          <w:rFonts w:eastAsia="Times New Roman"/>
          <w:i/>
          <w:lang w:eastAsia="lv-LV"/>
        </w:rPr>
        <w:t>(</w:t>
      </w:r>
      <w:r w:rsidRPr="00137D3B">
        <w:rPr>
          <w:rFonts w:eastAsia="Times New Roman"/>
          <w:i/>
          <w:lang w:eastAsia="lv-LV"/>
        </w:rPr>
        <w:t xml:space="preserve">1 000 </w:t>
      </w:r>
      <w:r w:rsidR="005A6570">
        <w:rPr>
          <w:rFonts w:eastAsia="Times New Roman"/>
          <w:i/>
          <w:lang w:eastAsia="lv-LV"/>
        </w:rPr>
        <w:t>+ (3 860</w:t>
      </w:r>
      <w:r w:rsidR="005A6570">
        <w:rPr>
          <w:rStyle w:val="FootnoteReference"/>
          <w:rFonts w:eastAsia="Times New Roman"/>
          <w:i/>
          <w:lang w:eastAsia="lv-LV"/>
        </w:rPr>
        <w:footnoteReference w:customMarkFollows="1" w:id="28"/>
        <w:t>27</w:t>
      </w:r>
      <w:r w:rsidR="005A6570">
        <w:rPr>
          <w:rFonts w:eastAsia="Times New Roman"/>
          <w:i/>
          <w:lang w:eastAsia="lv-LV"/>
        </w:rPr>
        <w:t xml:space="preserve"> * 6%)) </w:t>
      </w:r>
      <w:r w:rsidRPr="00137D3B">
        <w:rPr>
          <w:rFonts w:eastAsia="Times New Roman"/>
          <w:i/>
          <w:lang w:eastAsia="lv-LV"/>
        </w:rPr>
        <w:t>* 24 mēneši) + ((</w:t>
      </w:r>
      <w:r w:rsidR="00324C7A">
        <w:rPr>
          <w:rFonts w:eastAsia="Times New Roman"/>
          <w:i/>
          <w:lang w:eastAsia="lv-LV"/>
        </w:rPr>
        <w:t>710</w:t>
      </w:r>
      <w:r w:rsidRPr="00137D3B">
        <w:rPr>
          <w:rFonts w:eastAsia="Times New Roman"/>
          <w:i/>
          <w:lang w:eastAsia="lv-LV"/>
        </w:rPr>
        <w:t xml:space="preserve"> + 660 </w:t>
      </w:r>
      <w:proofErr w:type="spellStart"/>
      <w:r w:rsidRPr="00137D3B">
        <w:rPr>
          <w:rFonts w:eastAsia="Times New Roman"/>
          <w:i/>
          <w:lang w:eastAsia="lv-LV"/>
        </w:rPr>
        <w:t>euro</w:t>
      </w:r>
      <w:proofErr w:type="spellEnd"/>
      <w:r w:rsidRPr="00137D3B">
        <w:rPr>
          <w:rFonts w:eastAsia="Times New Roman"/>
          <w:i/>
          <w:lang w:eastAsia="lv-LV"/>
        </w:rPr>
        <w:t xml:space="preserve">)* 8 mēneši)) = </w:t>
      </w:r>
      <w:r w:rsidR="005A6570">
        <w:rPr>
          <w:rFonts w:eastAsia="Times New Roman"/>
          <w:i/>
          <w:lang w:eastAsia="lv-LV"/>
        </w:rPr>
        <w:t>40 518,4</w:t>
      </w:r>
      <w:r w:rsidR="00D609DC">
        <w:rPr>
          <w:rFonts w:eastAsia="Times New Roman"/>
          <w:i/>
          <w:lang w:eastAsia="lv-LV"/>
        </w:rPr>
        <w:t xml:space="preserve"> </w:t>
      </w:r>
      <w:proofErr w:type="spellStart"/>
      <w:r w:rsidRPr="00137D3B">
        <w:rPr>
          <w:rFonts w:eastAsia="Times New Roman"/>
          <w:i/>
          <w:lang w:eastAsia="lv-LV"/>
        </w:rPr>
        <w:t>euro</w:t>
      </w:r>
      <w:proofErr w:type="spellEnd"/>
      <w:r w:rsidRPr="00137D3B">
        <w:rPr>
          <w:rFonts w:eastAsia="Times New Roman"/>
          <w:i/>
          <w:lang w:eastAsia="lv-LV"/>
        </w:rPr>
        <w:t>.</w:t>
      </w:r>
    </w:p>
    <w:p w14:paraId="17F12A0F" w14:textId="77777777" w:rsidR="004C0256" w:rsidRPr="00137D3B" w:rsidRDefault="004C0256" w:rsidP="004C0256">
      <w:pPr>
        <w:tabs>
          <w:tab w:val="left" w:pos="426"/>
        </w:tabs>
        <w:autoSpaceDE w:val="0"/>
        <w:autoSpaceDN w:val="0"/>
        <w:adjustRightInd w:val="0"/>
        <w:ind w:left="426"/>
        <w:jc w:val="both"/>
        <w:rPr>
          <w:rFonts w:eastAsia="Times New Roman"/>
          <w:i/>
          <w:lang w:eastAsia="lv-LV"/>
        </w:rPr>
      </w:pPr>
    </w:p>
    <w:p w14:paraId="19E72D36" w14:textId="7581C6D2" w:rsidR="004C0256" w:rsidRPr="00137D3B" w:rsidRDefault="004C0256" w:rsidP="004C0256">
      <w:pPr>
        <w:tabs>
          <w:tab w:val="left" w:pos="426"/>
        </w:tabs>
        <w:autoSpaceDE w:val="0"/>
        <w:autoSpaceDN w:val="0"/>
        <w:adjustRightInd w:val="0"/>
        <w:ind w:left="426"/>
        <w:jc w:val="both"/>
        <w:rPr>
          <w:rFonts w:eastAsia="Times New Roman"/>
          <w:i/>
          <w:lang w:eastAsia="lv-LV"/>
        </w:rPr>
      </w:pPr>
      <w:r w:rsidRPr="00137D3B">
        <w:rPr>
          <w:rFonts w:eastAsia="Times New Roman"/>
          <w:i/>
          <w:lang w:eastAsia="lv-LV"/>
        </w:rPr>
        <w:t xml:space="preserve">Mobilitātes nodrošināšanas izmaksas un ģimenes pabalsta izmaksas ir attiecināmas astoņiem mēnešiem, </w:t>
      </w:r>
      <w:r w:rsidRPr="00137D3B">
        <w:rPr>
          <w:rFonts w:eastAsia="Times New Roman"/>
          <w:i/>
          <w:iCs/>
          <w:kern w:val="0"/>
          <w:lang w:eastAsia="lv-LV"/>
        </w:rPr>
        <w:t>ņemot vērā kopējo pētniecības pieteikuma īstenošanas termiņu un MK noteikumu Nr. 35 61. punktā noteikto</w:t>
      </w:r>
      <w:r w:rsidR="001A49A7">
        <w:rPr>
          <w:rFonts w:eastAsia="Times New Roman"/>
          <w:i/>
          <w:iCs/>
          <w:kern w:val="0"/>
          <w:lang w:eastAsia="lv-LV"/>
        </w:rPr>
        <w:t>.</w:t>
      </w:r>
    </w:p>
    <w:p w14:paraId="2505513C" w14:textId="77777777" w:rsidR="00213107" w:rsidRPr="00137D3B" w:rsidRDefault="00213107" w:rsidP="006A1760">
      <w:pPr>
        <w:tabs>
          <w:tab w:val="left" w:pos="426"/>
        </w:tabs>
        <w:autoSpaceDE w:val="0"/>
        <w:autoSpaceDN w:val="0"/>
        <w:adjustRightInd w:val="0"/>
        <w:jc w:val="both"/>
        <w:rPr>
          <w:rFonts w:eastAsia="Times New Roman"/>
          <w:i/>
          <w:lang w:eastAsia="lv-LV"/>
        </w:rPr>
      </w:pPr>
    </w:p>
    <w:p w14:paraId="1C54FC17" w14:textId="77777777" w:rsidR="00213107" w:rsidRPr="006A1760" w:rsidRDefault="00213107" w:rsidP="00213107">
      <w:pPr>
        <w:pStyle w:val="ListParagraph"/>
        <w:spacing w:before="240" w:after="240"/>
        <w:ind w:left="502"/>
        <w:jc w:val="both"/>
        <w:rPr>
          <w:rFonts w:eastAsia="Times New Roman"/>
          <w:i/>
          <w:iCs/>
          <w:kern w:val="0"/>
          <w:lang w:eastAsia="lv-LV"/>
        </w:rPr>
      </w:pPr>
      <w:r>
        <w:rPr>
          <w:i/>
          <w:iCs/>
        </w:rPr>
        <w:t xml:space="preserve">Savukārt kopējo </w:t>
      </w:r>
      <w:r w:rsidRPr="00C24EB4">
        <w:rPr>
          <w:rFonts w:eastAsia="Times New Roman"/>
          <w:i/>
          <w:lang w:eastAsia="lv-LV"/>
        </w:rPr>
        <w:t xml:space="preserve">attiecināmo izmaksu apmēru par </w:t>
      </w:r>
      <w:proofErr w:type="spellStart"/>
      <w:r w:rsidRPr="00C24EB4">
        <w:rPr>
          <w:rFonts w:eastAsia="Times New Roman"/>
          <w:i/>
          <w:lang w:eastAsia="lv-LV"/>
        </w:rPr>
        <w:t>pēcdoktoranta</w:t>
      </w:r>
      <w:proofErr w:type="spellEnd"/>
      <w:r w:rsidRPr="00C24EB4">
        <w:rPr>
          <w:rFonts w:eastAsia="Times New Roman"/>
          <w:i/>
          <w:lang w:eastAsia="lv-LV"/>
        </w:rPr>
        <w:t xml:space="preserve"> pētniecības, mācību un tīklošanās pasākumu mēneša izmaksām, </w:t>
      </w:r>
      <w:proofErr w:type="spellStart"/>
      <w:r>
        <w:rPr>
          <w:rFonts w:eastAsia="Times New Roman"/>
          <w:i/>
          <w:lang w:eastAsia="lv-LV"/>
        </w:rPr>
        <w:t>pēcdoktoranta</w:t>
      </w:r>
      <w:proofErr w:type="spellEnd"/>
      <w:r>
        <w:rPr>
          <w:rFonts w:eastAsia="Times New Roman"/>
          <w:i/>
          <w:lang w:eastAsia="lv-LV"/>
        </w:rPr>
        <w:t xml:space="preserve"> atlīdzības izmaksām, </w:t>
      </w:r>
      <w:r w:rsidRPr="00C24EB4">
        <w:rPr>
          <w:rFonts w:eastAsia="Times New Roman"/>
          <w:i/>
          <w:lang w:eastAsia="lv-LV"/>
        </w:rPr>
        <w:t xml:space="preserve"> </w:t>
      </w:r>
      <w:r w:rsidRPr="00D449C1">
        <w:rPr>
          <w:rFonts w:eastAsia="Times New Roman"/>
          <w:i/>
          <w:lang w:eastAsia="lv-LV"/>
        </w:rPr>
        <w:t>pētniecības pieteikuma iesniedzēja administratīvajiem un infrastruktūras resursiem</w:t>
      </w:r>
      <w:r>
        <w:rPr>
          <w:rFonts w:eastAsia="Times New Roman"/>
          <w:i/>
          <w:lang w:eastAsia="lv-LV"/>
        </w:rPr>
        <w:t xml:space="preserve">, </w:t>
      </w:r>
      <w:r w:rsidRPr="00C24EB4">
        <w:rPr>
          <w:rFonts w:eastAsia="Times New Roman"/>
          <w:i/>
          <w:lang w:eastAsia="lv-LV"/>
        </w:rPr>
        <w:t>mobilitātes nodrošināšanas izmaksām</w:t>
      </w:r>
      <w:r>
        <w:rPr>
          <w:rFonts w:eastAsia="Times New Roman"/>
          <w:i/>
          <w:lang w:eastAsia="lv-LV"/>
        </w:rPr>
        <w:t xml:space="preserve"> un</w:t>
      </w:r>
      <w:r w:rsidRPr="00C24EB4">
        <w:rPr>
          <w:rFonts w:eastAsia="Times New Roman"/>
          <w:i/>
          <w:lang w:eastAsia="lv-LV"/>
        </w:rPr>
        <w:t xml:space="preserve"> ģimenes pabalsta izmaksām</w:t>
      </w:r>
      <w:r w:rsidRPr="00BC04E7">
        <w:rPr>
          <w:rFonts w:eastAsia="Times New Roman"/>
          <w:i/>
          <w:lang w:eastAsia="lv-LV"/>
        </w:rPr>
        <w:t xml:space="preserve"> </w:t>
      </w:r>
      <w:r w:rsidRPr="00C24EB4">
        <w:rPr>
          <w:rFonts w:eastAsia="Times New Roman"/>
          <w:i/>
          <w:lang w:eastAsia="lv-LV"/>
        </w:rPr>
        <w:t>aprēķina šādi:</w:t>
      </w:r>
    </w:p>
    <w:p w14:paraId="0357C0BF" w14:textId="0BA64B9E" w:rsidR="00213107" w:rsidRDefault="00213107" w:rsidP="00213107">
      <w:pPr>
        <w:tabs>
          <w:tab w:val="left" w:pos="426"/>
        </w:tabs>
        <w:autoSpaceDE w:val="0"/>
        <w:autoSpaceDN w:val="0"/>
        <w:adjustRightInd w:val="0"/>
        <w:jc w:val="center"/>
        <w:rPr>
          <w:rFonts w:eastAsia="Times New Roman"/>
          <w:iCs/>
          <w:lang w:eastAsia="lv-LV"/>
        </w:rPr>
      </w:pPr>
      <w:r>
        <w:rPr>
          <w:rFonts w:eastAsia="Times New Roman"/>
          <w:iCs/>
          <w:lang w:eastAsia="lv-LV"/>
        </w:rPr>
        <w:t>P = (N + 3 860</w:t>
      </w:r>
      <w:r w:rsidR="005A6570">
        <w:rPr>
          <w:rStyle w:val="FootnoteReference"/>
          <w:rFonts w:eastAsia="Times New Roman"/>
          <w:iCs/>
          <w:lang w:eastAsia="lv-LV"/>
        </w:rPr>
        <w:footnoteReference w:customMarkFollows="1" w:id="29"/>
        <w:t>28</w:t>
      </w:r>
      <w:r>
        <w:rPr>
          <w:rFonts w:eastAsia="Times New Roman"/>
          <w:iCs/>
          <w:lang w:eastAsia="lv-LV"/>
        </w:rPr>
        <w:t xml:space="preserve"> + (3 860 * 6%) * m</w:t>
      </w:r>
      <w:r>
        <w:rPr>
          <w:rFonts w:eastAsia="Times New Roman"/>
          <w:iCs/>
          <w:vertAlign w:val="subscript"/>
          <w:lang w:eastAsia="lv-LV"/>
        </w:rPr>
        <w:t>i</w:t>
      </w:r>
      <w:r>
        <w:rPr>
          <w:rFonts w:eastAsia="Times New Roman"/>
          <w:iCs/>
          <w:lang w:eastAsia="lv-LV"/>
        </w:rPr>
        <w:t>) + ((M +Ģ)* m</w:t>
      </w:r>
      <w:r>
        <w:rPr>
          <w:rFonts w:eastAsia="Times New Roman"/>
          <w:iCs/>
          <w:vertAlign w:val="subscript"/>
          <w:lang w:eastAsia="lv-LV"/>
        </w:rPr>
        <w:t>s</w:t>
      </w:r>
      <w:r>
        <w:rPr>
          <w:rFonts w:eastAsia="Times New Roman"/>
          <w:iCs/>
          <w:lang w:eastAsia="lv-LV"/>
        </w:rPr>
        <w:t>)</w:t>
      </w:r>
    </w:p>
    <w:p w14:paraId="588A1050" w14:textId="77777777" w:rsidR="00213107" w:rsidRDefault="00213107" w:rsidP="00213107">
      <w:pPr>
        <w:tabs>
          <w:tab w:val="left" w:pos="426"/>
        </w:tabs>
        <w:autoSpaceDE w:val="0"/>
        <w:autoSpaceDN w:val="0"/>
        <w:adjustRightInd w:val="0"/>
        <w:jc w:val="center"/>
        <w:rPr>
          <w:rFonts w:eastAsia="Times New Roman"/>
          <w:i/>
          <w:lang w:eastAsia="lv-LV"/>
        </w:rPr>
      </w:pPr>
    </w:p>
    <w:p w14:paraId="43A0BE5B" w14:textId="2E5F5FAD" w:rsidR="00213107" w:rsidRPr="00D449C1" w:rsidRDefault="00213107" w:rsidP="00213107">
      <w:pPr>
        <w:tabs>
          <w:tab w:val="left" w:pos="426"/>
        </w:tabs>
        <w:autoSpaceDE w:val="0"/>
        <w:autoSpaceDN w:val="0"/>
        <w:adjustRightInd w:val="0"/>
        <w:jc w:val="center"/>
        <w:rPr>
          <w:rFonts w:eastAsia="Times New Roman"/>
          <w:i/>
          <w:lang w:eastAsia="lv-LV"/>
        </w:rPr>
      </w:pPr>
      <w:r w:rsidRPr="006A1760">
        <w:rPr>
          <w:rFonts w:eastAsia="Times New Roman"/>
          <w:i/>
          <w:lang w:eastAsia="lv-LV"/>
        </w:rPr>
        <w:t xml:space="preserve">P = (1000 +3 860 + (3 860 * 6%) * </w:t>
      </w:r>
      <w:r>
        <w:rPr>
          <w:rFonts w:eastAsia="Times New Roman"/>
          <w:i/>
          <w:lang w:eastAsia="lv-LV"/>
        </w:rPr>
        <w:t>24</w:t>
      </w:r>
      <w:r w:rsidRPr="006A1760">
        <w:rPr>
          <w:rFonts w:eastAsia="Times New Roman"/>
          <w:i/>
          <w:lang w:eastAsia="lv-LV"/>
        </w:rPr>
        <w:t xml:space="preserve"> mēneši</w:t>
      </w:r>
      <w:r>
        <w:rPr>
          <w:rFonts w:eastAsia="Times New Roman"/>
          <w:i/>
          <w:lang w:eastAsia="lv-LV"/>
        </w:rPr>
        <w:t>)</w:t>
      </w:r>
      <w:r w:rsidRPr="006A1760">
        <w:rPr>
          <w:rFonts w:eastAsia="Times New Roman"/>
          <w:i/>
          <w:lang w:eastAsia="lv-LV"/>
        </w:rPr>
        <w:t xml:space="preserve"> + ((710 +660) * </w:t>
      </w:r>
      <w:r>
        <w:rPr>
          <w:rFonts w:eastAsia="Times New Roman"/>
          <w:i/>
          <w:lang w:eastAsia="lv-LV"/>
        </w:rPr>
        <w:t>8</w:t>
      </w:r>
      <w:r w:rsidRPr="006A1760">
        <w:rPr>
          <w:rFonts w:eastAsia="Times New Roman"/>
          <w:i/>
          <w:lang w:eastAsia="lv-LV"/>
        </w:rPr>
        <w:t xml:space="preserve"> mēneši) = </w:t>
      </w:r>
      <w:r>
        <w:rPr>
          <w:rFonts w:eastAsia="Times New Roman"/>
          <w:i/>
          <w:lang w:eastAsia="lv-LV"/>
        </w:rPr>
        <w:t>1</w:t>
      </w:r>
      <w:r w:rsidR="000D4B6B">
        <w:rPr>
          <w:rFonts w:eastAsia="Times New Roman"/>
          <w:i/>
          <w:lang w:eastAsia="lv-LV"/>
        </w:rPr>
        <w:t>33 158,4</w:t>
      </w:r>
      <w:r w:rsidRPr="006A1760">
        <w:rPr>
          <w:rFonts w:eastAsia="Times New Roman"/>
          <w:i/>
          <w:lang w:eastAsia="lv-LV"/>
        </w:rPr>
        <w:t xml:space="preserve"> </w:t>
      </w:r>
      <w:proofErr w:type="spellStart"/>
      <w:r w:rsidRPr="006A1760">
        <w:rPr>
          <w:rFonts w:eastAsia="Times New Roman"/>
          <w:i/>
          <w:lang w:eastAsia="lv-LV"/>
        </w:rPr>
        <w:t>euro</w:t>
      </w:r>
      <w:proofErr w:type="spellEnd"/>
    </w:p>
    <w:p w14:paraId="58DF5257" w14:textId="77777777" w:rsidR="00213107" w:rsidRDefault="00213107" w:rsidP="00AF4D9E">
      <w:pPr>
        <w:tabs>
          <w:tab w:val="left" w:pos="426"/>
        </w:tabs>
        <w:autoSpaceDE w:val="0"/>
        <w:autoSpaceDN w:val="0"/>
        <w:adjustRightInd w:val="0"/>
        <w:spacing w:before="120" w:after="240"/>
        <w:ind w:left="426"/>
        <w:jc w:val="both"/>
        <w:rPr>
          <w:rFonts w:eastAsia="Times New Roman"/>
          <w:i/>
          <w:lang w:eastAsia="lv-LV"/>
        </w:rPr>
      </w:pPr>
    </w:p>
    <w:p w14:paraId="50941AD7" w14:textId="5DE5EDC4" w:rsidR="00AD7495" w:rsidRPr="00137D3B" w:rsidRDefault="00AF4D9E" w:rsidP="00AF4D9E">
      <w:pPr>
        <w:tabs>
          <w:tab w:val="left" w:pos="426"/>
        </w:tabs>
        <w:autoSpaceDE w:val="0"/>
        <w:autoSpaceDN w:val="0"/>
        <w:adjustRightInd w:val="0"/>
        <w:spacing w:before="120" w:after="240"/>
        <w:ind w:left="426"/>
        <w:jc w:val="both"/>
        <w:rPr>
          <w:rFonts w:eastAsia="Times New Roman"/>
          <w:i/>
          <w:iCs/>
          <w:lang w:eastAsia="lv-LV"/>
        </w:rPr>
      </w:pPr>
      <w:r w:rsidRPr="00137D3B">
        <w:rPr>
          <w:rFonts w:eastAsia="Times New Roman"/>
          <w:i/>
          <w:lang w:eastAsia="lv-LV"/>
        </w:rPr>
        <w:t>e</w:t>
      </w:r>
      <w:r w:rsidR="00850E1A" w:rsidRPr="00137D3B">
        <w:rPr>
          <w:rFonts w:eastAsia="Times New Roman"/>
          <w:i/>
          <w:lang w:eastAsia="lv-LV"/>
        </w:rPr>
        <w:t xml:space="preserve">) Pētniecības pieteikuma ietvaros pētījuma veikšanā ir iesaistīts viens </w:t>
      </w:r>
      <w:proofErr w:type="spellStart"/>
      <w:r w:rsidR="00850E1A" w:rsidRPr="00137D3B">
        <w:rPr>
          <w:rFonts w:eastAsia="Times New Roman"/>
          <w:i/>
          <w:lang w:eastAsia="lv-LV"/>
        </w:rPr>
        <w:t>pēcdoktorants</w:t>
      </w:r>
      <w:proofErr w:type="spellEnd"/>
      <w:r w:rsidR="00850E1A" w:rsidRPr="00137D3B">
        <w:rPr>
          <w:rFonts w:eastAsia="Times New Roman"/>
          <w:i/>
          <w:lang w:eastAsia="lv-LV"/>
        </w:rPr>
        <w:t xml:space="preserve"> uz </w:t>
      </w:r>
      <w:r w:rsidR="00850E1A" w:rsidRPr="002B0FE9">
        <w:rPr>
          <w:rFonts w:eastAsia="Times New Roman"/>
          <w:i/>
          <w:lang w:eastAsia="lv-LV"/>
        </w:rPr>
        <w:t>trīsdesmit sešiem mēnešiem</w:t>
      </w:r>
      <w:r w:rsidR="00AD7495" w:rsidRPr="002B0FE9">
        <w:rPr>
          <w:rFonts w:eastAsia="Times New Roman"/>
          <w:i/>
          <w:lang w:eastAsia="lv-LV"/>
        </w:rPr>
        <w:t xml:space="preserve">, </w:t>
      </w:r>
      <w:proofErr w:type="spellStart"/>
      <w:r w:rsidR="00AD7495" w:rsidRPr="002B0FE9">
        <w:rPr>
          <w:rFonts w:eastAsia="Times New Roman"/>
          <w:i/>
          <w:lang w:eastAsia="lv-LV"/>
        </w:rPr>
        <w:t>pēcdoktorants</w:t>
      </w:r>
      <w:proofErr w:type="spellEnd"/>
      <w:r w:rsidR="00AD7495" w:rsidRPr="002B0FE9">
        <w:rPr>
          <w:rFonts w:eastAsia="Times New Roman"/>
          <w:i/>
          <w:lang w:eastAsia="lv-LV"/>
        </w:rPr>
        <w:t xml:space="preserve"> darba attiecības uzsācis 5. martā</w:t>
      </w:r>
      <w:r w:rsidR="00850E1A" w:rsidRPr="002B0FE9">
        <w:rPr>
          <w:rFonts w:eastAsia="Times New Roman"/>
          <w:i/>
          <w:lang w:eastAsia="lv-LV"/>
        </w:rPr>
        <w:t>.</w:t>
      </w:r>
      <w:r w:rsidR="00850E1A" w:rsidRPr="00137D3B">
        <w:rPr>
          <w:rFonts w:eastAsia="Times New Roman"/>
          <w:i/>
          <w:lang w:eastAsia="lv-LV"/>
        </w:rPr>
        <w:t xml:space="preserve"> </w:t>
      </w:r>
      <w:proofErr w:type="spellStart"/>
      <w:r w:rsidR="00850E1A" w:rsidRPr="00137D3B">
        <w:rPr>
          <w:rFonts w:eastAsia="Times New Roman"/>
          <w:i/>
          <w:lang w:eastAsia="lv-LV"/>
        </w:rPr>
        <w:t>Pēcdoktorantam</w:t>
      </w:r>
      <w:proofErr w:type="spellEnd"/>
      <w:r w:rsidR="00850E1A" w:rsidRPr="00137D3B">
        <w:rPr>
          <w:rFonts w:eastAsia="Times New Roman"/>
          <w:i/>
          <w:lang w:eastAsia="lv-LV"/>
        </w:rPr>
        <w:t xml:space="preserve"> nav attiecināmas mobilitātes nodrošināšanas izmaksas un ģimenes pabalsta izmaksas, ievērojot metodikas 1</w:t>
      </w:r>
      <w:r w:rsidRPr="00137D3B">
        <w:rPr>
          <w:rFonts w:eastAsia="Times New Roman"/>
          <w:i/>
          <w:lang w:eastAsia="lv-LV"/>
        </w:rPr>
        <w:t>2</w:t>
      </w:r>
      <w:r w:rsidR="00850E1A" w:rsidRPr="00137D3B">
        <w:rPr>
          <w:rFonts w:eastAsia="Times New Roman"/>
          <w:i/>
          <w:lang w:eastAsia="lv-LV"/>
        </w:rPr>
        <w:t>. un 1</w:t>
      </w:r>
      <w:r w:rsidRPr="00137D3B">
        <w:rPr>
          <w:rFonts w:eastAsia="Times New Roman"/>
          <w:i/>
          <w:lang w:eastAsia="lv-LV"/>
        </w:rPr>
        <w:t>3</w:t>
      </w:r>
      <w:r w:rsidR="00850E1A" w:rsidRPr="00137D3B">
        <w:rPr>
          <w:rFonts w:eastAsia="Times New Roman"/>
          <w:i/>
          <w:lang w:eastAsia="lv-LV"/>
        </w:rPr>
        <w:t>. punktā noteikto.</w:t>
      </w:r>
      <w:r w:rsidR="00AD7495" w:rsidRPr="00137D3B">
        <w:rPr>
          <w:rFonts w:eastAsia="Times New Roman"/>
          <w:i/>
          <w:lang w:eastAsia="lv-LV"/>
        </w:rPr>
        <w:t xml:space="preserve"> </w:t>
      </w:r>
      <w:r w:rsidR="00AD7495" w:rsidRPr="00137D3B">
        <w:rPr>
          <w:rFonts w:eastAsia="Times New Roman"/>
          <w:i/>
          <w:iCs/>
          <w:lang w:eastAsia="lv-LV"/>
        </w:rPr>
        <w:t xml:space="preserve">Maksājuma pieprasījumam pievienotā darba laika uzskaites veidlapa liecina par to, ka </w:t>
      </w:r>
      <w:r w:rsidR="00E44E56" w:rsidRPr="00137D3B">
        <w:rPr>
          <w:rFonts w:eastAsia="Times New Roman"/>
          <w:i/>
          <w:iCs/>
          <w:lang w:eastAsia="lv-LV"/>
        </w:rPr>
        <w:t>martā</w:t>
      </w:r>
      <w:r w:rsidR="00AD7495" w:rsidRPr="00137D3B">
        <w:rPr>
          <w:rFonts w:eastAsia="Times New Roman"/>
          <w:i/>
          <w:iCs/>
          <w:lang w:eastAsia="lv-LV"/>
        </w:rPr>
        <w:t xml:space="preserve"> un </w:t>
      </w:r>
      <w:r w:rsidR="00E44E56" w:rsidRPr="00137D3B">
        <w:rPr>
          <w:rFonts w:eastAsia="Times New Roman"/>
          <w:i/>
          <w:iCs/>
          <w:lang w:eastAsia="lv-LV"/>
        </w:rPr>
        <w:t>aprīlī</w:t>
      </w:r>
      <w:r w:rsidR="00AD7495" w:rsidRPr="00137D3B">
        <w:rPr>
          <w:rFonts w:eastAsia="Times New Roman"/>
          <w:i/>
          <w:iCs/>
          <w:lang w:eastAsia="lv-LV"/>
        </w:rPr>
        <w:t xml:space="preserve"> </w:t>
      </w:r>
      <w:proofErr w:type="spellStart"/>
      <w:r w:rsidR="00E44E56" w:rsidRPr="00137D3B">
        <w:rPr>
          <w:rFonts w:eastAsia="Times New Roman"/>
          <w:i/>
          <w:iCs/>
          <w:lang w:eastAsia="lv-LV"/>
        </w:rPr>
        <w:t>pēc</w:t>
      </w:r>
      <w:r w:rsidR="00AD7495" w:rsidRPr="00137D3B">
        <w:rPr>
          <w:rFonts w:eastAsia="Times New Roman"/>
          <w:i/>
          <w:iCs/>
          <w:lang w:eastAsia="lv-LV"/>
        </w:rPr>
        <w:t>doktorants</w:t>
      </w:r>
      <w:proofErr w:type="spellEnd"/>
      <w:r w:rsidR="00AD7495" w:rsidRPr="00137D3B">
        <w:rPr>
          <w:rFonts w:eastAsia="Times New Roman"/>
          <w:i/>
          <w:iCs/>
          <w:lang w:eastAsia="lv-LV"/>
        </w:rPr>
        <w:t xml:space="preserve"> ir veicis darbu atbilstoši paredzētajai slodzei, savukārt</w:t>
      </w:r>
      <w:r w:rsidR="00E44E56" w:rsidRPr="00137D3B">
        <w:rPr>
          <w:rFonts w:eastAsia="Times New Roman"/>
          <w:i/>
          <w:iCs/>
          <w:lang w:eastAsia="lv-LV"/>
        </w:rPr>
        <w:t xml:space="preserve"> </w:t>
      </w:r>
      <w:r w:rsidR="00303630" w:rsidRPr="00137D3B">
        <w:rPr>
          <w:rFonts w:eastAsia="Times New Roman"/>
          <w:i/>
          <w:iCs/>
          <w:lang w:eastAsia="lv-LV"/>
        </w:rPr>
        <w:t xml:space="preserve">28. </w:t>
      </w:r>
      <w:r w:rsidR="00E44E56" w:rsidRPr="00137D3B">
        <w:rPr>
          <w:rFonts w:eastAsia="Times New Roman"/>
          <w:i/>
          <w:iCs/>
          <w:lang w:eastAsia="lv-LV"/>
        </w:rPr>
        <w:t>maijā</w:t>
      </w:r>
      <w:r w:rsidR="00AD7495" w:rsidRPr="00137D3B">
        <w:rPr>
          <w:rFonts w:eastAsia="Times New Roman"/>
          <w:i/>
          <w:iCs/>
          <w:lang w:eastAsia="lv-LV"/>
        </w:rPr>
        <w:t xml:space="preserve"> </w:t>
      </w:r>
      <w:proofErr w:type="spellStart"/>
      <w:r w:rsidR="00E44E56" w:rsidRPr="00137D3B">
        <w:rPr>
          <w:rFonts w:eastAsia="Times New Roman"/>
          <w:i/>
          <w:iCs/>
          <w:lang w:eastAsia="lv-LV"/>
        </w:rPr>
        <w:t>pēc</w:t>
      </w:r>
      <w:r w:rsidR="00AD7495" w:rsidRPr="00137D3B">
        <w:rPr>
          <w:rFonts w:eastAsia="Times New Roman"/>
          <w:i/>
          <w:iCs/>
          <w:lang w:eastAsia="lv-LV"/>
        </w:rPr>
        <w:t>doktorantam</w:t>
      </w:r>
      <w:proofErr w:type="spellEnd"/>
      <w:r w:rsidR="00AD7495" w:rsidRPr="00137D3B">
        <w:rPr>
          <w:rFonts w:eastAsia="Times New Roman"/>
          <w:i/>
          <w:iCs/>
          <w:lang w:eastAsia="lv-LV"/>
        </w:rPr>
        <w:t xml:space="preserve"> slimības dēl ir iestājusies darba nespēja (atvērta “A” lapa un pēc tam secīgi “B” lapa), kas turpinājusies līdz 22. </w:t>
      </w:r>
      <w:r w:rsidR="00E44E56" w:rsidRPr="00137D3B">
        <w:rPr>
          <w:rFonts w:eastAsia="Times New Roman"/>
          <w:i/>
          <w:iCs/>
          <w:lang w:eastAsia="lv-LV"/>
        </w:rPr>
        <w:t>jūnijam</w:t>
      </w:r>
      <w:r w:rsidR="00AD7495" w:rsidRPr="00137D3B">
        <w:rPr>
          <w:rFonts w:eastAsia="Times New Roman"/>
          <w:i/>
          <w:iCs/>
          <w:lang w:eastAsia="lv-LV"/>
        </w:rPr>
        <w:t xml:space="preserve">. </w:t>
      </w:r>
    </w:p>
    <w:p w14:paraId="2C1E2026" w14:textId="7C55D967" w:rsidR="00303630" w:rsidRPr="00137D3B" w:rsidRDefault="00E44E56" w:rsidP="00AF4D9E">
      <w:pPr>
        <w:tabs>
          <w:tab w:val="left" w:pos="426"/>
        </w:tabs>
        <w:autoSpaceDE w:val="0"/>
        <w:autoSpaceDN w:val="0"/>
        <w:adjustRightInd w:val="0"/>
        <w:spacing w:before="120" w:after="240"/>
        <w:ind w:left="426"/>
        <w:jc w:val="both"/>
        <w:rPr>
          <w:rFonts w:eastAsia="Times New Roman"/>
          <w:i/>
          <w:lang w:eastAsia="lv-LV"/>
        </w:rPr>
      </w:pPr>
      <w:r w:rsidRPr="00137D3B">
        <w:rPr>
          <w:rFonts w:eastAsia="Times New Roman"/>
          <w:b/>
          <w:bCs/>
          <w:i/>
          <w:iCs/>
          <w:lang w:eastAsia="lv-LV"/>
        </w:rPr>
        <w:t>Martā</w:t>
      </w:r>
      <w:r w:rsidRPr="00137D3B">
        <w:rPr>
          <w:rFonts w:eastAsia="Times New Roman"/>
          <w:i/>
          <w:iCs/>
          <w:lang w:eastAsia="lv-LV"/>
        </w:rPr>
        <w:t xml:space="preserve"> </w:t>
      </w:r>
      <w:r w:rsidRPr="00137D3B">
        <w:rPr>
          <w:rFonts w:eastAsia="Times New Roman"/>
          <w:i/>
          <w:lang w:eastAsia="lv-LV"/>
        </w:rPr>
        <w:t>izmaksas tiek attiecinātas pilnā apmērā</w:t>
      </w:r>
      <w:r w:rsidR="00303630" w:rsidRPr="00137D3B">
        <w:rPr>
          <w:rFonts w:eastAsia="Times New Roman"/>
          <w:i/>
          <w:lang w:eastAsia="lv-LV"/>
        </w:rPr>
        <w:t>;</w:t>
      </w:r>
    </w:p>
    <w:p w14:paraId="795A0A36" w14:textId="7EC08A74" w:rsidR="00303630" w:rsidRPr="00137D3B" w:rsidRDefault="00303630" w:rsidP="00AF4D9E">
      <w:pPr>
        <w:tabs>
          <w:tab w:val="left" w:pos="426"/>
        </w:tabs>
        <w:autoSpaceDE w:val="0"/>
        <w:autoSpaceDN w:val="0"/>
        <w:adjustRightInd w:val="0"/>
        <w:spacing w:before="120" w:after="240"/>
        <w:ind w:left="426"/>
        <w:jc w:val="both"/>
        <w:rPr>
          <w:rFonts w:eastAsia="Times New Roman"/>
          <w:i/>
          <w:lang w:eastAsia="lv-LV"/>
        </w:rPr>
      </w:pPr>
      <w:r w:rsidRPr="00137D3B">
        <w:rPr>
          <w:rFonts w:eastAsia="Times New Roman"/>
          <w:b/>
          <w:bCs/>
          <w:i/>
          <w:lang w:eastAsia="lv-LV"/>
        </w:rPr>
        <w:t>Aprīlī</w:t>
      </w:r>
      <w:r w:rsidRPr="00137D3B">
        <w:rPr>
          <w:rFonts w:eastAsia="Times New Roman"/>
          <w:i/>
          <w:iCs/>
          <w:lang w:eastAsia="lv-LV"/>
        </w:rPr>
        <w:t xml:space="preserve"> </w:t>
      </w:r>
      <w:r w:rsidRPr="00137D3B">
        <w:rPr>
          <w:rFonts w:eastAsia="Times New Roman"/>
          <w:i/>
          <w:lang w:eastAsia="lv-LV"/>
        </w:rPr>
        <w:t>izmaksas tiek attiecinātas pilnā apmērā;</w:t>
      </w:r>
    </w:p>
    <w:p w14:paraId="64AA9FE7" w14:textId="60DEAD3A" w:rsidR="00303630" w:rsidRPr="00137D3B" w:rsidRDefault="00303630" w:rsidP="00AF4D9E">
      <w:pPr>
        <w:tabs>
          <w:tab w:val="left" w:pos="426"/>
        </w:tabs>
        <w:autoSpaceDE w:val="0"/>
        <w:autoSpaceDN w:val="0"/>
        <w:adjustRightInd w:val="0"/>
        <w:spacing w:before="120" w:after="240"/>
        <w:ind w:left="426"/>
        <w:jc w:val="both"/>
        <w:rPr>
          <w:rFonts w:eastAsia="Times New Roman"/>
          <w:i/>
          <w:lang w:eastAsia="lv-LV"/>
        </w:rPr>
      </w:pPr>
      <w:r w:rsidRPr="00137D3B">
        <w:rPr>
          <w:rFonts w:eastAsia="Times New Roman"/>
          <w:b/>
          <w:bCs/>
          <w:i/>
          <w:lang w:eastAsia="lv-LV"/>
        </w:rPr>
        <w:t>Maijā</w:t>
      </w:r>
      <w:r w:rsidRPr="00137D3B">
        <w:rPr>
          <w:rFonts w:eastAsia="Times New Roman"/>
          <w:i/>
          <w:lang w:eastAsia="lv-LV"/>
        </w:rPr>
        <w:t xml:space="preserve"> izmaksas tiek attiecinātas pilnā apmērā;</w:t>
      </w:r>
    </w:p>
    <w:p w14:paraId="6F2EA21A" w14:textId="78B31FB1" w:rsidR="00303630" w:rsidRPr="00137D3B" w:rsidRDefault="00303630" w:rsidP="00AF4D9E">
      <w:pPr>
        <w:tabs>
          <w:tab w:val="left" w:pos="426"/>
        </w:tabs>
        <w:autoSpaceDE w:val="0"/>
        <w:autoSpaceDN w:val="0"/>
        <w:adjustRightInd w:val="0"/>
        <w:spacing w:before="120" w:after="240"/>
        <w:ind w:left="426"/>
        <w:jc w:val="both"/>
        <w:rPr>
          <w:rFonts w:eastAsia="Times New Roman"/>
          <w:i/>
          <w:lang w:eastAsia="lv-LV"/>
        </w:rPr>
      </w:pPr>
      <w:r w:rsidRPr="00137D3B">
        <w:rPr>
          <w:rFonts w:eastAsia="Times New Roman"/>
          <w:b/>
          <w:bCs/>
          <w:i/>
          <w:lang w:eastAsia="lv-LV"/>
        </w:rPr>
        <w:t>Jūnijā</w:t>
      </w:r>
      <w:r w:rsidRPr="00137D3B">
        <w:rPr>
          <w:rFonts w:eastAsia="Times New Roman"/>
          <w:i/>
          <w:lang w:eastAsia="lv-LV"/>
        </w:rPr>
        <w:t xml:space="preserve"> </w:t>
      </w:r>
      <w:r w:rsidRPr="00137D3B">
        <w:rPr>
          <w:rFonts w:eastAsia="Times New Roman"/>
          <w:i/>
          <w:iCs/>
          <w:lang w:eastAsia="lv-LV"/>
        </w:rPr>
        <w:t>izmaksas netiek attiecinātas, tā kā ir izpildījies metodikas 1</w:t>
      </w:r>
      <w:r w:rsidR="00AF4D9E" w:rsidRPr="00137D3B">
        <w:rPr>
          <w:rFonts w:eastAsia="Times New Roman"/>
          <w:i/>
          <w:iCs/>
          <w:lang w:eastAsia="lv-LV"/>
        </w:rPr>
        <w:t>5</w:t>
      </w:r>
      <w:r w:rsidRPr="00137D3B">
        <w:rPr>
          <w:rFonts w:eastAsia="Times New Roman"/>
          <w:i/>
          <w:iCs/>
          <w:lang w:eastAsia="lv-LV"/>
        </w:rPr>
        <w:t>.2. apakšpunktā noteiktais nosacījums, ka likme</w:t>
      </w:r>
      <w:r w:rsidR="00125654" w:rsidRPr="00137D3B">
        <w:rPr>
          <w:rFonts w:eastAsia="Times New Roman"/>
          <w:i/>
          <w:iCs/>
          <w:lang w:eastAsia="lv-LV"/>
        </w:rPr>
        <w:t>s</w:t>
      </w:r>
      <w:r w:rsidRPr="00137D3B">
        <w:rPr>
          <w:rFonts w:eastAsia="Times New Roman"/>
          <w:i/>
          <w:iCs/>
          <w:lang w:eastAsia="lv-LV"/>
        </w:rPr>
        <w:t xml:space="preserve"> netiek attiecināta</w:t>
      </w:r>
      <w:r w:rsidR="00125654" w:rsidRPr="00137D3B">
        <w:rPr>
          <w:rFonts w:eastAsia="Times New Roman"/>
          <w:i/>
          <w:iCs/>
          <w:lang w:eastAsia="lv-LV"/>
        </w:rPr>
        <w:t>s</w:t>
      </w:r>
      <w:r w:rsidRPr="00137D3B">
        <w:rPr>
          <w:rFonts w:eastAsia="Times New Roman"/>
          <w:i/>
          <w:iCs/>
          <w:lang w:eastAsia="lv-LV"/>
        </w:rPr>
        <w:t xml:space="preserve">, ja </w:t>
      </w:r>
      <w:proofErr w:type="spellStart"/>
      <w:r w:rsidRPr="00137D3B">
        <w:rPr>
          <w:rFonts w:eastAsia="Times New Roman"/>
          <w:i/>
          <w:iCs/>
          <w:lang w:eastAsia="lv-LV"/>
        </w:rPr>
        <w:t>pēcdoktorantam</w:t>
      </w:r>
      <w:proofErr w:type="spellEnd"/>
      <w:r w:rsidRPr="00137D3B">
        <w:rPr>
          <w:rFonts w:eastAsia="Times New Roman"/>
          <w:i/>
          <w:iCs/>
          <w:lang w:eastAsia="lv-LV"/>
        </w:rPr>
        <w:t xml:space="preserve"> izsniegta darbnespējas lapa “B” viena mēneša ietvaros ilgāk par 15 kalendārajām dienām.</w:t>
      </w:r>
    </w:p>
    <w:p w14:paraId="70BFCD63" w14:textId="5F83148F" w:rsidR="00303630" w:rsidRPr="00137D3B" w:rsidRDefault="00303630" w:rsidP="00B04918">
      <w:pPr>
        <w:autoSpaceDE w:val="0"/>
        <w:autoSpaceDN w:val="0"/>
        <w:adjustRightInd w:val="0"/>
        <w:ind w:left="426"/>
        <w:jc w:val="both"/>
        <w:rPr>
          <w:rFonts w:eastAsia="Times New Roman"/>
          <w:i/>
          <w:lang w:eastAsia="lv-LV"/>
        </w:rPr>
      </w:pPr>
      <w:r w:rsidRPr="00137D3B">
        <w:rPr>
          <w:rFonts w:eastAsia="Times New Roman"/>
          <w:i/>
          <w:lang w:eastAsia="lv-LV"/>
        </w:rPr>
        <w:t>Kopējo attiecināmo izmaksu apmēru par pēcdoktoranta pētniecības, mācību un tīklošanās pasākumu mēneša izmaksām laika posmā no marta līdz jūnijam aprēķina šādi:</w:t>
      </w:r>
    </w:p>
    <w:p w14:paraId="4A9388B6" w14:textId="02804ACF" w:rsidR="00303630" w:rsidRDefault="00D609DC" w:rsidP="00B04918">
      <w:pPr>
        <w:tabs>
          <w:tab w:val="left" w:pos="426"/>
        </w:tabs>
        <w:autoSpaceDE w:val="0"/>
        <w:autoSpaceDN w:val="0"/>
        <w:adjustRightInd w:val="0"/>
        <w:spacing w:before="120" w:after="240"/>
        <w:ind w:left="426"/>
        <w:jc w:val="center"/>
        <w:rPr>
          <w:rFonts w:eastAsia="Times New Roman"/>
          <w:i/>
          <w:lang w:eastAsia="lv-LV"/>
        </w:rPr>
      </w:pPr>
      <w:r>
        <w:rPr>
          <w:rFonts w:eastAsia="Times New Roman"/>
          <w:i/>
          <w:iCs/>
          <w:lang w:eastAsia="lv-LV"/>
        </w:rPr>
        <w:t xml:space="preserve"> </w:t>
      </w:r>
      <w:r w:rsidR="00303630" w:rsidRPr="00137D3B">
        <w:rPr>
          <w:rFonts w:eastAsia="Times New Roman"/>
          <w:i/>
          <w:iCs/>
          <w:lang w:eastAsia="lv-LV"/>
        </w:rPr>
        <w:t>P</w:t>
      </w:r>
      <w:r>
        <w:rPr>
          <w:rFonts w:eastAsia="Times New Roman"/>
          <w:i/>
          <w:iCs/>
          <w:lang w:eastAsia="lv-LV"/>
        </w:rPr>
        <w:t xml:space="preserve"> </w:t>
      </w:r>
      <w:r w:rsidR="00303630" w:rsidRPr="00137D3B">
        <w:rPr>
          <w:rFonts w:eastAsia="Times New Roman"/>
          <w:i/>
          <w:iCs/>
          <w:lang w:eastAsia="lv-LV"/>
        </w:rPr>
        <w:t>=</w:t>
      </w:r>
      <w:r>
        <w:rPr>
          <w:rFonts w:eastAsia="Times New Roman"/>
          <w:i/>
          <w:iCs/>
          <w:lang w:eastAsia="lv-LV"/>
        </w:rPr>
        <w:t xml:space="preserve"> </w:t>
      </w:r>
      <w:r w:rsidR="00303630" w:rsidRPr="00137D3B">
        <w:rPr>
          <w:rFonts w:eastAsia="Times New Roman"/>
          <w:i/>
          <w:lang w:eastAsia="lv-LV"/>
        </w:rPr>
        <w:t xml:space="preserve">1 000 * 3 mēneši = </w:t>
      </w:r>
      <w:r w:rsidR="005E71AB">
        <w:rPr>
          <w:rFonts w:eastAsia="Times New Roman"/>
          <w:i/>
          <w:lang w:eastAsia="lv-LV"/>
        </w:rPr>
        <w:t xml:space="preserve">3 </w:t>
      </w:r>
      <w:r w:rsidR="00740DE1">
        <w:rPr>
          <w:rFonts w:eastAsia="Times New Roman"/>
          <w:i/>
          <w:lang w:eastAsia="lv-LV"/>
        </w:rPr>
        <w:t>000</w:t>
      </w:r>
      <w:r w:rsidR="00303630" w:rsidRPr="00137D3B">
        <w:rPr>
          <w:rFonts w:eastAsia="Times New Roman"/>
          <w:i/>
          <w:lang w:eastAsia="lv-LV"/>
        </w:rPr>
        <w:t xml:space="preserve"> </w:t>
      </w:r>
      <w:proofErr w:type="spellStart"/>
      <w:r w:rsidR="00303630" w:rsidRPr="00137D3B">
        <w:rPr>
          <w:rFonts w:eastAsia="Times New Roman"/>
          <w:i/>
          <w:lang w:eastAsia="lv-LV"/>
        </w:rPr>
        <w:t>euro</w:t>
      </w:r>
      <w:proofErr w:type="spellEnd"/>
      <w:r w:rsidR="00303630" w:rsidRPr="00137D3B">
        <w:rPr>
          <w:rFonts w:eastAsia="Times New Roman"/>
          <w:i/>
          <w:lang w:eastAsia="lv-LV"/>
        </w:rPr>
        <w:t>.</w:t>
      </w:r>
    </w:p>
    <w:p w14:paraId="6D929AEB" w14:textId="3DDB341E" w:rsidR="003C4E30" w:rsidRPr="00137D3B" w:rsidRDefault="003C4E30" w:rsidP="003C4E30">
      <w:pPr>
        <w:tabs>
          <w:tab w:val="left" w:pos="426"/>
        </w:tabs>
        <w:autoSpaceDE w:val="0"/>
        <w:autoSpaceDN w:val="0"/>
        <w:adjustRightInd w:val="0"/>
        <w:spacing w:before="120" w:after="240"/>
        <w:ind w:left="426"/>
        <w:jc w:val="both"/>
        <w:rPr>
          <w:rFonts w:eastAsia="Times New Roman"/>
          <w:i/>
          <w:iCs/>
          <w:lang w:eastAsia="lv-LV"/>
        </w:rPr>
      </w:pPr>
      <w:r>
        <w:rPr>
          <w:rFonts w:eastAsia="Times New Roman"/>
          <w:i/>
          <w:iCs/>
          <w:lang w:eastAsia="lv-LV"/>
        </w:rPr>
        <w:t xml:space="preserve">f) </w:t>
      </w:r>
      <w:r w:rsidRPr="00137D3B">
        <w:rPr>
          <w:rFonts w:eastAsia="Times New Roman"/>
          <w:i/>
          <w:lang w:eastAsia="lv-LV"/>
        </w:rPr>
        <w:t xml:space="preserve">Pētniecības pieteikuma ietvaros pētījuma veikšanā ir iesaistīts viens </w:t>
      </w:r>
      <w:proofErr w:type="spellStart"/>
      <w:r w:rsidRPr="00137D3B">
        <w:rPr>
          <w:rFonts w:eastAsia="Times New Roman"/>
          <w:i/>
          <w:lang w:eastAsia="lv-LV"/>
        </w:rPr>
        <w:t>pēcdoktorants</w:t>
      </w:r>
      <w:proofErr w:type="spellEnd"/>
      <w:r w:rsidRPr="00137D3B">
        <w:rPr>
          <w:rFonts w:eastAsia="Times New Roman"/>
          <w:i/>
          <w:lang w:eastAsia="lv-LV"/>
        </w:rPr>
        <w:t xml:space="preserve"> uz </w:t>
      </w:r>
      <w:r w:rsidRPr="003C4E30">
        <w:rPr>
          <w:rFonts w:eastAsia="Times New Roman"/>
          <w:i/>
          <w:lang w:eastAsia="lv-LV"/>
        </w:rPr>
        <w:t>trīsdesmit sešiem mēnešiem</w:t>
      </w:r>
      <w:r w:rsidRPr="00137D3B">
        <w:rPr>
          <w:rFonts w:eastAsia="Times New Roman"/>
          <w:i/>
          <w:lang w:eastAsia="lv-LV"/>
        </w:rPr>
        <w:t xml:space="preserve">, </w:t>
      </w:r>
      <w:proofErr w:type="spellStart"/>
      <w:r w:rsidRPr="00137D3B">
        <w:rPr>
          <w:rFonts w:eastAsia="Times New Roman"/>
          <w:i/>
          <w:lang w:eastAsia="lv-LV"/>
        </w:rPr>
        <w:t>pēcdoktorants</w:t>
      </w:r>
      <w:proofErr w:type="spellEnd"/>
      <w:r w:rsidRPr="00137D3B">
        <w:rPr>
          <w:rFonts w:eastAsia="Times New Roman"/>
          <w:i/>
          <w:lang w:eastAsia="lv-LV"/>
        </w:rPr>
        <w:t xml:space="preserve"> darba attiecības uzsācis 5. martā. </w:t>
      </w:r>
      <w:proofErr w:type="spellStart"/>
      <w:r w:rsidRPr="00137D3B">
        <w:rPr>
          <w:rFonts w:eastAsia="Times New Roman"/>
          <w:i/>
          <w:lang w:eastAsia="lv-LV"/>
        </w:rPr>
        <w:t>Pēcdoktorantam</w:t>
      </w:r>
      <w:proofErr w:type="spellEnd"/>
      <w:r w:rsidRPr="00137D3B">
        <w:rPr>
          <w:rFonts w:eastAsia="Times New Roman"/>
          <w:i/>
          <w:lang w:eastAsia="lv-LV"/>
        </w:rPr>
        <w:t xml:space="preserve"> </w:t>
      </w:r>
      <w:r>
        <w:rPr>
          <w:rFonts w:eastAsia="Times New Roman"/>
          <w:i/>
          <w:lang w:eastAsia="lv-LV"/>
        </w:rPr>
        <w:t>ir</w:t>
      </w:r>
      <w:r w:rsidRPr="00137D3B">
        <w:rPr>
          <w:rFonts w:eastAsia="Times New Roman"/>
          <w:i/>
          <w:lang w:eastAsia="lv-LV"/>
        </w:rPr>
        <w:t xml:space="preserve"> attiecināmas mobilitātes nodrošināšanas izmaksas un ģimenes pabalsta izmaksas, ievērojot metodikas 12. un 13. punktā noteikto. </w:t>
      </w:r>
      <w:r w:rsidRPr="00137D3B">
        <w:rPr>
          <w:rFonts w:eastAsia="Times New Roman"/>
          <w:i/>
          <w:iCs/>
          <w:lang w:eastAsia="lv-LV"/>
        </w:rPr>
        <w:t xml:space="preserve">Maksājuma pieprasījumam pievienotā darba laika uzskaites veidlapa liecina par to, ka martā un aprīlī </w:t>
      </w:r>
      <w:proofErr w:type="spellStart"/>
      <w:r w:rsidRPr="00137D3B">
        <w:rPr>
          <w:rFonts w:eastAsia="Times New Roman"/>
          <w:i/>
          <w:iCs/>
          <w:lang w:eastAsia="lv-LV"/>
        </w:rPr>
        <w:t>pēcdoktorants</w:t>
      </w:r>
      <w:proofErr w:type="spellEnd"/>
      <w:r w:rsidRPr="00137D3B">
        <w:rPr>
          <w:rFonts w:eastAsia="Times New Roman"/>
          <w:i/>
          <w:iCs/>
          <w:lang w:eastAsia="lv-LV"/>
        </w:rPr>
        <w:t xml:space="preserve"> ir veicis darbu atbilstoši paredzētajai slodzei, savukārt 28. maijā </w:t>
      </w:r>
      <w:proofErr w:type="spellStart"/>
      <w:r w:rsidRPr="00137D3B">
        <w:rPr>
          <w:rFonts w:eastAsia="Times New Roman"/>
          <w:i/>
          <w:iCs/>
          <w:lang w:eastAsia="lv-LV"/>
        </w:rPr>
        <w:t>pēcdoktorantam</w:t>
      </w:r>
      <w:proofErr w:type="spellEnd"/>
      <w:r w:rsidRPr="00137D3B">
        <w:rPr>
          <w:rFonts w:eastAsia="Times New Roman"/>
          <w:i/>
          <w:iCs/>
          <w:lang w:eastAsia="lv-LV"/>
        </w:rPr>
        <w:t xml:space="preserve"> slimības dēl ir iestājusies darba nespēja (atvērta “A” lapa un pēc tam secīgi “B” lapa), kas turpinājusies līdz 22. jūnijam. </w:t>
      </w:r>
    </w:p>
    <w:p w14:paraId="2C4E0EC0" w14:textId="77777777" w:rsidR="003C4E30" w:rsidRPr="00137D3B" w:rsidRDefault="003C4E30" w:rsidP="003C4E30">
      <w:pPr>
        <w:tabs>
          <w:tab w:val="left" w:pos="426"/>
        </w:tabs>
        <w:autoSpaceDE w:val="0"/>
        <w:autoSpaceDN w:val="0"/>
        <w:adjustRightInd w:val="0"/>
        <w:spacing w:before="120" w:after="240"/>
        <w:ind w:left="426"/>
        <w:jc w:val="both"/>
        <w:rPr>
          <w:rFonts w:eastAsia="Times New Roman"/>
          <w:i/>
          <w:lang w:eastAsia="lv-LV"/>
        </w:rPr>
      </w:pPr>
      <w:r w:rsidRPr="00137D3B">
        <w:rPr>
          <w:rFonts w:eastAsia="Times New Roman"/>
          <w:b/>
          <w:bCs/>
          <w:i/>
          <w:iCs/>
          <w:lang w:eastAsia="lv-LV"/>
        </w:rPr>
        <w:t>Martā</w:t>
      </w:r>
      <w:r w:rsidRPr="00137D3B">
        <w:rPr>
          <w:rFonts w:eastAsia="Times New Roman"/>
          <w:i/>
          <w:iCs/>
          <w:lang w:eastAsia="lv-LV"/>
        </w:rPr>
        <w:t xml:space="preserve"> </w:t>
      </w:r>
      <w:r w:rsidRPr="00137D3B">
        <w:rPr>
          <w:rFonts w:eastAsia="Times New Roman"/>
          <w:i/>
          <w:lang w:eastAsia="lv-LV"/>
        </w:rPr>
        <w:t>izmaksas tiek attiecinātas pilnā apmērā;</w:t>
      </w:r>
    </w:p>
    <w:p w14:paraId="4998AC73" w14:textId="77777777" w:rsidR="003C4E30" w:rsidRPr="00137D3B" w:rsidRDefault="003C4E30" w:rsidP="003C4E30">
      <w:pPr>
        <w:tabs>
          <w:tab w:val="left" w:pos="426"/>
        </w:tabs>
        <w:autoSpaceDE w:val="0"/>
        <w:autoSpaceDN w:val="0"/>
        <w:adjustRightInd w:val="0"/>
        <w:spacing w:before="120" w:after="240"/>
        <w:ind w:left="426"/>
        <w:jc w:val="both"/>
        <w:rPr>
          <w:rFonts w:eastAsia="Times New Roman"/>
          <w:i/>
          <w:lang w:eastAsia="lv-LV"/>
        </w:rPr>
      </w:pPr>
      <w:r w:rsidRPr="00137D3B">
        <w:rPr>
          <w:rFonts w:eastAsia="Times New Roman"/>
          <w:b/>
          <w:bCs/>
          <w:i/>
          <w:lang w:eastAsia="lv-LV"/>
        </w:rPr>
        <w:lastRenderedPageBreak/>
        <w:t>Aprīlī</w:t>
      </w:r>
      <w:r w:rsidRPr="00137D3B">
        <w:rPr>
          <w:rFonts w:eastAsia="Times New Roman"/>
          <w:i/>
          <w:iCs/>
          <w:lang w:eastAsia="lv-LV"/>
        </w:rPr>
        <w:t xml:space="preserve"> </w:t>
      </w:r>
      <w:r w:rsidRPr="00137D3B">
        <w:rPr>
          <w:rFonts w:eastAsia="Times New Roman"/>
          <w:i/>
          <w:lang w:eastAsia="lv-LV"/>
        </w:rPr>
        <w:t>izmaksas tiek attiecinātas pilnā apmērā;</w:t>
      </w:r>
    </w:p>
    <w:p w14:paraId="011C834F" w14:textId="77777777" w:rsidR="003C4E30" w:rsidRPr="00137D3B" w:rsidRDefault="003C4E30" w:rsidP="003C4E30">
      <w:pPr>
        <w:tabs>
          <w:tab w:val="left" w:pos="426"/>
        </w:tabs>
        <w:autoSpaceDE w:val="0"/>
        <w:autoSpaceDN w:val="0"/>
        <w:adjustRightInd w:val="0"/>
        <w:spacing w:before="120" w:after="240"/>
        <w:ind w:left="426"/>
        <w:jc w:val="both"/>
        <w:rPr>
          <w:rFonts w:eastAsia="Times New Roman"/>
          <w:i/>
          <w:lang w:eastAsia="lv-LV"/>
        </w:rPr>
      </w:pPr>
      <w:r w:rsidRPr="00137D3B">
        <w:rPr>
          <w:rFonts w:eastAsia="Times New Roman"/>
          <w:b/>
          <w:bCs/>
          <w:i/>
          <w:lang w:eastAsia="lv-LV"/>
        </w:rPr>
        <w:t>Maijā</w:t>
      </w:r>
      <w:r w:rsidRPr="00137D3B">
        <w:rPr>
          <w:rFonts w:eastAsia="Times New Roman"/>
          <w:i/>
          <w:lang w:eastAsia="lv-LV"/>
        </w:rPr>
        <w:t xml:space="preserve"> izmaksas tiek attiecinātas pilnā apmērā;</w:t>
      </w:r>
    </w:p>
    <w:p w14:paraId="3DE624C6" w14:textId="77777777" w:rsidR="003C4E30" w:rsidRPr="00137D3B" w:rsidRDefault="003C4E30" w:rsidP="003C4E30">
      <w:pPr>
        <w:tabs>
          <w:tab w:val="left" w:pos="426"/>
        </w:tabs>
        <w:autoSpaceDE w:val="0"/>
        <w:autoSpaceDN w:val="0"/>
        <w:adjustRightInd w:val="0"/>
        <w:spacing w:before="120" w:after="240"/>
        <w:ind w:left="426"/>
        <w:jc w:val="both"/>
        <w:rPr>
          <w:rFonts w:eastAsia="Times New Roman"/>
          <w:i/>
          <w:lang w:eastAsia="lv-LV"/>
        </w:rPr>
      </w:pPr>
      <w:r w:rsidRPr="00137D3B">
        <w:rPr>
          <w:rFonts w:eastAsia="Times New Roman"/>
          <w:b/>
          <w:bCs/>
          <w:i/>
          <w:lang w:eastAsia="lv-LV"/>
        </w:rPr>
        <w:t>Jūnijā</w:t>
      </w:r>
      <w:r w:rsidRPr="00137D3B">
        <w:rPr>
          <w:rFonts w:eastAsia="Times New Roman"/>
          <w:i/>
          <w:lang w:eastAsia="lv-LV"/>
        </w:rPr>
        <w:t xml:space="preserve"> </w:t>
      </w:r>
      <w:r w:rsidRPr="00137D3B">
        <w:rPr>
          <w:rFonts w:eastAsia="Times New Roman"/>
          <w:i/>
          <w:iCs/>
          <w:lang w:eastAsia="lv-LV"/>
        </w:rPr>
        <w:t xml:space="preserve">izmaksas netiek attiecinātas, tā kā ir izpildījies metodikas 15.2. apakšpunktā noteiktais nosacījums, ka likmes netiek attiecinātas, ja </w:t>
      </w:r>
      <w:proofErr w:type="spellStart"/>
      <w:r w:rsidRPr="00137D3B">
        <w:rPr>
          <w:rFonts w:eastAsia="Times New Roman"/>
          <w:i/>
          <w:iCs/>
          <w:lang w:eastAsia="lv-LV"/>
        </w:rPr>
        <w:t>pēcdoktorantam</w:t>
      </w:r>
      <w:proofErr w:type="spellEnd"/>
      <w:r w:rsidRPr="00137D3B">
        <w:rPr>
          <w:rFonts w:eastAsia="Times New Roman"/>
          <w:i/>
          <w:iCs/>
          <w:lang w:eastAsia="lv-LV"/>
        </w:rPr>
        <w:t xml:space="preserve"> izsniegta darbnespējas lapa “B” viena mēneša ietvaros ilgāk par 15 kalendārajām dienām.</w:t>
      </w:r>
    </w:p>
    <w:p w14:paraId="411D86D0" w14:textId="3E636D00" w:rsidR="003C4E30" w:rsidRPr="00137D3B" w:rsidRDefault="003C4E30" w:rsidP="003C4E30">
      <w:pPr>
        <w:autoSpaceDE w:val="0"/>
        <w:autoSpaceDN w:val="0"/>
        <w:adjustRightInd w:val="0"/>
        <w:ind w:left="426"/>
        <w:jc w:val="both"/>
        <w:rPr>
          <w:rFonts w:eastAsia="Times New Roman"/>
          <w:i/>
          <w:lang w:eastAsia="lv-LV"/>
        </w:rPr>
      </w:pPr>
      <w:r w:rsidRPr="00137D3B">
        <w:rPr>
          <w:rFonts w:eastAsia="Times New Roman"/>
          <w:i/>
          <w:lang w:eastAsia="lv-LV"/>
        </w:rPr>
        <w:t xml:space="preserve">Kopējo attiecināmo izmaksu apmēru par </w:t>
      </w:r>
      <w:proofErr w:type="spellStart"/>
      <w:r w:rsidRPr="00137D3B">
        <w:rPr>
          <w:rFonts w:eastAsia="Times New Roman"/>
          <w:i/>
          <w:lang w:eastAsia="lv-LV"/>
        </w:rPr>
        <w:t>pēcdoktoranta</w:t>
      </w:r>
      <w:proofErr w:type="spellEnd"/>
      <w:r w:rsidRPr="00137D3B">
        <w:rPr>
          <w:rFonts w:eastAsia="Times New Roman"/>
          <w:i/>
          <w:lang w:eastAsia="lv-LV"/>
        </w:rPr>
        <w:t xml:space="preserve"> pētniecības, mācību un tīklošanās pasākumu mēneša izmaksām</w:t>
      </w:r>
      <w:r>
        <w:rPr>
          <w:rFonts w:eastAsia="Times New Roman"/>
          <w:i/>
          <w:lang w:eastAsia="lv-LV"/>
        </w:rPr>
        <w:t>, mobilitātes nodrošināšanas izmaksām un ģimenes pabalsta izmaksām</w:t>
      </w:r>
      <w:r w:rsidRPr="00137D3B">
        <w:rPr>
          <w:rFonts w:eastAsia="Times New Roman"/>
          <w:i/>
          <w:lang w:eastAsia="lv-LV"/>
        </w:rPr>
        <w:t xml:space="preserve"> laika posmā no marta līdz jūnijam aprēķina šādi:</w:t>
      </w:r>
    </w:p>
    <w:p w14:paraId="60030CD0" w14:textId="2D5AAFED" w:rsidR="003C4E30" w:rsidRPr="003C4E30" w:rsidRDefault="003C4E30" w:rsidP="003C4E30">
      <w:pPr>
        <w:tabs>
          <w:tab w:val="left" w:pos="426"/>
        </w:tabs>
        <w:autoSpaceDE w:val="0"/>
        <w:autoSpaceDN w:val="0"/>
        <w:adjustRightInd w:val="0"/>
        <w:spacing w:before="120" w:after="240"/>
        <w:ind w:left="426"/>
        <w:jc w:val="center"/>
        <w:rPr>
          <w:rFonts w:eastAsia="Times New Roman"/>
          <w:i/>
          <w:lang w:eastAsia="lv-LV"/>
        </w:rPr>
      </w:pPr>
      <w:r w:rsidRPr="00137D3B">
        <w:rPr>
          <w:rFonts w:eastAsia="Times New Roman"/>
          <w:i/>
          <w:iCs/>
          <w:lang w:eastAsia="lv-LV"/>
        </w:rPr>
        <w:t>P</w:t>
      </w:r>
      <w:r w:rsidR="00D609DC">
        <w:rPr>
          <w:rFonts w:eastAsia="Times New Roman"/>
          <w:i/>
          <w:iCs/>
          <w:lang w:eastAsia="lv-LV"/>
        </w:rPr>
        <w:t xml:space="preserve"> </w:t>
      </w:r>
      <w:r w:rsidRPr="00137D3B">
        <w:rPr>
          <w:rFonts w:eastAsia="Times New Roman"/>
          <w:i/>
          <w:iCs/>
          <w:lang w:eastAsia="lv-LV"/>
        </w:rPr>
        <w:t>=</w:t>
      </w:r>
      <w:r w:rsidR="00D609DC">
        <w:rPr>
          <w:rFonts w:eastAsia="Times New Roman"/>
          <w:i/>
          <w:iCs/>
          <w:lang w:eastAsia="lv-LV"/>
        </w:rPr>
        <w:t xml:space="preserve"> </w:t>
      </w:r>
      <w:r>
        <w:rPr>
          <w:rFonts w:eastAsia="Times New Roman"/>
          <w:i/>
          <w:iCs/>
          <w:lang w:eastAsia="lv-LV"/>
        </w:rPr>
        <w:t>(</w:t>
      </w:r>
      <w:r w:rsidRPr="00137D3B">
        <w:rPr>
          <w:rFonts w:eastAsia="Times New Roman"/>
          <w:i/>
          <w:lang w:eastAsia="lv-LV"/>
        </w:rPr>
        <w:t>1</w:t>
      </w:r>
      <w:r>
        <w:rPr>
          <w:rFonts w:eastAsia="Times New Roman"/>
          <w:i/>
          <w:lang w:eastAsia="lv-LV"/>
        </w:rPr>
        <w:t> </w:t>
      </w:r>
      <w:r w:rsidRPr="00137D3B">
        <w:rPr>
          <w:rFonts w:eastAsia="Times New Roman"/>
          <w:i/>
          <w:lang w:eastAsia="lv-LV"/>
        </w:rPr>
        <w:t>000</w:t>
      </w:r>
      <w:r>
        <w:rPr>
          <w:rFonts w:eastAsia="Times New Roman"/>
          <w:i/>
          <w:lang w:eastAsia="lv-LV"/>
        </w:rPr>
        <w:t xml:space="preserve"> + 710 + 660)</w:t>
      </w:r>
      <w:r w:rsidRPr="00137D3B">
        <w:rPr>
          <w:rFonts w:eastAsia="Times New Roman"/>
          <w:i/>
          <w:lang w:eastAsia="lv-LV"/>
        </w:rPr>
        <w:t xml:space="preserve"> * 3 mēneši = </w:t>
      </w:r>
      <w:r>
        <w:rPr>
          <w:rFonts w:eastAsia="Times New Roman"/>
          <w:i/>
          <w:lang w:eastAsia="lv-LV"/>
        </w:rPr>
        <w:t>7 110</w:t>
      </w:r>
      <w:r w:rsidRPr="00137D3B">
        <w:rPr>
          <w:rFonts w:eastAsia="Times New Roman"/>
          <w:i/>
          <w:lang w:eastAsia="lv-LV"/>
        </w:rPr>
        <w:t xml:space="preserve"> </w:t>
      </w:r>
      <w:proofErr w:type="spellStart"/>
      <w:r w:rsidRPr="00137D3B">
        <w:rPr>
          <w:rFonts w:eastAsia="Times New Roman"/>
          <w:i/>
          <w:lang w:eastAsia="lv-LV"/>
        </w:rPr>
        <w:t>euro</w:t>
      </w:r>
      <w:proofErr w:type="spellEnd"/>
      <w:r w:rsidRPr="00137D3B">
        <w:rPr>
          <w:rFonts w:eastAsia="Times New Roman"/>
          <w:i/>
          <w:lang w:eastAsia="lv-LV"/>
        </w:rPr>
        <w:t>.</w:t>
      </w:r>
    </w:p>
    <w:p w14:paraId="5843FA33" w14:textId="77777777" w:rsidR="007521B8" w:rsidRPr="00137D3B" w:rsidRDefault="007521B8" w:rsidP="0054683B">
      <w:pPr>
        <w:tabs>
          <w:tab w:val="left" w:pos="426"/>
        </w:tabs>
        <w:autoSpaceDE w:val="0"/>
        <w:autoSpaceDN w:val="0"/>
        <w:adjustRightInd w:val="0"/>
        <w:jc w:val="both"/>
        <w:rPr>
          <w:rFonts w:eastAsia="Times New Roman"/>
          <w:i/>
          <w:lang w:eastAsia="lv-LV"/>
        </w:rPr>
      </w:pPr>
    </w:p>
    <w:p w14:paraId="662DC449" w14:textId="77777777" w:rsidR="00B70777" w:rsidRPr="00137D3B" w:rsidRDefault="00B70777" w:rsidP="00B70777">
      <w:pPr>
        <w:ind w:left="426"/>
        <w:jc w:val="both"/>
      </w:pPr>
    </w:p>
    <w:p w14:paraId="472560EC" w14:textId="197D642B" w:rsidR="00434ACF" w:rsidRPr="00137D3B" w:rsidRDefault="00713DBB" w:rsidP="00CF6B4B">
      <w:pPr>
        <w:autoSpaceDE w:val="0"/>
        <w:autoSpaceDN w:val="0"/>
        <w:adjustRightInd w:val="0"/>
        <w:spacing w:after="240"/>
        <w:jc w:val="center"/>
        <w:rPr>
          <w:rFonts w:eastAsia="Times New Roman"/>
          <w:b/>
          <w:lang w:eastAsia="lv-LV"/>
        </w:rPr>
      </w:pPr>
      <w:r w:rsidRPr="00180468">
        <w:rPr>
          <w:rFonts w:eastAsia="Times New Roman"/>
          <w:b/>
          <w:lang w:eastAsia="lv-LV"/>
        </w:rPr>
        <w:t xml:space="preserve">V. </w:t>
      </w:r>
      <w:r w:rsidR="00E36AE9" w:rsidRPr="00180468">
        <w:rPr>
          <w:rFonts w:eastAsia="Times New Roman"/>
          <w:b/>
          <w:lang w:eastAsia="lv-LV"/>
        </w:rPr>
        <w:t xml:space="preserve">Vienkāršoto </w:t>
      </w:r>
      <w:r w:rsidR="009077D2" w:rsidRPr="00180468">
        <w:rPr>
          <w:rFonts w:eastAsia="Times New Roman"/>
          <w:b/>
          <w:lang w:eastAsia="lv-LV"/>
        </w:rPr>
        <w:t>izmaks</w:t>
      </w:r>
      <w:r w:rsidR="00442114" w:rsidRPr="00180468">
        <w:rPr>
          <w:rFonts w:eastAsia="Times New Roman"/>
          <w:b/>
          <w:lang w:eastAsia="lv-LV"/>
        </w:rPr>
        <w:t>u rezultatīvie rādītāji, to attiecināšana un iekļaušana maksājumu</w:t>
      </w:r>
      <w:r w:rsidR="00442114" w:rsidRPr="00137D3B">
        <w:rPr>
          <w:rFonts w:eastAsia="Times New Roman"/>
          <w:b/>
          <w:lang w:eastAsia="lv-LV"/>
        </w:rPr>
        <w:t xml:space="preserve"> pieprasījum</w:t>
      </w:r>
      <w:r w:rsidR="00C14B78" w:rsidRPr="00137D3B">
        <w:rPr>
          <w:rFonts w:eastAsia="Times New Roman"/>
          <w:b/>
          <w:lang w:eastAsia="lv-LV"/>
        </w:rPr>
        <w:t>os</w:t>
      </w:r>
    </w:p>
    <w:p w14:paraId="73A6F06C" w14:textId="47F0186F" w:rsidR="004630D3" w:rsidRPr="002B0FE9" w:rsidRDefault="00FD6243" w:rsidP="00AF4D9E">
      <w:pPr>
        <w:pStyle w:val="ListParagraph"/>
        <w:numPr>
          <w:ilvl w:val="0"/>
          <w:numId w:val="1"/>
        </w:numPr>
        <w:autoSpaceDE w:val="0"/>
        <w:autoSpaceDN w:val="0"/>
        <w:adjustRightInd w:val="0"/>
        <w:spacing w:after="120"/>
        <w:ind w:left="426" w:hanging="426"/>
        <w:jc w:val="both"/>
        <w:rPr>
          <w:rFonts w:eastAsia="Times New Roman"/>
          <w:lang w:eastAsia="lv-LV"/>
        </w:rPr>
      </w:pPr>
      <w:r w:rsidRPr="00137D3B">
        <w:rPr>
          <w:rFonts w:eastAsia="Times New Roman"/>
          <w:lang w:eastAsia="lv-LV"/>
        </w:rPr>
        <w:t>P</w:t>
      </w:r>
      <w:r w:rsidR="005677A2" w:rsidRPr="00137D3B">
        <w:rPr>
          <w:rFonts w:eastAsia="Times New Roman"/>
          <w:lang w:eastAsia="lv-LV"/>
        </w:rPr>
        <w:t>ētniecības pieteikuma ietvaros metodikas</w:t>
      </w:r>
      <w:r w:rsidR="00297DCE" w:rsidRPr="00137D3B">
        <w:rPr>
          <w:rFonts w:eastAsia="Times New Roman"/>
          <w:lang w:eastAsia="lv-LV"/>
        </w:rPr>
        <w:t xml:space="preserve"> </w:t>
      </w:r>
      <w:r w:rsidR="00AF4D9E" w:rsidRPr="00137D3B">
        <w:rPr>
          <w:rFonts w:eastAsia="Times New Roman"/>
          <w:lang w:eastAsia="lv-LV"/>
        </w:rPr>
        <w:t>10</w:t>
      </w:r>
      <w:r w:rsidR="00297DCE" w:rsidRPr="00137D3B">
        <w:rPr>
          <w:rFonts w:eastAsia="Times New Roman"/>
          <w:lang w:eastAsia="lv-LV"/>
        </w:rPr>
        <w:t>.</w:t>
      </w:r>
      <w:r w:rsidR="002D4B1B" w:rsidRPr="00137D3B">
        <w:rPr>
          <w:rFonts w:eastAsia="Times New Roman"/>
          <w:lang w:eastAsia="lv-LV"/>
        </w:rPr>
        <w:t>,</w:t>
      </w:r>
      <w:r w:rsidR="001A6BB9">
        <w:rPr>
          <w:rFonts w:eastAsia="Times New Roman"/>
          <w:lang w:eastAsia="lv-LV"/>
        </w:rPr>
        <w:t xml:space="preserve"> </w:t>
      </w:r>
      <w:r w:rsidR="002D4B1B" w:rsidRPr="00137D3B">
        <w:rPr>
          <w:rFonts w:eastAsia="Times New Roman"/>
          <w:lang w:eastAsia="lv-LV"/>
        </w:rPr>
        <w:t>1</w:t>
      </w:r>
      <w:r w:rsidR="00AF4D9E" w:rsidRPr="00137D3B">
        <w:rPr>
          <w:rFonts w:eastAsia="Times New Roman"/>
          <w:lang w:eastAsia="lv-LV"/>
        </w:rPr>
        <w:t>2</w:t>
      </w:r>
      <w:r w:rsidR="002D4B1B" w:rsidRPr="00137D3B">
        <w:rPr>
          <w:rFonts w:eastAsia="Times New Roman"/>
          <w:lang w:eastAsia="lv-LV"/>
        </w:rPr>
        <w:t xml:space="preserve">. </w:t>
      </w:r>
      <w:r w:rsidR="00E26A01">
        <w:rPr>
          <w:rFonts w:eastAsia="Times New Roman"/>
          <w:lang w:eastAsia="lv-LV"/>
        </w:rPr>
        <w:t xml:space="preserve">un 13. </w:t>
      </w:r>
      <w:r w:rsidR="00233036" w:rsidRPr="00137D3B">
        <w:rPr>
          <w:rFonts w:eastAsia="Times New Roman"/>
          <w:lang w:eastAsia="lv-LV"/>
        </w:rPr>
        <w:t xml:space="preserve">punktā </w:t>
      </w:r>
      <w:r w:rsidR="005677A2" w:rsidRPr="00137D3B">
        <w:rPr>
          <w:rFonts w:eastAsia="Times New Roman"/>
          <w:lang w:eastAsia="lv-LV"/>
        </w:rPr>
        <w:t>minēt</w:t>
      </w:r>
      <w:r w:rsidR="000F3B5E" w:rsidRPr="00137D3B">
        <w:rPr>
          <w:rFonts w:eastAsia="Times New Roman"/>
          <w:lang w:eastAsia="lv-LV"/>
        </w:rPr>
        <w:t>ās</w:t>
      </w:r>
      <w:r w:rsidR="005677A2" w:rsidRPr="00137D3B">
        <w:rPr>
          <w:rFonts w:eastAsia="Times New Roman"/>
          <w:lang w:eastAsia="lv-LV"/>
        </w:rPr>
        <w:t xml:space="preserve"> likm</w:t>
      </w:r>
      <w:r w:rsidR="000F3B5E" w:rsidRPr="00137D3B">
        <w:rPr>
          <w:rFonts w:eastAsia="Times New Roman"/>
          <w:lang w:eastAsia="lv-LV"/>
        </w:rPr>
        <w:t>es</w:t>
      </w:r>
      <w:r w:rsidR="005677A2" w:rsidRPr="00137D3B">
        <w:rPr>
          <w:rFonts w:eastAsia="Times New Roman"/>
          <w:lang w:eastAsia="lv-LV"/>
        </w:rPr>
        <w:t xml:space="preserve"> par </w:t>
      </w:r>
      <w:r w:rsidR="000F3B5E" w:rsidRPr="002B0FE9">
        <w:rPr>
          <w:rFonts w:eastAsia="Times New Roman"/>
          <w:lang w:eastAsia="lv-LV"/>
        </w:rPr>
        <w:t>pēcdoktoranta pētniecības, mācību un tīklošanās pasākumu mēneša izmaksā</w:t>
      </w:r>
      <w:r w:rsidR="002D4B1B" w:rsidRPr="002B0FE9">
        <w:rPr>
          <w:rFonts w:eastAsia="Times New Roman"/>
          <w:lang w:eastAsia="lv-LV"/>
        </w:rPr>
        <w:t>m</w:t>
      </w:r>
      <w:r w:rsidR="002D4B1B" w:rsidRPr="002B0FE9">
        <w:t>, mobilitātes nodrošināšanas izmaksām un ģimenes pabalsta izmaksām</w:t>
      </w:r>
      <w:r w:rsidR="005677A2" w:rsidRPr="002B0FE9">
        <w:rPr>
          <w:rFonts w:eastAsia="Times New Roman"/>
          <w:lang w:eastAsia="lv-LV"/>
        </w:rPr>
        <w:t xml:space="preserve"> attiecina atbilstoši sasniegtajam </w:t>
      </w:r>
      <w:r w:rsidR="00E36AE9" w:rsidRPr="002B0FE9">
        <w:rPr>
          <w:rFonts w:eastAsia="Times New Roman"/>
          <w:lang w:eastAsia="lv-LV"/>
        </w:rPr>
        <w:t xml:space="preserve">vienkāršoto </w:t>
      </w:r>
      <w:r w:rsidR="004A7A6F" w:rsidRPr="002B0FE9">
        <w:rPr>
          <w:rFonts w:eastAsia="Times New Roman"/>
          <w:lang w:eastAsia="lv-LV"/>
        </w:rPr>
        <w:t>izmaksu rezultatīva</w:t>
      </w:r>
      <w:r w:rsidR="00233036" w:rsidRPr="002B0FE9">
        <w:rPr>
          <w:rFonts w:eastAsia="Times New Roman"/>
          <w:lang w:eastAsia="lv-LV"/>
        </w:rPr>
        <w:t>jam</w:t>
      </w:r>
      <w:r w:rsidR="004A7A6F" w:rsidRPr="002B0FE9">
        <w:rPr>
          <w:rFonts w:eastAsia="Times New Roman"/>
          <w:lang w:eastAsia="lv-LV"/>
        </w:rPr>
        <w:t xml:space="preserve"> r</w:t>
      </w:r>
      <w:r w:rsidR="004A7A6F" w:rsidRPr="002B0FE9">
        <w:t>ādītāja</w:t>
      </w:r>
      <w:r w:rsidR="00233036" w:rsidRPr="002B0FE9">
        <w:t>m</w:t>
      </w:r>
      <w:r w:rsidR="004A7A6F" w:rsidRPr="002B0FE9">
        <w:t xml:space="preserve"> (turpmāk – likmes rezultāta rādītājs), </w:t>
      </w:r>
      <w:r w:rsidR="004A7A6F" w:rsidRPr="002B0FE9">
        <w:rPr>
          <w:rFonts w:eastAsia="Times New Roman"/>
          <w:lang w:eastAsia="lv-LV"/>
        </w:rPr>
        <w:t xml:space="preserve">kas ir </w:t>
      </w:r>
      <w:r w:rsidR="002B6955" w:rsidRPr="002B0FE9">
        <w:rPr>
          <w:rFonts w:eastAsia="Times New Roman"/>
          <w:lang w:eastAsia="lv-LV"/>
        </w:rPr>
        <w:t>pēcdoktoranta</w:t>
      </w:r>
      <w:r w:rsidR="00460B85" w:rsidRPr="002B0FE9">
        <w:rPr>
          <w:rFonts w:eastAsia="Times New Roman"/>
          <w:lang w:eastAsia="lv-LV"/>
        </w:rPr>
        <w:t xml:space="preserve"> nostrādāts</w:t>
      </w:r>
      <w:r w:rsidR="002B6955" w:rsidRPr="002B0FE9">
        <w:rPr>
          <w:rFonts w:eastAsia="Times New Roman"/>
          <w:lang w:eastAsia="lv-LV"/>
        </w:rPr>
        <w:t xml:space="preserve"> </w:t>
      </w:r>
      <w:r w:rsidR="004A7A6F" w:rsidRPr="002B0FE9">
        <w:rPr>
          <w:rFonts w:eastAsia="Times New Roman"/>
          <w:b/>
          <w:bCs/>
          <w:lang w:eastAsia="lv-LV"/>
        </w:rPr>
        <w:t>pilna darba laika mēnesis</w:t>
      </w:r>
      <w:r w:rsidR="0022492A" w:rsidRPr="002B0FE9">
        <w:rPr>
          <w:rFonts w:eastAsia="Times New Roman"/>
          <w:b/>
          <w:bCs/>
          <w:lang w:eastAsia="lv-LV"/>
        </w:rPr>
        <w:t xml:space="preserve">, </w:t>
      </w:r>
      <w:r w:rsidR="0022492A" w:rsidRPr="002B0FE9">
        <w:rPr>
          <w:rFonts w:eastAsia="Times New Roman"/>
          <w:lang w:eastAsia="lv-LV"/>
        </w:rPr>
        <w:t xml:space="preserve">sākot no </w:t>
      </w:r>
      <w:r w:rsidR="00E414CA" w:rsidRPr="002B0FE9">
        <w:rPr>
          <w:rFonts w:eastAsia="Times New Roman"/>
          <w:lang w:eastAsia="lv-LV"/>
        </w:rPr>
        <w:t>faktiskā</w:t>
      </w:r>
      <w:r w:rsidR="0022492A" w:rsidRPr="002B0FE9">
        <w:rPr>
          <w:rFonts w:eastAsia="Times New Roman"/>
          <w:lang w:eastAsia="lv-LV"/>
        </w:rPr>
        <w:t xml:space="preserve"> darba uzsākšanas datuma</w:t>
      </w:r>
      <w:r w:rsidR="005A6570" w:rsidRPr="002B0FE9">
        <w:rPr>
          <w:rStyle w:val="FootnoteReference"/>
          <w:rFonts w:eastAsia="Times New Roman"/>
          <w:lang w:eastAsia="lv-LV"/>
        </w:rPr>
        <w:footnoteReference w:customMarkFollows="1" w:id="30"/>
        <w:t>29</w:t>
      </w:r>
      <w:r w:rsidR="00C33A11" w:rsidRPr="002B0FE9">
        <w:rPr>
          <w:rFonts w:eastAsia="Times New Roman"/>
          <w:vertAlign w:val="superscript"/>
          <w:lang w:eastAsia="lv-LV"/>
        </w:rPr>
        <w:t>,</w:t>
      </w:r>
      <w:r w:rsidR="005A6570" w:rsidRPr="002B0FE9">
        <w:rPr>
          <w:rStyle w:val="FootnoteReference"/>
          <w:rFonts w:eastAsia="Times New Roman"/>
          <w:lang w:eastAsia="lv-LV"/>
        </w:rPr>
        <w:footnoteReference w:customMarkFollows="1" w:id="31"/>
        <w:t>30</w:t>
      </w:r>
      <w:r w:rsidR="00FF5874" w:rsidRPr="002B0FE9">
        <w:rPr>
          <w:rFonts w:eastAsia="Times New Roman"/>
          <w:lang w:eastAsia="lv-LV"/>
        </w:rPr>
        <w:t xml:space="preserve"> </w:t>
      </w:r>
      <w:r w:rsidR="005C0499" w:rsidRPr="002B0FE9">
        <w:rPr>
          <w:rFonts w:eastAsia="Times New Roman"/>
          <w:lang w:eastAsia="lv-LV"/>
        </w:rPr>
        <w:t xml:space="preserve"> un dokumentācija, kas </w:t>
      </w:r>
      <w:r w:rsidR="00CA4FA3" w:rsidRPr="002B0FE9">
        <w:rPr>
          <w:rFonts w:eastAsia="Times New Roman"/>
          <w:lang w:eastAsia="lv-LV"/>
        </w:rPr>
        <w:t>pamato</w:t>
      </w:r>
      <w:r w:rsidR="005C0499" w:rsidRPr="002B0FE9">
        <w:rPr>
          <w:rFonts w:eastAsia="Times New Roman"/>
          <w:lang w:eastAsia="lv-LV"/>
        </w:rPr>
        <w:t xml:space="preserve"> plānoto mobilitāti</w:t>
      </w:r>
      <w:r w:rsidR="005A6570" w:rsidRPr="002B0FE9">
        <w:rPr>
          <w:rStyle w:val="FootnoteReference"/>
          <w:rFonts w:eastAsia="Times New Roman"/>
          <w:lang w:eastAsia="lv-LV"/>
        </w:rPr>
        <w:footnoteReference w:customMarkFollows="1" w:id="32"/>
        <w:t>31</w:t>
      </w:r>
      <w:r w:rsidR="005C0499" w:rsidRPr="002B0FE9">
        <w:rPr>
          <w:rFonts w:eastAsia="Times New Roman"/>
          <w:lang w:eastAsia="lv-LV"/>
        </w:rPr>
        <w:t xml:space="preserve"> (attiecas uz mobilitātes nodrošināšanas izmaksām un ģimenes pabalsta izmaksām).</w:t>
      </w:r>
    </w:p>
    <w:p w14:paraId="3A7FF566" w14:textId="5FD1874E" w:rsidR="00AF4D9E" w:rsidRPr="002B0FE9" w:rsidRDefault="003051C9" w:rsidP="00180468">
      <w:pPr>
        <w:pStyle w:val="ListParagraph"/>
        <w:numPr>
          <w:ilvl w:val="0"/>
          <w:numId w:val="1"/>
        </w:numPr>
        <w:autoSpaceDE w:val="0"/>
        <w:autoSpaceDN w:val="0"/>
        <w:adjustRightInd w:val="0"/>
        <w:spacing w:after="120"/>
        <w:ind w:left="426" w:hanging="426"/>
        <w:jc w:val="both"/>
        <w:rPr>
          <w:rFonts w:eastAsia="Times New Roman"/>
          <w:lang w:eastAsia="lv-LV"/>
        </w:rPr>
      </w:pPr>
      <w:r w:rsidRPr="002B0FE9">
        <w:rPr>
          <w:rFonts w:eastAsia="Times New Roman"/>
          <w:lang w:eastAsia="lv-LV"/>
        </w:rPr>
        <w:t xml:space="preserve">Pētniecības pieteikuma ietvaros metodikas 11. punktā minēto </w:t>
      </w:r>
      <w:r w:rsidRPr="002B0FE9">
        <w:t xml:space="preserve">pētniecības pieteikuma iesniedzēja administratīvo un infrastruktūras resursu aprēķina bāze ir </w:t>
      </w:r>
      <w:r w:rsidR="00E97152" w:rsidRPr="002B0FE9">
        <w:t xml:space="preserve">faktiskās </w:t>
      </w:r>
      <w:r w:rsidRPr="002B0FE9">
        <w:t>tiešās attiecināmās personāla izmaksas (pēcdoktoranta atlīdzības izmaksas).</w:t>
      </w:r>
    </w:p>
    <w:p w14:paraId="39E04F16" w14:textId="03D95FE0" w:rsidR="00072D5E" w:rsidRPr="00180468" w:rsidRDefault="00072D5E" w:rsidP="00180468">
      <w:pPr>
        <w:pStyle w:val="ListParagraph"/>
        <w:numPr>
          <w:ilvl w:val="0"/>
          <w:numId w:val="1"/>
        </w:numPr>
        <w:spacing w:after="240"/>
        <w:jc w:val="both"/>
        <w:rPr>
          <w:lang w:eastAsia="lv-LV"/>
        </w:rPr>
      </w:pPr>
      <w:r w:rsidRPr="00137D3B">
        <w:rPr>
          <w:lang w:eastAsia="lv-LV"/>
        </w:rPr>
        <w:t xml:space="preserve">Ja </w:t>
      </w:r>
      <w:proofErr w:type="spellStart"/>
      <w:r w:rsidRPr="00137D3B">
        <w:rPr>
          <w:lang w:eastAsia="lv-LV"/>
        </w:rPr>
        <w:t>pēcdoktorantam</w:t>
      </w:r>
      <w:proofErr w:type="spellEnd"/>
      <w:r w:rsidRPr="00137D3B">
        <w:rPr>
          <w:lang w:eastAsia="lv-LV"/>
        </w:rPr>
        <w:t xml:space="preserve"> ir plānota </w:t>
      </w:r>
      <w:r w:rsidRPr="00137D3B">
        <w:rPr>
          <w:b/>
          <w:bCs/>
          <w:lang w:eastAsia="lv-LV"/>
        </w:rPr>
        <w:t>attaisnota ilgstoša prombūtne</w:t>
      </w:r>
      <w:r w:rsidRPr="00137D3B">
        <w:rPr>
          <w:lang w:eastAsia="lv-LV"/>
        </w:rPr>
        <w:t xml:space="preserve"> (piemēram, grūtniecības vai dzemdību atvaļinājums, bērna kopšanas atvaļinājums, </w:t>
      </w:r>
      <w:r w:rsidR="007D36C2" w:rsidRPr="00137D3B">
        <w:rPr>
          <w:lang w:eastAsia="lv-LV"/>
        </w:rPr>
        <w:t>ilgstoša pārejoša darbnespēja)</w:t>
      </w:r>
      <w:r w:rsidRPr="00137D3B">
        <w:rPr>
          <w:lang w:eastAsia="lv-LV"/>
        </w:rPr>
        <w:t xml:space="preserve"> tiek veikti grozījumi </w:t>
      </w:r>
      <w:r w:rsidR="007D36C2" w:rsidRPr="00137D3B">
        <w:rPr>
          <w:lang w:eastAsia="lv-LV"/>
        </w:rPr>
        <w:t>pētniecības pieteikuma iesniedzēja</w:t>
      </w:r>
      <w:r w:rsidRPr="00137D3B">
        <w:rPr>
          <w:lang w:eastAsia="lv-LV"/>
        </w:rPr>
        <w:t xml:space="preserve"> līgumā ar finansējuma saņēmēju, kas paredz, ka uz prombūtnes laiku tiek apturēta </w:t>
      </w:r>
      <w:r w:rsidR="007D36C2" w:rsidRPr="00137D3B">
        <w:rPr>
          <w:lang w:eastAsia="lv-LV"/>
        </w:rPr>
        <w:t>pēc</w:t>
      </w:r>
      <w:r w:rsidRPr="00137D3B">
        <w:rPr>
          <w:lang w:eastAsia="lv-LV"/>
        </w:rPr>
        <w:t>doktoranta darbība p</w:t>
      </w:r>
      <w:r w:rsidR="007D36C2" w:rsidRPr="00137D3B">
        <w:rPr>
          <w:lang w:eastAsia="lv-LV"/>
        </w:rPr>
        <w:t>ētniecības pieteikumā</w:t>
      </w:r>
      <w:r w:rsidRPr="00137D3B">
        <w:rPr>
          <w:lang w:eastAsia="lv-LV"/>
        </w:rPr>
        <w:t xml:space="preserve">, kas tiks atjaunota pēc attaisnotās ilgstošās prombūtnes laika (ja tas nepārsniedz projekta īstenošanas termiņu). Līdz ar to šajā laikā </w:t>
      </w:r>
      <w:r w:rsidR="00E36AE9">
        <w:rPr>
          <w:lang w:eastAsia="lv-LV"/>
        </w:rPr>
        <w:t xml:space="preserve">vienkāršoto izmaksu </w:t>
      </w:r>
      <w:r w:rsidR="00C80B6D" w:rsidRPr="00137D3B">
        <w:rPr>
          <w:lang w:eastAsia="lv-LV"/>
        </w:rPr>
        <w:t>likmes</w:t>
      </w:r>
      <w:r w:rsidRPr="00137D3B">
        <w:rPr>
          <w:lang w:eastAsia="lv-LV"/>
        </w:rPr>
        <w:t xml:space="preserve"> nav attiecināmas.</w:t>
      </w:r>
      <w:r w:rsidR="007D36C2" w:rsidRPr="00137D3B">
        <w:rPr>
          <w:lang w:eastAsia="lv-LV"/>
        </w:rPr>
        <w:t xml:space="preserve"> </w:t>
      </w:r>
    </w:p>
    <w:p w14:paraId="18B5D7BB" w14:textId="2C7F0E24" w:rsidR="004630D3" w:rsidRPr="00137D3B" w:rsidRDefault="00BB74E8" w:rsidP="0067417B">
      <w:pPr>
        <w:pStyle w:val="ListParagraph"/>
        <w:numPr>
          <w:ilvl w:val="0"/>
          <w:numId w:val="1"/>
        </w:numPr>
        <w:autoSpaceDE w:val="0"/>
        <w:autoSpaceDN w:val="0"/>
        <w:adjustRightInd w:val="0"/>
        <w:spacing w:after="120"/>
        <w:ind w:left="426" w:hanging="426"/>
        <w:jc w:val="both"/>
        <w:rPr>
          <w:rFonts w:eastAsia="Times New Roman"/>
          <w:lang w:eastAsia="lv-LV"/>
        </w:rPr>
      </w:pPr>
      <w:r w:rsidRPr="00137D3B">
        <w:rPr>
          <w:rFonts w:eastAsia="Times New Roman"/>
          <w:lang w:eastAsia="lv-LV"/>
        </w:rPr>
        <w:t xml:space="preserve"> </w:t>
      </w:r>
      <w:r w:rsidR="00072D5E" w:rsidRPr="00137D3B">
        <w:rPr>
          <w:rFonts w:eastAsia="Times New Roman"/>
          <w:lang w:eastAsia="lv-LV"/>
        </w:rPr>
        <w:t xml:space="preserve">Ja </w:t>
      </w:r>
      <w:proofErr w:type="spellStart"/>
      <w:r w:rsidR="00072D5E" w:rsidRPr="00137D3B">
        <w:rPr>
          <w:rFonts w:eastAsia="Times New Roman"/>
          <w:lang w:eastAsia="lv-LV"/>
        </w:rPr>
        <w:t>pēcdoktorants</w:t>
      </w:r>
      <w:proofErr w:type="spellEnd"/>
      <w:r w:rsidR="00072D5E" w:rsidRPr="00137D3B">
        <w:rPr>
          <w:rFonts w:eastAsia="Times New Roman"/>
          <w:lang w:eastAsia="lv-LV"/>
        </w:rPr>
        <w:t xml:space="preserve"> objektīvu iemeslu dēļ pārtrauc darbu pie pētniecības pieteikuma īstenošanas pirms MK noteikumu Nr. 35 41. punktā paredzētā termiņa un ir sasniegti uz to brīdi visi plānotie rezultāti</w:t>
      </w:r>
      <w:r w:rsidR="005A6570">
        <w:rPr>
          <w:rStyle w:val="FootnoteReference"/>
          <w:rFonts w:eastAsia="Times New Roman"/>
          <w:lang w:eastAsia="lv-LV"/>
        </w:rPr>
        <w:footnoteReference w:customMarkFollows="1" w:id="33"/>
        <w:t>32</w:t>
      </w:r>
      <w:r w:rsidR="00072D5E" w:rsidRPr="00137D3B">
        <w:rPr>
          <w:rFonts w:eastAsia="Times New Roman"/>
          <w:lang w:eastAsia="lv-LV"/>
        </w:rPr>
        <w:t xml:space="preserve">, tiek uzskatīts, ka pētniecības pieteikuma mērķis ir sasniegts </w:t>
      </w:r>
      <w:r w:rsidR="00072D5E" w:rsidRPr="002B0FE9">
        <w:rPr>
          <w:rFonts w:eastAsia="Times New Roman"/>
          <w:lang w:eastAsia="lv-LV"/>
        </w:rPr>
        <w:t xml:space="preserve">un veiktās </w:t>
      </w:r>
      <w:r w:rsidR="00886961" w:rsidRPr="002B0FE9">
        <w:rPr>
          <w:rFonts w:eastAsia="Times New Roman"/>
          <w:lang w:eastAsia="lv-LV"/>
        </w:rPr>
        <w:t>vienkāršotās</w:t>
      </w:r>
      <w:r w:rsidR="00072D5E" w:rsidRPr="002B0FE9">
        <w:rPr>
          <w:rFonts w:eastAsia="Times New Roman"/>
          <w:lang w:eastAsia="lv-LV"/>
        </w:rPr>
        <w:t xml:space="preserve"> izmaksas ir attiecināmas par faktiski nostrādātajiem mēnešiem.</w:t>
      </w:r>
      <w:r w:rsidR="00072D5E" w:rsidRPr="00137D3B">
        <w:rPr>
          <w:rFonts w:eastAsia="Times New Roman"/>
          <w:lang w:eastAsia="lv-LV"/>
        </w:rPr>
        <w:t xml:space="preserve"> Savukārt gadījumos, ja </w:t>
      </w:r>
      <w:proofErr w:type="spellStart"/>
      <w:r w:rsidR="00072D5E" w:rsidRPr="00137D3B">
        <w:rPr>
          <w:rFonts w:eastAsia="Times New Roman"/>
          <w:lang w:eastAsia="lv-LV"/>
        </w:rPr>
        <w:t>pēcdoktorants</w:t>
      </w:r>
      <w:proofErr w:type="spellEnd"/>
      <w:r w:rsidR="00072D5E" w:rsidRPr="00137D3B">
        <w:rPr>
          <w:rFonts w:eastAsia="Times New Roman"/>
          <w:lang w:eastAsia="lv-LV"/>
        </w:rPr>
        <w:t xml:space="preserve"> pārtrauc darbu pie pētniecības pieteikuma īstenošanas un uz to brīdi nav sasniegti visi plānotie rezultāti, </w:t>
      </w:r>
      <w:r w:rsidR="00072D5E" w:rsidRPr="00FE5900">
        <w:rPr>
          <w:rFonts w:eastAsia="Times New Roman"/>
          <w:lang w:eastAsia="lv-LV"/>
        </w:rPr>
        <w:t>Padome lemj par finansējuma pārtraukšanu un finansējuma pilnīgu vai daļēji atmaksu</w:t>
      </w:r>
      <w:r w:rsidR="00072D5E" w:rsidRPr="00137D3B">
        <w:rPr>
          <w:rFonts w:eastAsia="Times New Roman"/>
          <w:lang w:eastAsia="lv-LV"/>
        </w:rPr>
        <w:t xml:space="preserve"> atbilstoši Padomes un pētniecības pieteikuma iesniedzēja noslēgtā Līguma par pētniecības pieteikumu īstenošanu </w:t>
      </w:r>
      <w:r w:rsidR="00072D5E" w:rsidRPr="00137D3B">
        <w:rPr>
          <w:rFonts w:eastAsia="Times New Roman"/>
          <w:lang w:eastAsia="lv-LV"/>
        </w:rPr>
        <w:lastRenderedPageBreak/>
        <w:t>noteiktajiem nosacījumiem.</w:t>
      </w:r>
    </w:p>
    <w:p w14:paraId="0E9DC127" w14:textId="59C885DD" w:rsidR="004630D3" w:rsidRPr="00E26A01" w:rsidRDefault="004A7A6F" w:rsidP="00E26A01">
      <w:pPr>
        <w:pStyle w:val="ListParagraph"/>
        <w:numPr>
          <w:ilvl w:val="0"/>
          <w:numId w:val="1"/>
        </w:numPr>
        <w:spacing w:before="120"/>
        <w:ind w:left="425" w:hanging="425"/>
        <w:jc w:val="both"/>
        <w:rPr>
          <w:rFonts w:eastAsia="Times New Roman"/>
        </w:rPr>
      </w:pPr>
      <w:r w:rsidRPr="00137D3B">
        <w:rPr>
          <w:rFonts w:eastAsia="Times New Roman"/>
          <w:lang w:eastAsia="lv-LV"/>
        </w:rPr>
        <w:t xml:space="preserve">Par </w:t>
      </w:r>
      <w:r w:rsidRPr="006A1760">
        <w:rPr>
          <w:rFonts w:eastAsia="Times New Roman"/>
          <w:b/>
          <w:bCs/>
          <w:lang w:eastAsia="lv-LV"/>
        </w:rPr>
        <w:t>likme</w:t>
      </w:r>
      <w:r w:rsidRPr="006A1760">
        <w:rPr>
          <w:b/>
          <w:bCs/>
        </w:rPr>
        <w:t>s rezultāta rādītāja sasniegšanu apliecinoš</w:t>
      </w:r>
      <w:r w:rsidR="001915DF" w:rsidRPr="006A1760">
        <w:rPr>
          <w:b/>
          <w:bCs/>
        </w:rPr>
        <w:t>ajiem</w:t>
      </w:r>
      <w:r w:rsidRPr="006A1760">
        <w:rPr>
          <w:b/>
          <w:bCs/>
        </w:rPr>
        <w:t xml:space="preserve"> d</w:t>
      </w:r>
      <w:r w:rsidRPr="006A1760">
        <w:rPr>
          <w:rFonts w:eastAsia="Times New Roman"/>
          <w:b/>
          <w:bCs/>
          <w:lang w:eastAsia="lv-LV"/>
        </w:rPr>
        <w:t>okument</w:t>
      </w:r>
      <w:r w:rsidR="001915DF" w:rsidRPr="006A1760">
        <w:rPr>
          <w:rFonts w:eastAsia="Times New Roman"/>
          <w:b/>
          <w:bCs/>
          <w:lang w:eastAsia="lv-LV"/>
        </w:rPr>
        <w:t>iem</w:t>
      </w:r>
      <w:r w:rsidRPr="00137D3B">
        <w:rPr>
          <w:rFonts w:eastAsia="Times New Roman"/>
          <w:lang w:eastAsia="lv-LV"/>
        </w:rPr>
        <w:t xml:space="preserve"> uzskata</w:t>
      </w:r>
      <w:r w:rsidR="00F80AF0" w:rsidRPr="00137D3B">
        <w:rPr>
          <w:rFonts w:eastAsia="Times New Roman"/>
          <w:lang w:eastAsia="lv-LV"/>
        </w:rPr>
        <w:t xml:space="preserve"> </w:t>
      </w:r>
      <w:r w:rsidRPr="00137D3B">
        <w:rPr>
          <w:rFonts w:eastAsia="Times New Roman"/>
          <w:lang w:eastAsia="lv-LV"/>
        </w:rPr>
        <w:t>pētniecības pieteikum</w:t>
      </w:r>
      <w:r w:rsidR="00EC4740" w:rsidRPr="00137D3B">
        <w:rPr>
          <w:rFonts w:eastAsia="Times New Roman"/>
          <w:lang w:eastAsia="lv-LV"/>
        </w:rPr>
        <w:t>a</w:t>
      </w:r>
      <w:r w:rsidRPr="00137D3B">
        <w:rPr>
          <w:rFonts w:eastAsia="Times New Roman"/>
          <w:lang w:eastAsia="lv-LV"/>
        </w:rPr>
        <w:t xml:space="preserve"> </w:t>
      </w:r>
      <w:r w:rsidR="00233036" w:rsidRPr="00137D3B">
        <w:rPr>
          <w:rFonts w:eastAsia="Times New Roman"/>
          <w:lang w:eastAsia="lv-LV"/>
        </w:rPr>
        <w:t xml:space="preserve">īstenošanā </w:t>
      </w:r>
      <w:r w:rsidRPr="00137D3B">
        <w:rPr>
          <w:rFonts w:eastAsia="Times New Roman"/>
          <w:lang w:eastAsia="lv-LV"/>
        </w:rPr>
        <w:t>iesaistīt</w:t>
      </w:r>
      <w:r w:rsidRPr="00137D3B">
        <w:rPr>
          <w:rFonts w:eastAsia="Times New Roman"/>
        </w:rPr>
        <w:t>ā</w:t>
      </w:r>
      <w:r w:rsidRPr="00137D3B">
        <w:rPr>
          <w:rFonts w:eastAsia="Times New Roman"/>
          <w:lang w:eastAsia="lv-LV"/>
        </w:rPr>
        <w:t xml:space="preserve"> </w:t>
      </w:r>
      <w:r w:rsidR="00360FC1" w:rsidRPr="00137D3B">
        <w:rPr>
          <w:rFonts w:eastAsia="Times New Roman"/>
          <w:lang w:eastAsia="lv-LV"/>
        </w:rPr>
        <w:t>p</w:t>
      </w:r>
      <w:r w:rsidR="00360FC1" w:rsidRPr="00137D3B">
        <w:rPr>
          <w:rFonts w:eastAsia="Times New Roman"/>
        </w:rPr>
        <w:t xml:space="preserve">ēcdoktoranta </w:t>
      </w:r>
      <w:r w:rsidR="00947200" w:rsidRPr="00137D3B">
        <w:rPr>
          <w:rFonts w:eastAsia="Times New Roman"/>
        </w:rPr>
        <w:t xml:space="preserve">darba </w:t>
      </w:r>
      <w:r w:rsidR="0034354F" w:rsidRPr="00137D3B">
        <w:rPr>
          <w:rFonts w:eastAsia="Times New Roman"/>
        </w:rPr>
        <w:t>līgumu</w:t>
      </w:r>
      <w:r w:rsidR="001915DF" w:rsidRPr="00137D3B">
        <w:rPr>
          <w:rFonts w:eastAsia="Times New Roman"/>
        </w:rPr>
        <w:t xml:space="preserve">, </w:t>
      </w:r>
      <w:r w:rsidR="001915DF" w:rsidRPr="00137D3B">
        <w:rPr>
          <w:rFonts w:eastAsia="Times New Roman"/>
          <w:lang w:eastAsia="lv-LV"/>
        </w:rPr>
        <w:t>pēcdoktoranta darba laika uzskaites veidlapu un pētniecības pieteikuma vidusposma</w:t>
      </w:r>
      <w:r w:rsidR="005A6570">
        <w:rPr>
          <w:rStyle w:val="FootnoteReference"/>
          <w:rFonts w:eastAsia="Times New Roman"/>
          <w:lang w:eastAsia="lv-LV"/>
        </w:rPr>
        <w:footnoteReference w:customMarkFollows="1" w:id="34"/>
        <w:t>33</w:t>
      </w:r>
      <w:r w:rsidR="001915DF" w:rsidRPr="00137D3B">
        <w:rPr>
          <w:rFonts w:eastAsia="Times New Roman"/>
          <w:lang w:eastAsia="lv-LV"/>
        </w:rPr>
        <w:t xml:space="preserve"> un gala rezultātu</w:t>
      </w:r>
      <w:r w:rsidR="005A6570">
        <w:rPr>
          <w:rStyle w:val="FootnoteReference"/>
          <w:rFonts w:eastAsia="Times New Roman"/>
          <w:lang w:eastAsia="lv-LV"/>
        </w:rPr>
        <w:footnoteReference w:customMarkFollows="1" w:id="35"/>
        <w:t>34</w:t>
      </w:r>
      <w:r w:rsidR="001915DF" w:rsidRPr="00137D3B">
        <w:rPr>
          <w:rFonts w:eastAsia="Times New Roman"/>
          <w:lang w:eastAsia="lv-LV"/>
        </w:rPr>
        <w:t xml:space="preserve"> zinātniskās kvalitātes </w:t>
      </w:r>
      <w:proofErr w:type="spellStart"/>
      <w:r w:rsidR="001915DF" w:rsidRPr="00137D3B">
        <w:rPr>
          <w:rFonts w:eastAsia="Times New Roman"/>
          <w:lang w:eastAsia="lv-LV"/>
        </w:rPr>
        <w:t>izvērtējumu</w:t>
      </w:r>
      <w:proofErr w:type="spellEnd"/>
      <w:r w:rsidR="00BB74E8" w:rsidRPr="00137D3B">
        <w:rPr>
          <w:rFonts w:eastAsia="Times New Roman"/>
          <w:lang w:eastAsia="lv-LV"/>
        </w:rPr>
        <w:t>,</w:t>
      </w:r>
      <w:r w:rsidR="00AD1C70">
        <w:rPr>
          <w:rFonts w:eastAsia="Times New Roman"/>
          <w:lang w:eastAsia="lv-LV"/>
        </w:rPr>
        <w:t xml:space="preserve"> </w:t>
      </w:r>
      <w:r w:rsidR="00BB74E8" w:rsidRPr="00137D3B">
        <w:rPr>
          <w:rFonts w:eastAsia="Times New Roman"/>
          <w:lang w:eastAsia="lv-LV"/>
        </w:rPr>
        <w:t xml:space="preserve">kā arī </w:t>
      </w:r>
      <w:r w:rsidR="005C0499" w:rsidRPr="00137D3B">
        <w:rPr>
          <w:rFonts w:eastAsia="Times New Roman"/>
          <w:lang w:eastAsia="lv-LV"/>
        </w:rPr>
        <w:t>dokumentācij</w:t>
      </w:r>
      <w:r w:rsidR="00535500" w:rsidRPr="00137D3B">
        <w:rPr>
          <w:rFonts w:eastAsia="Times New Roman"/>
          <w:lang w:eastAsia="lv-LV"/>
        </w:rPr>
        <w:t>u</w:t>
      </w:r>
      <w:r w:rsidR="005C0499" w:rsidRPr="00137D3B">
        <w:rPr>
          <w:rFonts w:eastAsia="Times New Roman"/>
          <w:lang w:eastAsia="lv-LV"/>
        </w:rPr>
        <w:t xml:space="preserve">, kas </w:t>
      </w:r>
      <w:r w:rsidR="003B065B" w:rsidRPr="00137D3B">
        <w:rPr>
          <w:rFonts w:eastAsia="Times New Roman"/>
          <w:lang w:eastAsia="lv-LV"/>
        </w:rPr>
        <w:t>pamato</w:t>
      </w:r>
      <w:r w:rsidR="005C0499" w:rsidRPr="00137D3B">
        <w:rPr>
          <w:rFonts w:eastAsia="Times New Roman"/>
          <w:lang w:eastAsia="lv-LV"/>
        </w:rPr>
        <w:t xml:space="preserve"> plānoto mobilitāti</w:t>
      </w:r>
      <w:r w:rsidR="005A6570">
        <w:rPr>
          <w:rStyle w:val="FootnoteReference"/>
          <w:rFonts w:eastAsia="Times New Roman"/>
          <w:lang w:eastAsia="lv-LV"/>
        </w:rPr>
        <w:footnoteReference w:customMarkFollows="1" w:id="36"/>
        <w:t>35</w:t>
      </w:r>
      <w:r w:rsidR="00932C67" w:rsidRPr="00137D3B">
        <w:rPr>
          <w:rFonts w:eastAsia="Times New Roman"/>
          <w:lang w:eastAsia="lv-LV"/>
        </w:rPr>
        <w:t xml:space="preserve"> </w:t>
      </w:r>
      <w:r w:rsidR="005C0499" w:rsidRPr="00137D3B">
        <w:rPr>
          <w:rFonts w:eastAsia="Times New Roman"/>
          <w:lang w:eastAsia="lv-LV"/>
        </w:rPr>
        <w:t xml:space="preserve">un </w:t>
      </w:r>
      <w:proofErr w:type="spellStart"/>
      <w:r w:rsidR="00BB74E8" w:rsidRPr="00137D3B">
        <w:rPr>
          <w:rFonts w:eastAsia="Times New Roman"/>
          <w:lang w:eastAsia="lv-LV"/>
        </w:rPr>
        <w:t>pēcdoktoranta</w:t>
      </w:r>
      <w:proofErr w:type="spellEnd"/>
      <w:r w:rsidR="00BB74E8" w:rsidRPr="00137D3B">
        <w:rPr>
          <w:rFonts w:eastAsia="Times New Roman"/>
          <w:lang w:eastAsia="lv-LV"/>
        </w:rPr>
        <w:t xml:space="preserve"> apliecinājumu, ka </w:t>
      </w:r>
      <w:proofErr w:type="spellStart"/>
      <w:r w:rsidR="00BB74E8" w:rsidRPr="00137D3B">
        <w:rPr>
          <w:rStyle w:val="spelle"/>
          <w:rFonts w:eastAsia="Times New Roman"/>
        </w:rPr>
        <w:t>pēcdoktorants</w:t>
      </w:r>
      <w:proofErr w:type="spellEnd"/>
      <w:r w:rsidR="00BB74E8" w:rsidRPr="00137D3B">
        <w:rPr>
          <w:rStyle w:val="spelle"/>
          <w:rFonts w:eastAsia="Times New Roman"/>
        </w:rPr>
        <w:t xml:space="preserve"> nav dzīvojis vai veicis savu pamatdarbību (darbu, studijas utt.) valstī, kurā notiek izejošais posms, ilgāk par 12 mēnešiem 36 mēnešos tieši pirms pētniecības pieteikumu atlases izsludināšanas (attiecas uz mobilitātes nodrošināšanas izmaksām)</w:t>
      </w:r>
      <w:r w:rsidR="00C10546" w:rsidRPr="00137D3B">
        <w:rPr>
          <w:rStyle w:val="spelle"/>
          <w:rFonts w:eastAsia="Times New Roman"/>
        </w:rPr>
        <w:t xml:space="preserve"> un,</w:t>
      </w:r>
      <w:r w:rsidR="00BB74E8" w:rsidRPr="00137D3B">
        <w:rPr>
          <w:rStyle w:val="spelle"/>
          <w:rFonts w:eastAsia="Times New Roman"/>
        </w:rPr>
        <w:t xml:space="preserve"> </w:t>
      </w:r>
      <w:r w:rsidR="00C10546" w:rsidRPr="00137D3B">
        <w:rPr>
          <w:rStyle w:val="spelle"/>
          <w:rFonts w:eastAsia="Times New Roman"/>
        </w:rPr>
        <w:t xml:space="preserve">ja tiek paredzētas ģimenes pabalsta izmaksas, </w:t>
      </w:r>
      <w:r w:rsidR="00BB74E8" w:rsidRPr="00137D3B">
        <w:rPr>
          <w:rStyle w:val="spelle"/>
          <w:rFonts w:eastAsia="Times New Roman"/>
        </w:rPr>
        <w:t xml:space="preserve">atbilstošu dokumentāciju, kas pamato, </w:t>
      </w:r>
      <w:r w:rsidR="00BB74E8" w:rsidRPr="00137D3B">
        <w:t xml:space="preserve">ka pētniecības pieteikumā nodarbinātais </w:t>
      </w:r>
      <w:proofErr w:type="spellStart"/>
      <w:r w:rsidR="00BB74E8" w:rsidRPr="00137D3B">
        <w:t>pēcdoktorants</w:t>
      </w:r>
      <w:proofErr w:type="spellEnd"/>
      <w:r w:rsidR="00BB74E8" w:rsidRPr="00137D3B">
        <w:t xml:space="preserve"> ir: a) laulībā; b) attiecībās ar līdzvērtīgu statusu laulībām, kas atzītas ar konkrētās valsts vai reģiona tiesību aktiem, kurā šīs attiecības tika noformētas; c) </w:t>
      </w:r>
      <w:proofErr w:type="spellStart"/>
      <w:r w:rsidR="00BB74E8" w:rsidRPr="00137D3B">
        <w:t>pēcdoktorantam</w:t>
      </w:r>
      <w:proofErr w:type="spellEnd"/>
      <w:r w:rsidR="00BB74E8" w:rsidRPr="00137D3B">
        <w:t xml:space="preserve"> </w:t>
      </w:r>
      <w:r w:rsidR="00D93139">
        <w:t xml:space="preserve">ir </w:t>
      </w:r>
      <w:r w:rsidR="00BB74E8" w:rsidRPr="00137D3B">
        <w:t xml:space="preserve">apgādībā </w:t>
      </w:r>
      <w:r w:rsidR="00D93139">
        <w:t>esoši bērni.</w:t>
      </w:r>
    </w:p>
    <w:p w14:paraId="1A3E349A" w14:textId="3BB29180" w:rsidR="009F2A50" w:rsidRPr="00137D3B" w:rsidRDefault="009D09B9" w:rsidP="00F40354">
      <w:pPr>
        <w:pStyle w:val="ListParagraph"/>
        <w:numPr>
          <w:ilvl w:val="0"/>
          <w:numId w:val="1"/>
        </w:numPr>
        <w:spacing w:before="120"/>
        <w:ind w:left="425" w:hanging="425"/>
        <w:jc w:val="both"/>
      </w:pPr>
      <w:r w:rsidRPr="00137D3B">
        <w:rPr>
          <w:lang w:eastAsia="lv-LV"/>
        </w:rPr>
        <w:t>Vienu un to pašu izmaksu aprēķināšanas formulu pielieto</w:t>
      </w:r>
      <w:r w:rsidR="00074D95" w:rsidRPr="00137D3B">
        <w:rPr>
          <w:lang w:eastAsia="lv-LV"/>
        </w:rPr>
        <w:t>,</w:t>
      </w:r>
      <w:r w:rsidRPr="00137D3B">
        <w:rPr>
          <w:lang w:eastAsia="lv-LV"/>
        </w:rPr>
        <w:t xml:space="preserve"> sākotnēji plānojot izmaksas pētniecības pieteikuma mērķa sasniegšanai, kā arī pētniecības </w:t>
      </w:r>
      <w:r w:rsidR="00074D95" w:rsidRPr="00137D3B">
        <w:rPr>
          <w:lang w:eastAsia="lv-LV"/>
        </w:rPr>
        <w:t xml:space="preserve">pieteikuma </w:t>
      </w:r>
      <w:r w:rsidRPr="00137D3B">
        <w:rPr>
          <w:lang w:eastAsia="lv-LV"/>
        </w:rPr>
        <w:t>starpposm</w:t>
      </w:r>
      <w:r w:rsidR="00074D95" w:rsidRPr="00137D3B">
        <w:rPr>
          <w:lang w:eastAsia="lv-LV"/>
        </w:rPr>
        <w:t>ā</w:t>
      </w:r>
      <w:r w:rsidRPr="00137D3B">
        <w:rPr>
          <w:lang w:eastAsia="lv-LV"/>
        </w:rPr>
        <w:t xml:space="preserve"> </w:t>
      </w:r>
      <w:r w:rsidR="00E93B26" w:rsidRPr="00137D3B">
        <w:rPr>
          <w:lang w:eastAsia="lv-LV"/>
        </w:rPr>
        <w:t>(</w:t>
      </w:r>
      <w:proofErr w:type="spellStart"/>
      <w:r w:rsidR="00E93B26" w:rsidRPr="00137D3B">
        <w:rPr>
          <w:lang w:eastAsia="lv-LV"/>
        </w:rPr>
        <w:t>vidusposm</w:t>
      </w:r>
      <w:r w:rsidR="00074D95" w:rsidRPr="00137D3B">
        <w:rPr>
          <w:lang w:eastAsia="lv-LV"/>
        </w:rPr>
        <w:t>ā</w:t>
      </w:r>
      <w:proofErr w:type="spellEnd"/>
      <w:r w:rsidR="00E93B26" w:rsidRPr="00137D3B">
        <w:rPr>
          <w:lang w:eastAsia="lv-LV"/>
        </w:rPr>
        <w:t xml:space="preserve">) </w:t>
      </w:r>
      <w:r w:rsidRPr="00137D3B">
        <w:rPr>
          <w:lang w:eastAsia="lv-LV"/>
        </w:rPr>
        <w:t>un īstenošanas beigās</w:t>
      </w:r>
      <w:r w:rsidR="00EC4740" w:rsidRPr="00137D3B">
        <w:rPr>
          <w:lang w:eastAsia="lv-LV"/>
        </w:rPr>
        <w:t>,</w:t>
      </w:r>
      <w:r w:rsidRPr="00137D3B">
        <w:rPr>
          <w:lang w:eastAsia="lv-LV"/>
        </w:rPr>
        <w:t xml:space="preserve"> pamatojoties uz reāli notikušajām darbībām</w:t>
      </w:r>
      <w:r w:rsidR="00E93B26" w:rsidRPr="00137D3B">
        <w:rPr>
          <w:lang w:eastAsia="lv-LV"/>
        </w:rPr>
        <w:t xml:space="preserve"> un </w:t>
      </w:r>
      <w:r w:rsidR="00471ADF" w:rsidRPr="00137D3B">
        <w:rPr>
          <w:lang w:eastAsia="lv-LV"/>
        </w:rPr>
        <w:t xml:space="preserve">ņemot vērā </w:t>
      </w:r>
      <w:r w:rsidR="00E93B26" w:rsidRPr="00137D3B">
        <w:rPr>
          <w:lang w:eastAsia="lv-LV"/>
        </w:rPr>
        <w:t>pētniecības pieteikuma zinātniskās kvalitātes vērtējumu</w:t>
      </w:r>
      <w:r w:rsidR="005A6570">
        <w:rPr>
          <w:rStyle w:val="FootnoteReference"/>
          <w:kern w:val="0"/>
          <w:lang w:eastAsia="lv-LV"/>
        </w:rPr>
        <w:footnoteReference w:customMarkFollows="1" w:id="37"/>
        <w:t>36</w:t>
      </w:r>
      <w:r w:rsidRPr="00137D3B">
        <w:rPr>
          <w:kern w:val="0"/>
          <w:lang w:eastAsia="lv-LV"/>
        </w:rPr>
        <w:t>.</w:t>
      </w:r>
      <w:r w:rsidR="00FB7636" w:rsidRPr="00137D3B">
        <w:rPr>
          <w:kern w:val="0"/>
          <w:lang w:eastAsia="lv-LV"/>
        </w:rPr>
        <w:t xml:space="preserve"> </w:t>
      </w:r>
      <w:r w:rsidR="00E93B26" w:rsidRPr="00137D3B">
        <w:rPr>
          <w:lang w:eastAsia="lv-LV"/>
        </w:rPr>
        <w:t xml:space="preserve">Maksājumi </w:t>
      </w:r>
      <w:r w:rsidR="00F86F1F" w:rsidRPr="00137D3B">
        <w:rPr>
          <w:lang w:eastAsia="lv-LV"/>
        </w:rPr>
        <w:t xml:space="preserve">pētniecības pieteikuma īstenotājam </w:t>
      </w:r>
      <w:r w:rsidR="00E93B26" w:rsidRPr="00137D3B">
        <w:rPr>
          <w:lang w:eastAsia="lv-LV"/>
        </w:rPr>
        <w:t xml:space="preserve">notiek atbilstoši </w:t>
      </w:r>
      <w:r w:rsidR="005D1FEA" w:rsidRPr="00137D3B">
        <w:rPr>
          <w:lang w:eastAsia="lv-LV"/>
        </w:rPr>
        <w:t>L</w:t>
      </w:r>
      <w:r w:rsidR="00E93B26" w:rsidRPr="00137D3B">
        <w:rPr>
          <w:lang w:eastAsia="lv-LV"/>
        </w:rPr>
        <w:t>īgumā</w:t>
      </w:r>
      <w:r w:rsidR="005677A2" w:rsidRPr="00137D3B">
        <w:rPr>
          <w:lang w:eastAsia="lv-LV"/>
        </w:rPr>
        <w:t xml:space="preserve"> par </w:t>
      </w:r>
      <w:r w:rsidR="005D1FEA" w:rsidRPr="00137D3B">
        <w:rPr>
          <w:lang w:eastAsia="lv-LV"/>
        </w:rPr>
        <w:t xml:space="preserve">pētniecības </w:t>
      </w:r>
      <w:r w:rsidR="005677A2" w:rsidRPr="00137D3B">
        <w:rPr>
          <w:lang w:eastAsia="lv-LV"/>
        </w:rPr>
        <w:t>pieteikuma īstenošanu</w:t>
      </w:r>
      <w:r w:rsidR="00E93B26" w:rsidRPr="00137D3B">
        <w:rPr>
          <w:vertAlign w:val="superscript"/>
          <w:lang w:eastAsia="lv-LV"/>
        </w:rPr>
        <w:t xml:space="preserve"> </w:t>
      </w:r>
      <w:r w:rsidR="00011806" w:rsidRPr="00137D3B">
        <w:rPr>
          <w:lang w:eastAsia="lv-LV"/>
        </w:rPr>
        <w:t xml:space="preserve">noteiktajiem </w:t>
      </w:r>
      <w:r w:rsidR="00E93B26" w:rsidRPr="00137D3B">
        <w:rPr>
          <w:lang w:eastAsia="lv-LV"/>
        </w:rPr>
        <w:t xml:space="preserve">nosacījumiem. </w:t>
      </w:r>
    </w:p>
    <w:p w14:paraId="4318B458" w14:textId="45F72450" w:rsidR="00B34915" w:rsidRPr="00137D3B" w:rsidRDefault="009F2A50" w:rsidP="00F036B5">
      <w:pPr>
        <w:pStyle w:val="ListParagraph"/>
        <w:numPr>
          <w:ilvl w:val="0"/>
          <w:numId w:val="1"/>
        </w:numPr>
        <w:spacing w:before="120" w:after="120"/>
        <w:ind w:left="425" w:hanging="425"/>
        <w:jc w:val="both"/>
        <w:rPr>
          <w:lang w:eastAsia="lv-LV"/>
        </w:rPr>
      </w:pPr>
      <w:r w:rsidRPr="00137D3B">
        <w:rPr>
          <w:rFonts w:eastAsia="Times New Roman"/>
          <w:lang w:eastAsia="lv-LV"/>
        </w:rPr>
        <w:t xml:space="preserve">Likmes rezultāta rādītāja un </w:t>
      </w:r>
      <w:r w:rsidR="00886961">
        <w:rPr>
          <w:rFonts w:eastAsia="Times New Roman"/>
          <w:lang w:eastAsia="lv-LV"/>
        </w:rPr>
        <w:t>vienkāršoto</w:t>
      </w:r>
      <w:r w:rsidR="00E26A01">
        <w:rPr>
          <w:rFonts w:eastAsia="Times New Roman"/>
          <w:lang w:eastAsia="lv-LV"/>
        </w:rPr>
        <w:t xml:space="preserve"> </w:t>
      </w:r>
      <w:r w:rsidR="001D08D7" w:rsidRPr="00137D3B">
        <w:rPr>
          <w:rFonts w:eastAsia="Times New Roman"/>
          <w:lang w:eastAsia="lv-LV"/>
        </w:rPr>
        <w:t>izmaksu attiecināšanai</w:t>
      </w:r>
      <w:r w:rsidR="005677A2" w:rsidRPr="00137D3B">
        <w:rPr>
          <w:rFonts w:eastAsia="Times New Roman"/>
          <w:lang w:eastAsia="lv-LV"/>
        </w:rPr>
        <w:t xml:space="preserve"> </w:t>
      </w:r>
      <w:r w:rsidR="00530BD6" w:rsidRPr="00137D3B">
        <w:rPr>
          <w:rFonts w:eastAsia="Times New Roman"/>
          <w:lang w:eastAsia="lv-LV"/>
        </w:rPr>
        <w:t xml:space="preserve">izdevumiem </w:t>
      </w:r>
      <w:r w:rsidR="000F3B5E" w:rsidRPr="00137D3B">
        <w:rPr>
          <w:rFonts w:eastAsia="Times New Roman"/>
          <w:lang w:eastAsia="lv-LV"/>
        </w:rPr>
        <w:t>par pēcdoktoranta pētniecības, mācību un tīklošanās pasākumu mēneša izmaksām</w:t>
      </w:r>
      <w:r w:rsidR="004956B8" w:rsidRPr="00137D3B">
        <w:rPr>
          <w:rFonts w:eastAsia="Times New Roman"/>
          <w:lang w:eastAsia="lv-LV"/>
        </w:rPr>
        <w:t>,</w:t>
      </w:r>
      <w:r w:rsidR="000F3B5E" w:rsidRPr="00137D3B">
        <w:rPr>
          <w:rFonts w:eastAsia="Times New Roman"/>
          <w:lang w:eastAsia="lv-LV"/>
        </w:rPr>
        <w:t xml:space="preserve"> </w:t>
      </w:r>
      <w:r w:rsidR="000F3B5E" w:rsidRPr="00137D3B">
        <w:t>pētniecības pieteikuma īstenošanas nodrošināšanai izmantotajiem pētniecības pieteikuma iesniedzēja administratīvajiem un infrastruktūras resursiem</w:t>
      </w:r>
      <w:r w:rsidR="004956B8" w:rsidRPr="00137D3B">
        <w:t>, mobilitātes nodrošināšanas izmaksām un ģimenes pabalsta izmaksām</w:t>
      </w:r>
      <w:r w:rsidR="000F3B5E" w:rsidRPr="00137D3B">
        <w:rPr>
          <w:rFonts w:eastAsia="Times New Roman"/>
          <w:lang w:eastAsia="lv-LV"/>
        </w:rPr>
        <w:t xml:space="preserve"> </w:t>
      </w:r>
      <w:r w:rsidR="00554AB2" w:rsidRPr="00137D3B">
        <w:rPr>
          <w:rFonts w:eastAsia="Times New Roman"/>
          <w:lang w:eastAsia="lv-LV"/>
        </w:rPr>
        <w:t xml:space="preserve">jābūt veiktiem </w:t>
      </w:r>
      <w:r w:rsidR="00011806" w:rsidRPr="00137D3B">
        <w:rPr>
          <w:rFonts w:eastAsia="Times New Roman"/>
          <w:lang w:eastAsia="lv-LV"/>
        </w:rPr>
        <w:t>pētniecības</w:t>
      </w:r>
      <w:r w:rsidR="008559B6" w:rsidRPr="00137D3B">
        <w:rPr>
          <w:rFonts w:eastAsia="Times New Roman"/>
          <w:lang w:eastAsia="lv-LV"/>
        </w:rPr>
        <w:t xml:space="preserve"> pieteikuma </w:t>
      </w:r>
      <w:r w:rsidR="00554AB2" w:rsidRPr="00137D3B">
        <w:rPr>
          <w:rFonts w:eastAsia="Times New Roman"/>
          <w:lang w:eastAsia="lv-LV"/>
        </w:rPr>
        <w:t>izmaksu attiecināmības periodā</w:t>
      </w:r>
      <w:r w:rsidR="00B06845" w:rsidRPr="00137D3B">
        <w:rPr>
          <w:rFonts w:eastAsia="Times New Roman"/>
          <w:lang w:eastAsia="lv-LV"/>
        </w:rPr>
        <w:t>.</w:t>
      </w:r>
    </w:p>
    <w:p w14:paraId="7CB4C792" w14:textId="46CE41DF" w:rsidR="001D1ECF" w:rsidRDefault="001D1ECF" w:rsidP="00F40354">
      <w:pPr>
        <w:pStyle w:val="ListParagraph"/>
        <w:numPr>
          <w:ilvl w:val="0"/>
          <w:numId w:val="1"/>
        </w:numPr>
        <w:jc w:val="both"/>
        <w:rPr>
          <w:lang w:eastAsia="lv-LV"/>
        </w:rPr>
      </w:pPr>
      <w:r w:rsidRPr="00137D3B">
        <w:rPr>
          <w:lang w:eastAsia="lv-LV"/>
        </w:rPr>
        <w:t>Pētniecības pieteikuma iesniedzējs nodrošina, ka viena pētniecības  pieteikuma īstenošanas gada ietvaros pētniecības, mācību un tīklošanās pasākumu izmaksu kopsumma nevar būt lielāka kā 12 mēnešu izmaksas (12 mēneši x 1</w:t>
      </w:r>
      <w:r w:rsidR="004F72AF" w:rsidRPr="00137D3B">
        <w:rPr>
          <w:lang w:eastAsia="lv-LV"/>
        </w:rPr>
        <w:t xml:space="preserve"> </w:t>
      </w:r>
      <w:r w:rsidRPr="00137D3B">
        <w:rPr>
          <w:lang w:eastAsia="lv-LV"/>
        </w:rPr>
        <w:t xml:space="preserve">000 </w:t>
      </w:r>
      <w:proofErr w:type="spellStart"/>
      <w:r w:rsidRPr="00137D3B">
        <w:rPr>
          <w:lang w:eastAsia="lv-LV"/>
        </w:rPr>
        <w:t>euro</w:t>
      </w:r>
      <w:proofErr w:type="spellEnd"/>
      <w:r w:rsidRPr="00137D3B">
        <w:rPr>
          <w:lang w:eastAsia="lv-LV"/>
        </w:rPr>
        <w:t xml:space="preserve">/mēnesī = 12 000 </w:t>
      </w:r>
      <w:proofErr w:type="spellStart"/>
      <w:r w:rsidRPr="00137D3B">
        <w:rPr>
          <w:lang w:eastAsia="lv-LV"/>
        </w:rPr>
        <w:t>euro</w:t>
      </w:r>
      <w:proofErr w:type="spellEnd"/>
      <w:r w:rsidRPr="00137D3B">
        <w:rPr>
          <w:lang w:eastAsia="lv-LV"/>
        </w:rPr>
        <w:t xml:space="preserve">). Gadījumā, ja viena pētniecības pieteikuma īstenošanas gada ietvaros vienam </w:t>
      </w:r>
      <w:proofErr w:type="spellStart"/>
      <w:r w:rsidRPr="00137D3B">
        <w:rPr>
          <w:lang w:eastAsia="lv-LV"/>
        </w:rPr>
        <w:t>pēcdoktorantam</w:t>
      </w:r>
      <w:proofErr w:type="spellEnd"/>
      <w:r w:rsidRPr="00137D3B">
        <w:rPr>
          <w:lang w:eastAsia="lv-LV"/>
        </w:rPr>
        <w:t xml:space="preserve"> pētniecības, mācību un tīklošanās pasākumu izmaksu kopsumma pārsniedz 12 mēnešu izmaksu kopsummu, tad pētniecības pieteikuma iesniedzējs to daļu, kas pārsniedz 12 mēnešu izmaksu kopsummu, sedz no saviem līdzekļiem.</w:t>
      </w:r>
    </w:p>
    <w:p w14:paraId="26CA87EB" w14:textId="77777777" w:rsidR="00FE5900" w:rsidRPr="00137D3B" w:rsidRDefault="00FE5900" w:rsidP="006A1760">
      <w:pPr>
        <w:pStyle w:val="ListParagraph"/>
        <w:ind w:left="502"/>
        <w:jc w:val="both"/>
        <w:rPr>
          <w:lang w:eastAsia="lv-LV"/>
        </w:rPr>
      </w:pPr>
    </w:p>
    <w:p w14:paraId="2D4EA9B3" w14:textId="42B8002A" w:rsidR="000F3B5E" w:rsidRPr="00137D3B" w:rsidRDefault="006B7809" w:rsidP="00F40354">
      <w:pPr>
        <w:pStyle w:val="ListParagraph"/>
        <w:numPr>
          <w:ilvl w:val="0"/>
          <w:numId w:val="1"/>
        </w:numPr>
        <w:jc w:val="both"/>
      </w:pPr>
      <w:r w:rsidRPr="00137D3B">
        <w:rPr>
          <w:kern w:val="0"/>
        </w:rPr>
        <w:t xml:space="preserve">Pētniecības pieteikuma iesniedzējs </w:t>
      </w:r>
      <w:r w:rsidR="000F3B5E" w:rsidRPr="00137D3B">
        <w:rPr>
          <w:kern w:val="0"/>
        </w:rPr>
        <w:t xml:space="preserve">maksājumu pieprasījumam pievieno </w:t>
      </w:r>
      <w:r w:rsidR="002C74B2" w:rsidRPr="00137D3B">
        <w:rPr>
          <w:kern w:val="0"/>
        </w:rPr>
        <w:t xml:space="preserve">metodikas </w:t>
      </w:r>
      <w:r w:rsidR="00AF4D9E" w:rsidRPr="00137D3B">
        <w:rPr>
          <w:kern w:val="0"/>
        </w:rPr>
        <w:t>2</w:t>
      </w:r>
      <w:r w:rsidR="00483978">
        <w:rPr>
          <w:kern w:val="0"/>
        </w:rPr>
        <w:t>2</w:t>
      </w:r>
      <w:r w:rsidR="002C74B2" w:rsidRPr="00137D3B">
        <w:rPr>
          <w:kern w:val="0"/>
        </w:rPr>
        <w:t xml:space="preserve"> punktā </w:t>
      </w:r>
      <w:r w:rsidR="00772466" w:rsidRPr="00137D3B">
        <w:rPr>
          <w:kern w:val="0"/>
        </w:rPr>
        <w:t xml:space="preserve">minēto </w:t>
      </w:r>
      <w:r w:rsidR="000F3B5E" w:rsidRPr="00137D3B">
        <w:rPr>
          <w:kern w:val="0"/>
        </w:rPr>
        <w:t>likmju rezultatīvo rādītāju pamatojošo dokumentu kopijas</w:t>
      </w:r>
      <w:r w:rsidR="005A6570">
        <w:rPr>
          <w:rStyle w:val="FootnoteReference"/>
          <w:kern w:val="0"/>
        </w:rPr>
        <w:footnoteReference w:customMarkFollows="1" w:id="38"/>
        <w:t>37</w:t>
      </w:r>
      <w:r w:rsidR="000F3B5E" w:rsidRPr="00137D3B">
        <w:rPr>
          <w:kern w:val="0"/>
        </w:rPr>
        <w:t>:</w:t>
      </w:r>
    </w:p>
    <w:p w14:paraId="067860D6" w14:textId="1ACA4C4F" w:rsidR="00AD6983" w:rsidRPr="00137D3B" w:rsidRDefault="00DD0F8B" w:rsidP="00F40354">
      <w:pPr>
        <w:pStyle w:val="ListParagraph"/>
        <w:numPr>
          <w:ilvl w:val="1"/>
          <w:numId w:val="1"/>
        </w:numPr>
        <w:autoSpaceDE w:val="0"/>
        <w:autoSpaceDN w:val="0"/>
        <w:adjustRightInd w:val="0"/>
        <w:ind w:left="1134" w:hanging="708"/>
        <w:jc w:val="both"/>
        <w:rPr>
          <w:rFonts w:eastAsia="Times New Roman"/>
          <w:lang w:eastAsia="lv-LV"/>
        </w:rPr>
      </w:pPr>
      <w:r w:rsidRPr="00137D3B">
        <w:rPr>
          <w:rFonts w:eastAsia="Times New Roman"/>
          <w:lang w:eastAsia="lv-LV"/>
        </w:rPr>
        <w:t>n</w:t>
      </w:r>
      <w:r w:rsidR="00AD6983" w:rsidRPr="00137D3B">
        <w:rPr>
          <w:rFonts w:eastAsia="Times New Roman"/>
          <w:lang w:eastAsia="lv-LV"/>
        </w:rPr>
        <w:t>oslēgto darba līgum</w:t>
      </w:r>
      <w:r w:rsidR="005D1FEA" w:rsidRPr="00137D3B">
        <w:rPr>
          <w:rFonts w:eastAsia="Times New Roman"/>
          <w:lang w:eastAsia="lv-LV"/>
        </w:rPr>
        <w:t>u</w:t>
      </w:r>
      <w:r w:rsidR="00AD6983" w:rsidRPr="00137D3B">
        <w:rPr>
          <w:rFonts w:eastAsia="Times New Roman"/>
          <w:lang w:eastAsia="lv-LV"/>
        </w:rPr>
        <w:t>;</w:t>
      </w:r>
    </w:p>
    <w:p w14:paraId="5DDE2234" w14:textId="1745A931" w:rsidR="00253233" w:rsidRPr="00BA7CAB" w:rsidRDefault="00253233" w:rsidP="00F40354">
      <w:pPr>
        <w:pStyle w:val="ListParagraph"/>
        <w:numPr>
          <w:ilvl w:val="1"/>
          <w:numId w:val="1"/>
        </w:numPr>
        <w:autoSpaceDE w:val="0"/>
        <w:autoSpaceDN w:val="0"/>
        <w:adjustRightInd w:val="0"/>
        <w:ind w:left="1134" w:hanging="708"/>
        <w:jc w:val="both"/>
        <w:rPr>
          <w:rFonts w:eastAsia="Times New Roman"/>
          <w:lang w:eastAsia="lv-LV"/>
        </w:rPr>
      </w:pPr>
      <w:r w:rsidRPr="00BA7CAB">
        <w:rPr>
          <w:rFonts w:eastAsia="Times New Roman"/>
          <w:lang w:eastAsia="lv-LV"/>
        </w:rPr>
        <w:lastRenderedPageBreak/>
        <w:t>pēcdoktoranta darba laika uzskaites veidlapu;</w:t>
      </w:r>
    </w:p>
    <w:p w14:paraId="4A52ADF9" w14:textId="5BE6A61C" w:rsidR="006C7F5F" w:rsidRPr="00137D3B" w:rsidRDefault="0094394C" w:rsidP="000304A4">
      <w:pPr>
        <w:pStyle w:val="ListParagraph"/>
        <w:numPr>
          <w:ilvl w:val="1"/>
          <w:numId w:val="1"/>
        </w:numPr>
        <w:autoSpaceDE w:val="0"/>
        <w:autoSpaceDN w:val="0"/>
        <w:adjustRightInd w:val="0"/>
        <w:ind w:left="1134" w:hanging="708"/>
        <w:jc w:val="both"/>
        <w:rPr>
          <w:rStyle w:val="spelle"/>
          <w:rFonts w:eastAsia="Times New Roman"/>
          <w:lang w:eastAsia="lv-LV"/>
        </w:rPr>
      </w:pPr>
      <w:bookmarkStart w:id="8" w:name="_Hlk157074395"/>
      <w:r w:rsidRPr="00137D3B">
        <w:rPr>
          <w:rFonts w:eastAsia="Times New Roman"/>
          <w:lang w:eastAsia="lv-LV"/>
        </w:rPr>
        <w:t xml:space="preserve">dokumentāciju, kas </w:t>
      </w:r>
      <w:r w:rsidR="003B065B" w:rsidRPr="00137D3B">
        <w:rPr>
          <w:rFonts w:eastAsia="Times New Roman"/>
          <w:lang w:eastAsia="lv-LV"/>
        </w:rPr>
        <w:t>pamato</w:t>
      </w:r>
      <w:r w:rsidRPr="00137D3B">
        <w:rPr>
          <w:rFonts w:eastAsia="Times New Roman"/>
          <w:lang w:eastAsia="lv-LV"/>
        </w:rPr>
        <w:t xml:space="preserve"> </w:t>
      </w:r>
      <w:r w:rsidR="001C655A" w:rsidRPr="00137D3B">
        <w:rPr>
          <w:rFonts w:eastAsia="Times New Roman"/>
          <w:lang w:eastAsia="lv-LV"/>
        </w:rPr>
        <w:t>plānoto</w:t>
      </w:r>
      <w:r w:rsidRPr="00137D3B">
        <w:rPr>
          <w:rFonts w:eastAsia="Times New Roman"/>
          <w:lang w:eastAsia="lv-LV"/>
        </w:rPr>
        <w:t xml:space="preserve"> mobilitāti</w:t>
      </w:r>
      <w:r w:rsidR="007D4934" w:rsidRPr="00137D3B">
        <w:rPr>
          <w:rFonts w:eastAsia="Times New Roman"/>
          <w:lang w:eastAsia="lv-LV"/>
        </w:rPr>
        <w:t xml:space="preserve"> (ja attiecināms)</w:t>
      </w:r>
      <w:r w:rsidR="005A6570">
        <w:rPr>
          <w:rStyle w:val="FootnoteReference"/>
          <w:rFonts w:eastAsia="Times New Roman"/>
          <w:lang w:eastAsia="lv-LV"/>
        </w:rPr>
        <w:footnoteReference w:customMarkFollows="1" w:id="39"/>
        <w:t>38</w:t>
      </w:r>
      <w:r w:rsidR="00405189" w:rsidRPr="00137D3B">
        <w:rPr>
          <w:rStyle w:val="FootnoteReference"/>
          <w:rFonts w:eastAsia="Times New Roman"/>
          <w:lang w:eastAsia="lv-LV"/>
        </w:rPr>
        <w:t>,</w:t>
      </w:r>
      <w:r w:rsidR="005A6570">
        <w:rPr>
          <w:rStyle w:val="FootnoteReference"/>
          <w:rFonts w:eastAsia="Times New Roman"/>
          <w:lang w:eastAsia="lv-LV"/>
        </w:rPr>
        <w:footnoteReference w:customMarkFollows="1" w:id="40"/>
        <w:t>39</w:t>
      </w:r>
      <w:r w:rsidR="000304A4" w:rsidRPr="00137D3B">
        <w:rPr>
          <w:rFonts w:eastAsia="Times New Roman"/>
          <w:lang w:eastAsia="lv-LV"/>
        </w:rPr>
        <w:t>.</w:t>
      </w:r>
    </w:p>
    <w:bookmarkEnd w:id="8"/>
    <w:p w14:paraId="4D6F2E2E" w14:textId="0E9D34F4" w:rsidR="005C0499" w:rsidRPr="00137D3B" w:rsidRDefault="003B64CC" w:rsidP="005C0499">
      <w:pPr>
        <w:numPr>
          <w:ilvl w:val="0"/>
          <w:numId w:val="1"/>
        </w:numPr>
        <w:spacing w:before="120"/>
        <w:ind w:left="425" w:hanging="425"/>
        <w:jc w:val="both"/>
      </w:pPr>
      <w:r w:rsidRPr="00137D3B">
        <w:rPr>
          <w:kern w:val="0"/>
        </w:rPr>
        <w:t>Padome</w:t>
      </w:r>
      <w:r w:rsidR="00C33A11" w:rsidRPr="00137D3B">
        <w:rPr>
          <w:kern w:val="0"/>
        </w:rPr>
        <w:t xml:space="preserve"> nodrošina, ka p</w:t>
      </w:r>
      <w:r w:rsidR="00A01EF8" w:rsidRPr="00137D3B">
        <w:rPr>
          <w:kern w:val="0"/>
        </w:rPr>
        <w:t xml:space="preserve">apildu metodikas </w:t>
      </w:r>
      <w:r w:rsidR="001D1ECF" w:rsidRPr="00137D3B">
        <w:rPr>
          <w:kern w:val="0"/>
        </w:rPr>
        <w:t>2</w:t>
      </w:r>
      <w:r w:rsidR="00483978">
        <w:t>6</w:t>
      </w:r>
      <w:r w:rsidR="00A01EF8" w:rsidRPr="00137D3B">
        <w:rPr>
          <w:kern w:val="0"/>
        </w:rPr>
        <w:t>. punktā minētajiem dokumentiem</w:t>
      </w:r>
      <w:r w:rsidR="00C33A11" w:rsidRPr="00137D3B">
        <w:rPr>
          <w:kern w:val="0"/>
        </w:rPr>
        <w:t xml:space="preserve">, </w:t>
      </w:r>
      <w:r w:rsidR="00A01EF8" w:rsidRPr="00137D3B">
        <w:rPr>
          <w:kern w:val="0"/>
        </w:rPr>
        <w:t>pētniecības pieteikuma īstenotājs uzglabā un nepieciešamības gadījumā nodrošina pieejamību dokumentācijai, kas</w:t>
      </w:r>
      <w:r w:rsidR="009D2B3D" w:rsidRPr="00137D3B">
        <w:rPr>
          <w:kern w:val="0"/>
        </w:rPr>
        <w:t xml:space="preserve"> apliecina </w:t>
      </w:r>
      <w:r w:rsidR="00886961">
        <w:rPr>
          <w:kern w:val="0"/>
        </w:rPr>
        <w:t>vienkāršotajās</w:t>
      </w:r>
      <w:r w:rsidR="006E4B73">
        <w:rPr>
          <w:kern w:val="0"/>
        </w:rPr>
        <w:t xml:space="preserve"> </w:t>
      </w:r>
      <w:r w:rsidR="009D2B3D" w:rsidRPr="00137D3B">
        <w:rPr>
          <w:kern w:val="0"/>
        </w:rPr>
        <w:t>izmaksās iekļauto pasākumu veikšanu un apmaksas nodrošināšanu</w:t>
      </w:r>
      <w:r w:rsidR="00A01EF8" w:rsidRPr="00137D3B">
        <w:rPr>
          <w:kern w:val="0"/>
        </w:rPr>
        <w:t xml:space="preserve">, </w:t>
      </w:r>
      <w:r w:rsidR="003678AB" w:rsidRPr="00137D3B">
        <w:rPr>
          <w:kern w:val="0"/>
        </w:rPr>
        <w:t>piemēram</w:t>
      </w:r>
      <w:r w:rsidR="001C2DD9" w:rsidRPr="00137D3B">
        <w:rPr>
          <w:kern w:val="0"/>
        </w:rPr>
        <w:t xml:space="preserve">, darba samaksu pētniecības pieteikuma iesniedzēja pētniecības pieteikuma īstenošanas nodrošināšanai piesaistītajam administratīvajam personālam, </w:t>
      </w:r>
      <w:r w:rsidR="00243B2A" w:rsidRPr="00137D3B">
        <w:rPr>
          <w:kern w:val="0"/>
        </w:rPr>
        <w:t>pētniecības pieteikuma īstenošanai izmantoto iekārtu patērēto elektrību</w:t>
      </w:r>
      <w:r w:rsidR="001C2DD9" w:rsidRPr="00137D3B">
        <w:rPr>
          <w:kern w:val="0"/>
        </w:rPr>
        <w:t>,</w:t>
      </w:r>
      <w:r w:rsidR="00243B2A" w:rsidRPr="00137D3B">
        <w:rPr>
          <w:kern w:val="0"/>
        </w:rPr>
        <w:t xml:space="preserve"> pasta un interneta pakalpojumus</w:t>
      </w:r>
      <w:r w:rsidR="001D1ECF" w:rsidRPr="00137D3B">
        <w:rPr>
          <w:kern w:val="0"/>
        </w:rPr>
        <w:t>, komandējuma atskaitēm, materiālu iegādes dokumentācijai, ārpakalpojuma iegādei, informatīvo pasākumu īstenošanas izmaksām</w:t>
      </w:r>
      <w:r w:rsidR="001C2DD9" w:rsidRPr="00137D3B">
        <w:rPr>
          <w:kern w:val="0"/>
        </w:rPr>
        <w:t xml:space="preserve"> </w:t>
      </w:r>
      <w:r w:rsidR="00A01EF8" w:rsidRPr="00137D3B">
        <w:rPr>
          <w:kern w:val="0"/>
        </w:rPr>
        <w:t>u.c.</w:t>
      </w:r>
    </w:p>
    <w:p w14:paraId="38A22C44" w14:textId="5C62CA57" w:rsidR="001915DF" w:rsidRPr="006A1760" w:rsidRDefault="006B7809" w:rsidP="000304A4">
      <w:pPr>
        <w:numPr>
          <w:ilvl w:val="0"/>
          <w:numId w:val="1"/>
        </w:numPr>
        <w:spacing w:before="120"/>
        <w:ind w:left="425" w:hanging="425"/>
        <w:jc w:val="both"/>
      </w:pPr>
      <w:r w:rsidRPr="00137D3B">
        <w:t>Centrālā finanšu un līgumu aģentūra</w:t>
      </w:r>
      <w:r w:rsidR="005C0499" w:rsidRPr="00137D3B">
        <w:rPr>
          <w:rFonts w:eastAsia="Times New Roman"/>
          <w:lang w:eastAsia="lv-LV"/>
        </w:rPr>
        <w:t xml:space="preserve">, </w:t>
      </w:r>
      <w:r w:rsidR="00FB1712" w:rsidRPr="00137D3B">
        <w:rPr>
          <w:rFonts w:eastAsia="Times New Roman"/>
          <w:lang w:eastAsia="lv-LV"/>
        </w:rPr>
        <w:t>Padome,</w:t>
      </w:r>
      <w:r w:rsidR="00243557" w:rsidRPr="00137D3B">
        <w:rPr>
          <w:rFonts w:eastAsia="Times New Roman"/>
          <w:lang w:eastAsia="lv-LV"/>
        </w:rPr>
        <w:t xml:space="preserve"> Revīzijas iestāde,</w:t>
      </w:r>
      <w:r w:rsidR="00FB1712" w:rsidRPr="00137D3B">
        <w:rPr>
          <w:rFonts w:eastAsia="Times New Roman"/>
          <w:lang w:eastAsia="lv-LV"/>
        </w:rPr>
        <w:t xml:space="preserve"> </w:t>
      </w:r>
      <w:r w:rsidR="005C0499" w:rsidRPr="00137D3B">
        <w:rPr>
          <w:rFonts w:eastAsia="Times New Roman"/>
          <w:lang w:eastAsia="lv-LV"/>
        </w:rPr>
        <w:t>kā arī citas fondu administrēšanā un uzraudzībā iesaistītās iestādes var pieprasīt izlases veidā pētniecības pieteikuma iesniedzējam iesniegt citus īstenoto darbību pamatojošos dokumentus, kas pamato maksājuma pieprasījumā sniegto informāciju, jo īpaši, ja ir radušās aizdomas par negodīgu rīcību maksājuma pieprasījuma sagatavošanas procesā vai, ja nepieciešams gūt pārliecību par izmaksu saistību ar konkrēto pētniecības pieteikumu. Izmaksu pamatojošie dokumenti pētniecības pieteikuma iesniedzējam jāglabā nacionālos normatīvos aktos paredzētā kārtībā.</w:t>
      </w:r>
    </w:p>
    <w:p w14:paraId="632A348B" w14:textId="6B932A73" w:rsidR="00603152" w:rsidRPr="006A1760" w:rsidRDefault="00603152" w:rsidP="000304A4">
      <w:pPr>
        <w:numPr>
          <w:ilvl w:val="0"/>
          <w:numId w:val="1"/>
        </w:numPr>
        <w:spacing w:before="120"/>
        <w:ind w:left="425" w:hanging="425"/>
        <w:jc w:val="both"/>
      </w:pPr>
      <w:r>
        <w:t xml:space="preserve">Padome ir atbildīga par dubultā </w:t>
      </w:r>
      <w:r w:rsidRPr="00603152">
        <w:t>finansējuma riska novēršanu, izstrādājot skaidrus nosacījumus pētniecības pieteikumu atlases nolikumos</w:t>
      </w:r>
      <w:r>
        <w:t xml:space="preserve">, tai skaitā (1) izstrādājot iekšējās kontroles sistēmu, tajā ietver informāciju </w:t>
      </w:r>
      <w:r w:rsidRPr="00603152">
        <w:t>dubultā finansējuma novēršanas mehānism</w:t>
      </w:r>
      <w:r>
        <w:t>iem</w:t>
      </w:r>
      <w:r w:rsidR="005A6570">
        <w:rPr>
          <w:rStyle w:val="FootnoteReference"/>
        </w:rPr>
        <w:footnoteReference w:customMarkFollows="1" w:id="41"/>
        <w:t>40</w:t>
      </w:r>
      <w:r w:rsidR="000721F1">
        <w:t xml:space="preserve">; (2) pētniecības pieteikumu atlases nolikumā </w:t>
      </w:r>
      <w:r w:rsidR="0037232A">
        <w:t xml:space="preserve">iekļauj nosacījumus pētniecības pieteikumu atlasei, tai skaitā </w:t>
      </w:r>
      <w:proofErr w:type="spellStart"/>
      <w:r w:rsidR="0037232A">
        <w:t>pēcdoktoranta</w:t>
      </w:r>
      <w:proofErr w:type="spellEnd"/>
      <w:r w:rsidR="0037232A">
        <w:t xml:space="preserve"> apliecinājumu par dubultfinansējumu</w:t>
      </w:r>
      <w:r w:rsidR="005A6570">
        <w:rPr>
          <w:rStyle w:val="FootnoteReference"/>
        </w:rPr>
        <w:footnoteReference w:customMarkFollows="1" w:id="42"/>
        <w:t>41</w:t>
      </w:r>
      <w:r w:rsidR="002F04F0">
        <w:rPr>
          <w:vertAlign w:val="superscript"/>
        </w:rPr>
        <w:t xml:space="preserve">, </w:t>
      </w:r>
      <w:r w:rsidR="005A6570">
        <w:rPr>
          <w:rStyle w:val="FootnoteReference"/>
        </w:rPr>
        <w:footnoteReference w:customMarkFollows="1" w:id="43"/>
        <w:t>42</w:t>
      </w:r>
      <w:r w:rsidR="0037232A">
        <w:t>.</w:t>
      </w:r>
    </w:p>
    <w:p w14:paraId="7A12F161" w14:textId="77777777" w:rsidR="0003411F" w:rsidRDefault="0003411F" w:rsidP="0003411F">
      <w:pPr>
        <w:spacing w:before="120"/>
        <w:jc w:val="both"/>
      </w:pPr>
    </w:p>
    <w:p w14:paraId="4A5E4A87" w14:textId="77777777" w:rsidR="00D609DC" w:rsidRDefault="00D609DC" w:rsidP="0003411F">
      <w:pPr>
        <w:spacing w:before="120"/>
        <w:jc w:val="both"/>
      </w:pPr>
    </w:p>
    <w:p w14:paraId="513C1BA3" w14:textId="77777777" w:rsidR="00D609DC" w:rsidRDefault="00D609DC" w:rsidP="0003411F">
      <w:pPr>
        <w:spacing w:before="120"/>
        <w:jc w:val="both"/>
      </w:pPr>
    </w:p>
    <w:p w14:paraId="0B2807C8" w14:textId="40B676EE" w:rsidR="0003411F" w:rsidRPr="006A1760" w:rsidRDefault="00BA7CAB" w:rsidP="0003411F">
      <w:pPr>
        <w:spacing w:before="120"/>
        <w:ind w:left="425"/>
        <w:jc w:val="center"/>
        <w:rPr>
          <w:b/>
          <w:bCs/>
          <w:kern w:val="0"/>
        </w:rPr>
      </w:pPr>
      <w:r w:rsidRPr="006A1760">
        <w:rPr>
          <w:b/>
          <w:bCs/>
          <w:kern w:val="0"/>
        </w:rPr>
        <w:t>VI. Nosacījumi izmaksu pi</w:t>
      </w:r>
      <w:r w:rsidR="00E76251" w:rsidRPr="006A1760">
        <w:rPr>
          <w:b/>
          <w:bCs/>
          <w:kern w:val="0"/>
        </w:rPr>
        <w:t>e</w:t>
      </w:r>
      <w:r w:rsidRPr="006A1760">
        <w:rPr>
          <w:b/>
          <w:bCs/>
          <w:kern w:val="0"/>
        </w:rPr>
        <w:t>mērošanai vienreizēja pabalsta apmērā izdevumu segšanai, kas saistīti ar pārcelšanos uz Latviju pētniecības pieteikuma īstenošanas ietvaros</w:t>
      </w:r>
    </w:p>
    <w:p w14:paraId="19BF3F87" w14:textId="77777777" w:rsidR="0003411F" w:rsidRPr="00C130B6" w:rsidRDefault="0003411F" w:rsidP="0003411F">
      <w:pPr>
        <w:spacing w:before="120"/>
        <w:ind w:left="425"/>
        <w:jc w:val="both"/>
      </w:pPr>
    </w:p>
    <w:p w14:paraId="58F4D68A" w14:textId="01D29AFE" w:rsidR="0003411F" w:rsidRPr="00180468" w:rsidRDefault="0003411F" w:rsidP="0003411F">
      <w:pPr>
        <w:widowControl/>
        <w:numPr>
          <w:ilvl w:val="0"/>
          <w:numId w:val="1"/>
        </w:numPr>
        <w:suppressAutoHyphens w:val="0"/>
        <w:spacing w:after="120"/>
        <w:ind w:left="360"/>
        <w:jc w:val="both"/>
      </w:pPr>
      <w:r w:rsidRPr="00B140EB">
        <w:rPr>
          <w:rFonts w:eastAsia="Times New Roman"/>
        </w:rPr>
        <w:t xml:space="preserve">MK </w:t>
      </w:r>
      <w:r w:rsidRPr="00B140EB">
        <w:rPr>
          <w:rStyle w:val="spelle"/>
          <w:rFonts w:eastAsia="Times New Roman"/>
        </w:rPr>
        <w:t>noteikumu</w:t>
      </w:r>
      <w:r w:rsidRPr="00B140EB">
        <w:rPr>
          <w:rFonts w:eastAsia="Times New Roman"/>
        </w:rPr>
        <w:t xml:space="preserve"> Nr. 35 63. punkts nosaka, ka </w:t>
      </w:r>
      <w:proofErr w:type="spellStart"/>
      <w:r w:rsidRPr="00B140EB">
        <w:rPr>
          <w:rFonts w:eastAsia="Times New Roman"/>
        </w:rPr>
        <w:t>pēcdoktorantam</w:t>
      </w:r>
      <w:proofErr w:type="spellEnd"/>
      <w:r w:rsidRPr="00B140EB">
        <w:rPr>
          <w:rFonts w:eastAsia="Times New Roman"/>
        </w:rPr>
        <w:t xml:space="preserve"> var tikt izmaksātas MK noteikumu Nr. 35 62.4. apakšpunktā </w:t>
      </w:r>
      <w:r w:rsidRPr="00180468">
        <w:rPr>
          <w:rFonts w:eastAsia="Times New Roman"/>
        </w:rPr>
        <w:t xml:space="preserve">minētās </w:t>
      </w:r>
      <w:r w:rsidRPr="00180468">
        <w:rPr>
          <w:shd w:val="clear" w:color="auto" w:fill="FFFFFF"/>
        </w:rPr>
        <w:t xml:space="preserve">mobilitātes nodrošināšanas izmaksas </w:t>
      </w:r>
      <w:r w:rsidR="009D6104" w:rsidRPr="00180468">
        <w:rPr>
          <w:b/>
          <w:bCs/>
          <w:shd w:val="clear" w:color="auto" w:fill="FFFFFF"/>
        </w:rPr>
        <w:t>710</w:t>
      </w:r>
      <w:r w:rsidRPr="00180468">
        <w:rPr>
          <w:b/>
          <w:bCs/>
          <w:shd w:val="clear" w:color="auto" w:fill="FFFFFF"/>
        </w:rPr>
        <w:t xml:space="preserve"> </w:t>
      </w:r>
      <w:r w:rsidRPr="00180468">
        <w:rPr>
          <w:b/>
          <w:bCs/>
          <w:i/>
          <w:iCs/>
          <w:shd w:val="clear" w:color="auto" w:fill="FFFFFF"/>
        </w:rPr>
        <w:lastRenderedPageBreak/>
        <w:t>euro</w:t>
      </w:r>
      <w:r w:rsidR="005A6570">
        <w:rPr>
          <w:rStyle w:val="FootnoteReference"/>
          <w:shd w:val="clear" w:color="auto" w:fill="FFFFFF"/>
        </w:rPr>
        <w:footnoteReference w:customMarkFollows="1" w:id="44"/>
        <w:t>43</w:t>
      </w:r>
      <w:r w:rsidRPr="00180468">
        <w:rPr>
          <w:shd w:val="clear" w:color="auto" w:fill="FFFFFF"/>
        </w:rPr>
        <w:t xml:space="preserve"> </w:t>
      </w:r>
      <w:r w:rsidRPr="00180468">
        <w:rPr>
          <w:b/>
          <w:bCs/>
          <w:shd w:val="clear" w:color="auto" w:fill="FFFFFF"/>
        </w:rPr>
        <w:t>vienreizēja pabalsta apmērā</w:t>
      </w:r>
      <w:r w:rsidRPr="00180468">
        <w:rPr>
          <w:shd w:val="clear" w:color="auto" w:fill="FFFFFF"/>
        </w:rPr>
        <w:t xml:space="preserve"> </w:t>
      </w:r>
      <w:r w:rsidRPr="00180468">
        <w:rPr>
          <w:b/>
          <w:bCs/>
          <w:shd w:val="clear" w:color="auto" w:fill="FFFFFF"/>
        </w:rPr>
        <w:t xml:space="preserve">izdevumu segšanai, kas saistīti ar </w:t>
      </w:r>
      <w:r w:rsidRPr="00180468">
        <w:rPr>
          <w:shd w:val="clear" w:color="auto" w:fill="FFFFFF"/>
        </w:rPr>
        <w:t>pēcdoktoranta</w:t>
      </w:r>
      <w:r w:rsidR="00785564" w:rsidRPr="00180468">
        <w:rPr>
          <w:shd w:val="clear" w:color="auto" w:fill="FFFFFF"/>
        </w:rPr>
        <w:t xml:space="preserve"> </w:t>
      </w:r>
      <w:r w:rsidRPr="00180468">
        <w:rPr>
          <w:b/>
          <w:bCs/>
          <w:shd w:val="clear" w:color="auto" w:fill="FFFFFF"/>
        </w:rPr>
        <w:t>pārcelšanos uz Latviju pētniecības pieteikuma īstenošanas ietvaros</w:t>
      </w:r>
      <w:r w:rsidR="005A6570">
        <w:rPr>
          <w:rStyle w:val="FootnoteReference"/>
          <w:b/>
          <w:bCs/>
          <w:shd w:val="clear" w:color="auto" w:fill="FFFFFF"/>
        </w:rPr>
        <w:footnoteReference w:customMarkFollows="1" w:id="45"/>
        <w:t>44</w:t>
      </w:r>
      <w:r w:rsidRPr="00180468">
        <w:rPr>
          <w:b/>
          <w:bCs/>
          <w:shd w:val="clear" w:color="auto" w:fill="FFFFFF"/>
        </w:rPr>
        <w:t>.</w:t>
      </w:r>
      <w:r w:rsidRPr="00180468">
        <w:rPr>
          <w:shd w:val="clear" w:color="auto" w:fill="FFFFFF"/>
        </w:rPr>
        <w:t xml:space="preserve"> </w:t>
      </w:r>
      <w:proofErr w:type="spellStart"/>
      <w:r w:rsidRPr="00180468">
        <w:rPr>
          <w:shd w:val="clear" w:color="auto" w:fill="FFFFFF"/>
        </w:rPr>
        <w:t>Pēcdoktorants</w:t>
      </w:r>
      <w:proofErr w:type="spellEnd"/>
      <w:r w:rsidRPr="00180468">
        <w:rPr>
          <w:shd w:val="clear" w:color="auto" w:fill="FFFFFF"/>
        </w:rPr>
        <w:t xml:space="preserve"> nevar būt uzturējies vai veicis savu pamatdarbību (darbu, mācības utt.) Latvijā ilgāk par 12 mēnešiem 36 mēnešu laikā tieši pirms </w:t>
      </w:r>
      <w:r w:rsidRPr="00180468">
        <w:rPr>
          <w:rStyle w:val="spelle"/>
          <w:rFonts w:eastAsia="Times New Roman"/>
        </w:rPr>
        <w:t>pētniecības pieteikumu atlases izsludināšanas</w:t>
      </w:r>
      <w:r w:rsidRPr="00180468">
        <w:rPr>
          <w:shd w:val="clear" w:color="auto" w:fill="FFFFFF"/>
        </w:rPr>
        <w:t xml:space="preserve">. </w:t>
      </w:r>
      <w:proofErr w:type="spellStart"/>
      <w:r w:rsidRPr="00180468">
        <w:rPr>
          <w:rStyle w:val="spelle"/>
          <w:rFonts w:eastAsia="Times New Roman"/>
        </w:rPr>
        <w:t>Pēcdoktoranta</w:t>
      </w:r>
      <w:proofErr w:type="spellEnd"/>
      <w:r w:rsidRPr="00180468">
        <w:rPr>
          <w:rStyle w:val="spelle"/>
          <w:rFonts w:eastAsia="Times New Roman"/>
        </w:rPr>
        <w:t xml:space="preserve"> pārcelšanās izmaksu </w:t>
      </w:r>
      <w:proofErr w:type="spellStart"/>
      <w:r w:rsidRPr="00180468">
        <w:rPr>
          <w:rStyle w:val="spelle"/>
          <w:rFonts w:eastAsia="Times New Roman"/>
        </w:rPr>
        <w:t>attiecināmība</w:t>
      </w:r>
      <w:proofErr w:type="spellEnd"/>
      <w:r w:rsidRPr="00180468">
        <w:rPr>
          <w:rStyle w:val="spelle"/>
          <w:rFonts w:eastAsia="Times New Roman"/>
        </w:rPr>
        <w:t xml:space="preserve"> pētniecības pieteikuma īstenošanai tiek vērtēta pētniecības pieteikuma vērtēšanas posmā.</w:t>
      </w:r>
    </w:p>
    <w:p w14:paraId="43D74453" w14:textId="5D3DBF6A" w:rsidR="0003411F" w:rsidRPr="00180468" w:rsidRDefault="0003411F" w:rsidP="0003411F">
      <w:pPr>
        <w:pStyle w:val="ListParagraph"/>
        <w:numPr>
          <w:ilvl w:val="0"/>
          <w:numId w:val="1"/>
        </w:numPr>
        <w:spacing w:before="240" w:after="240"/>
        <w:ind w:left="360"/>
        <w:jc w:val="both"/>
        <w:rPr>
          <w:rStyle w:val="spelle"/>
        </w:rPr>
      </w:pPr>
      <w:r w:rsidRPr="00180468">
        <w:rPr>
          <w:rFonts w:eastAsia="Times New Roman"/>
        </w:rPr>
        <w:t xml:space="preserve">MK </w:t>
      </w:r>
      <w:r w:rsidR="00785564" w:rsidRPr="00180468">
        <w:rPr>
          <w:rStyle w:val="spelle"/>
          <w:rFonts w:eastAsia="Times New Roman"/>
        </w:rPr>
        <w:t>noteikumu</w:t>
      </w:r>
      <w:r w:rsidR="00785564" w:rsidRPr="00180468">
        <w:rPr>
          <w:rFonts w:eastAsia="Times New Roman"/>
        </w:rPr>
        <w:t xml:space="preserve"> Nr. 35 63. punkts nosaka, ka </w:t>
      </w:r>
      <w:proofErr w:type="spellStart"/>
      <w:r w:rsidR="00785564" w:rsidRPr="00180468">
        <w:rPr>
          <w:rFonts w:eastAsia="Times New Roman"/>
        </w:rPr>
        <w:t>pēcdoktorantam</w:t>
      </w:r>
      <w:proofErr w:type="spellEnd"/>
      <w:r w:rsidR="00785564" w:rsidRPr="00180468">
        <w:rPr>
          <w:rFonts w:eastAsia="Times New Roman"/>
        </w:rPr>
        <w:t xml:space="preserve"> var tikt izmaksātas MK noteikumu Nr. 35 </w:t>
      </w:r>
      <w:r w:rsidR="00785564" w:rsidRPr="00180468">
        <w:rPr>
          <w:shd w:val="clear" w:color="auto" w:fill="FFFFFF"/>
        </w:rPr>
        <w:t xml:space="preserve">62.5. apakšpunktā minētās ģimenes pabalsta izmaksas </w:t>
      </w:r>
      <w:r w:rsidR="00785564" w:rsidRPr="00180468">
        <w:rPr>
          <w:b/>
          <w:bCs/>
          <w:shd w:val="clear" w:color="auto" w:fill="FFFFFF"/>
        </w:rPr>
        <w:t xml:space="preserve">660 </w:t>
      </w:r>
      <w:r w:rsidR="00785564" w:rsidRPr="00180468">
        <w:rPr>
          <w:b/>
          <w:bCs/>
          <w:i/>
          <w:iCs/>
          <w:shd w:val="clear" w:color="auto" w:fill="FFFFFF"/>
        </w:rPr>
        <w:t>euro</w:t>
      </w:r>
      <w:r w:rsidR="005A6570">
        <w:rPr>
          <w:rStyle w:val="FootnoteReference"/>
          <w:shd w:val="clear" w:color="auto" w:fill="FFFFFF"/>
        </w:rPr>
        <w:footnoteReference w:customMarkFollows="1" w:id="46"/>
        <w:t>45</w:t>
      </w:r>
      <w:r w:rsidR="00785564" w:rsidRPr="00180468">
        <w:rPr>
          <w:shd w:val="clear" w:color="auto" w:fill="FFFFFF"/>
        </w:rPr>
        <w:t xml:space="preserve"> </w:t>
      </w:r>
      <w:r w:rsidR="00785564" w:rsidRPr="00180468">
        <w:rPr>
          <w:b/>
          <w:bCs/>
          <w:shd w:val="clear" w:color="auto" w:fill="FFFFFF"/>
        </w:rPr>
        <w:t>vienreizēja pabalsta apmērā</w:t>
      </w:r>
      <w:r w:rsidR="00785564" w:rsidRPr="00180468">
        <w:rPr>
          <w:shd w:val="clear" w:color="auto" w:fill="FFFFFF"/>
        </w:rPr>
        <w:t xml:space="preserve"> </w:t>
      </w:r>
      <w:r w:rsidR="00785564" w:rsidRPr="00180468">
        <w:rPr>
          <w:b/>
          <w:bCs/>
          <w:shd w:val="clear" w:color="auto" w:fill="FFFFFF"/>
        </w:rPr>
        <w:t>izdevumu segšanai, kas saistīti ar</w:t>
      </w:r>
      <w:r w:rsidR="00785564" w:rsidRPr="00180468">
        <w:rPr>
          <w:shd w:val="clear" w:color="auto" w:fill="FFFFFF"/>
        </w:rPr>
        <w:t xml:space="preserve"> pēcdoktoranta ģimenes (ja attiecināms) </w:t>
      </w:r>
      <w:r w:rsidR="00785564" w:rsidRPr="00180468">
        <w:rPr>
          <w:b/>
          <w:bCs/>
          <w:shd w:val="clear" w:color="auto" w:fill="FFFFFF"/>
        </w:rPr>
        <w:t>pārcelšanos uz Latviju pētniecības pieteikuma īstenošanas ietvaros</w:t>
      </w:r>
      <w:r w:rsidR="005A6570">
        <w:rPr>
          <w:rStyle w:val="FootnoteReference"/>
          <w:b/>
          <w:bCs/>
          <w:shd w:val="clear" w:color="auto" w:fill="FFFFFF"/>
        </w:rPr>
        <w:footnoteReference w:customMarkFollows="1" w:id="47"/>
        <w:t>46</w:t>
      </w:r>
      <w:r w:rsidR="00785564" w:rsidRPr="00180468">
        <w:rPr>
          <w:b/>
          <w:bCs/>
          <w:shd w:val="clear" w:color="auto" w:fill="FFFFFF"/>
        </w:rPr>
        <w:t>.</w:t>
      </w:r>
      <w:r w:rsidR="00785564" w:rsidRPr="00180468">
        <w:rPr>
          <w:shd w:val="clear" w:color="auto" w:fill="FFFFFF"/>
        </w:rPr>
        <w:t xml:space="preserve"> MK </w:t>
      </w:r>
      <w:r w:rsidRPr="00180468">
        <w:rPr>
          <w:rStyle w:val="spelle"/>
          <w:rFonts w:eastAsia="Times New Roman"/>
        </w:rPr>
        <w:t>noteikumu</w:t>
      </w:r>
      <w:r w:rsidRPr="00180468">
        <w:rPr>
          <w:rFonts w:eastAsia="Times New Roman"/>
        </w:rPr>
        <w:t xml:space="preserve"> Nr. 35 62.5. </w:t>
      </w:r>
      <w:r w:rsidRPr="00180468">
        <w:rPr>
          <w:rStyle w:val="spelle"/>
          <w:rFonts w:eastAsia="Times New Roman"/>
        </w:rPr>
        <w:t>apakšpunktā</w:t>
      </w:r>
      <w:r w:rsidRPr="00180468">
        <w:rPr>
          <w:rFonts w:eastAsia="Times New Roman"/>
        </w:rPr>
        <w:t xml:space="preserve"> </w:t>
      </w:r>
      <w:r w:rsidRPr="00180468">
        <w:rPr>
          <w:rStyle w:val="spelle"/>
          <w:rFonts w:eastAsia="Times New Roman"/>
        </w:rPr>
        <w:t>noteiktās</w:t>
      </w:r>
      <w:r w:rsidRPr="00180468">
        <w:rPr>
          <w:rFonts w:eastAsia="Times New Roman"/>
        </w:rPr>
        <w:t xml:space="preserve"> </w:t>
      </w:r>
      <w:r w:rsidRPr="00180468">
        <w:rPr>
          <w:rStyle w:val="spelle"/>
          <w:rFonts w:eastAsia="Times New Roman"/>
        </w:rPr>
        <w:t xml:space="preserve">ģimenes pabalsta izmaksas ir attiecināmas, ja: </w:t>
      </w:r>
    </w:p>
    <w:p w14:paraId="2ED504B9" w14:textId="3B20C460" w:rsidR="005416F7" w:rsidRPr="00180468" w:rsidRDefault="0003411F" w:rsidP="00180468">
      <w:pPr>
        <w:pStyle w:val="ListParagraph"/>
        <w:spacing w:before="240" w:after="240"/>
        <w:ind w:left="502"/>
        <w:jc w:val="both"/>
        <w:rPr>
          <w:rStyle w:val="spelle"/>
          <w:rFonts w:eastAsia="Times New Roman"/>
        </w:rPr>
      </w:pPr>
      <w:r w:rsidRPr="00180468">
        <w:t xml:space="preserve">pētniecības pieteikumā nodarbinātajam </w:t>
      </w:r>
      <w:proofErr w:type="spellStart"/>
      <w:r w:rsidRPr="00180468">
        <w:t>pēcdoktorantam</w:t>
      </w:r>
      <w:proofErr w:type="spellEnd"/>
      <w:r w:rsidRPr="00180468">
        <w:t xml:space="preserve"> ir ģimene, t.i. - pētniecības pieteikuma iesniedzējs ar atbilstošu dokumentāciju ir pamatojis, ka pētniecības pieteikumā nodarbinātais </w:t>
      </w:r>
      <w:proofErr w:type="spellStart"/>
      <w:r w:rsidRPr="00180468">
        <w:t>pēcdoktorants</w:t>
      </w:r>
      <w:proofErr w:type="spellEnd"/>
      <w:r w:rsidRPr="00180468">
        <w:t xml:space="preserve"> ir: a) laulībā; b) attiecībās ar līdzvērtīgu statusu laulībām, kas atzītas ar konkrētās valsts vai reģiona tiesību aktiem, kurā šīs attiecības tika noformētas; c) </w:t>
      </w:r>
      <w:proofErr w:type="spellStart"/>
      <w:r w:rsidRPr="00180468">
        <w:t>pēcdoktorantam</w:t>
      </w:r>
      <w:proofErr w:type="spellEnd"/>
      <w:r w:rsidRPr="00180468">
        <w:t xml:space="preserve"> </w:t>
      </w:r>
      <w:r w:rsidR="00D93139" w:rsidRPr="00180468">
        <w:t xml:space="preserve">ir </w:t>
      </w:r>
      <w:r w:rsidRPr="00180468">
        <w:t xml:space="preserve">apgādībā </w:t>
      </w:r>
      <w:r w:rsidR="00D93139" w:rsidRPr="00180468">
        <w:t>esoši</w:t>
      </w:r>
      <w:r w:rsidRPr="00180468">
        <w:t xml:space="preserve"> bērni</w:t>
      </w:r>
      <w:r w:rsidR="005A6570">
        <w:rPr>
          <w:rStyle w:val="FootnoteReference"/>
        </w:rPr>
        <w:footnoteReference w:customMarkFollows="1" w:id="48"/>
        <w:t>47</w:t>
      </w:r>
      <w:r w:rsidRPr="00180468">
        <w:t xml:space="preserve">. </w:t>
      </w:r>
      <w:r w:rsidRPr="00180468">
        <w:rPr>
          <w:rStyle w:val="spelle"/>
          <w:rFonts w:eastAsia="Times New Roman"/>
        </w:rPr>
        <w:t xml:space="preserve">Pēcdoktoranta ģimenes pabalsta izmaksu </w:t>
      </w:r>
      <w:proofErr w:type="spellStart"/>
      <w:r w:rsidRPr="00180468">
        <w:rPr>
          <w:rStyle w:val="spelle"/>
          <w:rFonts w:eastAsia="Times New Roman"/>
        </w:rPr>
        <w:t>attiecināmība</w:t>
      </w:r>
      <w:proofErr w:type="spellEnd"/>
      <w:r w:rsidRPr="00180468">
        <w:rPr>
          <w:rStyle w:val="spelle"/>
          <w:rFonts w:eastAsia="Times New Roman"/>
        </w:rPr>
        <w:t xml:space="preserve"> pētniecības pieteikuma īstenošanai tiek vērtēta pētniecības pieteikuma vērtēšanas posmā.</w:t>
      </w:r>
    </w:p>
    <w:p w14:paraId="203D38C9" w14:textId="77777777" w:rsidR="0003411F" w:rsidRDefault="0003411F" w:rsidP="0003411F">
      <w:pPr>
        <w:tabs>
          <w:tab w:val="left" w:pos="426"/>
        </w:tabs>
        <w:autoSpaceDE w:val="0"/>
        <w:autoSpaceDN w:val="0"/>
        <w:adjustRightInd w:val="0"/>
        <w:ind w:left="426"/>
        <w:jc w:val="both"/>
        <w:rPr>
          <w:rFonts w:eastAsia="Times New Roman"/>
          <w:i/>
          <w:lang w:eastAsia="lv-LV"/>
        </w:rPr>
      </w:pPr>
      <w:r w:rsidRPr="00245E6B">
        <w:rPr>
          <w:rFonts w:eastAsia="Times New Roman"/>
          <w:i/>
          <w:lang w:eastAsia="lv-LV"/>
        </w:rPr>
        <w:t>Piemēr</w:t>
      </w:r>
      <w:r>
        <w:rPr>
          <w:rFonts w:eastAsia="Times New Roman"/>
          <w:i/>
          <w:lang w:eastAsia="lv-LV"/>
        </w:rPr>
        <w:t>am</w:t>
      </w:r>
      <w:r w:rsidRPr="00245E6B">
        <w:rPr>
          <w:rFonts w:eastAsia="Times New Roman"/>
          <w:i/>
          <w:lang w:eastAsia="lv-LV"/>
        </w:rPr>
        <w:t xml:space="preserve">: </w:t>
      </w:r>
    </w:p>
    <w:p w14:paraId="48042F64" w14:textId="77777777" w:rsidR="008263BD" w:rsidRDefault="008263BD" w:rsidP="0003411F">
      <w:pPr>
        <w:tabs>
          <w:tab w:val="left" w:pos="426"/>
        </w:tabs>
        <w:autoSpaceDE w:val="0"/>
        <w:autoSpaceDN w:val="0"/>
        <w:adjustRightInd w:val="0"/>
        <w:ind w:left="426"/>
        <w:jc w:val="both"/>
        <w:rPr>
          <w:rFonts w:eastAsia="Times New Roman"/>
          <w:b/>
          <w:bCs/>
          <w:i/>
          <w:lang w:eastAsia="lv-LV"/>
        </w:rPr>
      </w:pPr>
    </w:p>
    <w:p w14:paraId="207F0B5C" w14:textId="1E01F26B" w:rsidR="008263BD" w:rsidRDefault="00C24EB4" w:rsidP="008263BD">
      <w:pPr>
        <w:pStyle w:val="ListParagraph"/>
        <w:numPr>
          <w:ilvl w:val="0"/>
          <w:numId w:val="11"/>
        </w:numPr>
        <w:tabs>
          <w:tab w:val="left" w:pos="426"/>
        </w:tabs>
        <w:autoSpaceDE w:val="0"/>
        <w:autoSpaceDN w:val="0"/>
        <w:adjustRightInd w:val="0"/>
        <w:jc w:val="both"/>
        <w:rPr>
          <w:rFonts w:eastAsia="Times New Roman"/>
          <w:i/>
          <w:lang w:eastAsia="lv-LV"/>
        </w:rPr>
      </w:pPr>
      <w:r w:rsidRPr="005854EB">
        <w:rPr>
          <w:rFonts w:eastAsia="Times New Roman"/>
          <w:i/>
          <w:lang w:eastAsia="lv-LV"/>
        </w:rPr>
        <w:t xml:space="preserve">Pētniecības pieteikuma </w:t>
      </w:r>
      <w:r>
        <w:rPr>
          <w:rFonts w:eastAsia="Times New Roman"/>
          <w:i/>
          <w:lang w:eastAsia="lv-LV"/>
        </w:rPr>
        <w:t xml:space="preserve">iesniedzējs pētniecības pieteikumu atlases konkursā iesniedz pētniecības pieteikumu, kurā tiks iesaistīts viens </w:t>
      </w:r>
      <w:proofErr w:type="spellStart"/>
      <w:r>
        <w:rPr>
          <w:rFonts w:eastAsia="Times New Roman"/>
          <w:i/>
          <w:lang w:eastAsia="lv-LV"/>
        </w:rPr>
        <w:t>pēcdoktorants</w:t>
      </w:r>
      <w:proofErr w:type="spellEnd"/>
      <w:r>
        <w:rPr>
          <w:rFonts w:eastAsia="Times New Roman"/>
          <w:i/>
          <w:lang w:eastAsia="lv-LV"/>
        </w:rPr>
        <w:t xml:space="preserve">, kurš atbilst </w:t>
      </w:r>
      <w:r w:rsidRPr="00966A31">
        <w:rPr>
          <w:rFonts w:eastAsia="Times New Roman"/>
          <w:i/>
          <w:lang w:eastAsia="lv-LV"/>
        </w:rPr>
        <w:t xml:space="preserve">metodikas </w:t>
      </w:r>
      <w:r w:rsidR="00483978">
        <w:rPr>
          <w:rFonts w:eastAsia="Times New Roman"/>
          <w:i/>
          <w:lang w:eastAsia="lv-LV"/>
        </w:rPr>
        <w:t>30</w:t>
      </w:r>
      <w:r w:rsidRPr="00C130B6">
        <w:rPr>
          <w:rFonts w:eastAsia="Times New Roman"/>
          <w:i/>
          <w:lang w:eastAsia="lv-LV"/>
        </w:rPr>
        <w:t>. punktā</w:t>
      </w:r>
      <w:r>
        <w:rPr>
          <w:rFonts w:eastAsia="Times New Roman"/>
          <w:i/>
          <w:lang w:eastAsia="lv-LV"/>
        </w:rPr>
        <w:t xml:space="preserve"> noteiktajiem nosacījumiem. </w:t>
      </w:r>
      <w:proofErr w:type="spellStart"/>
      <w:r>
        <w:rPr>
          <w:rFonts w:eastAsia="Times New Roman"/>
          <w:i/>
          <w:lang w:eastAsia="lv-LV"/>
        </w:rPr>
        <w:t>Pēcdoktorantam</w:t>
      </w:r>
      <w:proofErr w:type="spellEnd"/>
      <w:r>
        <w:rPr>
          <w:rFonts w:eastAsia="Times New Roman"/>
          <w:i/>
          <w:lang w:eastAsia="lv-LV"/>
        </w:rPr>
        <w:t xml:space="preserve"> ir arī attiecināmas ģimenes pabalsta izmaksas, ievērojot metodikas </w:t>
      </w:r>
      <w:r w:rsidR="00AB4B12">
        <w:rPr>
          <w:rFonts w:eastAsia="Times New Roman"/>
          <w:i/>
          <w:lang w:eastAsia="lv-LV"/>
        </w:rPr>
        <w:t>3</w:t>
      </w:r>
      <w:r w:rsidR="00483978">
        <w:rPr>
          <w:rFonts w:eastAsia="Times New Roman"/>
          <w:i/>
          <w:lang w:eastAsia="lv-LV"/>
        </w:rPr>
        <w:t>1</w:t>
      </w:r>
      <w:r w:rsidRPr="00C130B6">
        <w:rPr>
          <w:rFonts w:eastAsia="Times New Roman"/>
          <w:i/>
          <w:lang w:eastAsia="lv-LV"/>
        </w:rPr>
        <w:t>. punktā</w:t>
      </w:r>
      <w:r>
        <w:rPr>
          <w:rFonts w:eastAsia="Times New Roman"/>
          <w:i/>
          <w:lang w:eastAsia="lv-LV"/>
        </w:rPr>
        <w:t xml:space="preserve"> noteikto. Pētniecības pieteikuma iesniedzējs ir saņēmis Padomes lēmumu par pētniecības pieteikuma apstiprināšanu.</w:t>
      </w:r>
    </w:p>
    <w:p w14:paraId="2A278BD5" w14:textId="56C8EF5C" w:rsidR="00C24EB4" w:rsidRPr="00C24EB4" w:rsidRDefault="00C24EB4" w:rsidP="006A1760">
      <w:pPr>
        <w:pStyle w:val="ListParagraph"/>
        <w:tabs>
          <w:tab w:val="left" w:pos="426"/>
        </w:tabs>
        <w:autoSpaceDE w:val="0"/>
        <w:autoSpaceDN w:val="0"/>
        <w:adjustRightInd w:val="0"/>
        <w:ind w:left="786"/>
        <w:jc w:val="both"/>
        <w:rPr>
          <w:rFonts w:eastAsia="Times New Roman"/>
          <w:i/>
          <w:lang w:eastAsia="lv-LV"/>
        </w:rPr>
      </w:pPr>
      <w:r w:rsidRPr="00137D3B">
        <w:rPr>
          <w:rFonts w:eastAsia="Times New Roman"/>
          <w:i/>
          <w:lang w:eastAsia="lv-LV"/>
        </w:rPr>
        <w:t>Pētniecības pieteikum</w:t>
      </w:r>
      <w:r>
        <w:rPr>
          <w:rFonts w:eastAsia="Times New Roman"/>
          <w:i/>
          <w:lang w:eastAsia="lv-LV"/>
        </w:rPr>
        <w:t>s tiks īstenots 3</w:t>
      </w:r>
      <w:r w:rsidR="00BC04E7">
        <w:rPr>
          <w:rFonts w:eastAsia="Times New Roman"/>
          <w:i/>
          <w:lang w:eastAsia="lv-LV"/>
        </w:rPr>
        <w:t>5</w:t>
      </w:r>
      <w:r>
        <w:rPr>
          <w:rFonts w:eastAsia="Times New Roman"/>
          <w:i/>
          <w:lang w:eastAsia="lv-LV"/>
        </w:rPr>
        <w:t xml:space="preserve"> mēnešus. </w:t>
      </w:r>
      <w:r w:rsidRPr="00C24EB4">
        <w:rPr>
          <w:rFonts w:eastAsia="Times New Roman"/>
          <w:i/>
          <w:lang w:eastAsia="lv-LV"/>
        </w:rPr>
        <w:t xml:space="preserve">Pētniecības pieteikuma ietvaros </w:t>
      </w:r>
      <w:proofErr w:type="spellStart"/>
      <w:r w:rsidRPr="00C24EB4">
        <w:rPr>
          <w:rFonts w:eastAsia="Times New Roman"/>
          <w:i/>
          <w:lang w:eastAsia="lv-LV"/>
        </w:rPr>
        <w:t>pēcdoktorants</w:t>
      </w:r>
      <w:proofErr w:type="spellEnd"/>
      <w:r w:rsidRPr="00C24EB4">
        <w:rPr>
          <w:rFonts w:eastAsia="Times New Roman"/>
          <w:i/>
          <w:lang w:eastAsia="lv-LV"/>
        </w:rPr>
        <w:t xml:space="preserve"> dodas mobilitātē nepārtraukti uz sešiem mēnešiem. </w:t>
      </w:r>
      <w:proofErr w:type="spellStart"/>
      <w:r w:rsidRPr="00C24EB4">
        <w:rPr>
          <w:rFonts w:eastAsia="Times New Roman"/>
          <w:i/>
          <w:lang w:eastAsia="lv-LV"/>
        </w:rPr>
        <w:t>Pēcdoktorantam</w:t>
      </w:r>
      <w:proofErr w:type="spellEnd"/>
      <w:r w:rsidRPr="00C24EB4">
        <w:rPr>
          <w:rFonts w:eastAsia="Times New Roman"/>
          <w:i/>
          <w:lang w:eastAsia="lv-LV"/>
        </w:rPr>
        <w:t xml:space="preserve"> ir attiecināmas mobilitātes nodrošināšanas izmaksas, ievērojot metodikas 1</w:t>
      </w:r>
      <w:r w:rsidR="00817188">
        <w:rPr>
          <w:rFonts w:eastAsia="Times New Roman"/>
          <w:i/>
          <w:lang w:eastAsia="lv-LV"/>
        </w:rPr>
        <w:t>2</w:t>
      </w:r>
      <w:r w:rsidRPr="00C24EB4">
        <w:rPr>
          <w:rFonts w:eastAsia="Times New Roman"/>
          <w:i/>
          <w:lang w:eastAsia="lv-LV"/>
        </w:rPr>
        <w:t>. punktā noteikto, un ir attiecināmas ģimenes pabalsta izmaksas, ievērojot metodikas 1</w:t>
      </w:r>
      <w:r w:rsidR="00817188">
        <w:rPr>
          <w:rFonts w:eastAsia="Times New Roman"/>
          <w:i/>
          <w:lang w:eastAsia="lv-LV"/>
        </w:rPr>
        <w:t>3</w:t>
      </w:r>
      <w:r w:rsidRPr="00C24EB4">
        <w:rPr>
          <w:rFonts w:eastAsia="Times New Roman"/>
          <w:i/>
          <w:lang w:eastAsia="lv-LV"/>
        </w:rPr>
        <w:t>. punktā noteikto.</w:t>
      </w:r>
    </w:p>
    <w:p w14:paraId="4A2C39BA" w14:textId="77777777" w:rsidR="00C24EB4" w:rsidRPr="00C24EB4" w:rsidRDefault="00C24EB4" w:rsidP="006A1760">
      <w:pPr>
        <w:pStyle w:val="ListParagraph"/>
        <w:tabs>
          <w:tab w:val="left" w:pos="426"/>
        </w:tabs>
        <w:autoSpaceDE w:val="0"/>
        <w:autoSpaceDN w:val="0"/>
        <w:adjustRightInd w:val="0"/>
        <w:ind w:left="786"/>
        <w:jc w:val="both"/>
        <w:rPr>
          <w:rFonts w:eastAsia="Times New Roman"/>
          <w:i/>
          <w:lang w:eastAsia="lv-LV"/>
        </w:rPr>
      </w:pPr>
    </w:p>
    <w:p w14:paraId="1DAF7C20" w14:textId="7F7EB319" w:rsidR="00C24EB4" w:rsidRPr="00C24EB4" w:rsidRDefault="00C24EB4" w:rsidP="006A1760">
      <w:pPr>
        <w:pStyle w:val="ListParagraph"/>
        <w:tabs>
          <w:tab w:val="left" w:pos="426"/>
        </w:tabs>
        <w:autoSpaceDE w:val="0"/>
        <w:autoSpaceDN w:val="0"/>
        <w:adjustRightInd w:val="0"/>
        <w:ind w:left="786"/>
        <w:jc w:val="both"/>
        <w:rPr>
          <w:rFonts w:eastAsia="Times New Roman"/>
          <w:i/>
          <w:lang w:eastAsia="lv-LV"/>
        </w:rPr>
      </w:pPr>
      <w:r w:rsidRPr="00C24EB4">
        <w:rPr>
          <w:rFonts w:eastAsia="Times New Roman"/>
          <w:i/>
          <w:lang w:eastAsia="lv-LV"/>
        </w:rPr>
        <w:t xml:space="preserve">Kopējo attiecināmo izmaksu apmēru par pēcdoktoranta pētniecības, mācību un tīklošanās pasākumu mēneša izmaksām, </w:t>
      </w:r>
      <w:r w:rsidR="005A6570" w:rsidRPr="00D71D1B">
        <w:rPr>
          <w:rFonts w:eastAsia="Times New Roman"/>
          <w:i/>
          <w:lang w:eastAsia="lv-LV"/>
        </w:rPr>
        <w:t>pētniecības pieteikuma iesniedzēja administratīvajiem un infrastruktūras resursiem</w:t>
      </w:r>
      <w:r w:rsidR="005A6570">
        <w:rPr>
          <w:rFonts w:eastAsia="Times New Roman"/>
          <w:i/>
          <w:lang w:eastAsia="lv-LV"/>
        </w:rPr>
        <w:t xml:space="preserve">, </w:t>
      </w:r>
      <w:r w:rsidRPr="00C24EB4">
        <w:rPr>
          <w:rFonts w:eastAsia="Times New Roman"/>
          <w:i/>
          <w:lang w:eastAsia="lv-LV"/>
        </w:rPr>
        <w:t>mobilitātes nodrošināšanas izmaksām</w:t>
      </w:r>
      <w:r w:rsidR="00BC04E7">
        <w:rPr>
          <w:rFonts w:eastAsia="Times New Roman"/>
          <w:i/>
          <w:lang w:eastAsia="lv-LV"/>
        </w:rPr>
        <w:t xml:space="preserve"> un</w:t>
      </w:r>
      <w:r w:rsidRPr="00C24EB4">
        <w:rPr>
          <w:rFonts w:eastAsia="Times New Roman"/>
          <w:i/>
          <w:lang w:eastAsia="lv-LV"/>
        </w:rPr>
        <w:t xml:space="preserve"> ģimenes pabalsta izmaksām</w:t>
      </w:r>
      <w:r w:rsidR="00BC04E7">
        <w:rPr>
          <w:rFonts w:eastAsia="Times New Roman"/>
          <w:i/>
          <w:lang w:eastAsia="lv-LV"/>
        </w:rPr>
        <w:t xml:space="preserve">, un vienreizējā pabalsta izmaksām, kas </w:t>
      </w:r>
      <w:r w:rsidRPr="00C24EB4">
        <w:rPr>
          <w:rFonts w:eastAsia="Times New Roman"/>
          <w:i/>
          <w:lang w:eastAsia="lv-LV"/>
        </w:rPr>
        <w:t xml:space="preserve"> </w:t>
      </w:r>
      <w:r w:rsidR="00BC04E7">
        <w:rPr>
          <w:rFonts w:eastAsia="Times New Roman"/>
          <w:i/>
          <w:lang w:eastAsia="lv-LV"/>
        </w:rPr>
        <w:t xml:space="preserve">saistītas ar pēcdoktoranta un </w:t>
      </w:r>
      <w:r w:rsidR="00BC04E7" w:rsidRPr="00BC04E7">
        <w:rPr>
          <w:rFonts w:eastAsia="Times New Roman"/>
          <w:i/>
          <w:lang w:eastAsia="lv-LV"/>
        </w:rPr>
        <w:t xml:space="preserve">pēcdoktoranta ģimenes pārcelšanos uz Latviju pētniecības pieteikuma īstenošanas </w:t>
      </w:r>
      <w:r w:rsidRPr="00C24EB4">
        <w:rPr>
          <w:rFonts w:eastAsia="Times New Roman"/>
          <w:i/>
          <w:lang w:eastAsia="lv-LV"/>
        </w:rPr>
        <w:t>aprēķina šādi:</w:t>
      </w:r>
    </w:p>
    <w:p w14:paraId="70398C26" w14:textId="77777777" w:rsidR="00C24EB4" w:rsidRPr="00C24EB4" w:rsidRDefault="00C24EB4" w:rsidP="006A1760">
      <w:pPr>
        <w:pStyle w:val="ListParagraph"/>
        <w:tabs>
          <w:tab w:val="left" w:pos="426"/>
        </w:tabs>
        <w:autoSpaceDE w:val="0"/>
        <w:autoSpaceDN w:val="0"/>
        <w:adjustRightInd w:val="0"/>
        <w:ind w:left="786"/>
        <w:jc w:val="both"/>
        <w:rPr>
          <w:rFonts w:eastAsia="Times New Roman"/>
          <w:i/>
          <w:lang w:eastAsia="lv-LV"/>
        </w:rPr>
      </w:pPr>
    </w:p>
    <w:p w14:paraId="6AC2744E" w14:textId="2A58DBF3" w:rsidR="00C24EB4" w:rsidRPr="00137D3B" w:rsidRDefault="00C24EB4" w:rsidP="006A1760">
      <w:pPr>
        <w:pStyle w:val="ListParagraph"/>
        <w:ind w:left="786"/>
        <w:jc w:val="center"/>
      </w:pPr>
      <w:r w:rsidRPr="00137D3B">
        <w:t>P = (</w:t>
      </w:r>
      <w:r w:rsidR="005A6570">
        <w:t>(</w:t>
      </w:r>
      <w:r w:rsidRPr="00137D3B">
        <w:t xml:space="preserve">N </w:t>
      </w:r>
      <w:r w:rsidR="005A6570">
        <w:t>+ A)</w:t>
      </w:r>
      <w:r w:rsidRPr="00137D3B">
        <w:t>* m</w:t>
      </w:r>
      <w:r w:rsidRPr="00C24EB4">
        <w:rPr>
          <w:vertAlign w:val="subscript"/>
        </w:rPr>
        <w:t>i</w:t>
      </w:r>
      <w:r w:rsidRPr="00137D3B">
        <w:t>) + ((M + Ģ)* m</w:t>
      </w:r>
      <w:r w:rsidRPr="00C24EB4">
        <w:rPr>
          <w:vertAlign w:val="subscript"/>
        </w:rPr>
        <w:t>s</w:t>
      </w:r>
      <w:r w:rsidRPr="00137D3B">
        <w:t>)</w:t>
      </w:r>
      <w:r w:rsidR="00BC04E7">
        <w:t xml:space="preserve"> + 710 + 660</w:t>
      </w:r>
    </w:p>
    <w:p w14:paraId="40F4C0C2" w14:textId="77777777" w:rsidR="00C24EB4" w:rsidRPr="00C24EB4" w:rsidRDefault="00C24EB4" w:rsidP="006A1760">
      <w:pPr>
        <w:pStyle w:val="ListParagraph"/>
        <w:tabs>
          <w:tab w:val="left" w:pos="426"/>
        </w:tabs>
        <w:autoSpaceDE w:val="0"/>
        <w:autoSpaceDN w:val="0"/>
        <w:adjustRightInd w:val="0"/>
        <w:ind w:left="786"/>
        <w:jc w:val="both"/>
        <w:rPr>
          <w:rFonts w:eastAsia="Times New Roman"/>
          <w:i/>
          <w:lang w:eastAsia="lv-LV"/>
        </w:rPr>
      </w:pPr>
    </w:p>
    <w:p w14:paraId="0893A5F3" w14:textId="4BA12B3D" w:rsidR="00C24EB4" w:rsidRPr="00C24EB4" w:rsidRDefault="00C24EB4" w:rsidP="00D609DC">
      <w:pPr>
        <w:pStyle w:val="ListParagraph"/>
        <w:tabs>
          <w:tab w:val="left" w:pos="426"/>
        </w:tabs>
        <w:autoSpaceDE w:val="0"/>
        <w:autoSpaceDN w:val="0"/>
        <w:adjustRightInd w:val="0"/>
        <w:ind w:left="786"/>
        <w:jc w:val="center"/>
        <w:rPr>
          <w:rFonts w:eastAsia="Times New Roman"/>
          <w:i/>
          <w:lang w:eastAsia="lv-LV"/>
        </w:rPr>
      </w:pPr>
      <w:r w:rsidRPr="00C24EB4">
        <w:rPr>
          <w:rFonts w:eastAsia="Times New Roman"/>
          <w:i/>
          <w:lang w:eastAsia="lv-LV"/>
        </w:rPr>
        <w:t>P = (</w:t>
      </w:r>
      <w:r w:rsidR="005A6570">
        <w:rPr>
          <w:rFonts w:eastAsia="Times New Roman"/>
          <w:i/>
          <w:lang w:eastAsia="lv-LV"/>
        </w:rPr>
        <w:t>(</w:t>
      </w:r>
      <w:r w:rsidRPr="00C24EB4">
        <w:rPr>
          <w:rFonts w:eastAsia="Times New Roman"/>
          <w:i/>
          <w:lang w:eastAsia="lv-LV"/>
        </w:rPr>
        <w:t>1</w:t>
      </w:r>
      <w:r w:rsidR="005A6570">
        <w:rPr>
          <w:rFonts w:eastAsia="Times New Roman"/>
          <w:i/>
          <w:lang w:eastAsia="lv-LV"/>
        </w:rPr>
        <w:t> </w:t>
      </w:r>
      <w:r w:rsidRPr="00C24EB4">
        <w:rPr>
          <w:rFonts w:eastAsia="Times New Roman"/>
          <w:i/>
          <w:lang w:eastAsia="lv-LV"/>
        </w:rPr>
        <w:t>000</w:t>
      </w:r>
      <w:r w:rsidR="005A6570">
        <w:rPr>
          <w:rFonts w:eastAsia="Times New Roman"/>
          <w:i/>
          <w:lang w:eastAsia="lv-LV"/>
        </w:rPr>
        <w:t xml:space="preserve"> + (3 860</w:t>
      </w:r>
      <w:r w:rsidR="005A6570">
        <w:rPr>
          <w:rStyle w:val="FootnoteReference"/>
          <w:rFonts w:eastAsia="Times New Roman"/>
          <w:i/>
          <w:lang w:eastAsia="lv-LV"/>
        </w:rPr>
        <w:footnoteReference w:customMarkFollows="1" w:id="49"/>
        <w:t>48</w:t>
      </w:r>
      <w:r w:rsidR="005A6570">
        <w:rPr>
          <w:rFonts w:eastAsia="Times New Roman"/>
          <w:i/>
          <w:lang w:eastAsia="lv-LV"/>
        </w:rPr>
        <w:t xml:space="preserve"> * 6%))</w:t>
      </w:r>
      <w:r w:rsidRPr="00C24EB4">
        <w:rPr>
          <w:rFonts w:eastAsia="Times New Roman"/>
          <w:i/>
          <w:lang w:eastAsia="lv-LV"/>
        </w:rPr>
        <w:t xml:space="preserve"> * 3</w:t>
      </w:r>
      <w:r w:rsidR="00BC04E7">
        <w:rPr>
          <w:rFonts w:eastAsia="Times New Roman"/>
          <w:i/>
          <w:lang w:eastAsia="lv-LV"/>
        </w:rPr>
        <w:t>5</w:t>
      </w:r>
      <w:r w:rsidRPr="00C24EB4">
        <w:rPr>
          <w:rFonts w:eastAsia="Times New Roman"/>
          <w:i/>
          <w:lang w:eastAsia="lv-LV"/>
        </w:rPr>
        <w:t xml:space="preserve"> mēneši) + ((710 + 660 </w:t>
      </w:r>
      <w:proofErr w:type="spellStart"/>
      <w:r w:rsidRPr="00C24EB4">
        <w:rPr>
          <w:rFonts w:eastAsia="Times New Roman"/>
          <w:i/>
          <w:lang w:eastAsia="lv-LV"/>
        </w:rPr>
        <w:t>euro</w:t>
      </w:r>
      <w:proofErr w:type="spellEnd"/>
      <w:r w:rsidRPr="00C24EB4">
        <w:rPr>
          <w:rFonts w:eastAsia="Times New Roman"/>
          <w:i/>
          <w:lang w:eastAsia="lv-LV"/>
        </w:rPr>
        <w:t>)* 6 mēneši))</w:t>
      </w:r>
      <w:r w:rsidR="00BC04E7">
        <w:rPr>
          <w:rFonts w:eastAsia="Times New Roman"/>
          <w:i/>
          <w:lang w:eastAsia="lv-LV"/>
        </w:rPr>
        <w:t xml:space="preserve"> +710 + 660</w:t>
      </w:r>
      <w:r w:rsidRPr="00C24EB4">
        <w:rPr>
          <w:rFonts w:eastAsia="Times New Roman"/>
          <w:i/>
          <w:lang w:eastAsia="lv-LV"/>
        </w:rPr>
        <w:t xml:space="preserve"> = </w:t>
      </w:r>
      <w:r w:rsidR="005A6570">
        <w:rPr>
          <w:rFonts w:eastAsia="Times New Roman"/>
          <w:i/>
          <w:lang w:eastAsia="lv-LV"/>
        </w:rPr>
        <w:t>52 696</w:t>
      </w:r>
      <w:r w:rsidR="00D609DC">
        <w:rPr>
          <w:rFonts w:eastAsia="Times New Roman"/>
          <w:i/>
          <w:lang w:eastAsia="lv-LV"/>
        </w:rPr>
        <w:t xml:space="preserve"> </w:t>
      </w:r>
      <w:proofErr w:type="spellStart"/>
      <w:r w:rsidRPr="00C24EB4">
        <w:rPr>
          <w:rFonts w:eastAsia="Times New Roman"/>
          <w:i/>
          <w:lang w:eastAsia="lv-LV"/>
        </w:rPr>
        <w:t>euro</w:t>
      </w:r>
      <w:proofErr w:type="spellEnd"/>
    </w:p>
    <w:p w14:paraId="592F50CE" w14:textId="77777777" w:rsidR="00C24EB4" w:rsidRDefault="00C24EB4" w:rsidP="005416F7">
      <w:pPr>
        <w:pStyle w:val="ListParagraph"/>
        <w:tabs>
          <w:tab w:val="left" w:pos="426"/>
        </w:tabs>
        <w:autoSpaceDE w:val="0"/>
        <w:autoSpaceDN w:val="0"/>
        <w:adjustRightInd w:val="0"/>
        <w:ind w:left="786"/>
        <w:jc w:val="both"/>
        <w:rPr>
          <w:rFonts w:eastAsia="Times New Roman"/>
          <w:i/>
          <w:lang w:eastAsia="lv-LV"/>
        </w:rPr>
      </w:pPr>
    </w:p>
    <w:p w14:paraId="4916BC68" w14:textId="5416A0C0" w:rsidR="00464DC1" w:rsidRPr="00180468" w:rsidRDefault="008D6493" w:rsidP="00180468">
      <w:pPr>
        <w:pStyle w:val="ListParagraph"/>
        <w:spacing w:before="240" w:after="240"/>
        <w:ind w:left="502"/>
        <w:jc w:val="both"/>
        <w:rPr>
          <w:rFonts w:eastAsia="Times New Roman"/>
          <w:i/>
          <w:iCs/>
          <w:kern w:val="0"/>
          <w:lang w:eastAsia="lv-LV"/>
        </w:rPr>
      </w:pPr>
      <w:r>
        <w:rPr>
          <w:i/>
          <w:iCs/>
        </w:rPr>
        <w:t xml:space="preserve">Ja </w:t>
      </w:r>
      <w:proofErr w:type="spellStart"/>
      <w:r>
        <w:rPr>
          <w:i/>
          <w:iCs/>
        </w:rPr>
        <w:t>pēcdoktorants</w:t>
      </w:r>
      <w:proofErr w:type="spellEnd"/>
      <w:r>
        <w:rPr>
          <w:i/>
          <w:iCs/>
        </w:rPr>
        <w:t xml:space="preserve"> vēlas saņemt šīs metodikas </w:t>
      </w:r>
      <w:r w:rsidR="00483978">
        <w:rPr>
          <w:i/>
          <w:iCs/>
        </w:rPr>
        <w:t>30</w:t>
      </w:r>
      <w:r>
        <w:rPr>
          <w:i/>
          <w:iCs/>
        </w:rPr>
        <w:t xml:space="preserve">. un </w:t>
      </w:r>
      <w:r w:rsidR="00AB4B12">
        <w:rPr>
          <w:i/>
          <w:iCs/>
        </w:rPr>
        <w:t>3</w:t>
      </w:r>
      <w:r w:rsidR="00483978">
        <w:rPr>
          <w:i/>
          <w:iCs/>
        </w:rPr>
        <w:t>1</w:t>
      </w:r>
      <w:r>
        <w:rPr>
          <w:i/>
          <w:iCs/>
        </w:rPr>
        <w:t>. punktā minēto pabalstu, kā arī plāno doties mobilitātē nepārtraukti uz sešiem mēnešiem</w:t>
      </w:r>
      <w:r w:rsidR="00E76251">
        <w:rPr>
          <w:i/>
          <w:iCs/>
        </w:rPr>
        <w:t xml:space="preserve"> kopā ar ģimeni</w:t>
      </w:r>
      <w:r>
        <w:rPr>
          <w:i/>
          <w:iCs/>
        </w:rPr>
        <w:t>, tādējādi saņemot metodikas 1</w:t>
      </w:r>
      <w:r w:rsidR="00817188">
        <w:rPr>
          <w:i/>
          <w:iCs/>
        </w:rPr>
        <w:t>2</w:t>
      </w:r>
      <w:r>
        <w:rPr>
          <w:i/>
          <w:iCs/>
        </w:rPr>
        <w:t>. un 1</w:t>
      </w:r>
      <w:r w:rsidR="00817188">
        <w:rPr>
          <w:i/>
          <w:iCs/>
        </w:rPr>
        <w:t>3</w:t>
      </w:r>
      <w:r>
        <w:rPr>
          <w:i/>
          <w:iCs/>
        </w:rPr>
        <w:t>. punktā minētās izmaksas, tad maksimālais pētniecības pieteikuma īstenošanas termiņš ir 35 mēneši, jo, p</w:t>
      </w:r>
      <w:r w:rsidR="005416F7" w:rsidRPr="006A1760">
        <w:rPr>
          <w:i/>
          <w:iCs/>
        </w:rPr>
        <w:t xml:space="preserve">lānojot izmaksas, ir jāievēro </w:t>
      </w:r>
      <w:r w:rsidR="005416F7" w:rsidRPr="006A1760">
        <w:rPr>
          <w:rFonts w:eastAsia="Times New Roman"/>
          <w:i/>
          <w:iCs/>
          <w:kern w:val="0"/>
          <w:lang w:eastAsia="lv-LV"/>
        </w:rPr>
        <w:t>MK noteikumu Nr. 35 61. punktā noteiktais.</w:t>
      </w:r>
    </w:p>
    <w:p w14:paraId="00CE0A42" w14:textId="6D705DF2" w:rsidR="00C701D2" w:rsidRPr="006A1760" w:rsidRDefault="00D449C1" w:rsidP="00464DC1">
      <w:pPr>
        <w:pStyle w:val="ListParagraph"/>
        <w:spacing w:before="240" w:after="240"/>
        <w:ind w:left="502"/>
        <w:jc w:val="both"/>
        <w:rPr>
          <w:rFonts w:eastAsia="Times New Roman"/>
          <w:i/>
          <w:iCs/>
          <w:kern w:val="0"/>
          <w:lang w:eastAsia="lv-LV"/>
        </w:rPr>
      </w:pPr>
      <w:r>
        <w:rPr>
          <w:i/>
          <w:iCs/>
        </w:rPr>
        <w:t xml:space="preserve">Savukārt kopējo </w:t>
      </w:r>
      <w:r w:rsidRPr="00C24EB4">
        <w:rPr>
          <w:rFonts w:eastAsia="Times New Roman"/>
          <w:i/>
          <w:lang w:eastAsia="lv-LV"/>
        </w:rPr>
        <w:t xml:space="preserve">attiecināmo izmaksu apmēru par pēcdoktoranta pētniecības, mācību un tīklošanās pasākumu mēneša izmaksām, </w:t>
      </w:r>
      <w:r>
        <w:rPr>
          <w:rFonts w:eastAsia="Times New Roman"/>
          <w:i/>
          <w:lang w:eastAsia="lv-LV"/>
        </w:rPr>
        <w:t xml:space="preserve">pēcdoktoranta atlīdzības izmaksām, </w:t>
      </w:r>
      <w:r w:rsidRPr="00C24EB4">
        <w:rPr>
          <w:rFonts w:eastAsia="Times New Roman"/>
          <w:i/>
          <w:lang w:eastAsia="lv-LV"/>
        </w:rPr>
        <w:t xml:space="preserve"> </w:t>
      </w:r>
      <w:r w:rsidRPr="00D449C1">
        <w:rPr>
          <w:rFonts w:eastAsia="Times New Roman"/>
          <w:i/>
          <w:lang w:eastAsia="lv-LV"/>
        </w:rPr>
        <w:t>pētniecības pieteikuma iesniedzēja administratīvajiem un infrastruktūras resursiem</w:t>
      </w:r>
      <w:r>
        <w:rPr>
          <w:rFonts w:eastAsia="Times New Roman"/>
          <w:i/>
          <w:lang w:eastAsia="lv-LV"/>
        </w:rPr>
        <w:t xml:space="preserve">, </w:t>
      </w:r>
      <w:r w:rsidRPr="00C24EB4">
        <w:rPr>
          <w:rFonts w:eastAsia="Times New Roman"/>
          <w:i/>
          <w:lang w:eastAsia="lv-LV"/>
        </w:rPr>
        <w:t>mobilitātes nodrošināšanas izmaksām</w:t>
      </w:r>
      <w:r>
        <w:rPr>
          <w:rFonts w:eastAsia="Times New Roman"/>
          <w:i/>
          <w:lang w:eastAsia="lv-LV"/>
        </w:rPr>
        <w:t xml:space="preserve"> un</w:t>
      </w:r>
      <w:r w:rsidRPr="00C24EB4">
        <w:rPr>
          <w:rFonts w:eastAsia="Times New Roman"/>
          <w:i/>
          <w:lang w:eastAsia="lv-LV"/>
        </w:rPr>
        <w:t xml:space="preserve"> ģimenes pabalsta izmaksām</w:t>
      </w:r>
      <w:r>
        <w:rPr>
          <w:rFonts w:eastAsia="Times New Roman"/>
          <w:i/>
          <w:lang w:eastAsia="lv-LV"/>
        </w:rPr>
        <w:t xml:space="preserve">, un vienreizējā pabalsta izmaksām, kas </w:t>
      </w:r>
      <w:r w:rsidRPr="00C24EB4">
        <w:rPr>
          <w:rFonts w:eastAsia="Times New Roman"/>
          <w:i/>
          <w:lang w:eastAsia="lv-LV"/>
        </w:rPr>
        <w:t xml:space="preserve"> </w:t>
      </w:r>
      <w:r>
        <w:rPr>
          <w:rFonts w:eastAsia="Times New Roman"/>
          <w:i/>
          <w:lang w:eastAsia="lv-LV"/>
        </w:rPr>
        <w:t xml:space="preserve">saistītas ar pēcdoktoranta un </w:t>
      </w:r>
      <w:r w:rsidRPr="00BC04E7">
        <w:rPr>
          <w:rFonts w:eastAsia="Times New Roman"/>
          <w:i/>
          <w:lang w:eastAsia="lv-LV"/>
        </w:rPr>
        <w:t xml:space="preserve">pēcdoktoranta ģimenes pārcelšanos uz Latviju pētniecības pieteikuma īstenošanas </w:t>
      </w:r>
      <w:r w:rsidRPr="00C24EB4">
        <w:rPr>
          <w:rFonts w:eastAsia="Times New Roman"/>
          <w:i/>
          <w:lang w:eastAsia="lv-LV"/>
        </w:rPr>
        <w:t>aprēķina šādi:</w:t>
      </w:r>
    </w:p>
    <w:p w14:paraId="27071FE9" w14:textId="52143C3C" w:rsidR="005416F7" w:rsidRDefault="00C701D2" w:rsidP="00C701D2">
      <w:pPr>
        <w:tabs>
          <w:tab w:val="left" w:pos="426"/>
        </w:tabs>
        <w:autoSpaceDE w:val="0"/>
        <w:autoSpaceDN w:val="0"/>
        <w:adjustRightInd w:val="0"/>
        <w:jc w:val="center"/>
        <w:rPr>
          <w:rFonts w:eastAsia="Times New Roman"/>
          <w:iCs/>
          <w:lang w:eastAsia="lv-LV"/>
        </w:rPr>
      </w:pPr>
      <w:r>
        <w:rPr>
          <w:rFonts w:eastAsia="Times New Roman"/>
          <w:iCs/>
          <w:lang w:eastAsia="lv-LV"/>
        </w:rPr>
        <w:t>P = (</w:t>
      </w:r>
      <w:r w:rsidR="005A6570">
        <w:rPr>
          <w:rFonts w:eastAsia="Times New Roman"/>
          <w:iCs/>
          <w:lang w:eastAsia="lv-LV"/>
        </w:rPr>
        <w:t>(</w:t>
      </w:r>
      <w:r>
        <w:rPr>
          <w:rFonts w:eastAsia="Times New Roman"/>
          <w:iCs/>
          <w:lang w:eastAsia="lv-LV"/>
        </w:rPr>
        <w:t>N + 3 860</w:t>
      </w:r>
      <w:r w:rsidR="005A6570">
        <w:rPr>
          <w:rStyle w:val="FootnoteReference"/>
          <w:rFonts w:eastAsia="Times New Roman"/>
          <w:iCs/>
          <w:lang w:eastAsia="lv-LV"/>
        </w:rPr>
        <w:footnoteReference w:customMarkFollows="1" w:id="50"/>
        <w:t>49</w:t>
      </w:r>
      <w:r>
        <w:rPr>
          <w:rFonts w:eastAsia="Times New Roman"/>
          <w:iCs/>
          <w:lang w:eastAsia="lv-LV"/>
        </w:rPr>
        <w:t xml:space="preserve"> + (3 860 * 6%)</w:t>
      </w:r>
      <w:r w:rsidR="005A6570">
        <w:rPr>
          <w:rFonts w:eastAsia="Times New Roman"/>
          <w:iCs/>
          <w:lang w:eastAsia="lv-LV"/>
        </w:rPr>
        <w:t>)</w:t>
      </w:r>
      <w:r>
        <w:rPr>
          <w:rFonts w:eastAsia="Times New Roman"/>
          <w:iCs/>
          <w:lang w:eastAsia="lv-LV"/>
        </w:rPr>
        <w:t xml:space="preserve"> * m</w:t>
      </w:r>
      <w:r>
        <w:rPr>
          <w:rFonts w:eastAsia="Times New Roman"/>
          <w:iCs/>
          <w:vertAlign w:val="subscript"/>
          <w:lang w:eastAsia="lv-LV"/>
        </w:rPr>
        <w:t>i</w:t>
      </w:r>
      <w:r>
        <w:rPr>
          <w:rFonts w:eastAsia="Times New Roman"/>
          <w:iCs/>
          <w:lang w:eastAsia="lv-LV"/>
        </w:rPr>
        <w:t>) + ((M +Ģ)* m</w:t>
      </w:r>
      <w:r>
        <w:rPr>
          <w:rFonts w:eastAsia="Times New Roman"/>
          <w:iCs/>
          <w:vertAlign w:val="subscript"/>
          <w:lang w:eastAsia="lv-LV"/>
        </w:rPr>
        <w:t>s</w:t>
      </w:r>
      <w:r>
        <w:rPr>
          <w:rFonts w:eastAsia="Times New Roman"/>
          <w:iCs/>
          <w:lang w:eastAsia="lv-LV"/>
        </w:rPr>
        <w:t>) +710 + 660</w:t>
      </w:r>
    </w:p>
    <w:p w14:paraId="5047DE78" w14:textId="77777777" w:rsidR="00D449C1" w:rsidRDefault="00D449C1" w:rsidP="00C701D2">
      <w:pPr>
        <w:tabs>
          <w:tab w:val="left" w:pos="426"/>
        </w:tabs>
        <w:autoSpaceDE w:val="0"/>
        <w:autoSpaceDN w:val="0"/>
        <w:adjustRightInd w:val="0"/>
        <w:jc w:val="center"/>
        <w:rPr>
          <w:rFonts w:eastAsia="Times New Roman"/>
          <w:i/>
          <w:lang w:eastAsia="lv-LV"/>
        </w:rPr>
      </w:pPr>
    </w:p>
    <w:p w14:paraId="6B14DE8D" w14:textId="151AD56E" w:rsidR="00C701D2" w:rsidRPr="00D449C1" w:rsidRDefault="00C701D2" w:rsidP="006A1760">
      <w:pPr>
        <w:tabs>
          <w:tab w:val="left" w:pos="426"/>
        </w:tabs>
        <w:autoSpaceDE w:val="0"/>
        <w:autoSpaceDN w:val="0"/>
        <w:adjustRightInd w:val="0"/>
        <w:jc w:val="center"/>
        <w:rPr>
          <w:rFonts w:eastAsia="Times New Roman"/>
          <w:i/>
          <w:lang w:eastAsia="lv-LV"/>
        </w:rPr>
      </w:pPr>
      <w:r w:rsidRPr="006A1760">
        <w:rPr>
          <w:rFonts w:eastAsia="Times New Roman"/>
          <w:i/>
          <w:lang w:eastAsia="lv-LV"/>
        </w:rPr>
        <w:t>P = (</w:t>
      </w:r>
      <w:r w:rsidR="005A6570">
        <w:rPr>
          <w:rFonts w:eastAsia="Times New Roman"/>
          <w:i/>
          <w:lang w:eastAsia="lv-LV"/>
        </w:rPr>
        <w:t>(</w:t>
      </w:r>
      <w:r w:rsidRPr="006A1760">
        <w:rPr>
          <w:rFonts w:eastAsia="Times New Roman"/>
          <w:i/>
          <w:lang w:eastAsia="lv-LV"/>
        </w:rPr>
        <w:t>1000 +3 860 + (3 860 * 6%)</w:t>
      </w:r>
      <w:r w:rsidR="005A6570">
        <w:rPr>
          <w:rFonts w:eastAsia="Times New Roman"/>
          <w:i/>
          <w:lang w:eastAsia="lv-LV"/>
        </w:rPr>
        <w:t>)</w:t>
      </w:r>
      <w:r w:rsidRPr="006A1760">
        <w:rPr>
          <w:rFonts w:eastAsia="Times New Roman"/>
          <w:i/>
          <w:lang w:eastAsia="lv-LV"/>
        </w:rPr>
        <w:t xml:space="preserve"> *</w:t>
      </w:r>
      <w:r w:rsidR="00FB329E" w:rsidRPr="006A1760">
        <w:rPr>
          <w:rFonts w:eastAsia="Times New Roman"/>
          <w:i/>
          <w:lang w:eastAsia="lv-LV"/>
        </w:rPr>
        <w:t xml:space="preserve"> </w:t>
      </w:r>
      <w:r w:rsidRPr="006A1760">
        <w:rPr>
          <w:rFonts w:eastAsia="Times New Roman"/>
          <w:i/>
          <w:lang w:eastAsia="lv-LV"/>
        </w:rPr>
        <w:t>35</w:t>
      </w:r>
      <w:r w:rsidR="00FB329E" w:rsidRPr="006A1760">
        <w:rPr>
          <w:rFonts w:eastAsia="Times New Roman"/>
          <w:i/>
          <w:lang w:eastAsia="lv-LV"/>
        </w:rPr>
        <w:t xml:space="preserve"> mēneši</w:t>
      </w:r>
      <w:r w:rsidR="00E60A8A">
        <w:rPr>
          <w:rFonts w:eastAsia="Times New Roman"/>
          <w:i/>
          <w:lang w:eastAsia="lv-LV"/>
        </w:rPr>
        <w:t>)</w:t>
      </w:r>
      <w:r w:rsidRPr="006A1760">
        <w:rPr>
          <w:rFonts w:eastAsia="Times New Roman"/>
          <w:i/>
          <w:lang w:eastAsia="lv-LV"/>
        </w:rPr>
        <w:t xml:space="preserve"> + </w:t>
      </w:r>
      <w:r w:rsidR="00FB329E" w:rsidRPr="006A1760">
        <w:rPr>
          <w:rFonts w:eastAsia="Times New Roman"/>
          <w:i/>
          <w:lang w:eastAsia="lv-LV"/>
        </w:rPr>
        <w:t>(</w:t>
      </w:r>
      <w:r w:rsidRPr="006A1760">
        <w:rPr>
          <w:rFonts w:eastAsia="Times New Roman"/>
          <w:i/>
          <w:lang w:eastAsia="lv-LV"/>
        </w:rPr>
        <w:t>(710 +660)</w:t>
      </w:r>
      <w:r w:rsidR="00FB329E" w:rsidRPr="006A1760">
        <w:rPr>
          <w:rFonts w:eastAsia="Times New Roman"/>
          <w:i/>
          <w:lang w:eastAsia="lv-LV"/>
        </w:rPr>
        <w:t xml:space="preserve"> * 6 mēneši) + 710 +660 = 187 796 </w:t>
      </w:r>
      <w:proofErr w:type="spellStart"/>
      <w:r w:rsidR="00FB329E" w:rsidRPr="006A1760">
        <w:rPr>
          <w:rFonts w:eastAsia="Times New Roman"/>
          <w:i/>
          <w:lang w:eastAsia="lv-LV"/>
        </w:rPr>
        <w:t>euro</w:t>
      </w:r>
      <w:proofErr w:type="spellEnd"/>
    </w:p>
    <w:p w14:paraId="06215A1C" w14:textId="77777777" w:rsidR="00C701D2" w:rsidRPr="006A1760" w:rsidRDefault="00C701D2" w:rsidP="006A1760">
      <w:pPr>
        <w:tabs>
          <w:tab w:val="left" w:pos="426"/>
        </w:tabs>
        <w:autoSpaceDE w:val="0"/>
        <w:autoSpaceDN w:val="0"/>
        <w:adjustRightInd w:val="0"/>
        <w:jc w:val="both"/>
        <w:rPr>
          <w:rFonts w:eastAsia="Times New Roman"/>
          <w:i/>
          <w:lang w:eastAsia="lv-LV"/>
        </w:rPr>
      </w:pPr>
    </w:p>
    <w:p w14:paraId="35815E6F" w14:textId="665C9175" w:rsidR="0003411F" w:rsidRPr="008A7324" w:rsidRDefault="0003411F" w:rsidP="0003411F">
      <w:pPr>
        <w:numPr>
          <w:ilvl w:val="0"/>
          <w:numId w:val="1"/>
        </w:numPr>
        <w:spacing w:before="240" w:after="240"/>
        <w:ind w:left="360"/>
        <w:jc w:val="both"/>
      </w:pPr>
      <w:r w:rsidRPr="00713FB2">
        <w:t xml:space="preserve">Par </w:t>
      </w:r>
      <w:r>
        <w:t>likmes rezultāta rādītāja sasniegšanu apliecinošajiem dokumentiem</w:t>
      </w:r>
      <w:r w:rsidRPr="005854EB">
        <w:t xml:space="preserve"> </w:t>
      </w:r>
      <w:r w:rsidRPr="005854EB">
        <w:rPr>
          <w:color w:val="000000" w:themeColor="text1"/>
        </w:rPr>
        <w:t xml:space="preserve">tiek noteikts </w:t>
      </w:r>
      <w:r>
        <w:rPr>
          <w:color w:val="000000" w:themeColor="text1"/>
        </w:rPr>
        <w:t>Padomes</w:t>
      </w:r>
      <w:r w:rsidRPr="005854EB">
        <w:rPr>
          <w:color w:val="000000" w:themeColor="text1"/>
        </w:rPr>
        <w:t xml:space="preserve"> lēmums par pētniecības pieteikuma apstiprināšanu</w:t>
      </w:r>
      <w:r>
        <w:rPr>
          <w:color w:val="000000" w:themeColor="text1"/>
        </w:rPr>
        <w:t xml:space="preserve">, </w:t>
      </w:r>
      <w:proofErr w:type="spellStart"/>
      <w:r>
        <w:rPr>
          <w:color w:val="000000" w:themeColor="text1"/>
        </w:rPr>
        <w:t>pēcdoktoranta</w:t>
      </w:r>
      <w:proofErr w:type="spellEnd"/>
      <w:r>
        <w:rPr>
          <w:color w:val="000000" w:themeColor="text1"/>
        </w:rPr>
        <w:t xml:space="preserve"> apliecinājums</w:t>
      </w:r>
      <w:r w:rsidR="005A6570">
        <w:rPr>
          <w:rStyle w:val="FootnoteReference"/>
          <w:color w:val="000000" w:themeColor="text1"/>
        </w:rPr>
        <w:footnoteReference w:customMarkFollows="1" w:id="51"/>
        <w:t>50</w:t>
      </w:r>
      <w:r>
        <w:rPr>
          <w:color w:val="000000" w:themeColor="text1"/>
        </w:rPr>
        <w:t xml:space="preserve">, ka </w:t>
      </w:r>
      <w:proofErr w:type="spellStart"/>
      <w:r>
        <w:rPr>
          <w:color w:val="000000" w:themeColor="text1"/>
        </w:rPr>
        <w:t>pēcdoktorants</w:t>
      </w:r>
      <w:proofErr w:type="spellEnd"/>
      <w:r>
        <w:rPr>
          <w:color w:val="000000" w:themeColor="text1"/>
        </w:rPr>
        <w:t xml:space="preserve"> nav </w:t>
      </w:r>
      <w:r w:rsidRPr="00CB4847">
        <w:rPr>
          <w:shd w:val="clear" w:color="auto" w:fill="FFFFFF"/>
        </w:rPr>
        <w:t xml:space="preserve">uzturējies vai veicis savu pamatdarbību (darbu, mācības utt.) Latvijā ilgāk par 12 mēnešiem 36 mēnešu laikā tieši pirms </w:t>
      </w:r>
      <w:r w:rsidRPr="00865781">
        <w:rPr>
          <w:rStyle w:val="spelle"/>
          <w:rFonts w:eastAsia="Times New Roman"/>
        </w:rPr>
        <w:t>pētniecības pieteikumu atlases izsludināšanas</w:t>
      </w:r>
      <w:r>
        <w:rPr>
          <w:color w:val="414142"/>
          <w:shd w:val="clear" w:color="auto" w:fill="FFFFFF"/>
        </w:rPr>
        <w:t>,</w:t>
      </w:r>
      <w:r w:rsidRPr="00865781">
        <w:rPr>
          <w:color w:val="414142"/>
          <w:shd w:val="clear" w:color="auto" w:fill="FFFFFF"/>
        </w:rPr>
        <w:t xml:space="preserve"> </w:t>
      </w:r>
      <w:r>
        <w:rPr>
          <w:color w:val="000000" w:themeColor="text1"/>
        </w:rPr>
        <w:t xml:space="preserve">un, </w:t>
      </w:r>
      <w:r w:rsidRPr="00137D3B">
        <w:rPr>
          <w:rStyle w:val="spelle"/>
          <w:rFonts w:eastAsia="Times New Roman"/>
        </w:rPr>
        <w:t>ja tiek paredzētas ģimenes pabalsta izmaksas</w:t>
      </w:r>
      <w:r>
        <w:rPr>
          <w:rStyle w:val="spelle"/>
          <w:rFonts w:eastAsia="Times New Roman"/>
        </w:rPr>
        <w:t>,</w:t>
      </w:r>
      <w:r>
        <w:rPr>
          <w:color w:val="000000" w:themeColor="text1"/>
        </w:rPr>
        <w:t xml:space="preserve"> </w:t>
      </w:r>
      <w:r w:rsidRPr="00814B76">
        <w:rPr>
          <w:rStyle w:val="spelle"/>
          <w:rFonts w:eastAsia="Times New Roman"/>
        </w:rPr>
        <w:t>atbilstoš</w:t>
      </w:r>
      <w:r>
        <w:rPr>
          <w:rStyle w:val="spelle"/>
          <w:rFonts w:eastAsia="Times New Roman"/>
        </w:rPr>
        <w:t>a</w:t>
      </w:r>
      <w:r w:rsidRPr="00814B76">
        <w:rPr>
          <w:rStyle w:val="spelle"/>
          <w:rFonts w:eastAsia="Times New Roman"/>
        </w:rPr>
        <w:t xml:space="preserve"> dokumentācij</w:t>
      </w:r>
      <w:r>
        <w:rPr>
          <w:rStyle w:val="spelle"/>
          <w:rFonts w:eastAsia="Times New Roman"/>
        </w:rPr>
        <w:t>a</w:t>
      </w:r>
      <w:r w:rsidRPr="00814B76">
        <w:rPr>
          <w:rStyle w:val="spelle"/>
          <w:rFonts w:eastAsia="Times New Roman"/>
        </w:rPr>
        <w:t xml:space="preserve">, kas pamato, </w:t>
      </w:r>
      <w:r w:rsidRPr="00814B76">
        <w:t xml:space="preserve">ka pētniecības pieteikumā nodarbinātais </w:t>
      </w:r>
      <w:proofErr w:type="spellStart"/>
      <w:r w:rsidRPr="00814B76">
        <w:t>pēcdoktorants</w:t>
      </w:r>
      <w:proofErr w:type="spellEnd"/>
      <w:r w:rsidRPr="00814B76">
        <w:t xml:space="preserve"> ir: a) laulībā; b) attiecībās ar līdzvērtīgu statusu laulībām, kas atzītas ar konkrētās valsts vai reģiona tiesību aktiem, kurā šīs attiecības tika noformētas; c) </w:t>
      </w:r>
      <w:proofErr w:type="spellStart"/>
      <w:r w:rsidRPr="00814B76">
        <w:t>pēcdoktorantam</w:t>
      </w:r>
      <w:proofErr w:type="spellEnd"/>
      <w:r w:rsidRPr="00814B76">
        <w:t xml:space="preserve"> </w:t>
      </w:r>
      <w:r w:rsidR="00D93139">
        <w:t xml:space="preserve">ir </w:t>
      </w:r>
      <w:r w:rsidRPr="00814B76">
        <w:t xml:space="preserve">apgādībā </w:t>
      </w:r>
      <w:r w:rsidR="00D93139">
        <w:t>esoši</w:t>
      </w:r>
      <w:r w:rsidR="00F8244D">
        <w:t xml:space="preserve"> bērni</w:t>
      </w:r>
      <w:r w:rsidRPr="005854EB">
        <w:rPr>
          <w:color w:val="000000" w:themeColor="text1"/>
        </w:rPr>
        <w:t>.</w:t>
      </w:r>
    </w:p>
    <w:p w14:paraId="44C23ED1" w14:textId="77777777" w:rsidR="0003411F" w:rsidRPr="00137D3B" w:rsidRDefault="0003411F" w:rsidP="006A1760">
      <w:pPr>
        <w:spacing w:before="120"/>
        <w:jc w:val="both"/>
      </w:pPr>
    </w:p>
    <w:p w14:paraId="747C11DA" w14:textId="77777777" w:rsidR="00772466" w:rsidRPr="00137D3B" w:rsidRDefault="00772466" w:rsidP="001915DF">
      <w:pPr>
        <w:spacing w:before="120"/>
        <w:ind w:left="425"/>
        <w:jc w:val="both"/>
        <w:rPr>
          <w:kern w:val="0"/>
        </w:rPr>
      </w:pPr>
    </w:p>
    <w:p w14:paraId="0467037C" w14:textId="77777777" w:rsidR="001915DF" w:rsidRPr="00137D3B" w:rsidRDefault="001915DF" w:rsidP="001915DF">
      <w:pPr>
        <w:autoSpaceDE w:val="0"/>
        <w:autoSpaceDN w:val="0"/>
        <w:adjustRightInd w:val="0"/>
        <w:jc w:val="center"/>
        <w:rPr>
          <w:b/>
          <w:bCs/>
          <w:lang w:eastAsia="lv-LV"/>
        </w:rPr>
      </w:pPr>
      <w:r w:rsidRPr="00137D3B">
        <w:rPr>
          <w:b/>
          <w:bCs/>
          <w:lang w:eastAsia="lv-LV"/>
        </w:rPr>
        <w:t>VI. Noslēguma jautājumi</w:t>
      </w:r>
    </w:p>
    <w:p w14:paraId="2996381D" w14:textId="77777777" w:rsidR="001915DF" w:rsidRPr="00137D3B" w:rsidRDefault="001915DF" w:rsidP="001915DF">
      <w:pPr>
        <w:autoSpaceDE w:val="0"/>
        <w:autoSpaceDN w:val="0"/>
        <w:adjustRightInd w:val="0"/>
        <w:jc w:val="center"/>
        <w:rPr>
          <w:b/>
          <w:bCs/>
          <w:lang w:eastAsia="lv-LV"/>
        </w:rPr>
      </w:pPr>
    </w:p>
    <w:p w14:paraId="7158900C" w14:textId="080AE21F" w:rsidR="001915DF" w:rsidRPr="00137D3B" w:rsidRDefault="001915DF" w:rsidP="001915DF">
      <w:pPr>
        <w:pStyle w:val="ListParagraph"/>
        <w:numPr>
          <w:ilvl w:val="0"/>
          <w:numId w:val="1"/>
        </w:numPr>
        <w:autoSpaceDE w:val="0"/>
        <w:autoSpaceDN w:val="0"/>
        <w:adjustRightInd w:val="0"/>
        <w:spacing w:after="120"/>
        <w:jc w:val="both"/>
        <w:rPr>
          <w:lang w:eastAsia="lv-LV"/>
        </w:rPr>
      </w:pPr>
      <w:r w:rsidRPr="00137D3B">
        <w:rPr>
          <w:lang w:eastAsia="lv-LV"/>
        </w:rPr>
        <w:t>Metodiku pēc tās apstiprināšanas sāk piemērot par izmaksām, kas radušās pēc vienošanās par 1.1.1.9. pasākuma projekta īstenošanu noslēgšanas.</w:t>
      </w:r>
    </w:p>
    <w:p w14:paraId="784FF3C1" w14:textId="4DF79BAB" w:rsidR="003B6423" w:rsidRPr="00180468" w:rsidRDefault="003B6423" w:rsidP="00E24704">
      <w:pPr>
        <w:pStyle w:val="ListParagraph"/>
        <w:numPr>
          <w:ilvl w:val="0"/>
          <w:numId w:val="1"/>
        </w:numPr>
        <w:autoSpaceDE w:val="0"/>
        <w:autoSpaceDN w:val="0"/>
        <w:adjustRightInd w:val="0"/>
        <w:spacing w:after="120"/>
        <w:jc w:val="both"/>
        <w:rPr>
          <w:lang w:eastAsia="lv-LV"/>
        </w:rPr>
      </w:pPr>
      <w:r w:rsidRPr="00137D3B">
        <w:rPr>
          <w:lang w:eastAsia="lv-LV"/>
        </w:rPr>
        <w:t>Ja mainās MSCA programmā “</w:t>
      </w:r>
      <w:proofErr w:type="spellStart"/>
      <w:r w:rsidRPr="00137D3B">
        <w:rPr>
          <w:lang w:eastAsia="lv-LV"/>
        </w:rPr>
        <w:t>Pēcdoktorantūras</w:t>
      </w:r>
      <w:proofErr w:type="spellEnd"/>
      <w:r w:rsidRPr="00137D3B">
        <w:rPr>
          <w:lang w:eastAsia="lv-LV"/>
        </w:rPr>
        <w:t xml:space="preserve"> stipendijas” </w:t>
      </w:r>
      <w:r w:rsidR="00E24704" w:rsidRPr="00137D3B">
        <w:rPr>
          <w:lang w:eastAsia="lv-LV"/>
        </w:rPr>
        <w:t>izmantotā</w:t>
      </w:r>
      <w:r w:rsidR="0097079F" w:rsidRPr="00137D3B">
        <w:rPr>
          <w:lang w:eastAsia="lv-LV"/>
        </w:rPr>
        <w:t>s</w:t>
      </w:r>
      <w:r w:rsidR="00E24704" w:rsidRPr="00137D3B">
        <w:rPr>
          <w:lang w:eastAsia="lv-LV"/>
        </w:rPr>
        <w:t xml:space="preserve"> vienas vienības likme</w:t>
      </w:r>
      <w:r w:rsidR="0097079F" w:rsidRPr="00137D3B">
        <w:rPr>
          <w:lang w:eastAsia="lv-LV"/>
        </w:rPr>
        <w:t>s</w:t>
      </w:r>
      <w:r w:rsidR="00E24704" w:rsidRPr="00137D3B">
        <w:rPr>
          <w:lang w:eastAsia="lv-LV"/>
        </w:rPr>
        <w:t xml:space="preserve"> </w:t>
      </w:r>
      <w:r w:rsidR="00E24704" w:rsidRPr="00137D3B">
        <w:rPr>
          <w:rFonts w:eastAsia="Times New Roman"/>
          <w:lang w:eastAsia="lv-LV"/>
        </w:rPr>
        <w:t xml:space="preserve">pēcdoktoranta pētniecības, mācību un tīklošanās pasākumu mēneša izmaksām, </w:t>
      </w:r>
      <w:r w:rsidR="00E24704" w:rsidRPr="00137D3B">
        <w:t xml:space="preserve">mobilitātes nodrošināšanas izmaksām un ģimenes pabalsta izmaksām, </w:t>
      </w:r>
      <w:r w:rsidR="0094394C" w:rsidRPr="00137D3B">
        <w:rPr>
          <w:lang w:eastAsia="lv-LV"/>
        </w:rPr>
        <w:t xml:space="preserve">tad atbildīgā iestāde atbilstoši aktualizē metodiku divu mēnešu laikā pēc jaunas attiecīgās MSCA darba programmas apstiprināšanas. </w:t>
      </w:r>
      <w:r w:rsidR="008D47CB" w:rsidRPr="00137D3B">
        <w:rPr>
          <w:lang w:eastAsia="lv-LV"/>
        </w:rPr>
        <w:t xml:space="preserve">Aktualizētās likmes piemēro ar nākošo </w:t>
      </w:r>
      <w:r w:rsidR="006C7F5F" w:rsidRPr="00137D3B">
        <w:rPr>
          <w:lang w:eastAsia="lv-LV"/>
        </w:rPr>
        <w:t xml:space="preserve">plānoto </w:t>
      </w:r>
      <w:r w:rsidR="008D47CB" w:rsidRPr="00137D3B">
        <w:rPr>
          <w:lang w:eastAsia="lv-LV"/>
        </w:rPr>
        <w:t xml:space="preserve">pētniecības pieteikumu atlasi. </w:t>
      </w:r>
      <w:r w:rsidR="0094394C" w:rsidRPr="00137D3B">
        <w:rPr>
          <w:lang w:eastAsia="lv-LV"/>
        </w:rPr>
        <w:t>Aktualizēto metodiku atbildīgā iestāde publicē tīmekļvietnē esfondi.lv.</w:t>
      </w:r>
      <w:r w:rsidR="008D18E9">
        <w:rPr>
          <w:lang w:eastAsia="lv-LV"/>
        </w:rPr>
        <w:t xml:space="preserve"> </w:t>
      </w:r>
      <w:r w:rsidR="008D18E9" w:rsidRPr="00180468">
        <w:rPr>
          <w:rFonts w:eastAsia="Calibri"/>
        </w:rPr>
        <w:t>Atbildīgā iestāde par aktualizēto metodiku informē Finanšu ministriju kā Eiropas Savienības fondu vadošo iestādi un sadarbības iestādi.</w:t>
      </w:r>
    </w:p>
    <w:p w14:paraId="4C71763B" w14:textId="77777777" w:rsidR="00814B76" w:rsidRPr="00137D3B" w:rsidRDefault="00814B76" w:rsidP="00814B76">
      <w:pPr>
        <w:pStyle w:val="ListParagraph"/>
        <w:autoSpaceDE w:val="0"/>
        <w:autoSpaceDN w:val="0"/>
        <w:adjustRightInd w:val="0"/>
        <w:spacing w:after="120"/>
        <w:ind w:left="502"/>
        <w:jc w:val="both"/>
        <w:rPr>
          <w:lang w:eastAsia="lv-LV"/>
        </w:rPr>
      </w:pPr>
    </w:p>
    <w:p w14:paraId="548D9177" w14:textId="77777777" w:rsidR="00DB3949" w:rsidRPr="00245E6B" w:rsidRDefault="00DB3949" w:rsidP="00DB3949">
      <w:pPr>
        <w:jc w:val="both"/>
      </w:pPr>
    </w:p>
    <w:p w14:paraId="405D57A0" w14:textId="76DB96F8" w:rsidR="009365FE" w:rsidRPr="00245E6B" w:rsidRDefault="009365FE" w:rsidP="00DB3949">
      <w:pPr>
        <w:jc w:val="both"/>
      </w:pPr>
    </w:p>
    <w:sectPr w:rsidR="009365FE" w:rsidRPr="00245E6B" w:rsidSect="009F2B33">
      <w:headerReference w:type="default" r:id="rId12"/>
      <w:pgSz w:w="11907" w:h="16839"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9BC85" w14:textId="77777777" w:rsidR="00F02DF9" w:rsidRDefault="00F02DF9">
      <w:r>
        <w:separator/>
      </w:r>
    </w:p>
  </w:endnote>
  <w:endnote w:type="continuationSeparator" w:id="0">
    <w:p w14:paraId="23D1DE59" w14:textId="77777777" w:rsidR="00F02DF9" w:rsidRDefault="00F02DF9">
      <w:r>
        <w:continuationSeparator/>
      </w:r>
    </w:p>
  </w:endnote>
  <w:endnote w:type="continuationNotice" w:id="1">
    <w:p w14:paraId="086FD2A7" w14:textId="77777777" w:rsidR="00F02DF9" w:rsidRDefault="00F02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AF14" w14:textId="77777777" w:rsidR="00F02DF9" w:rsidRDefault="00F02DF9">
      <w:r>
        <w:separator/>
      </w:r>
    </w:p>
  </w:footnote>
  <w:footnote w:type="continuationSeparator" w:id="0">
    <w:p w14:paraId="6404A172" w14:textId="77777777" w:rsidR="00F02DF9" w:rsidRDefault="00F02DF9">
      <w:r>
        <w:continuationSeparator/>
      </w:r>
    </w:p>
  </w:footnote>
  <w:footnote w:type="continuationNotice" w:id="1">
    <w:p w14:paraId="7976B9B2" w14:textId="77777777" w:rsidR="00F02DF9" w:rsidRDefault="00F02DF9"/>
  </w:footnote>
  <w:footnote w:id="2">
    <w:p w14:paraId="4E948E13" w14:textId="2B0D095E" w:rsidR="008612F3" w:rsidRDefault="008612F3" w:rsidP="00B04918">
      <w:pPr>
        <w:pStyle w:val="FootnoteText"/>
        <w:jc w:val="both"/>
      </w:pPr>
      <w:r>
        <w:rPr>
          <w:rStyle w:val="FootnoteReference"/>
        </w:rPr>
        <w:footnoteRef/>
      </w:r>
      <w:r>
        <w:t xml:space="preserve"> </w:t>
      </w:r>
      <w:r w:rsidR="00922D4E" w:rsidRPr="008B43CB">
        <w:rPr>
          <w:rFonts w:eastAsia="Times New Roman"/>
          <w:sz w:val="18"/>
          <w:szCs w:val="18"/>
        </w:rPr>
        <w:t>MK noteikumu Nr. </w:t>
      </w:r>
      <w:r w:rsidR="00922D4E">
        <w:rPr>
          <w:rFonts w:eastAsia="Times New Roman"/>
          <w:sz w:val="18"/>
          <w:szCs w:val="18"/>
        </w:rPr>
        <w:t>35</w:t>
      </w:r>
      <w:r w:rsidR="00922D4E" w:rsidRPr="008B43CB">
        <w:rPr>
          <w:rFonts w:eastAsia="Times New Roman"/>
          <w:sz w:val="18"/>
          <w:szCs w:val="18"/>
        </w:rPr>
        <w:t xml:space="preserve"> 2.1</w:t>
      </w:r>
      <w:r w:rsidR="00922D4E">
        <w:rPr>
          <w:rFonts w:eastAsia="Times New Roman"/>
          <w:sz w:val="18"/>
          <w:szCs w:val="18"/>
        </w:rPr>
        <w:t>4</w:t>
      </w:r>
      <w:r w:rsidR="00922D4E" w:rsidRPr="008B43CB">
        <w:rPr>
          <w:rFonts w:eastAsia="Times New Roman"/>
          <w:sz w:val="18"/>
          <w:szCs w:val="18"/>
        </w:rPr>
        <w:t>. apakšpunkts: „</w:t>
      </w:r>
      <w:r w:rsidR="00922D4E" w:rsidRPr="008B43CB">
        <w:rPr>
          <w:rFonts w:eastAsia="Times New Roman"/>
          <w:i/>
          <w:sz w:val="18"/>
          <w:szCs w:val="18"/>
        </w:rPr>
        <w:t>pētniecības pieteikums – individuāla atbalsta pētniecības, apmācības un tīklošanās projekts, ko iesniedz un, nodarbinot pēcdoktorantu, īsteno zinātniskā institūcija vai Latvijas Republikas Uzņēmumu reģistrā reģistrēts sīkais (mikro), mazais, vidējais vai lielais komersants (turpmāk – komersants)</w:t>
      </w:r>
      <w:r w:rsidR="00922D4E" w:rsidRPr="008B43CB">
        <w:rPr>
          <w:rFonts w:eastAsia="Times New Roman"/>
          <w:sz w:val="18"/>
          <w:szCs w:val="18"/>
        </w:rPr>
        <w:t>”.</w:t>
      </w:r>
    </w:p>
  </w:footnote>
  <w:footnote w:id="3">
    <w:p w14:paraId="0A7071B6" w14:textId="2E2D1824" w:rsidR="003D388C" w:rsidRPr="008B43CB" w:rsidRDefault="003D388C" w:rsidP="006A59DB">
      <w:pPr>
        <w:jc w:val="both"/>
        <w:rPr>
          <w:sz w:val="18"/>
          <w:szCs w:val="18"/>
        </w:rPr>
      </w:pPr>
      <w:r w:rsidRPr="008B43CB">
        <w:rPr>
          <w:rStyle w:val="FootnoteReference"/>
          <w:sz w:val="18"/>
          <w:szCs w:val="18"/>
        </w:rPr>
        <w:footnoteRef/>
      </w:r>
      <w:r w:rsidRPr="008B43CB">
        <w:rPr>
          <w:sz w:val="18"/>
          <w:szCs w:val="18"/>
        </w:rPr>
        <w:t xml:space="preserve"> </w:t>
      </w:r>
      <w:r w:rsidRPr="008B43CB">
        <w:rPr>
          <w:rFonts w:eastAsia="Times New Roman"/>
          <w:sz w:val="18"/>
          <w:szCs w:val="18"/>
        </w:rPr>
        <w:t>MK noteikumu Nr. </w:t>
      </w:r>
      <w:r w:rsidR="00313AEE">
        <w:rPr>
          <w:rFonts w:eastAsia="Times New Roman"/>
          <w:sz w:val="18"/>
          <w:szCs w:val="18"/>
        </w:rPr>
        <w:t>35</w:t>
      </w:r>
      <w:r w:rsidRPr="008B43CB">
        <w:rPr>
          <w:rFonts w:eastAsia="Times New Roman"/>
          <w:sz w:val="18"/>
          <w:szCs w:val="18"/>
        </w:rPr>
        <w:t xml:space="preserve"> 2.1. apakšpunkts: „</w:t>
      </w:r>
      <w:r w:rsidRPr="008B43CB">
        <w:rPr>
          <w:rFonts w:eastAsia="Times New Roman"/>
          <w:i/>
          <w:sz w:val="18"/>
          <w:szCs w:val="18"/>
        </w:rPr>
        <w:t xml:space="preserve">ar saimniecisku darbību nesaistīts pētniecības pieteikums – pētniecības pieteikums, kas atbilst šādiem kritērijiem: 2.1.1. pētniecības pieteikumu īsteno </w:t>
      </w:r>
      <w:r w:rsidR="00BB6BB0" w:rsidRPr="00BB6BB0">
        <w:rPr>
          <w:rFonts w:eastAsia="Times New Roman"/>
          <w:i/>
          <w:sz w:val="18"/>
          <w:szCs w:val="18"/>
        </w:rPr>
        <w:t>Latvijas Republikas zinātnisko institūciju reģistrā reģistrēta</w:t>
      </w:r>
      <w:r w:rsidR="00BB6BB0">
        <w:rPr>
          <w:rFonts w:eastAsia="Times New Roman"/>
          <w:i/>
          <w:sz w:val="18"/>
          <w:szCs w:val="18"/>
        </w:rPr>
        <w:t xml:space="preserve"> </w:t>
      </w:r>
      <w:r w:rsidRPr="008B43CB">
        <w:rPr>
          <w:rFonts w:eastAsia="Times New Roman"/>
          <w:i/>
          <w:sz w:val="18"/>
          <w:szCs w:val="18"/>
        </w:rPr>
        <w:t>zinātniskā institūcija, kas atbilst pētniecības organizācijas definīcijai; 2.1.2. pētniecības pieteikumā īsteno darbības, kurām nav saimnieciska rakstura</w:t>
      </w:r>
      <w:r w:rsidRPr="008B43CB">
        <w:rPr>
          <w:rFonts w:eastAsia="Times New Roman"/>
          <w:sz w:val="18"/>
          <w:szCs w:val="18"/>
        </w:rPr>
        <w:t>”.</w:t>
      </w:r>
    </w:p>
  </w:footnote>
  <w:footnote w:id="4">
    <w:p w14:paraId="16C713DC" w14:textId="7286C97C" w:rsidR="003D388C" w:rsidRPr="008B43CB" w:rsidRDefault="003D388C" w:rsidP="006A59DB">
      <w:pPr>
        <w:pStyle w:val="FootnoteText"/>
        <w:jc w:val="both"/>
        <w:rPr>
          <w:rFonts w:eastAsia="Times New Roman"/>
          <w:sz w:val="18"/>
          <w:szCs w:val="18"/>
        </w:rPr>
      </w:pPr>
      <w:r w:rsidRPr="008B43CB">
        <w:rPr>
          <w:rStyle w:val="FootnoteReference"/>
          <w:sz w:val="18"/>
          <w:szCs w:val="18"/>
        </w:rPr>
        <w:footnoteRef/>
      </w:r>
      <w:r w:rsidRPr="008B43CB">
        <w:rPr>
          <w:sz w:val="18"/>
          <w:szCs w:val="18"/>
        </w:rPr>
        <w:t xml:space="preserve"> MK noteikumu </w:t>
      </w:r>
      <w:r w:rsidRPr="008B43CB">
        <w:rPr>
          <w:rFonts w:eastAsia="Times New Roman"/>
          <w:sz w:val="18"/>
          <w:szCs w:val="18"/>
        </w:rPr>
        <w:t>Nr. </w:t>
      </w:r>
      <w:r w:rsidR="00313AEE">
        <w:rPr>
          <w:rFonts w:eastAsia="Times New Roman"/>
          <w:sz w:val="18"/>
          <w:szCs w:val="18"/>
        </w:rPr>
        <w:t>35</w:t>
      </w:r>
      <w:r w:rsidRPr="008B43CB">
        <w:rPr>
          <w:rFonts w:eastAsia="Times New Roman"/>
          <w:sz w:val="18"/>
          <w:szCs w:val="18"/>
        </w:rPr>
        <w:t xml:space="preserve"> </w:t>
      </w:r>
      <w:r w:rsidRPr="008B43CB">
        <w:rPr>
          <w:sz w:val="18"/>
          <w:szCs w:val="18"/>
        </w:rPr>
        <w:t>2</w:t>
      </w:r>
      <w:r w:rsidR="001258D5">
        <w:rPr>
          <w:sz w:val="18"/>
          <w:szCs w:val="18"/>
        </w:rPr>
        <w:t>9</w:t>
      </w:r>
      <w:r w:rsidRPr="008B43CB">
        <w:rPr>
          <w:sz w:val="18"/>
          <w:szCs w:val="18"/>
        </w:rPr>
        <w:t>. punkts: „</w:t>
      </w:r>
      <w:r w:rsidRPr="008B43CB">
        <w:rPr>
          <w:rFonts w:eastAsia="Times New Roman"/>
          <w:i/>
          <w:sz w:val="18"/>
          <w:szCs w:val="18"/>
        </w:rPr>
        <w:t>Pētniecības pieteikuma iesniedzējs ir zinātniskā institūcija vai Latvijas Republikas Uzņēmumu reģistrā reģistrēts sīkais (mikro), mazais, vidējais vai lielais komersants, kas nodibina darba tiesiskās attiecības ar pēcdoktorantu un nodrošina pieeju infrastruktūrai un cilvēkresursiem pētniecības pieteikuma ietvaros nepieciešamo pētījumu īstenošanai</w:t>
      </w:r>
      <w:r w:rsidR="001258D5">
        <w:rPr>
          <w:rFonts w:eastAsia="Times New Roman"/>
          <w:i/>
          <w:sz w:val="18"/>
          <w:szCs w:val="18"/>
        </w:rPr>
        <w:t>”</w:t>
      </w:r>
      <w:r w:rsidR="00373F08">
        <w:rPr>
          <w:rFonts w:eastAsia="Times New Roman"/>
          <w:i/>
          <w:sz w:val="18"/>
          <w:szCs w:val="18"/>
        </w:rPr>
        <w:t>.</w:t>
      </w:r>
    </w:p>
  </w:footnote>
  <w:footnote w:id="5">
    <w:p w14:paraId="32B06607" w14:textId="77096A4F" w:rsidR="00BB3060" w:rsidRDefault="00BB3060">
      <w:pPr>
        <w:pStyle w:val="FootnoteText"/>
      </w:pPr>
      <w:r>
        <w:rPr>
          <w:rStyle w:val="FootnoteReference"/>
        </w:rPr>
        <w:footnoteRef/>
      </w:r>
      <w:r w:rsidR="2A489C5C">
        <w:t xml:space="preserve"> </w:t>
      </w:r>
      <w:hyperlink r:id="rId1">
        <w:r w:rsidR="2A489C5C" w:rsidRPr="2A489C5C">
          <w:rPr>
            <w:rStyle w:val="Hyperlink"/>
            <w:sz w:val="18"/>
            <w:szCs w:val="18"/>
          </w:rPr>
          <w:t>https://likumi.lv/ta/id/349180</w:t>
        </w:r>
      </w:hyperlink>
      <w:r w:rsidR="2A489C5C" w:rsidRPr="00BB3060">
        <w:rPr>
          <w:sz w:val="18"/>
          <w:szCs w:val="18"/>
        </w:rPr>
        <w:t xml:space="preserve"> </w:t>
      </w:r>
    </w:p>
  </w:footnote>
  <w:footnote w:id="6">
    <w:p w14:paraId="3CBB3BD2" w14:textId="1151866D" w:rsidR="00133144" w:rsidRDefault="00133144" w:rsidP="0085404F">
      <w:pPr>
        <w:pStyle w:val="FootnoteText"/>
        <w:jc w:val="both"/>
      </w:pPr>
      <w:r>
        <w:rPr>
          <w:rStyle w:val="FootnoteReference"/>
        </w:rPr>
        <w:t>5</w:t>
      </w:r>
      <w:r>
        <w:t xml:space="preserve"> </w:t>
      </w:r>
      <w:r w:rsidRPr="008B43CB">
        <w:rPr>
          <w:sz w:val="18"/>
          <w:szCs w:val="18"/>
        </w:rPr>
        <w:t>MK noteikumu Nr.</w:t>
      </w:r>
      <w:r>
        <w:rPr>
          <w:sz w:val="18"/>
          <w:szCs w:val="18"/>
        </w:rPr>
        <w:t> </w:t>
      </w:r>
      <w:r w:rsidRPr="00B04918">
        <w:rPr>
          <w:sz w:val="18"/>
          <w:szCs w:val="18"/>
        </w:rPr>
        <w:t>35</w:t>
      </w:r>
      <w:r w:rsidRPr="008B43CB">
        <w:rPr>
          <w:sz w:val="18"/>
          <w:szCs w:val="18"/>
        </w:rPr>
        <w:t xml:space="preserve"> 2.</w:t>
      </w:r>
      <w:r>
        <w:rPr>
          <w:sz w:val="18"/>
          <w:szCs w:val="18"/>
        </w:rPr>
        <w:t>10</w:t>
      </w:r>
      <w:r w:rsidRPr="008B43CB">
        <w:rPr>
          <w:sz w:val="18"/>
          <w:szCs w:val="18"/>
        </w:rPr>
        <w:t>. apakšpunkts: „</w:t>
      </w:r>
      <w:r w:rsidRPr="008B43CB">
        <w:rPr>
          <w:i/>
          <w:sz w:val="18"/>
          <w:szCs w:val="18"/>
        </w:rPr>
        <w:t xml:space="preserve">pēcdoktorants – Latvijas vai ārvalstu zinātnieks, kas doktora grādu ieguvis ne </w:t>
      </w:r>
      <w:r>
        <w:rPr>
          <w:i/>
          <w:sz w:val="18"/>
          <w:szCs w:val="18"/>
        </w:rPr>
        <w:t>vairāk</w:t>
      </w:r>
      <w:r w:rsidRPr="008B43CB">
        <w:rPr>
          <w:i/>
          <w:sz w:val="18"/>
          <w:szCs w:val="18"/>
        </w:rPr>
        <w:t xml:space="preserve"> kā </w:t>
      </w:r>
      <w:r>
        <w:rPr>
          <w:i/>
          <w:sz w:val="18"/>
          <w:szCs w:val="18"/>
        </w:rPr>
        <w:t>10</w:t>
      </w:r>
      <w:r w:rsidRPr="008B43CB">
        <w:rPr>
          <w:i/>
          <w:sz w:val="18"/>
          <w:szCs w:val="18"/>
        </w:rPr>
        <w:t xml:space="preserve"> gadus pirms pētniecības pieteikuma iesniegšanas termiņa. Šo periodu var pagarināt, ja personai ir pamatots iemesls: 2.</w:t>
      </w:r>
      <w:r>
        <w:rPr>
          <w:i/>
          <w:sz w:val="18"/>
          <w:szCs w:val="18"/>
        </w:rPr>
        <w:t>10</w:t>
      </w:r>
      <w:r w:rsidRPr="008B43CB">
        <w:rPr>
          <w:i/>
          <w:sz w:val="18"/>
          <w:szCs w:val="18"/>
        </w:rPr>
        <w:t xml:space="preserve">.1. </w:t>
      </w:r>
      <w:r w:rsidRPr="00F036B5">
        <w:rPr>
          <w:i/>
          <w:sz w:val="18"/>
          <w:szCs w:val="18"/>
        </w:rPr>
        <w:t>grūtniecības un dzemdību atvaļinājums</w:t>
      </w:r>
      <w:r w:rsidRPr="008B43CB">
        <w:rPr>
          <w:i/>
          <w:sz w:val="18"/>
          <w:szCs w:val="18"/>
        </w:rPr>
        <w:t>; 2.</w:t>
      </w:r>
      <w:r>
        <w:rPr>
          <w:i/>
          <w:sz w:val="18"/>
          <w:szCs w:val="18"/>
        </w:rPr>
        <w:t>10</w:t>
      </w:r>
      <w:r w:rsidRPr="008B43CB">
        <w:rPr>
          <w:i/>
          <w:sz w:val="18"/>
          <w:szCs w:val="18"/>
        </w:rPr>
        <w:t xml:space="preserve">.2. </w:t>
      </w:r>
      <w:r w:rsidRPr="00F036B5">
        <w:rPr>
          <w:i/>
          <w:sz w:val="18"/>
          <w:szCs w:val="18"/>
        </w:rPr>
        <w:t>bērna kopšanas atvaļinājums</w:t>
      </w:r>
      <w:r>
        <w:rPr>
          <w:i/>
          <w:sz w:val="18"/>
          <w:szCs w:val="18"/>
        </w:rPr>
        <w:t xml:space="preserve">; 2.10.3. </w:t>
      </w:r>
      <w:r w:rsidRPr="00F036B5">
        <w:rPr>
          <w:i/>
          <w:sz w:val="18"/>
          <w:szCs w:val="18"/>
        </w:rPr>
        <w:t>pārejoša darbnespēja</w:t>
      </w:r>
      <w:r w:rsidRPr="008B43CB">
        <w:rPr>
          <w:sz w:val="18"/>
          <w:szCs w:val="18"/>
        </w:rPr>
        <w:t>”.</w:t>
      </w:r>
    </w:p>
  </w:footnote>
  <w:footnote w:id="7">
    <w:p w14:paraId="7A06D8D9" w14:textId="0104A2D9" w:rsidR="00180468" w:rsidRDefault="00180468" w:rsidP="002B0FE9">
      <w:pPr>
        <w:pStyle w:val="FootnoteText"/>
        <w:jc w:val="both"/>
      </w:pPr>
      <w:r>
        <w:rPr>
          <w:rStyle w:val="FootnoteReference"/>
        </w:rPr>
        <w:t>6</w:t>
      </w:r>
      <w:r>
        <w:t xml:space="preserve"> </w:t>
      </w:r>
      <w:r w:rsidRPr="007C3076">
        <w:rPr>
          <w:sz w:val="18"/>
          <w:szCs w:val="18"/>
        </w:rPr>
        <w:t xml:space="preserve">Lai likme tiktu attiecināta, pēcdoktorantam ir jāatbilst šīs metodikas </w:t>
      </w:r>
      <w:r w:rsidR="0028227A">
        <w:rPr>
          <w:sz w:val="18"/>
          <w:szCs w:val="18"/>
        </w:rPr>
        <w:t>30</w:t>
      </w:r>
      <w:r w:rsidRPr="007C3076">
        <w:rPr>
          <w:sz w:val="18"/>
          <w:szCs w:val="18"/>
        </w:rPr>
        <w:t>. punktā minētajam nosacījumam</w:t>
      </w:r>
      <w:r w:rsidRPr="00180468">
        <w:rPr>
          <w:sz w:val="18"/>
          <w:szCs w:val="18"/>
        </w:rPr>
        <w:t xml:space="preserve">: </w:t>
      </w:r>
      <w:r w:rsidRPr="00180468">
        <w:rPr>
          <w:i/>
          <w:iCs/>
          <w:sz w:val="18"/>
          <w:szCs w:val="18"/>
        </w:rPr>
        <w:t>“</w:t>
      </w:r>
      <w:r w:rsidRPr="00180468">
        <w:rPr>
          <w:i/>
          <w:iCs/>
          <w:sz w:val="18"/>
          <w:szCs w:val="18"/>
          <w:shd w:val="clear" w:color="auto" w:fill="FFFFFF"/>
        </w:rPr>
        <w:t xml:space="preserve">Pēcdoktorants nevar būt uzturējies vai veicis savu pamatdarbību (darbu, mācības utt.) Latvijā ilgāk par 12 mēnešiem 36 mēnešu laikā tieši pirms </w:t>
      </w:r>
      <w:r w:rsidRPr="00180468">
        <w:rPr>
          <w:rStyle w:val="spelle"/>
          <w:rFonts w:eastAsia="Times New Roman"/>
          <w:i/>
          <w:iCs/>
          <w:sz w:val="18"/>
          <w:szCs w:val="18"/>
        </w:rPr>
        <w:t>pētniecības pieteikumu atlases izsludināšanas</w:t>
      </w:r>
      <w:r w:rsidRPr="00180468">
        <w:rPr>
          <w:i/>
          <w:iCs/>
          <w:sz w:val="18"/>
          <w:szCs w:val="18"/>
          <w:shd w:val="clear" w:color="auto" w:fill="FFFFFF"/>
        </w:rPr>
        <w:t>”.</w:t>
      </w:r>
    </w:p>
  </w:footnote>
  <w:footnote w:id="8">
    <w:p w14:paraId="7114C092" w14:textId="745B3C49" w:rsidR="00180468" w:rsidRPr="00180468" w:rsidRDefault="00180468" w:rsidP="002E683E">
      <w:pPr>
        <w:pStyle w:val="FootnoteText"/>
        <w:jc w:val="both"/>
      </w:pPr>
      <w:r>
        <w:rPr>
          <w:rStyle w:val="FootnoteReference"/>
        </w:rPr>
        <w:t>7</w:t>
      </w:r>
      <w:r>
        <w:t xml:space="preserve"> </w:t>
      </w:r>
      <w:r w:rsidRPr="00180468">
        <w:rPr>
          <w:sz w:val="18"/>
          <w:szCs w:val="18"/>
        </w:rPr>
        <w:t xml:space="preserve">Piemērojamās likmes noteikšanai tika ņemta vērā 2014.–2020. gada plānošanas perioda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(turpmāk – 1.1.1.2. pasākums) īstenošanas pieredze un inflācija kopš 1.1.1.2. pasākuma metodikas “Vienas vienības izmaksu standarta likmju aprēķina un piemērošanas metodika Eiropas Reģionālās attīstības fonda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īstenošanai (Pēcdoktoranta pētniecības pieteikuma īstenošanas nodrošināšanai izmantotajiem pētniecības pieteikuma iesniedzēja administratīvajiem un infrastruktūras resursiem)” apstiprināšanas (2018. gada jūnijs). Tā kā no pētniecības pieteikuma iesniedzējiem 1.1.1.2. pasākuma īstenošanas laikā Padome netika saņēmusi indikācijas par to, ka likme nav pietiekama, lai segtu ietvertās izmaksu pozīcijas vai sasniegtu pētniecības pieteikuma plānotos rezultātus, tiek pieņemts, ka likme bija pietiekama, lai segtu pētniecības pieteikuma iesniedzēja administratīvos un infrastruktūras resursus. Aprēkinot likmi, tika ņemta vērā arī inflācija uz 2024. gada augustu (aktuālākais pieejamais inflācijas koeficients) un likme tika noteikta sešu procentu apmērā no tiešajām personāla izmaksām (MK noteikumu Nr. 35 62.1. apakšpunktā minētās pēcdoktoranta (personāla) atlīdzības izmaksas), lai segtu netiešās izmaksas (pētniecības pieteikuma iesniedzēja administratīvie un infrastruktūras resursi). Piemēram, ja pēcdoktoranta atlīdzības izmaksas ir 3 860 </w:t>
      </w:r>
      <w:r w:rsidRPr="00180468">
        <w:rPr>
          <w:i/>
          <w:iCs/>
          <w:sz w:val="18"/>
          <w:szCs w:val="18"/>
        </w:rPr>
        <w:t xml:space="preserve">euro </w:t>
      </w:r>
      <w:r w:rsidRPr="00180468">
        <w:rPr>
          <w:sz w:val="18"/>
          <w:szCs w:val="18"/>
        </w:rPr>
        <w:t xml:space="preserve">tad izmaksas par pētniecības pieteikuma iesniedzēja administratīvajiem un infrastruktūras resursiem tiek aprēķinātas šādi: 3 860 * 6% = 231,6 </w:t>
      </w:r>
      <w:r w:rsidRPr="00180468">
        <w:rPr>
          <w:i/>
          <w:iCs/>
          <w:sz w:val="18"/>
          <w:szCs w:val="18"/>
        </w:rPr>
        <w:t>euro/mēnesī</w:t>
      </w:r>
      <w:r w:rsidRPr="00180468">
        <w:rPr>
          <w:sz w:val="18"/>
          <w:szCs w:val="18"/>
        </w:rPr>
        <w:t>.</w:t>
      </w:r>
    </w:p>
  </w:footnote>
  <w:footnote w:id="9">
    <w:p w14:paraId="29799586" w14:textId="27CFD738" w:rsidR="00180468" w:rsidRDefault="00180468">
      <w:pPr>
        <w:pStyle w:val="FootnoteText"/>
      </w:pPr>
      <w:r w:rsidRPr="00180468">
        <w:rPr>
          <w:rStyle w:val="FootnoteReference"/>
        </w:rPr>
        <w:t>8</w:t>
      </w:r>
      <w:r w:rsidRPr="00180468">
        <w:t xml:space="preserve"> </w:t>
      </w:r>
      <w:r w:rsidRPr="00180468">
        <w:rPr>
          <w:sz w:val="18"/>
          <w:szCs w:val="18"/>
        </w:rPr>
        <w:t>MK noteikumu Nr. 35 62.1. apakšpunktā minētās pēcdoktoranta (personāla) atlīdzības izmaksas.</w:t>
      </w:r>
    </w:p>
  </w:footnote>
  <w:footnote w:id="10">
    <w:p w14:paraId="7FA01771" w14:textId="4071456E" w:rsidR="005523DC" w:rsidRDefault="005523DC">
      <w:pPr>
        <w:pStyle w:val="FootnoteText"/>
      </w:pPr>
      <w:r>
        <w:rPr>
          <w:rStyle w:val="FootnoteReference"/>
        </w:rPr>
        <w:t>9</w:t>
      </w:r>
      <w:r>
        <w:t xml:space="preserve"> </w:t>
      </w:r>
      <w:hyperlink r:id="rId2" w:history="1">
        <w:r>
          <w:rPr>
            <w:rStyle w:val="Hyperlink"/>
            <w:sz w:val="18"/>
            <w:szCs w:val="18"/>
          </w:rPr>
          <w:t>https://eur-lex.europa.eu/legal-content/LV/TXT/HTML/?uri=CELEX:32021R1060&amp;from=LV</w:t>
        </w:r>
      </w:hyperlink>
    </w:p>
  </w:footnote>
  <w:footnote w:id="11">
    <w:p w14:paraId="55081080" w14:textId="0B5E461F" w:rsidR="005523DC" w:rsidRDefault="005523DC">
      <w:pPr>
        <w:pStyle w:val="FootnoteText"/>
      </w:pPr>
      <w:r>
        <w:rPr>
          <w:rStyle w:val="FootnoteReference"/>
        </w:rPr>
        <w:t>10</w:t>
      </w:r>
      <w:r>
        <w:t xml:space="preserve"> </w:t>
      </w:r>
      <w:hyperlink r:id="rId3" w:history="1">
        <w:r>
          <w:rPr>
            <w:rStyle w:val="Hyperlink"/>
            <w:sz w:val="18"/>
            <w:szCs w:val="18"/>
          </w:rPr>
          <w:t>https://likumi.lv/ta/id/349180</w:t>
        </w:r>
      </w:hyperlink>
      <w:r>
        <w:rPr>
          <w:sz w:val="18"/>
          <w:szCs w:val="18"/>
        </w:rPr>
        <w:t xml:space="preserve">  </w:t>
      </w:r>
    </w:p>
  </w:footnote>
  <w:footnote w:id="12">
    <w:p w14:paraId="24D5EEF8" w14:textId="361867A8" w:rsidR="005523DC" w:rsidRDefault="005523DC">
      <w:pPr>
        <w:pStyle w:val="FootnoteText"/>
      </w:pPr>
      <w:r>
        <w:rPr>
          <w:rStyle w:val="FootnoteReference"/>
        </w:rPr>
        <w:t>11</w:t>
      </w:r>
      <w:r>
        <w:t xml:space="preserve"> </w:t>
      </w:r>
      <w:hyperlink r:id="rId4" w:history="1">
        <w:r>
          <w:rPr>
            <w:rStyle w:val="Hyperlink"/>
          </w:rPr>
          <w:t>https://www.esfondi.lv/normativie-akti-un-dokumenti/2021-2027-planosanas-periods/vadlinijas-par-vienkarsoto-izmaksu-izmantosanas-iespejam-un-to-piemerosana-eiropas-savienibas-kohezijas-politikas-programmas-2021-2027-gadam-ietvaros</w:t>
        </w:r>
      </w:hyperlink>
    </w:p>
  </w:footnote>
  <w:footnote w:id="13">
    <w:p w14:paraId="361D5A1D" w14:textId="7101A3D3" w:rsidR="005523DC" w:rsidRDefault="005523DC">
      <w:pPr>
        <w:pStyle w:val="FootnoteText"/>
      </w:pPr>
      <w:r>
        <w:rPr>
          <w:rStyle w:val="FootnoteReference"/>
        </w:rPr>
        <w:t>12</w:t>
      </w:r>
      <w:r>
        <w:t xml:space="preserve"> </w:t>
      </w:r>
      <w:hyperlink r:id="rId5" w:history="1">
        <w:r w:rsidRPr="002C4825">
          <w:rPr>
            <w:color w:val="0000FF"/>
            <w:sz w:val="18"/>
            <w:szCs w:val="18"/>
            <w:u w:val="single"/>
          </w:rPr>
          <w:t>Vadlīnijas attiecināmo izmaksu noteikšanai Eiropas Savienības kohēzijas politikas programmas 2021.-2027.gada plānošanas periodā - ES fondi</w:t>
        </w:r>
      </w:hyperlink>
    </w:p>
  </w:footnote>
  <w:footnote w:id="14">
    <w:p w14:paraId="772AEBF9" w14:textId="43DA9CBA" w:rsidR="0028227A" w:rsidRPr="00297DCE" w:rsidRDefault="0028227A">
      <w:pPr>
        <w:pStyle w:val="FootnoteText"/>
        <w:rPr>
          <w:sz w:val="18"/>
          <w:szCs w:val="18"/>
        </w:rPr>
      </w:pPr>
      <w:r>
        <w:rPr>
          <w:rStyle w:val="FootnoteReference"/>
        </w:rPr>
        <w:t>13</w:t>
      </w:r>
      <w:r w:rsidRPr="00297DCE">
        <w:rPr>
          <w:sz w:val="18"/>
          <w:szCs w:val="18"/>
        </w:rPr>
        <w:t xml:space="preserve"> </w:t>
      </w:r>
      <w:hyperlink r:id="rId6" w:history="1">
        <w:r w:rsidRPr="00297DCE">
          <w:rPr>
            <w:rStyle w:val="Hyperlink"/>
            <w:sz w:val="18"/>
            <w:szCs w:val="18"/>
          </w:rPr>
          <w:t>https://ec.europa.eu/info/funding-tenders/opportunities/docs/2021-2027/horizon/wp-call/2023-2024/wp-2-msca-actions_horizon-2023-2024_en.pdf</w:t>
        </w:r>
      </w:hyperlink>
    </w:p>
  </w:footnote>
  <w:footnote w:id="15">
    <w:p w14:paraId="24B604C9" w14:textId="684DEF7F" w:rsidR="0028227A" w:rsidRPr="006A1760" w:rsidRDefault="0028227A">
      <w:pPr>
        <w:pStyle w:val="FootnoteText"/>
        <w:rPr>
          <w:color w:val="0000FF"/>
          <w:sz w:val="18"/>
          <w:szCs w:val="18"/>
          <w:u w:val="single"/>
        </w:rPr>
      </w:pPr>
      <w:r>
        <w:rPr>
          <w:rStyle w:val="FootnoteReference"/>
        </w:rPr>
        <w:t>14</w:t>
      </w:r>
      <w:r w:rsidRPr="00297DCE">
        <w:rPr>
          <w:sz w:val="18"/>
          <w:szCs w:val="18"/>
        </w:rPr>
        <w:t xml:space="preserve"> </w:t>
      </w:r>
      <w:r>
        <w:rPr>
          <w:rStyle w:val="Hyperlink"/>
          <w:sz w:val="18"/>
          <w:szCs w:val="18"/>
        </w:rPr>
        <w:t xml:space="preserve"> </w:t>
      </w:r>
      <w:hyperlink r:id="rId7" w:history="1">
        <w:r w:rsidRPr="003360BF">
          <w:rPr>
            <w:rStyle w:val="Hyperlink"/>
            <w:sz w:val="18"/>
            <w:szCs w:val="18"/>
          </w:rPr>
          <w:t>https://circabc.europa.eu/ui/group/9a4230a6-2769-4067-b136-3e238ae65fa6/library/4f0c4d21-f240-4578-b1f0-cfe860adae11/details</w:t>
        </w:r>
      </w:hyperlink>
    </w:p>
  </w:footnote>
  <w:footnote w:id="16">
    <w:p w14:paraId="03834ABB" w14:textId="23D4B6BD" w:rsidR="0028227A" w:rsidRPr="00912A87" w:rsidRDefault="0028227A">
      <w:pPr>
        <w:pStyle w:val="FootnoteText"/>
        <w:rPr>
          <w:sz w:val="18"/>
          <w:szCs w:val="18"/>
        </w:rPr>
      </w:pPr>
      <w:r>
        <w:rPr>
          <w:rStyle w:val="FootnoteReference"/>
        </w:rPr>
        <w:t>15</w:t>
      </w:r>
      <w:r w:rsidRPr="00297DCE">
        <w:rPr>
          <w:sz w:val="18"/>
          <w:szCs w:val="18"/>
        </w:rPr>
        <w:t xml:space="preserve"> </w:t>
      </w:r>
      <w:hyperlink r:id="rId8" w:history="1">
        <w:r w:rsidRPr="00297DCE">
          <w:rPr>
            <w:rStyle w:val="Hyperlink"/>
            <w:sz w:val="18"/>
            <w:szCs w:val="18"/>
          </w:rPr>
          <w:t>https://eur-lex.europa.eu/legal-content/LV/TXT/?uri=CELEX%3A32021R0695&amp;qid=1625467454105</w:t>
        </w:r>
      </w:hyperlink>
    </w:p>
  </w:footnote>
  <w:footnote w:id="17">
    <w:p w14:paraId="1BC1AF93" w14:textId="42A7F032" w:rsidR="0028227A" w:rsidRDefault="0028227A">
      <w:pPr>
        <w:pStyle w:val="FootnoteText"/>
      </w:pPr>
      <w:r>
        <w:rPr>
          <w:rStyle w:val="FootnoteReference"/>
        </w:rPr>
        <w:t>16</w:t>
      </w:r>
      <w:r>
        <w:t xml:space="preserve"> </w:t>
      </w:r>
      <w:hyperlink r:id="rId9" w:history="1">
        <w:r w:rsidRPr="00297DCE">
          <w:rPr>
            <w:rStyle w:val="Hyperlink"/>
            <w:sz w:val="18"/>
            <w:szCs w:val="18"/>
          </w:rPr>
          <w:t>https://ec.europa.eu/info/funding-tenders/opportunities/docs/2021-2027/horizon/wp-call/2023-2024/wp-2-msca-actions_horizon-2023-2024_en.pdf</w:t>
        </w:r>
      </w:hyperlink>
    </w:p>
  </w:footnote>
  <w:footnote w:id="18">
    <w:p w14:paraId="322DEDCD" w14:textId="7FF2C896" w:rsidR="0028227A" w:rsidRDefault="0028227A">
      <w:pPr>
        <w:pStyle w:val="FootnoteText"/>
      </w:pPr>
      <w:r>
        <w:rPr>
          <w:rStyle w:val="FootnoteReference"/>
        </w:rPr>
        <w:t>17</w:t>
      </w:r>
      <w:r w:rsidRPr="00310014">
        <w:rPr>
          <w:sz w:val="18"/>
          <w:szCs w:val="18"/>
        </w:rPr>
        <w:t xml:space="preserve"> </w:t>
      </w:r>
      <w:hyperlink r:id="rId10" w:history="1">
        <w:r w:rsidRPr="00310014">
          <w:rPr>
            <w:rStyle w:val="Hyperlink"/>
            <w:sz w:val="18"/>
            <w:szCs w:val="18"/>
          </w:rPr>
          <w:t>https://ec.europa.eu/info/funding-tenders/opportunities/docs/2021-2027/horizon/wp-call/2023-2024/wp-2-msca-actions_horizon-2023-2024_en.pdf</w:t>
        </w:r>
      </w:hyperlink>
      <w:r w:rsidRPr="00310014">
        <w:rPr>
          <w:sz w:val="18"/>
          <w:szCs w:val="18"/>
        </w:rPr>
        <w:t xml:space="preserve"> (skat. </w:t>
      </w:r>
      <w:r>
        <w:rPr>
          <w:sz w:val="18"/>
          <w:szCs w:val="18"/>
        </w:rPr>
        <w:t>117</w:t>
      </w:r>
      <w:r w:rsidRPr="00310014">
        <w:rPr>
          <w:sz w:val="18"/>
          <w:szCs w:val="18"/>
        </w:rPr>
        <w:t xml:space="preserve">.lpp. tabulas kolonnu </w:t>
      </w:r>
      <w:r w:rsidRPr="00310014">
        <w:rPr>
          <w:i/>
          <w:iCs/>
          <w:sz w:val="18"/>
          <w:szCs w:val="18"/>
        </w:rPr>
        <w:t>"Research, training and networking contribution</w:t>
      </w:r>
      <w:r w:rsidRPr="00310014">
        <w:rPr>
          <w:sz w:val="18"/>
          <w:szCs w:val="18"/>
        </w:rPr>
        <w:t>")</w:t>
      </w:r>
    </w:p>
  </w:footnote>
  <w:footnote w:id="19">
    <w:p w14:paraId="7D8BEB99" w14:textId="13A39BAA" w:rsidR="0028227A" w:rsidRPr="00B04918" w:rsidRDefault="0028227A">
      <w:pPr>
        <w:pStyle w:val="FootnoteText"/>
        <w:rPr>
          <w:sz w:val="18"/>
          <w:szCs w:val="18"/>
        </w:rPr>
      </w:pPr>
      <w:r>
        <w:rPr>
          <w:rStyle w:val="FootnoteReference"/>
        </w:rPr>
        <w:t>18</w:t>
      </w:r>
      <w:r>
        <w:t xml:space="preserve"> </w:t>
      </w:r>
      <w:hyperlink r:id="rId11" w:history="1">
        <w:r w:rsidRPr="00B04918">
          <w:rPr>
            <w:rStyle w:val="Hyperlink"/>
            <w:sz w:val="18"/>
            <w:szCs w:val="18"/>
          </w:rPr>
          <w:t>https://ec.europa.eu/info/funding-tenders/opportunities/docs/2021-2027/horizon/wp-call/2023-2024/wp-2-msca-actions_horizon-2023-2024_en.pdf</w:t>
        </w:r>
      </w:hyperlink>
      <w:r w:rsidRPr="00B04918">
        <w:rPr>
          <w:sz w:val="18"/>
          <w:szCs w:val="18"/>
        </w:rPr>
        <w:t xml:space="preserve"> (skat. </w:t>
      </w:r>
      <w:r>
        <w:rPr>
          <w:sz w:val="18"/>
          <w:szCs w:val="18"/>
        </w:rPr>
        <w:t>117</w:t>
      </w:r>
      <w:r w:rsidRPr="00B04918">
        <w:rPr>
          <w:sz w:val="18"/>
          <w:szCs w:val="18"/>
        </w:rPr>
        <w:t xml:space="preserve">.lpp. tabulas kolonnu </w:t>
      </w:r>
      <w:r w:rsidRPr="00B04918">
        <w:rPr>
          <w:i/>
          <w:iCs/>
          <w:sz w:val="18"/>
          <w:szCs w:val="18"/>
        </w:rPr>
        <w:t>"Mobility allowance</w:t>
      </w:r>
      <w:r w:rsidRPr="00B04918">
        <w:rPr>
          <w:sz w:val="18"/>
          <w:szCs w:val="18"/>
        </w:rPr>
        <w:t>")</w:t>
      </w:r>
    </w:p>
  </w:footnote>
  <w:footnote w:id="20">
    <w:p w14:paraId="0253F963" w14:textId="08A027E6" w:rsidR="0028227A" w:rsidRDefault="0028227A">
      <w:pPr>
        <w:pStyle w:val="FootnoteText"/>
      </w:pPr>
      <w:r>
        <w:rPr>
          <w:rStyle w:val="FootnoteReference"/>
        </w:rPr>
        <w:t>19</w:t>
      </w:r>
      <w:r w:rsidRPr="00B04918">
        <w:rPr>
          <w:sz w:val="18"/>
          <w:szCs w:val="18"/>
        </w:rPr>
        <w:t xml:space="preserve"> </w:t>
      </w:r>
      <w:hyperlink r:id="rId12" w:history="1">
        <w:r w:rsidRPr="00B04918">
          <w:rPr>
            <w:rStyle w:val="Hyperlink"/>
            <w:sz w:val="18"/>
            <w:szCs w:val="18"/>
          </w:rPr>
          <w:t>https://ec.europa.eu/info/funding-tenders/opportunities/docs/2021-2027/horizon/wp-call/2023-2024/wp-2-msca-actions_horizon-2023-2024_en.pdf</w:t>
        </w:r>
      </w:hyperlink>
      <w:r w:rsidRPr="00B04918">
        <w:rPr>
          <w:sz w:val="18"/>
          <w:szCs w:val="18"/>
        </w:rPr>
        <w:t xml:space="preserve"> (skat. </w:t>
      </w:r>
      <w:r>
        <w:rPr>
          <w:sz w:val="18"/>
          <w:szCs w:val="18"/>
        </w:rPr>
        <w:t>117</w:t>
      </w:r>
      <w:r w:rsidRPr="00B04918">
        <w:rPr>
          <w:sz w:val="18"/>
          <w:szCs w:val="18"/>
        </w:rPr>
        <w:t xml:space="preserve">.lpp. tabulas kolonnu </w:t>
      </w:r>
      <w:r w:rsidRPr="00B04918">
        <w:rPr>
          <w:i/>
          <w:iCs/>
          <w:sz w:val="18"/>
          <w:szCs w:val="18"/>
        </w:rPr>
        <w:t>"Family allowance</w:t>
      </w:r>
      <w:r w:rsidRPr="00B04918">
        <w:rPr>
          <w:sz w:val="18"/>
          <w:szCs w:val="18"/>
        </w:rPr>
        <w:t>")</w:t>
      </w:r>
    </w:p>
  </w:footnote>
  <w:footnote w:id="21">
    <w:p w14:paraId="3B677FC7" w14:textId="0787A5A4" w:rsidR="0028227A" w:rsidRDefault="0028227A">
      <w:pPr>
        <w:pStyle w:val="FootnoteText"/>
      </w:pPr>
      <w:r>
        <w:rPr>
          <w:rStyle w:val="FootnoteReference"/>
        </w:rPr>
        <w:t>20</w:t>
      </w:r>
      <w:r>
        <w:t xml:space="preserve"> </w:t>
      </w:r>
      <w:r w:rsidRPr="00843805">
        <w:rPr>
          <w:sz w:val="18"/>
          <w:szCs w:val="18"/>
        </w:rPr>
        <w:t>Saskaņā ar Darba programmā 2023. - 202</w:t>
      </w:r>
      <w:r>
        <w:rPr>
          <w:sz w:val="18"/>
          <w:szCs w:val="18"/>
        </w:rPr>
        <w:t>5</w:t>
      </w:r>
      <w:r w:rsidRPr="00843805">
        <w:rPr>
          <w:sz w:val="18"/>
          <w:szCs w:val="18"/>
        </w:rPr>
        <w:t>. gadam noteikto (</w:t>
      </w:r>
      <w:hyperlink r:id="rId13" w:history="1">
        <w:r w:rsidRPr="00843805">
          <w:rPr>
            <w:rStyle w:val="Hyperlink"/>
            <w:sz w:val="18"/>
            <w:szCs w:val="18"/>
          </w:rPr>
          <w:t>https://ec.europa.eu/info/funding-tenders/opportunities/docs/2021-2027/horizon/wp-call/2023-2024/wp-2-msca-actions_horizon-2023-2024_en.pdf</w:t>
        </w:r>
      </w:hyperlink>
      <w:r w:rsidRPr="00843805">
        <w:rPr>
          <w:rStyle w:val="Hyperlink"/>
          <w:color w:val="auto"/>
          <w:sz w:val="18"/>
          <w:szCs w:val="18"/>
        </w:rPr>
        <w:t>).</w:t>
      </w:r>
    </w:p>
  </w:footnote>
  <w:footnote w:id="22">
    <w:p w14:paraId="523DA3C1" w14:textId="227C5107" w:rsidR="0028227A" w:rsidRPr="00297DCE" w:rsidRDefault="0028227A" w:rsidP="00297DCE">
      <w:pPr>
        <w:pStyle w:val="FootnoteText"/>
        <w:jc w:val="both"/>
        <w:rPr>
          <w:sz w:val="18"/>
          <w:szCs w:val="18"/>
        </w:rPr>
      </w:pPr>
      <w:r>
        <w:rPr>
          <w:rStyle w:val="FootnoteReference"/>
        </w:rPr>
        <w:t>21</w:t>
      </w:r>
      <w:r>
        <w:t xml:space="preserve"> </w:t>
      </w:r>
      <w:r w:rsidRPr="00297DCE">
        <w:rPr>
          <w:sz w:val="18"/>
          <w:szCs w:val="18"/>
        </w:rPr>
        <w:t>MK noteikumu Nr.</w:t>
      </w:r>
      <w:r>
        <w:rPr>
          <w:sz w:val="18"/>
          <w:szCs w:val="18"/>
        </w:rPr>
        <w:t xml:space="preserve"> 35</w:t>
      </w:r>
      <w:r w:rsidRPr="00297DCE">
        <w:rPr>
          <w:sz w:val="18"/>
          <w:szCs w:val="18"/>
        </w:rPr>
        <w:t xml:space="preserve"> 41. punkts: </w:t>
      </w:r>
      <w:r w:rsidRPr="00297DCE">
        <w:rPr>
          <w:i/>
          <w:iCs/>
          <w:sz w:val="18"/>
          <w:szCs w:val="18"/>
        </w:rPr>
        <w:t>“Pētniecības pieteikumu iesniedzējs katrā atlases kārtā noslēdz līgumu ar finansējuma saņēmēju par pētniecības pieteikuma īstenošanu 36 mēnešu laikā, bet ne ilgāk par pētniecības pieteikuma īstenošanas beigu termiņu – 2029. gada 30. jūniju. Pētniecības pieteikuma iesniedzējs noslēguma ziņojumu zinātniskās kvalitātes vērtēšanai finansējuma saņēmējam iesniedz līdz 2029. gada 15. jūlijam, bet noslēguma maksājuma pieprasījumu – līdz 2029. gada 31. augustam’’.</w:t>
      </w:r>
    </w:p>
  </w:footnote>
  <w:footnote w:id="23">
    <w:p w14:paraId="0457B685" w14:textId="46B1E8B8" w:rsidR="0028227A" w:rsidRDefault="0028227A" w:rsidP="00297DCE">
      <w:pPr>
        <w:pStyle w:val="FootnoteText"/>
        <w:jc w:val="both"/>
      </w:pPr>
      <w:r>
        <w:rPr>
          <w:rStyle w:val="FootnoteReference"/>
        </w:rPr>
        <w:t>22</w:t>
      </w:r>
      <w:r w:rsidRPr="00297DCE">
        <w:rPr>
          <w:sz w:val="18"/>
          <w:szCs w:val="18"/>
        </w:rPr>
        <w:t xml:space="preserve"> MK noteikumu Nr.</w:t>
      </w:r>
      <w:r>
        <w:rPr>
          <w:sz w:val="18"/>
          <w:szCs w:val="18"/>
        </w:rPr>
        <w:t xml:space="preserve"> 35</w:t>
      </w:r>
      <w:r w:rsidRPr="00297DCE">
        <w:rPr>
          <w:sz w:val="18"/>
          <w:szCs w:val="18"/>
        </w:rPr>
        <w:t xml:space="preserve"> 35.2. apakšpunkts: </w:t>
      </w:r>
      <w:r w:rsidRPr="00297DCE">
        <w:rPr>
          <w:i/>
          <w:iCs/>
          <w:sz w:val="18"/>
          <w:szCs w:val="18"/>
        </w:rPr>
        <w:t>“pētniecības pieteikuma īstenošanai piesaista pēcdoktorantu/tus normālā darba laika ietvaros, veicot darba laika uzskaiti par pēcdoktoranta veiktajām funkcijām un nostrādāto laiku’’.</w:t>
      </w:r>
    </w:p>
  </w:footnote>
  <w:footnote w:id="24">
    <w:p w14:paraId="31CEFC1A" w14:textId="54661E37" w:rsidR="005A6570" w:rsidRDefault="005A6570">
      <w:pPr>
        <w:pStyle w:val="FootnoteText"/>
      </w:pPr>
      <w:r>
        <w:rPr>
          <w:rStyle w:val="FootnoteReference"/>
        </w:rPr>
        <w:t>23</w:t>
      </w:r>
      <w:r>
        <w:t xml:space="preserve"> </w:t>
      </w:r>
      <w:r w:rsidRPr="00180468">
        <w:rPr>
          <w:sz w:val="18"/>
          <w:szCs w:val="18"/>
        </w:rPr>
        <w:t>Saskaņā ar MK noteikumu Nr. 35 62.1. apakšpunktu pēcdoktoranta atlīdzības izmaksas nepārsniedz 3 860 euro mēnesī.</w:t>
      </w:r>
    </w:p>
  </w:footnote>
  <w:footnote w:id="25">
    <w:p w14:paraId="5D62A525" w14:textId="76E7FD66" w:rsidR="005A6570" w:rsidRDefault="005A6570" w:rsidP="002B0FE9">
      <w:pPr>
        <w:pStyle w:val="FootnoteText"/>
        <w:jc w:val="both"/>
      </w:pPr>
      <w:r>
        <w:rPr>
          <w:rStyle w:val="FootnoteReference"/>
        </w:rPr>
        <w:t>24</w:t>
      </w:r>
      <w:r>
        <w:t xml:space="preserve"> </w:t>
      </w:r>
      <w:r w:rsidRPr="00180468">
        <w:rPr>
          <w:sz w:val="18"/>
          <w:szCs w:val="18"/>
        </w:rPr>
        <w:t>Saskaņā ar MK noteikumu Nr. 35 62.1. apakšpunktu pēcdoktoranta atlīdzības izmaksas nepārsniedz 3 860 euro mēnesī.</w:t>
      </w:r>
    </w:p>
  </w:footnote>
  <w:footnote w:id="26">
    <w:p w14:paraId="6258E954" w14:textId="285E26E7" w:rsidR="005A6570" w:rsidRDefault="005A6570" w:rsidP="002B0FE9">
      <w:pPr>
        <w:pStyle w:val="FootnoteText"/>
        <w:jc w:val="both"/>
      </w:pPr>
      <w:r>
        <w:rPr>
          <w:rStyle w:val="FootnoteReference"/>
        </w:rPr>
        <w:t>25</w:t>
      </w:r>
      <w:r>
        <w:t xml:space="preserve"> </w:t>
      </w:r>
      <w:r w:rsidRPr="00180468">
        <w:rPr>
          <w:sz w:val="18"/>
          <w:szCs w:val="18"/>
        </w:rPr>
        <w:t>Saskaņā ar MK noteikumu Nr. 35 62.1. apakšpunktu pēcdoktoranta atlīdzības izmaksas nepārsniedz 3 860 euro mēnesī.</w:t>
      </w:r>
    </w:p>
  </w:footnote>
  <w:footnote w:id="27">
    <w:p w14:paraId="4A8E9DD4" w14:textId="7AC3579D" w:rsidR="005A6570" w:rsidRDefault="005A6570" w:rsidP="002B0FE9">
      <w:pPr>
        <w:pStyle w:val="FootnoteText"/>
        <w:jc w:val="both"/>
      </w:pPr>
      <w:r>
        <w:rPr>
          <w:rStyle w:val="FootnoteReference"/>
        </w:rPr>
        <w:t>26</w:t>
      </w:r>
      <w:r w:rsidRPr="00180468">
        <w:t xml:space="preserve"> </w:t>
      </w:r>
      <w:r w:rsidRPr="00180468">
        <w:rPr>
          <w:sz w:val="18"/>
          <w:szCs w:val="18"/>
        </w:rPr>
        <w:t>Saskaņā ar MK noteikumu Nr. 35 62.1. apakšpunktu pēcdoktoranta atlīdzības izmaksas nepārsniedz 3 860 euro mēnesī.</w:t>
      </w:r>
      <w:r>
        <w:rPr>
          <w:sz w:val="18"/>
          <w:szCs w:val="18"/>
        </w:rPr>
        <w:t xml:space="preserve"> Pēcdoktoranta izmaksas ir kā faktiskās izmaksas un ir iekļautas piemērā, lai ilustrētu, kā veidojas kopējais attiecināmo izmaksu apmērs pētniecības pieteikumā. </w:t>
      </w:r>
    </w:p>
  </w:footnote>
  <w:footnote w:id="28">
    <w:p w14:paraId="4AFC593C" w14:textId="04DE3EF9" w:rsidR="005A6570" w:rsidRDefault="005A6570">
      <w:pPr>
        <w:pStyle w:val="FootnoteText"/>
      </w:pPr>
      <w:r>
        <w:rPr>
          <w:rStyle w:val="FootnoteReference"/>
        </w:rPr>
        <w:t>27</w:t>
      </w:r>
      <w:r>
        <w:t xml:space="preserve"> </w:t>
      </w:r>
      <w:r w:rsidRPr="00180468">
        <w:rPr>
          <w:sz w:val="18"/>
          <w:szCs w:val="18"/>
        </w:rPr>
        <w:t>Saskaņā ar MK noteikumu Nr. 35 62.1. apakšpunktu pēcdoktoranta atlīdzības izmaksas nepārsniedz 3 860 euro mēnesī.</w:t>
      </w:r>
    </w:p>
  </w:footnote>
  <w:footnote w:id="29">
    <w:p w14:paraId="28BD9267" w14:textId="3F1374D9" w:rsidR="005A6570" w:rsidRDefault="005A6570" w:rsidP="00213107">
      <w:pPr>
        <w:pStyle w:val="FootnoteText"/>
      </w:pPr>
      <w:r>
        <w:rPr>
          <w:rStyle w:val="FootnoteReference"/>
        </w:rPr>
        <w:t>28</w:t>
      </w:r>
      <w:r w:rsidRPr="00180468">
        <w:t xml:space="preserve"> </w:t>
      </w:r>
      <w:r w:rsidRPr="00180468">
        <w:rPr>
          <w:sz w:val="18"/>
          <w:szCs w:val="18"/>
        </w:rPr>
        <w:t>Saskaņā ar MK noteikumu Nr. 35 62.1. apakšpunktu pēcdoktoranta atlīdzības izmaksas nepārsniedz 3 860 euro mēnesī.</w:t>
      </w:r>
      <w:r>
        <w:rPr>
          <w:sz w:val="18"/>
          <w:szCs w:val="18"/>
        </w:rPr>
        <w:t xml:space="preserve"> Pēcdoktoranta izmaksas ir kā faktiskās izmaksas un ir iekļautas piemērā, lai ilustrētu, kā veidojas kopējais attiecināmo izmaksu apmērs pētniecības pieteikumā.</w:t>
      </w:r>
    </w:p>
  </w:footnote>
  <w:footnote w:id="30">
    <w:p w14:paraId="12B564C4" w14:textId="483E490E" w:rsidR="005A6570" w:rsidRDefault="005A6570">
      <w:pPr>
        <w:pStyle w:val="FootnoteText"/>
      </w:pPr>
      <w:r>
        <w:rPr>
          <w:rStyle w:val="FootnoteReference"/>
        </w:rPr>
        <w:t>29</w:t>
      </w:r>
      <w:r>
        <w:t xml:space="preserve"> </w:t>
      </w:r>
      <w:r w:rsidRPr="00297DCE">
        <w:rPr>
          <w:sz w:val="18"/>
          <w:szCs w:val="18"/>
        </w:rPr>
        <w:t>MK noteikumu Nr.</w:t>
      </w:r>
      <w:r>
        <w:rPr>
          <w:sz w:val="18"/>
          <w:szCs w:val="18"/>
        </w:rPr>
        <w:t xml:space="preserve"> 35</w:t>
      </w:r>
      <w:r w:rsidRPr="00297DCE">
        <w:rPr>
          <w:sz w:val="18"/>
          <w:szCs w:val="18"/>
        </w:rPr>
        <w:t xml:space="preserve"> 35.2. apakšpunkts: </w:t>
      </w:r>
      <w:r w:rsidRPr="00297DCE">
        <w:rPr>
          <w:i/>
          <w:iCs/>
          <w:sz w:val="18"/>
          <w:szCs w:val="18"/>
        </w:rPr>
        <w:t>“pētniecības pieteikuma īstenošanai piesaista pēcdoktorantu/tus normālā darba laika ietvaros, veicot darba laika uzskaiti par pēcdoktoranta veiktajām funkcijām un nostrādāto laiku’’.</w:t>
      </w:r>
    </w:p>
  </w:footnote>
  <w:footnote w:id="31">
    <w:p w14:paraId="24779742" w14:textId="288D61A7" w:rsidR="005A6570" w:rsidRDefault="005A6570" w:rsidP="00297DCE">
      <w:pPr>
        <w:pStyle w:val="FootnoteText"/>
        <w:jc w:val="both"/>
      </w:pPr>
      <w:r>
        <w:rPr>
          <w:rStyle w:val="FootnoteReference"/>
        </w:rPr>
        <w:t>30</w:t>
      </w:r>
      <w:r>
        <w:t xml:space="preserve"> </w:t>
      </w:r>
      <w:r w:rsidRPr="002834C9">
        <w:rPr>
          <w:rFonts w:eastAsia="Times New Roman"/>
          <w:sz w:val="18"/>
          <w:szCs w:val="18"/>
        </w:rPr>
        <w:t xml:space="preserve">Vienas vienības izmaksu rezultatīvais rādītājs tiek uzskatīts par sasniegtu, ja pēcdoktorants ir nostrādājis pilna darba laika mēnesi, </w:t>
      </w:r>
      <w:r>
        <w:rPr>
          <w:rFonts w:eastAsia="Times New Roman"/>
          <w:sz w:val="18"/>
          <w:szCs w:val="18"/>
        </w:rPr>
        <w:t xml:space="preserve">sākot no reālā darba uzsākšanas datuma, </w:t>
      </w:r>
      <w:r w:rsidRPr="002834C9">
        <w:rPr>
          <w:rFonts w:eastAsia="Times New Roman"/>
          <w:sz w:val="18"/>
          <w:szCs w:val="18"/>
        </w:rPr>
        <w:t>ņemot vērā arī attaisnoto pēcdoktoranta prombūtni atbilstoši Darba likuma 74.panta pirmajā un sestajā daļā, 149.panta, Zinātniskā darbības likuma 8.panta otrajā daļā, vai citos ārējos normatīvajos aktos noteiktos attaisnotas prombūtnes gadījumos.</w:t>
      </w:r>
      <w:r>
        <w:rPr>
          <w:rFonts w:eastAsia="Times New Roman"/>
          <w:sz w:val="18"/>
          <w:szCs w:val="18"/>
        </w:rPr>
        <w:t xml:space="preserve"> </w:t>
      </w:r>
    </w:p>
  </w:footnote>
  <w:footnote w:id="32">
    <w:p w14:paraId="4F493E83" w14:textId="77D6DEAC" w:rsidR="005A6570" w:rsidRDefault="005A6570">
      <w:pPr>
        <w:pStyle w:val="FootnoteText"/>
      </w:pPr>
      <w:r>
        <w:rPr>
          <w:rStyle w:val="FootnoteReference"/>
        </w:rPr>
        <w:t>31</w:t>
      </w:r>
      <w:r>
        <w:t xml:space="preserve"> </w:t>
      </w:r>
      <w:r w:rsidRPr="00B04918">
        <w:rPr>
          <w:sz w:val="18"/>
          <w:szCs w:val="18"/>
        </w:rPr>
        <w:t>Piemēram, līgums vai vienošanās ar uzņemošo iestādi.</w:t>
      </w:r>
    </w:p>
  </w:footnote>
  <w:footnote w:id="33">
    <w:p w14:paraId="24DF7B04" w14:textId="50A8D052" w:rsidR="005A6570" w:rsidRDefault="005A6570">
      <w:pPr>
        <w:pStyle w:val="FootnoteText"/>
      </w:pPr>
      <w:r>
        <w:rPr>
          <w:rStyle w:val="FootnoteReference"/>
        </w:rPr>
        <w:t>32</w:t>
      </w:r>
      <w:r>
        <w:t xml:space="preserve"> </w:t>
      </w:r>
      <w:r w:rsidRPr="0094395E">
        <w:rPr>
          <w:sz w:val="18"/>
          <w:szCs w:val="18"/>
        </w:rPr>
        <w:t>Saskaņā ar iesniegtajā pētniecības pieteikumā norādītajiem uzdevumiem un rezultātiem un pētniecības pieteikuma gala rezultātu zinātniskās kvalitātes izvērtējumu.</w:t>
      </w:r>
    </w:p>
  </w:footnote>
  <w:footnote w:id="34">
    <w:p w14:paraId="52224BF0" w14:textId="307C7D1A" w:rsidR="005A6570" w:rsidRDefault="005A6570" w:rsidP="00814B76">
      <w:pPr>
        <w:pStyle w:val="FootnoteText"/>
        <w:jc w:val="both"/>
      </w:pPr>
      <w:r>
        <w:rPr>
          <w:rStyle w:val="FootnoteReference"/>
        </w:rPr>
        <w:t>33</w:t>
      </w:r>
      <w:r>
        <w:t xml:space="preserve"> </w:t>
      </w:r>
      <w:r w:rsidRPr="003B64CC">
        <w:rPr>
          <w:rFonts w:eastAsia="Times New Roman"/>
          <w:sz w:val="18"/>
          <w:szCs w:val="18"/>
          <w:lang w:eastAsia="lv-LV"/>
        </w:rPr>
        <w:t>Pētniecības pieteikuma vidusposma zinātniskās kvalitātes novērtējumu maksājumu pieprasījumam pievieno pēc pētniecības pieteikumu vidusposma zinātniskās kvalitātes novērtējuma veikšanas.</w:t>
      </w:r>
    </w:p>
  </w:footnote>
  <w:footnote w:id="35">
    <w:p w14:paraId="6525EEFE" w14:textId="3DD2659F" w:rsidR="005A6570" w:rsidRDefault="005A6570" w:rsidP="00814B76">
      <w:pPr>
        <w:pStyle w:val="FootnoteText"/>
        <w:jc w:val="both"/>
      </w:pPr>
      <w:r>
        <w:rPr>
          <w:rStyle w:val="FootnoteReference"/>
        </w:rPr>
        <w:t>34</w:t>
      </w:r>
      <w:r>
        <w:t xml:space="preserve"> </w:t>
      </w:r>
      <w:r w:rsidRPr="003B64CC">
        <w:rPr>
          <w:rFonts w:eastAsia="Times New Roman"/>
          <w:sz w:val="18"/>
          <w:szCs w:val="18"/>
          <w:lang w:eastAsia="lv-LV"/>
        </w:rPr>
        <w:t>Pētniecības pieteikuma gala rezultātu zinātniskās kvalitātes novērtējumu maksājumu pieprasījumam pievieno pēc pētniecības pieteikumu gala rezultātu zinātniskās kvalitātes novērtējuma veikšanas.</w:t>
      </w:r>
    </w:p>
  </w:footnote>
  <w:footnote w:id="36">
    <w:p w14:paraId="290FAF65" w14:textId="13414AC3" w:rsidR="005A6570" w:rsidRDefault="005A6570">
      <w:pPr>
        <w:pStyle w:val="FootnoteText"/>
      </w:pPr>
      <w:r>
        <w:rPr>
          <w:rStyle w:val="FootnoteReference"/>
        </w:rPr>
        <w:t>35</w:t>
      </w:r>
      <w:r>
        <w:t xml:space="preserve"> </w:t>
      </w:r>
      <w:r w:rsidRPr="003C6C39">
        <w:rPr>
          <w:sz w:val="18"/>
          <w:szCs w:val="18"/>
        </w:rPr>
        <w:t>Piemēram, līgums vai vienošanās ar uzņemošo iestādi.</w:t>
      </w:r>
    </w:p>
  </w:footnote>
  <w:footnote w:id="37">
    <w:p w14:paraId="4ABC7A74" w14:textId="1C0AC6D0" w:rsidR="005A6570" w:rsidRDefault="005A6570" w:rsidP="00297DCE">
      <w:pPr>
        <w:pStyle w:val="FootnoteText"/>
        <w:jc w:val="both"/>
      </w:pPr>
      <w:r>
        <w:rPr>
          <w:rStyle w:val="FootnoteReference"/>
        </w:rPr>
        <w:t>36</w:t>
      </w:r>
      <w:r>
        <w:t xml:space="preserve"> </w:t>
      </w:r>
      <w:r w:rsidRPr="001D08D7">
        <w:rPr>
          <w:sz w:val="18"/>
          <w:szCs w:val="18"/>
        </w:rPr>
        <w:t xml:space="preserve">MK noteikumu Nr. </w:t>
      </w:r>
      <w:r>
        <w:rPr>
          <w:sz w:val="18"/>
          <w:szCs w:val="18"/>
        </w:rPr>
        <w:t>35</w:t>
      </w:r>
      <w:r w:rsidRPr="001D08D7">
        <w:rPr>
          <w:sz w:val="18"/>
          <w:szCs w:val="18"/>
        </w:rPr>
        <w:t xml:space="preserve"> 2</w:t>
      </w:r>
      <w:r>
        <w:rPr>
          <w:sz w:val="18"/>
          <w:szCs w:val="18"/>
        </w:rPr>
        <w:t>7</w:t>
      </w:r>
      <w:r w:rsidRPr="001D08D7">
        <w:rPr>
          <w:sz w:val="18"/>
          <w:szCs w:val="18"/>
        </w:rPr>
        <w:t xml:space="preserve">. punkts: </w:t>
      </w:r>
      <w:r w:rsidRPr="00AC0060">
        <w:rPr>
          <w:i/>
          <w:iCs/>
          <w:sz w:val="18"/>
          <w:szCs w:val="18"/>
        </w:rPr>
        <w:t>“Pētniecības pieteikuma īstenošanas uzraudzībai finansējuma saņēmējs nodrošina pētniecības pieteikumu vidusposma un gala rezultātu zinātniskās kvalitātes izvērtējumu…’’</w:t>
      </w:r>
      <w:r w:rsidRPr="001D08D7">
        <w:rPr>
          <w:sz w:val="18"/>
          <w:szCs w:val="18"/>
        </w:rPr>
        <w:t xml:space="preserve"> un 2</w:t>
      </w:r>
      <w:r>
        <w:rPr>
          <w:sz w:val="18"/>
          <w:szCs w:val="18"/>
        </w:rPr>
        <w:t>7</w:t>
      </w:r>
      <w:r w:rsidRPr="001D08D7">
        <w:rPr>
          <w:sz w:val="18"/>
          <w:szCs w:val="18"/>
        </w:rPr>
        <w:t xml:space="preserve">.4. apakšpunkts: </w:t>
      </w:r>
      <w:r w:rsidRPr="00AC0060">
        <w:rPr>
          <w:i/>
          <w:iCs/>
          <w:sz w:val="18"/>
          <w:szCs w:val="18"/>
        </w:rPr>
        <w:t>“gala rezultātu zinātniskās kvalitātes izvērtējumu izmanto lēmuma pieņemšanā par pētniecības pieteikuma mērķa un plānoto rezultātu sasniegšanu. Pamatojoties uz gala izvērtējumu par pētniecības pieteikuma plānoto rezultātu sasniegšanas līmeni, finansējuma saņēmējs pieņem lēmumu par izmaksātā finansējuma atgūšanu atbilstoši līgumam par pētniecības pieteikumu īstenošanu’’.</w:t>
      </w:r>
    </w:p>
  </w:footnote>
  <w:footnote w:id="38">
    <w:p w14:paraId="5017F8FE" w14:textId="0359DD7D" w:rsidR="005A6570" w:rsidRDefault="005A6570" w:rsidP="00933405">
      <w:pPr>
        <w:pStyle w:val="FootnoteText"/>
        <w:jc w:val="both"/>
      </w:pPr>
      <w:r>
        <w:rPr>
          <w:rStyle w:val="FootnoteReference"/>
        </w:rPr>
        <w:t>37</w:t>
      </w:r>
      <w:r>
        <w:t xml:space="preserve"> </w:t>
      </w:r>
      <w:r w:rsidRPr="000304A4">
        <w:rPr>
          <w:sz w:val="18"/>
          <w:szCs w:val="18"/>
        </w:rPr>
        <w:t xml:space="preserve">Vienlaikus likmes rezultatīvo rādītāju pamatojošs dokuments ir arī pētniecības pieteikuma vidusposma un gala rezultātu zinātniskās kvalitātes novērtējums, kura kopiju pētniecības pieteikuma iesniedzējs maksājuma pieprasījumam nepievieno, ņemot vērā, ka, saskaņā ar MK noteikumu Nr. 35 27. punktā noteikto, pētniecības pieteikuma vidusposma un gala rezultātu zinātniskās kvalitātes izvērtējums jau ir Padomes rīcībā (pēc vidusposma un gala rezultātu zinātniskās kvalitātes vērtējuma veikšanas). MK noteikumu Nr. 35 27. punkts: </w:t>
      </w:r>
      <w:r w:rsidRPr="000304A4">
        <w:rPr>
          <w:i/>
          <w:iCs/>
          <w:sz w:val="18"/>
          <w:szCs w:val="18"/>
        </w:rPr>
        <w:t>“Pētniecības pieteikuma īstenošanas uzraudzībai finansējuma saņēmējs nodrošina pētniecības pieteikuma vidusposma un gala rezultātu zinātniskās kvalitātes izvērtējumu…”.</w:t>
      </w:r>
    </w:p>
  </w:footnote>
  <w:footnote w:id="39">
    <w:p w14:paraId="026DE2DF" w14:textId="04D1B216" w:rsidR="005A6570" w:rsidRDefault="005A6570" w:rsidP="00933405">
      <w:pPr>
        <w:pStyle w:val="FootnoteText"/>
        <w:jc w:val="both"/>
      </w:pPr>
      <w:r>
        <w:rPr>
          <w:rStyle w:val="FootnoteReference"/>
        </w:rPr>
        <w:t>38</w:t>
      </w:r>
      <w:r>
        <w:t xml:space="preserve"> </w:t>
      </w:r>
      <w:r w:rsidRPr="003C6C39">
        <w:rPr>
          <w:sz w:val="18"/>
          <w:szCs w:val="18"/>
        </w:rPr>
        <w:t>Piemēram, līgums vai vienošanās ar uzņemošo iestādi.</w:t>
      </w:r>
    </w:p>
  </w:footnote>
  <w:footnote w:id="40">
    <w:p w14:paraId="6AE4859C" w14:textId="46D11559" w:rsidR="005A6570" w:rsidRPr="00DF172E" w:rsidRDefault="005A6570" w:rsidP="00933405">
      <w:pPr>
        <w:pStyle w:val="FootnoteText"/>
        <w:jc w:val="both"/>
        <w:rPr>
          <w:sz w:val="18"/>
          <w:szCs w:val="18"/>
        </w:rPr>
      </w:pPr>
      <w:r>
        <w:rPr>
          <w:rStyle w:val="FootnoteReference"/>
        </w:rPr>
        <w:t>39</w:t>
      </w:r>
      <w:r w:rsidRPr="00DF172E">
        <w:rPr>
          <w:sz w:val="18"/>
          <w:szCs w:val="18"/>
        </w:rPr>
        <w:t xml:space="preserve"> </w:t>
      </w:r>
      <w:r w:rsidRPr="00DF172E">
        <w:rPr>
          <w:rFonts w:eastAsia="Times New Roman"/>
          <w:sz w:val="18"/>
          <w:szCs w:val="18"/>
          <w:lang w:eastAsia="lv-LV"/>
        </w:rPr>
        <w:t>Pēcdoktoranta apliecinājums, atbilstoši metodikas 2</w:t>
      </w:r>
      <w:r>
        <w:rPr>
          <w:rFonts w:eastAsia="Times New Roman"/>
          <w:sz w:val="18"/>
          <w:szCs w:val="18"/>
          <w:lang w:eastAsia="lv-LV"/>
        </w:rPr>
        <w:t>2</w:t>
      </w:r>
      <w:r w:rsidRPr="00DF172E">
        <w:rPr>
          <w:rFonts w:eastAsia="Times New Roman"/>
          <w:sz w:val="18"/>
          <w:szCs w:val="18"/>
          <w:lang w:eastAsia="lv-LV"/>
        </w:rPr>
        <w:t xml:space="preserve">. punktā noteiktajam, </w:t>
      </w:r>
      <w:r w:rsidRPr="00DF172E">
        <w:rPr>
          <w:rStyle w:val="spelle"/>
          <w:rFonts w:eastAsia="Times New Roman"/>
          <w:sz w:val="18"/>
          <w:szCs w:val="18"/>
        </w:rPr>
        <w:t xml:space="preserve">lai tiktu attiecinātas mobilitātes nodrošināšanas izmaksas </w:t>
      </w:r>
      <w:r w:rsidRPr="00DF172E">
        <w:rPr>
          <w:rFonts w:eastAsia="Times New Roman"/>
          <w:sz w:val="18"/>
          <w:szCs w:val="18"/>
          <w:lang w:eastAsia="lv-LV"/>
        </w:rPr>
        <w:t>(ja attiecināms)</w:t>
      </w:r>
      <w:r w:rsidRPr="00DF172E">
        <w:rPr>
          <w:rStyle w:val="spelle"/>
          <w:rFonts w:eastAsia="Times New Roman"/>
          <w:sz w:val="18"/>
          <w:szCs w:val="18"/>
        </w:rPr>
        <w:t xml:space="preserve"> un dokumentācija atbilstoši metodikas 2</w:t>
      </w:r>
      <w:r>
        <w:rPr>
          <w:rStyle w:val="spelle"/>
          <w:rFonts w:eastAsia="Times New Roman"/>
          <w:sz w:val="18"/>
          <w:szCs w:val="18"/>
        </w:rPr>
        <w:t>2</w:t>
      </w:r>
      <w:r w:rsidRPr="00DF172E">
        <w:rPr>
          <w:rStyle w:val="spelle"/>
          <w:rFonts w:eastAsia="Times New Roman"/>
          <w:sz w:val="18"/>
          <w:szCs w:val="18"/>
        </w:rPr>
        <w:t>. punktā noteiktajam, lai tiktu attiecinātas ģimenes pabalsta izmaksas (ja attiecināms) tiks vērtēta pētniecības pieteikuma vērtēšanas posmā, līdz ar to atkārtoti pievienot maksājuma pieprasījumam nav nepieciešams.</w:t>
      </w:r>
    </w:p>
  </w:footnote>
  <w:footnote w:id="41">
    <w:p w14:paraId="389F658D" w14:textId="2E631BE2" w:rsidR="005A6570" w:rsidRPr="00DF172E" w:rsidRDefault="005A6570">
      <w:pPr>
        <w:pStyle w:val="FootnoteText"/>
        <w:rPr>
          <w:sz w:val="18"/>
          <w:szCs w:val="18"/>
        </w:rPr>
      </w:pPr>
      <w:r>
        <w:rPr>
          <w:rStyle w:val="FootnoteReference"/>
        </w:rPr>
        <w:t>40</w:t>
      </w:r>
      <w:r w:rsidRPr="00DF172E">
        <w:rPr>
          <w:sz w:val="18"/>
          <w:szCs w:val="18"/>
        </w:rPr>
        <w:t xml:space="preserve"> MK noteikumu Nr. 35 28.7. apakšpunkts: </w:t>
      </w:r>
      <w:r w:rsidRPr="00DF172E">
        <w:rPr>
          <w:i/>
          <w:iCs/>
          <w:sz w:val="18"/>
          <w:szCs w:val="18"/>
        </w:rPr>
        <w:t>“dubultā finansējuma novēršanas mehānismu, tostarp pret citiem finansēšanas avotiem, tai skaitā pret Eiropas Savienības kohēzijas politikas programmu 2021.–2027. gadam, Eiropas Savienības struktūrfondu un Kohēzijas fonda 2014.–2020. gada plānošanas perioda darbības programmu "Izaugsme un nodarbinātība" un citiem ārvalstu finanšu instrumentiem”.</w:t>
      </w:r>
    </w:p>
  </w:footnote>
  <w:footnote w:id="42">
    <w:p w14:paraId="27716E56" w14:textId="20BFFD2C" w:rsidR="005A6570" w:rsidRPr="00DF172E" w:rsidRDefault="005A6570" w:rsidP="006A1760">
      <w:pPr>
        <w:pStyle w:val="FootnoteText"/>
        <w:jc w:val="both"/>
        <w:rPr>
          <w:sz w:val="18"/>
          <w:szCs w:val="18"/>
        </w:rPr>
      </w:pPr>
      <w:r>
        <w:rPr>
          <w:rStyle w:val="FootnoteReference"/>
        </w:rPr>
        <w:t>41</w:t>
      </w:r>
      <w:r w:rsidRPr="00DF172E">
        <w:rPr>
          <w:sz w:val="18"/>
          <w:szCs w:val="18"/>
        </w:rPr>
        <w:t xml:space="preserve"> MK noteikumu Nr. 35 40. punkts: </w:t>
      </w:r>
      <w:r w:rsidRPr="00DF172E">
        <w:rPr>
          <w:i/>
          <w:iCs/>
          <w:sz w:val="18"/>
          <w:szCs w:val="18"/>
        </w:rPr>
        <w:t>“Pētniecības pieteikuma īstenošanā iesaistītais pēcdoktorants un starptautiskās pētniecības pieteikuma īstenošanā iesaistītais starptautiskais pēcdoktorants sniedz apliecinājumu, ka vienlaikus nesaņem atlīdzību šā pasākuma ietvaros un 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projekta ietvaros attiecībā uz pēcdoktorantūras atbalstu un Eiropas Savienības kohēzijas politikas programmas 2021.–2027. gadam 1.1. "Pētniecība un prasmes" 1.1.1. specifiskā atbalsta mērķa "Pētniecības un inovāciju kapacitātes stiprināšana un progresīvu tehnoloģiju ieviešana kopējā P&amp;A sistēmā" 1.1.1.4. pasākumā "Mobilitātes, pieredzes apmaiņas un sadarbības aktivitātes starptautiskās konkurētspējas uzlabošanai zinātnē", kā arī citu valsts vai ārvalstu finanšu instrumentu ietvaros”.</w:t>
      </w:r>
    </w:p>
  </w:footnote>
  <w:footnote w:id="43">
    <w:p w14:paraId="4C5B748D" w14:textId="61059FF7" w:rsidR="005A6570" w:rsidRPr="00DF172E" w:rsidRDefault="005A6570">
      <w:pPr>
        <w:pStyle w:val="FootnoteText"/>
        <w:rPr>
          <w:sz w:val="18"/>
          <w:szCs w:val="18"/>
        </w:rPr>
      </w:pPr>
      <w:r>
        <w:rPr>
          <w:rStyle w:val="FootnoteReference"/>
        </w:rPr>
        <w:t>42</w:t>
      </w:r>
      <w:r w:rsidRPr="00DF172E">
        <w:rPr>
          <w:sz w:val="18"/>
          <w:szCs w:val="18"/>
        </w:rPr>
        <w:t xml:space="preserve"> Tiek vērtēts pētniecības pieteikumu atlases procesā.</w:t>
      </w:r>
    </w:p>
  </w:footnote>
  <w:footnote w:id="44">
    <w:p w14:paraId="48FABA21" w14:textId="5E2CC7EA" w:rsidR="005A6570" w:rsidRDefault="005A6570" w:rsidP="006A1760">
      <w:pPr>
        <w:pStyle w:val="FootnoteText"/>
        <w:jc w:val="both"/>
      </w:pPr>
      <w:r>
        <w:rPr>
          <w:rStyle w:val="FootnoteReference"/>
        </w:rPr>
        <w:t>43</w:t>
      </w:r>
      <w:r w:rsidRPr="00DF172E">
        <w:rPr>
          <w:sz w:val="18"/>
          <w:szCs w:val="18"/>
        </w:rPr>
        <w:t xml:space="preserve"> Likmes apmēra noteikšanai ir izmantota </w:t>
      </w:r>
      <w:r w:rsidRPr="00DF172E">
        <w:rPr>
          <w:rStyle w:val="spelle"/>
          <w:rFonts w:eastAsia="Times New Roman"/>
          <w:sz w:val="18"/>
          <w:szCs w:val="18"/>
        </w:rPr>
        <w:t>Eiropas Savienības pētniecības un inovāciju pamatprogrammas "Apvārsnis Eiropa"</w:t>
      </w:r>
      <w:r w:rsidRPr="006A1760">
        <w:rPr>
          <w:rStyle w:val="spelle"/>
          <w:rFonts w:eastAsia="Times New Roman"/>
          <w:sz w:val="18"/>
          <w:szCs w:val="18"/>
        </w:rPr>
        <w:t xml:space="preserve"> Marijas Sklodovskas-Kirī programmā "Pēcdoktorantūras stipendijas" noteiktā standartlikme mobilitātes izmaksām (</w:t>
      </w:r>
      <w:r w:rsidRPr="006A1760">
        <w:rPr>
          <w:rStyle w:val="spelle"/>
          <w:rFonts w:eastAsia="Times New Roman"/>
          <w:i/>
          <w:iCs/>
          <w:sz w:val="18"/>
          <w:szCs w:val="18"/>
        </w:rPr>
        <w:t>mobility allowance</w:t>
      </w:r>
      <w:r w:rsidRPr="006A1760">
        <w:rPr>
          <w:rStyle w:val="spelle"/>
          <w:rFonts w:eastAsia="Times New Roman"/>
          <w:sz w:val="18"/>
          <w:szCs w:val="18"/>
        </w:rPr>
        <w:t>)</w:t>
      </w:r>
      <w:r>
        <w:rPr>
          <w:rStyle w:val="spelle"/>
          <w:rFonts w:eastAsia="Times New Roman"/>
          <w:sz w:val="18"/>
          <w:szCs w:val="18"/>
        </w:rPr>
        <w:t xml:space="preserve">. Likme tiek izmantota, jo </w:t>
      </w:r>
      <w:r w:rsidRPr="00AA612A">
        <w:rPr>
          <w:rStyle w:val="spelle"/>
          <w:rFonts w:eastAsia="Times New Roman"/>
          <w:sz w:val="18"/>
          <w:szCs w:val="18"/>
        </w:rPr>
        <w:t xml:space="preserve">Marijas Sklodovskas-Kirī programmā "Pēcdoktorantūras stipendijas" </w:t>
      </w:r>
      <w:r>
        <w:rPr>
          <w:rStyle w:val="spelle"/>
          <w:rFonts w:eastAsia="Times New Roman"/>
          <w:sz w:val="18"/>
          <w:szCs w:val="18"/>
        </w:rPr>
        <w:t>mobilitātes izmaksas ir paredzētas, lai segtu ar privāto mobilitāti saistītas izmaksas (piemēram, ceļa un uzturēšanās izmaksas) un tāds pats mērķis ir šīs metodikas 30.punktā minētajām izmaksām - atvieglot ar pēcdoktoranta pārcelšanos uz Latviju saistītās izmaksas, lai īstenotu pētniecības pieteikumu.</w:t>
      </w:r>
    </w:p>
  </w:footnote>
  <w:footnote w:id="45">
    <w:p w14:paraId="3DB91E77" w14:textId="76FE5696" w:rsidR="005A6570" w:rsidRDefault="005A6570" w:rsidP="006E298A">
      <w:pPr>
        <w:pStyle w:val="FootnoteText"/>
        <w:jc w:val="both"/>
      </w:pPr>
      <w:r>
        <w:rPr>
          <w:rStyle w:val="FootnoteReference"/>
        </w:rPr>
        <w:t>44</w:t>
      </w:r>
      <w:r>
        <w:t xml:space="preserve"> </w:t>
      </w:r>
      <w:r w:rsidRPr="006A1760">
        <w:rPr>
          <w:sz w:val="18"/>
          <w:szCs w:val="18"/>
        </w:rPr>
        <w:t>Izmaksas ir paredzētas, lai atvieglotu pēcdoktoranta pārcelšanos uz Latviju pētniecības pieteikuma īstenošanas ietvaros (ar mērķi īstenot pētniecības pieteikumu</w:t>
      </w:r>
      <w:r>
        <w:rPr>
          <w:sz w:val="18"/>
          <w:szCs w:val="18"/>
        </w:rPr>
        <w:t xml:space="preserve"> </w:t>
      </w:r>
      <w:r w:rsidRPr="003A1BDA">
        <w:rPr>
          <w:sz w:val="18"/>
          <w:szCs w:val="18"/>
        </w:rPr>
        <w:t>Latvijas zinātniskajā institūcijā</w:t>
      </w:r>
      <w:r w:rsidRPr="006A1760">
        <w:rPr>
          <w:sz w:val="18"/>
          <w:szCs w:val="18"/>
        </w:rPr>
        <w:t>), izmaksājot vienreizēju pabalstu ceļa un uzturēšanās izmaksām. Savukārt metodikas 1</w:t>
      </w:r>
      <w:r>
        <w:rPr>
          <w:sz w:val="18"/>
          <w:szCs w:val="18"/>
        </w:rPr>
        <w:t>2</w:t>
      </w:r>
      <w:r w:rsidRPr="006A1760">
        <w:rPr>
          <w:sz w:val="18"/>
          <w:szCs w:val="18"/>
        </w:rPr>
        <w:t xml:space="preserve">. punktā minētās mobilitātes izmaksas ir paredzētas, ja </w:t>
      </w:r>
      <w:r>
        <w:rPr>
          <w:sz w:val="18"/>
          <w:szCs w:val="18"/>
        </w:rPr>
        <w:t>pēcdoktorants</w:t>
      </w:r>
      <w:r w:rsidRPr="006A1760">
        <w:rPr>
          <w:sz w:val="18"/>
          <w:szCs w:val="18"/>
        </w:rPr>
        <w:t xml:space="preserve"> īsten</w:t>
      </w:r>
      <w:r>
        <w:rPr>
          <w:sz w:val="18"/>
          <w:szCs w:val="18"/>
        </w:rPr>
        <w:t>o</w:t>
      </w:r>
      <w:r w:rsidRPr="006A1760">
        <w:rPr>
          <w:sz w:val="18"/>
          <w:szCs w:val="18"/>
        </w:rPr>
        <w:t xml:space="preserve"> starptautisk</w:t>
      </w:r>
      <w:r>
        <w:rPr>
          <w:sz w:val="18"/>
          <w:szCs w:val="18"/>
        </w:rPr>
        <w:t>u</w:t>
      </w:r>
      <w:r w:rsidRPr="006A1760">
        <w:rPr>
          <w:sz w:val="18"/>
          <w:szCs w:val="18"/>
        </w:rPr>
        <w:t xml:space="preserve"> mobilitāt</w:t>
      </w:r>
      <w:r>
        <w:rPr>
          <w:sz w:val="18"/>
          <w:szCs w:val="18"/>
        </w:rPr>
        <w:t>i</w:t>
      </w:r>
      <w:r w:rsidRPr="006A1760">
        <w:rPr>
          <w:sz w:val="18"/>
          <w:szCs w:val="18"/>
        </w:rPr>
        <w:t xml:space="preserve"> pētniecības pieteikuma īstenošanas laikā, ar mērķi iegūt starptautisku pieredzi un pilnveidot kompetences.</w:t>
      </w:r>
    </w:p>
  </w:footnote>
  <w:footnote w:id="46">
    <w:p w14:paraId="1CA0EAE5" w14:textId="46FB70DB" w:rsidR="005A6570" w:rsidRDefault="005A6570" w:rsidP="006A1760">
      <w:pPr>
        <w:pStyle w:val="FootnoteText"/>
        <w:jc w:val="both"/>
      </w:pPr>
      <w:r>
        <w:rPr>
          <w:rStyle w:val="FootnoteReference"/>
        </w:rPr>
        <w:t>45</w:t>
      </w:r>
      <w:r>
        <w:t xml:space="preserve"> </w:t>
      </w:r>
      <w:r w:rsidRPr="00AA612A">
        <w:rPr>
          <w:sz w:val="18"/>
          <w:szCs w:val="18"/>
        </w:rPr>
        <w:t xml:space="preserve">Likmes apmēra noteikšanai ir izmantota </w:t>
      </w:r>
      <w:r w:rsidRPr="00AA612A">
        <w:rPr>
          <w:rStyle w:val="spelle"/>
          <w:rFonts w:eastAsia="Times New Roman"/>
          <w:sz w:val="18"/>
          <w:szCs w:val="18"/>
        </w:rPr>
        <w:t xml:space="preserve">Eiropas Savienības pētniecības un inovāciju pamatprogrammas "Apvārsnis Eiropa" Marijas Sklodovskas-Kirī programmā "Pēcdoktorantūras stipendijas" noteiktā standartlikme </w:t>
      </w:r>
      <w:r>
        <w:rPr>
          <w:rStyle w:val="spelle"/>
          <w:rFonts w:eastAsia="Times New Roman"/>
          <w:sz w:val="18"/>
          <w:szCs w:val="18"/>
        </w:rPr>
        <w:t>ģimenes pabalsta</w:t>
      </w:r>
      <w:r w:rsidRPr="00AA612A">
        <w:rPr>
          <w:rStyle w:val="spelle"/>
          <w:rFonts w:eastAsia="Times New Roman"/>
          <w:sz w:val="18"/>
          <w:szCs w:val="18"/>
        </w:rPr>
        <w:t xml:space="preserve"> izmaksām (</w:t>
      </w:r>
      <w:r>
        <w:rPr>
          <w:i/>
          <w:iCs/>
          <w:sz w:val="18"/>
          <w:szCs w:val="18"/>
        </w:rPr>
        <w:t>f</w:t>
      </w:r>
      <w:r w:rsidRPr="00B04918">
        <w:rPr>
          <w:i/>
          <w:iCs/>
          <w:sz w:val="18"/>
          <w:szCs w:val="18"/>
        </w:rPr>
        <w:t>amily allowance</w:t>
      </w:r>
      <w:r w:rsidRPr="00AA612A">
        <w:rPr>
          <w:rStyle w:val="spelle"/>
          <w:rFonts w:eastAsia="Times New Roman"/>
          <w:sz w:val="18"/>
          <w:szCs w:val="18"/>
        </w:rPr>
        <w:t>)</w:t>
      </w:r>
      <w:r>
        <w:rPr>
          <w:rStyle w:val="spelle"/>
          <w:rFonts w:eastAsia="Times New Roman"/>
          <w:sz w:val="18"/>
          <w:szCs w:val="18"/>
        </w:rPr>
        <w:t xml:space="preserve">. Likme tiek izmantota, jo </w:t>
      </w:r>
      <w:r w:rsidRPr="00AA612A">
        <w:rPr>
          <w:rStyle w:val="spelle"/>
          <w:rFonts w:eastAsia="Times New Roman"/>
          <w:sz w:val="18"/>
          <w:szCs w:val="18"/>
        </w:rPr>
        <w:t xml:space="preserve">Marijas Sklodovskas-Kirī programmā "Pēcdoktorantūras stipendijas" </w:t>
      </w:r>
      <w:r>
        <w:rPr>
          <w:rStyle w:val="spelle"/>
          <w:rFonts w:eastAsia="Times New Roman"/>
          <w:sz w:val="18"/>
          <w:szCs w:val="18"/>
        </w:rPr>
        <w:t>ģimenes pabalsta izmaksas ir paredzētas, lai atvieglotu ar mobilitāti saistītas izmaksas, ja pēcdoktorants mobilitātē dodas kopā ar ģimeni, un tāds pats mērķis ir šīs metodikas 28.punktā minētajām izmaksām – atvieglot pēcdoktoranta un pēcdoktoranta ģimenes pārcelšanos uz Latviju, lai īstenotu pētniecības pieteikumu.</w:t>
      </w:r>
    </w:p>
  </w:footnote>
  <w:footnote w:id="47">
    <w:p w14:paraId="21127C78" w14:textId="06CAB5AB" w:rsidR="005A6570" w:rsidRDefault="005A6570" w:rsidP="006E298A">
      <w:pPr>
        <w:pStyle w:val="FootnoteText"/>
        <w:jc w:val="both"/>
      </w:pPr>
      <w:r>
        <w:rPr>
          <w:rStyle w:val="FootnoteReference"/>
        </w:rPr>
        <w:t>46</w:t>
      </w:r>
      <w:r>
        <w:t xml:space="preserve"> </w:t>
      </w:r>
      <w:r w:rsidRPr="00C130B6">
        <w:rPr>
          <w:sz w:val="18"/>
          <w:szCs w:val="18"/>
        </w:rPr>
        <w:t xml:space="preserve">Izmaksas ir paredzētas, lai atvieglotu pēcdoktoranta </w:t>
      </w:r>
      <w:r>
        <w:rPr>
          <w:sz w:val="18"/>
          <w:szCs w:val="18"/>
        </w:rPr>
        <w:t xml:space="preserve">un pēcdoktoranta ģimenes </w:t>
      </w:r>
      <w:r w:rsidRPr="00C130B6">
        <w:rPr>
          <w:sz w:val="18"/>
          <w:szCs w:val="18"/>
        </w:rPr>
        <w:t>pārcelšanos uz Latviju pētniecības pieteikuma īstenošanas ietvaros (ar mērķi īstenot pētniecības pieteikumu</w:t>
      </w:r>
      <w:r>
        <w:rPr>
          <w:sz w:val="18"/>
          <w:szCs w:val="18"/>
        </w:rPr>
        <w:t xml:space="preserve"> </w:t>
      </w:r>
      <w:r w:rsidRPr="003A1BDA">
        <w:rPr>
          <w:sz w:val="18"/>
          <w:szCs w:val="18"/>
        </w:rPr>
        <w:t>Latvijas zinātniskajā institūcijā</w:t>
      </w:r>
      <w:r w:rsidRPr="00C130B6">
        <w:rPr>
          <w:sz w:val="18"/>
          <w:szCs w:val="18"/>
        </w:rPr>
        <w:t>), izmaksājot vienreizēju pabalstu ceļa un uzturēšanās izmaksām. Savukārt metodikas 1</w:t>
      </w:r>
      <w:r>
        <w:rPr>
          <w:sz w:val="18"/>
          <w:szCs w:val="18"/>
        </w:rPr>
        <w:t>2</w:t>
      </w:r>
      <w:r w:rsidRPr="00C130B6">
        <w:rPr>
          <w:sz w:val="18"/>
          <w:szCs w:val="18"/>
        </w:rPr>
        <w:t xml:space="preserve">. punktā minētās </w:t>
      </w:r>
      <w:r>
        <w:rPr>
          <w:sz w:val="18"/>
          <w:szCs w:val="18"/>
        </w:rPr>
        <w:t>ģimenes pabalsta</w:t>
      </w:r>
      <w:r w:rsidRPr="00C130B6">
        <w:rPr>
          <w:sz w:val="18"/>
          <w:szCs w:val="18"/>
        </w:rPr>
        <w:t xml:space="preserve"> izmaksas ir paredzētas, ja </w:t>
      </w:r>
      <w:r>
        <w:rPr>
          <w:sz w:val="18"/>
          <w:szCs w:val="18"/>
        </w:rPr>
        <w:t>pēcdoktorants</w:t>
      </w:r>
      <w:r w:rsidRPr="00C130B6">
        <w:rPr>
          <w:sz w:val="18"/>
          <w:szCs w:val="18"/>
        </w:rPr>
        <w:t xml:space="preserve"> īsteno starptautisk</w:t>
      </w:r>
      <w:r>
        <w:rPr>
          <w:sz w:val="18"/>
          <w:szCs w:val="18"/>
        </w:rPr>
        <w:t>u</w:t>
      </w:r>
      <w:r w:rsidRPr="00C130B6">
        <w:rPr>
          <w:sz w:val="18"/>
          <w:szCs w:val="18"/>
        </w:rPr>
        <w:t xml:space="preserve"> mobilitāt</w:t>
      </w:r>
      <w:r>
        <w:rPr>
          <w:sz w:val="18"/>
          <w:szCs w:val="18"/>
        </w:rPr>
        <w:t>i</w:t>
      </w:r>
      <w:r w:rsidRPr="00C130B6">
        <w:rPr>
          <w:sz w:val="18"/>
          <w:szCs w:val="18"/>
        </w:rPr>
        <w:t xml:space="preserve"> pētniecības pieteikuma īstenošanas laikā, ar mērķi iegūt starptautisku pieredzi un pilnveidot kompetences.</w:t>
      </w:r>
    </w:p>
  </w:footnote>
  <w:footnote w:id="48">
    <w:p w14:paraId="35488B9D" w14:textId="591AE5E0" w:rsidR="005A6570" w:rsidRDefault="005A6570" w:rsidP="006E298A">
      <w:pPr>
        <w:pStyle w:val="FootnoteText"/>
        <w:jc w:val="both"/>
      </w:pPr>
      <w:r>
        <w:rPr>
          <w:rStyle w:val="FootnoteReference"/>
        </w:rPr>
        <w:t>47</w:t>
      </w:r>
      <w:r>
        <w:t xml:space="preserve"> </w:t>
      </w:r>
      <w:r w:rsidRPr="00843805">
        <w:rPr>
          <w:sz w:val="18"/>
          <w:szCs w:val="18"/>
        </w:rPr>
        <w:t>Saskaņā ar Darba programmā 2023. - 2024. gadam noteikto (</w:t>
      </w:r>
      <w:hyperlink r:id="rId14" w:history="1">
        <w:r w:rsidRPr="00843805">
          <w:rPr>
            <w:rStyle w:val="Hyperlink"/>
            <w:sz w:val="18"/>
            <w:szCs w:val="18"/>
          </w:rPr>
          <w:t>https://ec.europa.eu/info/funding-tenders/opportunities/docs/2021-2027/horizon/wp-call/2023-2024/wp-2-msca-actions_horizon-2023-2024_en.pdf</w:t>
        </w:r>
      </w:hyperlink>
      <w:r w:rsidRPr="00843805">
        <w:rPr>
          <w:rStyle w:val="Hyperlink"/>
          <w:color w:val="auto"/>
          <w:sz w:val="18"/>
          <w:szCs w:val="18"/>
        </w:rPr>
        <w:t>).</w:t>
      </w:r>
    </w:p>
  </w:footnote>
  <w:footnote w:id="49">
    <w:p w14:paraId="304868A3" w14:textId="20E89A0D" w:rsidR="005A6570" w:rsidRDefault="005A6570">
      <w:pPr>
        <w:pStyle w:val="FootnoteText"/>
      </w:pPr>
      <w:r>
        <w:rPr>
          <w:rStyle w:val="FootnoteReference"/>
        </w:rPr>
        <w:t>48</w:t>
      </w:r>
      <w:r>
        <w:t xml:space="preserve"> </w:t>
      </w:r>
      <w:r w:rsidRPr="00180468">
        <w:rPr>
          <w:sz w:val="18"/>
          <w:szCs w:val="18"/>
        </w:rPr>
        <w:t>Saskaņā ar MK noteikumu Nr. 35 62.1. apakšpunktu pēcdoktoranta atlīdzības izmaksas nepārsniedz 3 860 euro mēnesī.</w:t>
      </w:r>
    </w:p>
  </w:footnote>
  <w:footnote w:id="50">
    <w:p w14:paraId="7933C4DD" w14:textId="0178ACF7" w:rsidR="005A6570" w:rsidRDefault="005A6570">
      <w:pPr>
        <w:pStyle w:val="FootnoteText"/>
      </w:pPr>
      <w:r>
        <w:rPr>
          <w:rStyle w:val="FootnoteReference"/>
        </w:rPr>
        <w:t>49</w:t>
      </w:r>
      <w:r w:rsidRPr="00180468">
        <w:t xml:space="preserve"> </w:t>
      </w:r>
      <w:r w:rsidRPr="00180468">
        <w:rPr>
          <w:sz w:val="18"/>
          <w:szCs w:val="18"/>
        </w:rPr>
        <w:t>Saskaņā ar MK noteikumu Nr. 35 62.1. apakšpunktu pēcdoktoranta atlīdzības izmaksas nepārsniedz 3 860 euro mēnesī.</w:t>
      </w:r>
      <w:r>
        <w:rPr>
          <w:sz w:val="18"/>
          <w:szCs w:val="18"/>
        </w:rPr>
        <w:t xml:space="preserve"> Pēcdoktoranta izmaksas ir kā faktiskās izmaksas un ir iekļautas piemērā, lai ilustrētu, kā veidojas kopējais attiecināmo izmaksu apmērs pētniecības pieteikumā.</w:t>
      </w:r>
    </w:p>
  </w:footnote>
  <w:footnote w:id="51">
    <w:p w14:paraId="531BA382" w14:textId="6163DB59" w:rsidR="005A6570" w:rsidRDefault="005A6570" w:rsidP="00323F2B">
      <w:pPr>
        <w:pStyle w:val="FootnoteText"/>
        <w:jc w:val="both"/>
      </w:pPr>
      <w:r>
        <w:rPr>
          <w:rStyle w:val="FootnoteReference"/>
        </w:rPr>
        <w:t>50</w:t>
      </w:r>
      <w:r>
        <w:t xml:space="preserve"> </w:t>
      </w:r>
      <w:r w:rsidRPr="00323F2B">
        <w:rPr>
          <w:sz w:val="18"/>
          <w:szCs w:val="18"/>
        </w:rPr>
        <w:t xml:space="preserve">Padome pirms lēmuma pieņemšanas vērtē pēcdoktoranta atbilstību pārcelšanās pabalsta nosacījumiem, </w:t>
      </w:r>
      <w:r>
        <w:rPr>
          <w:sz w:val="18"/>
          <w:szCs w:val="18"/>
        </w:rPr>
        <w:t xml:space="preserve">atbilstoši pievienotajiem </w:t>
      </w:r>
      <w:r w:rsidRPr="006A1760">
        <w:rPr>
          <w:sz w:val="18"/>
          <w:szCs w:val="18"/>
        </w:rPr>
        <w:t xml:space="preserve">dokumentiem, </w:t>
      </w:r>
      <w:r>
        <w:rPr>
          <w:sz w:val="18"/>
          <w:szCs w:val="18"/>
        </w:rPr>
        <w:t xml:space="preserve">kas apstiprina pēcdoktoranta apliecinājuma patiesumu, </w:t>
      </w:r>
      <w:r w:rsidRPr="006A1760">
        <w:rPr>
          <w:sz w:val="18"/>
          <w:szCs w:val="18"/>
        </w:rPr>
        <w:t>piemēram, darba līgums vai izziņa no mācību iestādes.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ADCA" w14:textId="47AC4A63" w:rsidR="003D388C" w:rsidRDefault="003D388C" w:rsidP="00584F3C">
    <w:pPr>
      <w:pStyle w:val="Header"/>
      <w:jc w:val="center"/>
    </w:pPr>
    <w:r>
      <w:fldChar w:fldCharType="begin"/>
    </w:r>
    <w:r>
      <w:instrText xml:space="preserve"> PAGE   \* MERGEFORMAT </w:instrText>
    </w:r>
    <w:r>
      <w:fldChar w:fldCharType="separate"/>
    </w:r>
    <w:r w:rsidR="00222E8C">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6C2B0B"/>
    <w:multiLevelType w:val="hybridMultilevel"/>
    <w:tmpl w:val="0CFC83BA"/>
    <w:lvl w:ilvl="0" w:tplc="DCA2F31C">
      <w:start w:val="1"/>
      <w:numFmt w:val="decimal"/>
      <w:lvlText w:val="%1)"/>
      <w:lvlJc w:val="left"/>
      <w:pPr>
        <w:ind w:left="1020" w:hanging="360"/>
      </w:pPr>
    </w:lvl>
    <w:lvl w:ilvl="1" w:tplc="30548FBC">
      <w:start w:val="1"/>
      <w:numFmt w:val="decimal"/>
      <w:lvlText w:val="%2)"/>
      <w:lvlJc w:val="left"/>
      <w:pPr>
        <w:ind w:left="1020" w:hanging="360"/>
      </w:pPr>
    </w:lvl>
    <w:lvl w:ilvl="2" w:tplc="A42839F0">
      <w:start w:val="1"/>
      <w:numFmt w:val="decimal"/>
      <w:lvlText w:val="%3)"/>
      <w:lvlJc w:val="left"/>
      <w:pPr>
        <w:ind w:left="1020" w:hanging="360"/>
      </w:pPr>
    </w:lvl>
    <w:lvl w:ilvl="3" w:tplc="034AB17E">
      <w:start w:val="1"/>
      <w:numFmt w:val="decimal"/>
      <w:lvlText w:val="%4)"/>
      <w:lvlJc w:val="left"/>
      <w:pPr>
        <w:ind w:left="1020" w:hanging="360"/>
      </w:pPr>
    </w:lvl>
    <w:lvl w:ilvl="4" w:tplc="BC5468DC">
      <w:start w:val="1"/>
      <w:numFmt w:val="decimal"/>
      <w:lvlText w:val="%5)"/>
      <w:lvlJc w:val="left"/>
      <w:pPr>
        <w:ind w:left="1020" w:hanging="360"/>
      </w:pPr>
    </w:lvl>
    <w:lvl w:ilvl="5" w:tplc="2AA673B8">
      <w:start w:val="1"/>
      <w:numFmt w:val="decimal"/>
      <w:lvlText w:val="%6)"/>
      <w:lvlJc w:val="left"/>
      <w:pPr>
        <w:ind w:left="1020" w:hanging="360"/>
      </w:pPr>
    </w:lvl>
    <w:lvl w:ilvl="6" w:tplc="FEB62EE2">
      <w:start w:val="1"/>
      <w:numFmt w:val="decimal"/>
      <w:lvlText w:val="%7)"/>
      <w:lvlJc w:val="left"/>
      <w:pPr>
        <w:ind w:left="1020" w:hanging="360"/>
      </w:pPr>
    </w:lvl>
    <w:lvl w:ilvl="7" w:tplc="F1140EB4">
      <w:start w:val="1"/>
      <w:numFmt w:val="decimal"/>
      <w:lvlText w:val="%8)"/>
      <w:lvlJc w:val="left"/>
      <w:pPr>
        <w:ind w:left="1020" w:hanging="360"/>
      </w:pPr>
    </w:lvl>
    <w:lvl w:ilvl="8" w:tplc="5FCC93D0">
      <w:start w:val="1"/>
      <w:numFmt w:val="decimal"/>
      <w:lvlText w:val="%9)"/>
      <w:lvlJc w:val="left"/>
      <w:pPr>
        <w:ind w:left="1020" w:hanging="360"/>
      </w:pPr>
    </w:lvl>
  </w:abstractNum>
  <w:abstractNum w:abstractNumId="2" w15:restartNumberingAfterBreak="0">
    <w:nsid w:val="07904F67"/>
    <w:multiLevelType w:val="hybridMultilevel"/>
    <w:tmpl w:val="E5103786"/>
    <w:lvl w:ilvl="0" w:tplc="82B4D7A2">
      <w:start w:val="1"/>
      <w:numFmt w:val="bullet"/>
      <w:lvlText w:val=""/>
      <w:lvlJc w:val="left"/>
      <w:pPr>
        <w:ind w:left="720" w:hanging="360"/>
      </w:pPr>
      <w:rPr>
        <w:rFonts w:ascii="Symbol" w:hAnsi="Symbol"/>
      </w:rPr>
    </w:lvl>
    <w:lvl w:ilvl="1" w:tplc="23DAE5AE">
      <w:start w:val="1"/>
      <w:numFmt w:val="bullet"/>
      <w:lvlText w:val=""/>
      <w:lvlJc w:val="left"/>
      <w:pPr>
        <w:ind w:left="720" w:hanging="360"/>
      </w:pPr>
      <w:rPr>
        <w:rFonts w:ascii="Symbol" w:hAnsi="Symbol"/>
      </w:rPr>
    </w:lvl>
    <w:lvl w:ilvl="2" w:tplc="D83899FA">
      <w:start w:val="1"/>
      <w:numFmt w:val="bullet"/>
      <w:lvlText w:val=""/>
      <w:lvlJc w:val="left"/>
      <w:pPr>
        <w:ind w:left="720" w:hanging="360"/>
      </w:pPr>
      <w:rPr>
        <w:rFonts w:ascii="Symbol" w:hAnsi="Symbol"/>
      </w:rPr>
    </w:lvl>
    <w:lvl w:ilvl="3" w:tplc="8CBCA6FC">
      <w:start w:val="1"/>
      <w:numFmt w:val="bullet"/>
      <w:lvlText w:val=""/>
      <w:lvlJc w:val="left"/>
      <w:pPr>
        <w:ind w:left="720" w:hanging="360"/>
      </w:pPr>
      <w:rPr>
        <w:rFonts w:ascii="Symbol" w:hAnsi="Symbol"/>
      </w:rPr>
    </w:lvl>
    <w:lvl w:ilvl="4" w:tplc="C49C1998">
      <w:start w:val="1"/>
      <w:numFmt w:val="bullet"/>
      <w:lvlText w:val=""/>
      <w:lvlJc w:val="left"/>
      <w:pPr>
        <w:ind w:left="720" w:hanging="360"/>
      </w:pPr>
      <w:rPr>
        <w:rFonts w:ascii="Symbol" w:hAnsi="Symbol"/>
      </w:rPr>
    </w:lvl>
    <w:lvl w:ilvl="5" w:tplc="4F48DD6C">
      <w:start w:val="1"/>
      <w:numFmt w:val="bullet"/>
      <w:lvlText w:val=""/>
      <w:lvlJc w:val="left"/>
      <w:pPr>
        <w:ind w:left="720" w:hanging="360"/>
      </w:pPr>
      <w:rPr>
        <w:rFonts w:ascii="Symbol" w:hAnsi="Symbol"/>
      </w:rPr>
    </w:lvl>
    <w:lvl w:ilvl="6" w:tplc="3280E086">
      <w:start w:val="1"/>
      <w:numFmt w:val="bullet"/>
      <w:lvlText w:val=""/>
      <w:lvlJc w:val="left"/>
      <w:pPr>
        <w:ind w:left="720" w:hanging="360"/>
      </w:pPr>
      <w:rPr>
        <w:rFonts w:ascii="Symbol" w:hAnsi="Symbol"/>
      </w:rPr>
    </w:lvl>
    <w:lvl w:ilvl="7" w:tplc="3946AB4E">
      <w:start w:val="1"/>
      <w:numFmt w:val="bullet"/>
      <w:lvlText w:val=""/>
      <w:lvlJc w:val="left"/>
      <w:pPr>
        <w:ind w:left="720" w:hanging="360"/>
      </w:pPr>
      <w:rPr>
        <w:rFonts w:ascii="Symbol" w:hAnsi="Symbol"/>
      </w:rPr>
    </w:lvl>
    <w:lvl w:ilvl="8" w:tplc="7CE4ADA6">
      <w:start w:val="1"/>
      <w:numFmt w:val="bullet"/>
      <w:lvlText w:val=""/>
      <w:lvlJc w:val="left"/>
      <w:pPr>
        <w:ind w:left="720" w:hanging="360"/>
      </w:pPr>
      <w:rPr>
        <w:rFonts w:ascii="Symbol" w:hAnsi="Symbol"/>
      </w:rPr>
    </w:lvl>
  </w:abstractNum>
  <w:abstractNum w:abstractNumId="3" w15:restartNumberingAfterBreak="0">
    <w:nsid w:val="090C4BC3"/>
    <w:multiLevelType w:val="hybridMultilevel"/>
    <w:tmpl w:val="B9CC7DCC"/>
    <w:lvl w:ilvl="0" w:tplc="5AA60784">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111A4B07"/>
    <w:multiLevelType w:val="hybridMultilevel"/>
    <w:tmpl w:val="1B84E612"/>
    <w:lvl w:ilvl="0" w:tplc="0442B782">
      <w:start w:val="1"/>
      <w:numFmt w:val="decimal"/>
      <w:lvlText w:val="%1."/>
      <w:lvlJc w:val="left"/>
      <w:pPr>
        <w:ind w:left="1020" w:hanging="360"/>
      </w:pPr>
    </w:lvl>
    <w:lvl w:ilvl="1" w:tplc="7458B376">
      <w:start w:val="1"/>
      <w:numFmt w:val="decimal"/>
      <w:lvlText w:val="%2."/>
      <w:lvlJc w:val="left"/>
      <w:pPr>
        <w:ind w:left="1020" w:hanging="360"/>
      </w:pPr>
    </w:lvl>
    <w:lvl w:ilvl="2" w:tplc="6C36EBE4">
      <w:start w:val="1"/>
      <w:numFmt w:val="decimal"/>
      <w:lvlText w:val="%3."/>
      <w:lvlJc w:val="left"/>
      <w:pPr>
        <w:ind w:left="1020" w:hanging="360"/>
      </w:pPr>
    </w:lvl>
    <w:lvl w:ilvl="3" w:tplc="1B5267CE">
      <w:start w:val="1"/>
      <w:numFmt w:val="decimal"/>
      <w:lvlText w:val="%4."/>
      <w:lvlJc w:val="left"/>
      <w:pPr>
        <w:ind w:left="1020" w:hanging="360"/>
      </w:pPr>
    </w:lvl>
    <w:lvl w:ilvl="4" w:tplc="D50A9CEE">
      <w:start w:val="1"/>
      <w:numFmt w:val="decimal"/>
      <w:lvlText w:val="%5."/>
      <w:lvlJc w:val="left"/>
      <w:pPr>
        <w:ind w:left="1020" w:hanging="360"/>
      </w:pPr>
    </w:lvl>
    <w:lvl w:ilvl="5" w:tplc="E8C67FB6">
      <w:start w:val="1"/>
      <w:numFmt w:val="decimal"/>
      <w:lvlText w:val="%6."/>
      <w:lvlJc w:val="left"/>
      <w:pPr>
        <w:ind w:left="1020" w:hanging="360"/>
      </w:pPr>
    </w:lvl>
    <w:lvl w:ilvl="6" w:tplc="09AC8C98">
      <w:start w:val="1"/>
      <w:numFmt w:val="decimal"/>
      <w:lvlText w:val="%7."/>
      <w:lvlJc w:val="left"/>
      <w:pPr>
        <w:ind w:left="1020" w:hanging="360"/>
      </w:pPr>
    </w:lvl>
    <w:lvl w:ilvl="7" w:tplc="13E0F2B6">
      <w:start w:val="1"/>
      <w:numFmt w:val="decimal"/>
      <w:lvlText w:val="%8."/>
      <w:lvlJc w:val="left"/>
      <w:pPr>
        <w:ind w:left="1020" w:hanging="360"/>
      </w:pPr>
    </w:lvl>
    <w:lvl w:ilvl="8" w:tplc="EBEC5D3C">
      <w:start w:val="1"/>
      <w:numFmt w:val="decimal"/>
      <w:lvlText w:val="%9."/>
      <w:lvlJc w:val="left"/>
      <w:pPr>
        <w:ind w:left="1020" w:hanging="360"/>
      </w:pPr>
    </w:lvl>
  </w:abstractNum>
  <w:abstractNum w:abstractNumId="5" w15:restartNumberingAfterBreak="0">
    <w:nsid w:val="2B8C4B68"/>
    <w:multiLevelType w:val="hybridMultilevel"/>
    <w:tmpl w:val="38DEE3F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 w15:restartNumberingAfterBreak="0">
    <w:nsid w:val="37AC795E"/>
    <w:multiLevelType w:val="multilevel"/>
    <w:tmpl w:val="99EEA4F8"/>
    <w:lvl w:ilvl="0">
      <w:start w:val="1"/>
      <w:numFmt w:val="decimal"/>
      <w:lvlText w:val="%1."/>
      <w:lvlJc w:val="left"/>
      <w:pPr>
        <w:ind w:left="502" w:hanging="360"/>
      </w:pPr>
      <w:rPr>
        <w:b w:val="0"/>
        <w:i w:val="0"/>
        <w:color w:val="auto"/>
      </w:rPr>
    </w:lvl>
    <w:lvl w:ilvl="1">
      <w:start w:val="1"/>
      <w:numFmt w:val="decimal"/>
      <w:isLgl/>
      <w:lvlText w:val="%1.%2."/>
      <w:lvlJc w:val="left"/>
      <w:pPr>
        <w:ind w:left="1080"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95653E"/>
    <w:multiLevelType w:val="hybridMultilevel"/>
    <w:tmpl w:val="6ECE39C8"/>
    <w:lvl w:ilvl="0" w:tplc="3D78831C">
      <w:start w:val="1"/>
      <w:numFmt w:val="lowerRoman"/>
      <w:lvlText w:val="%1)"/>
      <w:lvlJc w:val="right"/>
      <w:pPr>
        <w:ind w:left="1020" w:hanging="360"/>
      </w:pPr>
    </w:lvl>
    <w:lvl w:ilvl="1" w:tplc="36DAA8A0">
      <w:start w:val="1"/>
      <w:numFmt w:val="lowerRoman"/>
      <w:lvlText w:val="%2)"/>
      <w:lvlJc w:val="right"/>
      <w:pPr>
        <w:ind w:left="1020" w:hanging="360"/>
      </w:pPr>
    </w:lvl>
    <w:lvl w:ilvl="2" w:tplc="9E0E1972">
      <w:start w:val="1"/>
      <w:numFmt w:val="lowerRoman"/>
      <w:lvlText w:val="%3)"/>
      <w:lvlJc w:val="right"/>
      <w:pPr>
        <w:ind w:left="1020" w:hanging="360"/>
      </w:pPr>
    </w:lvl>
    <w:lvl w:ilvl="3" w:tplc="A274A688">
      <w:start w:val="1"/>
      <w:numFmt w:val="lowerRoman"/>
      <w:lvlText w:val="%4)"/>
      <w:lvlJc w:val="right"/>
      <w:pPr>
        <w:ind w:left="1020" w:hanging="360"/>
      </w:pPr>
    </w:lvl>
    <w:lvl w:ilvl="4" w:tplc="2B666756">
      <w:start w:val="1"/>
      <w:numFmt w:val="lowerRoman"/>
      <w:lvlText w:val="%5)"/>
      <w:lvlJc w:val="right"/>
      <w:pPr>
        <w:ind w:left="1020" w:hanging="360"/>
      </w:pPr>
    </w:lvl>
    <w:lvl w:ilvl="5" w:tplc="C496592A">
      <w:start w:val="1"/>
      <w:numFmt w:val="lowerRoman"/>
      <w:lvlText w:val="%6)"/>
      <w:lvlJc w:val="right"/>
      <w:pPr>
        <w:ind w:left="1020" w:hanging="360"/>
      </w:pPr>
    </w:lvl>
    <w:lvl w:ilvl="6" w:tplc="FD2C36B4">
      <w:start w:val="1"/>
      <w:numFmt w:val="lowerRoman"/>
      <w:lvlText w:val="%7)"/>
      <w:lvlJc w:val="right"/>
      <w:pPr>
        <w:ind w:left="1020" w:hanging="360"/>
      </w:pPr>
    </w:lvl>
    <w:lvl w:ilvl="7" w:tplc="2396A46A">
      <w:start w:val="1"/>
      <w:numFmt w:val="lowerRoman"/>
      <w:lvlText w:val="%8)"/>
      <w:lvlJc w:val="right"/>
      <w:pPr>
        <w:ind w:left="1020" w:hanging="360"/>
      </w:pPr>
    </w:lvl>
    <w:lvl w:ilvl="8" w:tplc="21B2049E">
      <w:start w:val="1"/>
      <w:numFmt w:val="lowerRoman"/>
      <w:lvlText w:val="%9)"/>
      <w:lvlJc w:val="right"/>
      <w:pPr>
        <w:ind w:left="1020" w:hanging="360"/>
      </w:pPr>
    </w:lvl>
  </w:abstractNum>
  <w:abstractNum w:abstractNumId="9" w15:restartNumberingAfterBreak="0">
    <w:nsid w:val="6911702E"/>
    <w:multiLevelType w:val="hybridMultilevel"/>
    <w:tmpl w:val="909AF58A"/>
    <w:lvl w:ilvl="0" w:tplc="BB1A8888">
      <w:start w:val="13"/>
      <w:numFmt w:val="decimal"/>
      <w:lvlText w:val="%1."/>
      <w:lvlJc w:val="left"/>
      <w:pPr>
        <w:ind w:left="45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E49FC"/>
    <w:multiLevelType w:val="hybridMultilevel"/>
    <w:tmpl w:val="311ECB50"/>
    <w:lvl w:ilvl="0" w:tplc="7234D3E4">
      <w:start w:val="1"/>
      <w:numFmt w:val="lowerRoman"/>
      <w:lvlText w:val="%1)"/>
      <w:lvlJc w:val="right"/>
      <w:pPr>
        <w:ind w:left="1020" w:hanging="360"/>
      </w:pPr>
    </w:lvl>
    <w:lvl w:ilvl="1" w:tplc="748A7038">
      <w:start w:val="1"/>
      <w:numFmt w:val="lowerRoman"/>
      <w:lvlText w:val="%2)"/>
      <w:lvlJc w:val="right"/>
      <w:pPr>
        <w:ind w:left="1020" w:hanging="360"/>
      </w:pPr>
    </w:lvl>
    <w:lvl w:ilvl="2" w:tplc="82F6AAF6">
      <w:start w:val="1"/>
      <w:numFmt w:val="lowerRoman"/>
      <w:lvlText w:val="%3)"/>
      <w:lvlJc w:val="right"/>
      <w:pPr>
        <w:ind w:left="1020" w:hanging="360"/>
      </w:pPr>
    </w:lvl>
    <w:lvl w:ilvl="3" w:tplc="54C8D084">
      <w:start w:val="1"/>
      <w:numFmt w:val="lowerRoman"/>
      <w:lvlText w:val="%4)"/>
      <w:lvlJc w:val="right"/>
      <w:pPr>
        <w:ind w:left="1020" w:hanging="360"/>
      </w:pPr>
    </w:lvl>
    <w:lvl w:ilvl="4" w:tplc="D1147BA8">
      <w:start w:val="1"/>
      <w:numFmt w:val="lowerRoman"/>
      <w:lvlText w:val="%5)"/>
      <w:lvlJc w:val="right"/>
      <w:pPr>
        <w:ind w:left="1020" w:hanging="360"/>
      </w:pPr>
    </w:lvl>
    <w:lvl w:ilvl="5" w:tplc="4EC435FA">
      <w:start w:val="1"/>
      <w:numFmt w:val="lowerRoman"/>
      <w:lvlText w:val="%6)"/>
      <w:lvlJc w:val="right"/>
      <w:pPr>
        <w:ind w:left="1020" w:hanging="360"/>
      </w:pPr>
    </w:lvl>
    <w:lvl w:ilvl="6" w:tplc="263041BA">
      <w:start w:val="1"/>
      <w:numFmt w:val="lowerRoman"/>
      <w:lvlText w:val="%7)"/>
      <w:lvlJc w:val="right"/>
      <w:pPr>
        <w:ind w:left="1020" w:hanging="360"/>
      </w:pPr>
    </w:lvl>
    <w:lvl w:ilvl="7" w:tplc="E9EEF42E">
      <w:start w:val="1"/>
      <w:numFmt w:val="lowerRoman"/>
      <w:lvlText w:val="%8)"/>
      <w:lvlJc w:val="right"/>
      <w:pPr>
        <w:ind w:left="1020" w:hanging="360"/>
      </w:pPr>
    </w:lvl>
    <w:lvl w:ilvl="8" w:tplc="514E6C58">
      <w:start w:val="1"/>
      <w:numFmt w:val="lowerRoman"/>
      <w:lvlText w:val="%9)"/>
      <w:lvlJc w:val="right"/>
      <w:pPr>
        <w:ind w:left="1020" w:hanging="360"/>
      </w:pPr>
    </w:lvl>
  </w:abstractNum>
  <w:abstractNum w:abstractNumId="11" w15:restartNumberingAfterBreak="0">
    <w:nsid w:val="6BA85D3C"/>
    <w:multiLevelType w:val="hybridMultilevel"/>
    <w:tmpl w:val="FC8C2562"/>
    <w:lvl w:ilvl="0" w:tplc="65BA2656">
      <w:start w:val="1"/>
      <w:numFmt w:val="decimal"/>
      <w:lvlText w:val="%1."/>
      <w:lvlJc w:val="left"/>
      <w:pPr>
        <w:ind w:left="1020" w:hanging="360"/>
      </w:pPr>
    </w:lvl>
    <w:lvl w:ilvl="1" w:tplc="2A3A4970">
      <w:start w:val="1"/>
      <w:numFmt w:val="decimal"/>
      <w:lvlText w:val="%2."/>
      <w:lvlJc w:val="left"/>
      <w:pPr>
        <w:ind w:left="1020" w:hanging="360"/>
      </w:pPr>
    </w:lvl>
    <w:lvl w:ilvl="2" w:tplc="C824BD1E">
      <w:start w:val="1"/>
      <w:numFmt w:val="decimal"/>
      <w:lvlText w:val="%3."/>
      <w:lvlJc w:val="left"/>
      <w:pPr>
        <w:ind w:left="1020" w:hanging="360"/>
      </w:pPr>
    </w:lvl>
    <w:lvl w:ilvl="3" w:tplc="B5340A34">
      <w:start w:val="1"/>
      <w:numFmt w:val="decimal"/>
      <w:lvlText w:val="%4."/>
      <w:lvlJc w:val="left"/>
      <w:pPr>
        <w:ind w:left="1020" w:hanging="360"/>
      </w:pPr>
    </w:lvl>
    <w:lvl w:ilvl="4" w:tplc="B0B236DE">
      <w:start w:val="1"/>
      <w:numFmt w:val="decimal"/>
      <w:lvlText w:val="%5."/>
      <w:lvlJc w:val="left"/>
      <w:pPr>
        <w:ind w:left="1020" w:hanging="360"/>
      </w:pPr>
    </w:lvl>
    <w:lvl w:ilvl="5" w:tplc="3C7004DE">
      <w:start w:val="1"/>
      <w:numFmt w:val="decimal"/>
      <w:lvlText w:val="%6."/>
      <w:lvlJc w:val="left"/>
      <w:pPr>
        <w:ind w:left="1020" w:hanging="360"/>
      </w:pPr>
    </w:lvl>
    <w:lvl w:ilvl="6" w:tplc="FED6E072">
      <w:start w:val="1"/>
      <w:numFmt w:val="decimal"/>
      <w:lvlText w:val="%7."/>
      <w:lvlJc w:val="left"/>
      <w:pPr>
        <w:ind w:left="1020" w:hanging="360"/>
      </w:pPr>
    </w:lvl>
    <w:lvl w:ilvl="7" w:tplc="F2E03996">
      <w:start w:val="1"/>
      <w:numFmt w:val="decimal"/>
      <w:lvlText w:val="%8."/>
      <w:lvlJc w:val="left"/>
      <w:pPr>
        <w:ind w:left="1020" w:hanging="360"/>
      </w:pPr>
    </w:lvl>
    <w:lvl w:ilvl="8" w:tplc="908E228E">
      <w:start w:val="1"/>
      <w:numFmt w:val="decimal"/>
      <w:lvlText w:val="%9."/>
      <w:lvlJc w:val="left"/>
      <w:pPr>
        <w:ind w:left="1020" w:hanging="360"/>
      </w:pPr>
    </w:lvl>
  </w:abstractNum>
  <w:abstractNum w:abstractNumId="12" w15:restartNumberingAfterBreak="0">
    <w:nsid w:val="6E8D5F23"/>
    <w:multiLevelType w:val="hybridMultilevel"/>
    <w:tmpl w:val="2886075C"/>
    <w:lvl w:ilvl="0" w:tplc="C156ADBA">
      <w:start w:val="1"/>
      <w:numFmt w:val="decimal"/>
      <w:lvlText w:val="%1)"/>
      <w:lvlJc w:val="left"/>
      <w:pPr>
        <w:ind w:left="720" w:hanging="360"/>
      </w:pPr>
    </w:lvl>
    <w:lvl w:ilvl="1" w:tplc="68F61908">
      <w:start w:val="1"/>
      <w:numFmt w:val="decimal"/>
      <w:lvlText w:val="%2)"/>
      <w:lvlJc w:val="left"/>
      <w:pPr>
        <w:ind w:left="720" w:hanging="360"/>
      </w:pPr>
    </w:lvl>
    <w:lvl w:ilvl="2" w:tplc="8F228EE4">
      <w:start w:val="1"/>
      <w:numFmt w:val="decimal"/>
      <w:lvlText w:val="%3)"/>
      <w:lvlJc w:val="left"/>
      <w:pPr>
        <w:ind w:left="720" w:hanging="360"/>
      </w:pPr>
    </w:lvl>
    <w:lvl w:ilvl="3" w:tplc="55FC16CA">
      <w:start w:val="1"/>
      <w:numFmt w:val="decimal"/>
      <w:lvlText w:val="%4)"/>
      <w:lvlJc w:val="left"/>
      <w:pPr>
        <w:ind w:left="720" w:hanging="360"/>
      </w:pPr>
    </w:lvl>
    <w:lvl w:ilvl="4" w:tplc="A596F0E4">
      <w:start w:val="1"/>
      <w:numFmt w:val="decimal"/>
      <w:lvlText w:val="%5)"/>
      <w:lvlJc w:val="left"/>
      <w:pPr>
        <w:ind w:left="720" w:hanging="360"/>
      </w:pPr>
    </w:lvl>
    <w:lvl w:ilvl="5" w:tplc="1DBC0F4C">
      <w:start w:val="1"/>
      <w:numFmt w:val="decimal"/>
      <w:lvlText w:val="%6)"/>
      <w:lvlJc w:val="left"/>
      <w:pPr>
        <w:ind w:left="720" w:hanging="360"/>
      </w:pPr>
    </w:lvl>
    <w:lvl w:ilvl="6" w:tplc="1B700DB2">
      <w:start w:val="1"/>
      <w:numFmt w:val="decimal"/>
      <w:lvlText w:val="%7)"/>
      <w:lvlJc w:val="left"/>
      <w:pPr>
        <w:ind w:left="720" w:hanging="360"/>
      </w:pPr>
    </w:lvl>
    <w:lvl w:ilvl="7" w:tplc="D90EB186">
      <w:start w:val="1"/>
      <w:numFmt w:val="decimal"/>
      <w:lvlText w:val="%8)"/>
      <w:lvlJc w:val="left"/>
      <w:pPr>
        <w:ind w:left="720" w:hanging="360"/>
      </w:pPr>
    </w:lvl>
    <w:lvl w:ilvl="8" w:tplc="DAEACF26">
      <w:start w:val="1"/>
      <w:numFmt w:val="decimal"/>
      <w:lvlText w:val="%9)"/>
      <w:lvlJc w:val="left"/>
      <w:pPr>
        <w:ind w:left="720" w:hanging="360"/>
      </w:pPr>
    </w:lvl>
  </w:abstractNum>
  <w:abstractNum w:abstractNumId="13" w15:restartNumberingAfterBreak="0">
    <w:nsid w:val="78FD49CA"/>
    <w:multiLevelType w:val="hybridMultilevel"/>
    <w:tmpl w:val="13A043AE"/>
    <w:lvl w:ilvl="0" w:tplc="C06806D2">
      <w:start w:val="1"/>
      <w:numFmt w:val="decimal"/>
      <w:lvlText w:val="%1)"/>
      <w:lvlJc w:val="left"/>
      <w:pPr>
        <w:ind w:left="1020" w:hanging="360"/>
      </w:pPr>
    </w:lvl>
    <w:lvl w:ilvl="1" w:tplc="EC620A7A">
      <w:start w:val="1"/>
      <w:numFmt w:val="decimal"/>
      <w:lvlText w:val="%2)"/>
      <w:lvlJc w:val="left"/>
      <w:pPr>
        <w:ind w:left="1020" w:hanging="360"/>
      </w:pPr>
    </w:lvl>
    <w:lvl w:ilvl="2" w:tplc="51C8FFDA">
      <w:start w:val="1"/>
      <w:numFmt w:val="decimal"/>
      <w:lvlText w:val="%3)"/>
      <w:lvlJc w:val="left"/>
      <w:pPr>
        <w:ind w:left="1020" w:hanging="360"/>
      </w:pPr>
    </w:lvl>
    <w:lvl w:ilvl="3" w:tplc="F91C361E">
      <w:start w:val="1"/>
      <w:numFmt w:val="decimal"/>
      <w:lvlText w:val="%4)"/>
      <w:lvlJc w:val="left"/>
      <w:pPr>
        <w:ind w:left="1020" w:hanging="360"/>
      </w:pPr>
    </w:lvl>
    <w:lvl w:ilvl="4" w:tplc="68AC2CAC">
      <w:start w:val="1"/>
      <w:numFmt w:val="decimal"/>
      <w:lvlText w:val="%5)"/>
      <w:lvlJc w:val="left"/>
      <w:pPr>
        <w:ind w:left="1020" w:hanging="360"/>
      </w:pPr>
    </w:lvl>
    <w:lvl w:ilvl="5" w:tplc="4DC4BF18">
      <w:start w:val="1"/>
      <w:numFmt w:val="decimal"/>
      <w:lvlText w:val="%6)"/>
      <w:lvlJc w:val="left"/>
      <w:pPr>
        <w:ind w:left="1020" w:hanging="360"/>
      </w:pPr>
    </w:lvl>
    <w:lvl w:ilvl="6" w:tplc="A3FEE34C">
      <w:start w:val="1"/>
      <w:numFmt w:val="decimal"/>
      <w:lvlText w:val="%7)"/>
      <w:lvlJc w:val="left"/>
      <w:pPr>
        <w:ind w:left="1020" w:hanging="360"/>
      </w:pPr>
    </w:lvl>
    <w:lvl w:ilvl="7" w:tplc="A08217C4">
      <w:start w:val="1"/>
      <w:numFmt w:val="decimal"/>
      <w:lvlText w:val="%8)"/>
      <w:lvlJc w:val="left"/>
      <w:pPr>
        <w:ind w:left="1020" w:hanging="360"/>
      </w:pPr>
    </w:lvl>
    <w:lvl w:ilvl="8" w:tplc="0BD440B0">
      <w:start w:val="1"/>
      <w:numFmt w:val="decimal"/>
      <w:lvlText w:val="%9)"/>
      <w:lvlJc w:val="left"/>
      <w:pPr>
        <w:ind w:left="1020" w:hanging="360"/>
      </w:pPr>
    </w:lvl>
  </w:abstractNum>
  <w:abstractNum w:abstractNumId="14" w15:restartNumberingAfterBreak="0">
    <w:nsid w:val="7BEC6AA0"/>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4506056">
    <w:abstractNumId w:val="6"/>
  </w:num>
  <w:num w:numId="2" w16cid:durableId="1521357992">
    <w:abstractNumId w:val="7"/>
  </w:num>
  <w:num w:numId="3" w16cid:durableId="2097164213">
    <w:abstractNumId w:val="13"/>
  </w:num>
  <w:num w:numId="4" w16cid:durableId="1319385872">
    <w:abstractNumId w:val="12"/>
  </w:num>
  <w:num w:numId="5" w16cid:durableId="735201435">
    <w:abstractNumId w:val="9"/>
  </w:num>
  <w:num w:numId="6" w16cid:durableId="2046250510">
    <w:abstractNumId w:val="5"/>
  </w:num>
  <w:num w:numId="7" w16cid:durableId="122430579">
    <w:abstractNumId w:val="10"/>
  </w:num>
  <w:num w:numId="8" w16cid:durableId="1243680688">
    <w:abstractNumId w:val="8"/>
  </w:num>
  <w:num w:numId="9" w16cid:durableId="706104707">
    <w:abstractNumId w:val="2"/>
  </w:num>
  <w:num w:numId="10" w16cid:durableId="115803396">
    <w:abstractNumId w:val="11"/>
  </w:num>
  <w:num w:numId="11" w16cid:durableId="2043281472">
    <w:abstractNumId w:val="3"/>
  </w:num>
  <w:num w:numId="12" w16cid:durableId="801390504">
    <w:abstractNumId w:val="4"/>
  </w:num>
  <w:num w:numId="13" w16cid:durableId="213734176">
    <w:abstractNumId w:val="1"/>
  </w:num>
  <w:num w:numId="14" w16cid:durableId="78847595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1D20"/>
    <w:rsid w:val="000024CA"/>
    <w:rsid w:val="00002697"/>
    <w:rsid w:val="000029B1"/>
    <w:rsid w:val="00002C90"/>
    <w:rsid w:val="0000474C"/>
    <w:rsid w:val="00004A9F"/>
    <w:rsid w:val="00005118"/>
    <w:rsid w:val="00005638"/>
    <w:rsid w:val="00007A85"/>
    <w:rsid w:val="000103C5"/>
    <w:rsid w:val="0001040C"/>
    <w:rsid w:val="00010448"/>
    <w:rsid w:val="00010812"/>
    <w:rsid w:val="00010820"/>
    <w:rsid w:val="00010B48"/>
    <w:rsid w:val="0001156E"/>
    <w:rsid w:val="00011806"/>
    <w:rsid w:val="000125F3"/>
    <w:rsid w:val="000126C8"/>
    <w:rsid w:val="0001348E"/>
    <w:rsid w:val="00014F21"/>
    <w:rsid w:val="0001586E"/>
    <w:rsid w:val="000159E9"/>
    <w:rsid w:val="00015F1D"/>
    <w:rsid w:val="000160F5"/>
    <w:rsid w:val="0001619C"/>
    <w:rsid w:val="00017A71"/>
    <w:rsid w:val="000203AB"/>
    <w:rsid w:val="00021BDC"/>
    <w:rsid w:val="00024A2D"/>
    <w:rsid w:val="00026202"/>
    <w:rsid w:val="00026ED2"/>
    <w:rsid w:val="000275A3"/>
    <w:rsid w:val="00027704"/>
    <w:rsid w:val="00027FA3"/>
    <w:rsid w:val="000304A4"/>
    <w:rsid w:val="00030BE6"/>
    <w:rsid w:val="0003156A"/>
    <w:rsid w:val="00031BF6"/>
    <w:rsid w:val="00032058"/>
    <w:rsid w:val="000324A4"/>
    <w:rsid w:val="0003411F"/>
    <w:rsid w:val="0003426F"/>
    <w:rsid w:val="00034C31"/>
    <w:rsid w:val="000353A6"/>
    <w:rsid w:val="000358B5"/>
    <w:rsid w:val="00035DBF"/>
    <w:rsid w:val="000374FC"/>
    <w:rsid w:val="0003751F"/>
    <w:rsid w:val="00037996"/>
    <w:rsid w:val="00037E07"/>
    <w:rsid w:val="00040EAC"/>
    <w:rsid w:val="000415D0"/>
    <w:rsid w:val="000442C3"/>
    <w:rsid w:val="000453CE"/>
    <w:rsid w:val="0004562D"/>
    <w:rsid w:val="0004629C"/>
    <w:rsid w:val="0004634D"/>
    <w:rsid w:val="0004775C"/>
    <w:rsid w:val="00050C22"/>
    <w:rsid w:val="00050F3F"/>
    <w:rsid w:val="00051453"/>
    <w:rsid w:val="000517D3"/>
    <w:rsid w:val="00051DA1"/>
    <w:rsid w:val="00054B48"/>
    <w:rsid w:val="00054C24"/>
    <w:rsid w:val="00054D86"/>
    <w:rsid w:val="0005508F"/>
    <w:rsid w:val="00055647"/>
    <w:rsid w:val="000556B4"/>
    <w:rsid w:val="00056145"/>
    <w:rsid w:val="000564D6"/>
    <w:rsid w:val="00056CCD"/>
    <w:rsid w:val="000605E8"/>
    <w:rsid w:val="000609CC"/>
    <w:rsid w:val="00060DD7"/>
    <w:rsid w:val="00061899"/>
    <w:rsid w:val="00061D37"/>
    <w:rsid w:val="000629A0"/>
    <w:rsid w:val="000638DC"/>
    <w:rsid w:val="00064373"/>
    <w:rsid w:val="000650AE"/>
    <w:rsid w:val="0006537A"/>
    <w:rsid w:val="00066A50"/>
    <w:rsid w:val="00066E44"/>
    <w:rsid w:val="0006705D"/>
    <w:rsid w:val="000704C0"/>
    <w:rsid w:val="000721F1"/>
    <w:rsid w:val="00072AAE"/>
    <w:rsid w:val="00072D5E"/>
    <w:rsid w:val="00073609"/>
    <w:rsid w:val="0007382D"/>
    <w:rsid w:val="000742D1"/>
    <w:rsid w:val="000748CC"/>
    <w:rsid w:val="00074C31"/>
    <w:rsid w:val="00074CFC"/>
    <w:rsid w:val="00074D95"/>
    <w:rsid w:val="0007500C"/>
    <w:rsid w:val="00075A3B"/>
    <w:rsid w:val="000765A3"/>
    <w:rsid w:val="00076966"/>
    <w:rsid w:val="000769D6"/>
    <w:rsid w:val="0007740E"/>
    <w:rsid w:val="000808C1"/>
    <w:rsid w:val="000816D0"/>
    <w:rsid w:val="00081D47"/>
    <w:rsid w:val="00082575"/>
    <w:rsid w:val="00082F47"/>
    <w:rsid w:val="00082F73"/>
    <w:rsid w:val="000835CA"/>
    <w:rsid w:val="00084167"/>
    <w:rsid w:val="0008426D"/>
    <w:rsid w:val="00084604"/>
    <w:rsid w:val="00084F3A"/>
    <w:rsid w:val="0008570C"/>
    <w:rsid w:val="00085B2B"/>
    <w:rsid w:val="00086902"/>
    <w:rsid w:val="000874BD"/>
    <w:rsid w:val="000878B7"/>
    <w:rsid w:val="00090E7B"/>
    <w:rsid w:val="00091782"/>
    <w:rsid w:val="00091C8E"/>
    <w:rsid w:val="00091DFC"/>
    <w:rsid w:val="00092AAF"/>
    <w:rsid w:val="00092DA9"/>
    <w:rsid w:val="000937B0"/>
    <w:rsid w:val="0009433E"/>
    <w:rsid w:val="00094781"/>
    <w:rsid w:val="00094B27"/>
    <w:rsid w:val="000950CE"/>
    <w:rsid w:val="0009600A"/>
    <w:rsid w:val="00096357"/>
    <w:rsid w:val="000A0986"/>
    <w:rsid w:val="000A1443"/>
    <w:rsid w:val="000A1EBA"/>
    <w:rsid w:val="000A33DB"/>
    <w:rsid w:val="000A3593"/>
    <w:rsid w:val="000A55B0"/>
    <w:rsid w:val="000A5802"/>
    <w:rsid w:val="000A5EBA"/>
    <w:rsid w:val="000A5EFE"/>
    <w:rsid w:val="000A6C07"/>
    <w:rsid w:val="000B103A"/>
    <w:rsid w:val="000B10B1"/>
    <w:rsid w:val="000B167E"/>
    <w:rsid w:val="000B1B1F"/>
    <w:rsid w:val="000B1D1C"/>
    <w:rsid w:val="000B297D"/>
    <w:rsid w:val="000B4505"/>
    <w:rsid w:val="000B5C4C"/>
    <w:rsid w:val="000B69B5"/>
    <w:rsid w:val="000B6F6B"/>
    <w:rsid w:val="000B7B01"/>
    <w:rsid w:val="000C14B7"/>
    <w:rsid w:val="000C19D2"/>
    <w:rsid w:val="000C2374"/>
    <w:rsid w:val="000C273E"/>
    <w:rsid w:val="000C310A"/>
    <w:rsid w:val="000C3133"/>
    <w:rsid w:val="000C3EA3"/>
    <w:rsid w:val="000C43B6"/>
    <w:rsid w:val="000C4C01"/>
    <w:rsid w:val="000C5431"/>
    <w:rsid w:val="000C59D7"/>
    <w:rsid w:val="000C5BE5"/>
    <w:rsid w:val="000C6CF0"/>
    <w:rsid w:val="000C74B9"/>
    <w:rsid w:val="000C7EAD"/>
    <w:rsid w:val="000C7F57"/>
    <w:rsid w:val="000D0FCD"/>
    <w:rsid w:val="000D1103"/>
    <w:rsid w:val="000D18B5"/>
    <w:rsid w:val="000D2FE2"/>
    <w:rsid w:val="000D31EB"/>
    <w:rsid w:val="000D4010"/>
    <w:rsid w:val="000D4B6B"/>
    <w:rsid w:val="000D4DB9"/>
    <w:rsid w:val="000D507F"/>
    <w:rsid w:val="000D56C1"/>
    <w:rsid w:val="000D5BA3"/>
    <w:rsid w:val="000E0638"/>
    <w:rsid w:val="000E08F0"/>
    <w:rsid w:val="000E1381"/>
    <w:rsid w:val="000E1EAB"/>
    <w:rsid w:val="000E2192"/>
    <w:rsid w:val="000E25C4"/>
    <w:rsid w:val="000E25ED"/>
    <w:rsid w:val="000E30EE"/>
    <w:rsid w:val="000E36BF"/>
    <w:rsid w:val="000E3761"/>
    <w:rsid w:val="000E3816"/>
    <w:rsid w:val="000E5028"/>
    <w:rsid w:val="000E5041"/>
    <w:rsid w:val="000E547A"/>
    <w:rsid w:val="000E68E8"/>
    <w:rsid w:val="000E7501"/>
    <w:rsid w:val="000E7939"/>
    <w:rsid w:val="000E7BF9"/>
    <w:rsid w:val="000F0017"/>
    <w:rsid w:val="000F05BF"/>
    <w:rsid w:val="000F12E8"/>
    <w:rsid w:val="000F1EEE"/>
    <w:rsid w:val="000F202D"/>
    <w:rsid w:val="000F2617"/>
    <w:rsid w:val="000F347E"/>
    <w:rsid w:val="000F3B5E"/>
    <w:rsid w:val="000F526C"/>
    <w:rsid w:val="000F6CF5"/>
    <w:rsid w:val="000F7ADC"/>
    <w:rsid w:val="00100048"/>
    <w:rsid w:val="00100484"/>
    <w:rsid w:val="00102A43"/>
    <w:rsid w:val="00103265"/>
    <w:rsid w:val="001045AD"/>
    <w:rsid w:val="00105930"/>
    <w:rsid w:val="00105E1C"/>
    <w:rsid w:val="001063B0"/>
    <w:rsid w:val="00110EAA"/>
    <w:rsid w:val="00111417"/>
    <w:rsid w:val="001125BB"/>
    <w:rsid w:val="001127E2"/>
    <w:rsid w:val="00113EE8"/>
    <w:rsid w:val="0011421E"/>
    <w:rsid w:val="00114456"/>
    <w:rsid w:val="00114729"/>
    <w:rsid w:val="00115481"/>
    <w:rsid w:val="00116B10"/>
    <w:rsid w:val="0011780D"/>
    <w:rsid w:val="001200EB"/>
    <w:rsid w:val="001205D9"/>
    <w:rsid w:val="00121ABF"/>
    <w:rsid w:val="0012344B"/>
    <w:rsid w:val="001235A7"/>
    <w:rsid w:val="0012398B"/>
    <w:rsid w:val="00123D9F"/>
    <w:rsid w:val="00124DEE"/>
    <w:rsid w:val="00124FE4"/>
    <w:rsid w:val="00125411"/>
    <w:rsid w:val="00125654"/>
    <w:rsid w:val="001258D5"/>
    <w:rsid w:val="00125B94"/>
    <w:rsid w:val="001261C8"/>
    <w:rsid w:val="0012769A"/>
    <w:rsid w:val="00127C20"/>
    <w:rsid w:val="00127E36"/>
    <w:rsid w:val="00130DF6"/>
    <w:rsid w:val="00131FEA"/>
    <w:rsid w:val="00132818"/>
    <w:rsid w:val="00133144"/>
    <w:rsid w:val="00133B14"/>
    <w:rsid w:val="001345EE"/>
    <w:rsid w:val="00134889"/>
    <w:rsid w:val="00134F9D"/>
    <w:rsid w:val="0013510F"/>
    <w:rsid w:val="00137932"/>
    <w:rsid w:val="00137CD7"/>
    <w:rsid w:val="00137D3B"/>
    <w:rsid w:val="001433AC"/>
    <w:rsid w:val="00143EF8"/>
    <w:rsid w:val="00144575"/>
    <w:rsid w:val="00144748"/>
    <w:rsid w:val="00144E7C"/>
    <w:rsid w:val="0014512C"/>
    <w:rsid w:val="0014535F"/>
    <w:rsid w:val="0014672B"/>
    <w:rsid w:val="00146B22"/>
    <w:rsid w:val="00147492"/>
    <w:rsid w:val="001474DF"/>
    <w:rsid w:val="00147DEC"/>
    <w:rsid w:val="001506E6"/>
    <w:rsid w:val="00150D32"/>
    <w:rsid w:val="00150D7F"/>
    <w:rsid w:val="0015145C"/>
    <w:rsid w:val="00151CAF"/>
    <w:rsid w:val="00151F42"/>
    <w:rsid w:val="0015243B"/>
    <w:rsid w:val="0015278B"/>
    <w:rsid w:val="00154870"/>
    <w:rsid w:val="00154D91"/>
    <w:rsid w:val="001550EA"/>
    <w:rsid w:val="00155137"/>
    <w:rsid w:val="0015551C"/>
    <w:rsid w:val="001567A3"/>
    <w:rsid w:val="00157D8A"/>
    <w:rsid w:val="0016083C"/>
    <w:rsid w:val="001608D2"/>
    <w:rsid w:val="001614AC"/>
    <w:rsid w:val="001619B3"/>
    <w:rsid w:val="00161A17"/>
    <w:rsid w:val="00163BF9"/>
    <w:rsid w:val="00163F21"/>
    <w:rsid w:val="001642AC"/>
    <w:rsid w:val="001645A5"/>
    <w:rsid w:val="00165448"/>
    <w:rsid w:val="00165686"/>
    <w:rsid w:val="001668C7"/>
    <w:rsid w:val="00166915"/>
    <w:rsid w:val="001678A1"/>
    <w:rsid w:val="001706C3"/>
    <w:rsid w:val="00170B48"/>
    <w:rsid w:val="00172232"/>
    <w:rsid w:val="00172B49"/>
    <w:rsid w:val="00173468"/>
    <w:rsid w:val="00173ACA"/>
    <w:rsid w:val="0017483D"/>
    <w:rsid w:val="0017545E"/>
    <w:rsid w:val="001762E1"/>
    <w:rsid w:val="00177AA9"/>
    <w:rsid w:val="00177AC1"/>
    <w:rsid w:val="00180013"/>
    <w:rsid w:val="00180468"/>
    <w:rsid w:val="001810E4"/>
    <w:rsid w:val="001820B5"/>
    <w:rsid w:val="00182C82"/>
    <w:rsid w:val="001836CB"/>
    <w:rsid w:val="001841FF"/>
    <w:rsid w:val="00185619"/>
    <w:rsid w:val="00185BB8"/>
    <w:rsid w:val="00185E0E"/>
    <w:rsid w:val="00191400"/>
    <w:rsid w:val="001915DF"/>
    <w:rsid w:val="0019214B"/>
    <w:rsid w:val="001923CB"/>
    <w:rsid w:val="00193F05"/>
    <w:rsid w:val="001940B1"/>
    <w:rsid w:val="0019571E"/>
    <w:rsid w:val="00196333"/>
    <w:rsid w:val="001979F5"/>
    <w:rsid w:val="00197F52"/>
    <w:rsid w:val="001A0BEF"/>
    <w:rsid w:val="001A2D3C"/>
    <w:rsid w:val="001A3147"/>
    <w:rsid w:val="001A353D"/>
    <w:rsid w:val="001A49A7"/>
    <w:rsid w:val="001A522A"/>
    <w:rsid w:val="001A6BB9"/>
    <w:rsid w:val="001A6D24"/>
    <w:rsid w:val="001A6F81"/>
    <w:rsid w:val="001A7F09"/>
    <w:rsid w:val="001B0245"/>
    <w:rsid w:val="001B073C"/>
    <w:rsid w:val="001B09C5"/>
    <w:rsid w:val="001B0B63"/>
    <w:rsid w:val="001B114E"/>
    <w:rsid w:val="001B15B2"/>
    <w:rsid w:val="001B1C38"/>
    <w:rsid w:val="001B1F00"/>
    <w:rsid w:val="001B2EC7"/>
    <w:rsid w:val="001B376B"/>
    <w:rsid w:val="001B3D68"/>
    <w:rsid w:val="001B3DBD"/>
    <w:rsid w:val="001B3E10"/>
    <w:rsid w:val="001B512E"/>
    <w:rsid w:val="001B5362"/>
    <w:rsid w:val="001B5965"/>
    <w:rsid w:val="001B73A6"/>
    <w:rsid w:val="001C0B5D"/>
    <w:rsid w:val="001C0EFF"/>
    <w:rsid w:val="001C1919"/>
    <w:rsid w:val="001C1E91"/>
    <w:rsid w:val="001C2907"/>
    <w:rsid w:val="001C2DD9"/>
    <w:rsid w:val="001C58CC"/>
    <w:rsid w:val="001C6394"/>
    <w:rsid w:val="001C655A"/>
    <w:rsid w:val="001C68E6"/>
    <w:rsid w:val="001C6DFE"/>
    <w:rsid w:val="001C7E93"/>
    <w:rsid w:val="001D047A"/>
    <w:rsid w:val="001D0609"/>
    <w:rsid w:val="001D08D7"/>
    <w:rsid w:val="001D0DAF"/>
    <w:rsid w:val="001D0EE1"/>
    <w:rsid w:val="001D1424"/>
    <w:rsid w:val="001D1C3B"/>
    <w:rsid w:val="001D1D80"/>
    <w:rsid w:val="001D1ECF"/>
    <w:rsid w:val="001D5E42"/>
    <w:rsid w:val="001D5E7C"/>
    <w:rsid w:val="001D6B3F"/>
    <w:rsid w:val="001D6E62"/>
    <w:rsid w:val="001D6FE5"/>
    <w:rsid w:val="001D7AB7"/>
    <w:rsid w:val="001E031A"/>
    <w:rsid w:val="001E0709"/>
    <w:rsid w:val="001E2315"/>
    <w:rsid w:val="001E246D"/>
    <w:rsid w:val="001E2FA9"/>
    <w:rsid w:val="001E4459"/>
    <w:rsid w:val="001E445C"/>
    <w:rsid w:val="001E5926"/>
    <w:rsid w:val="001E59EF"/>
    <w:rsid w:val="001E6BE1"/>
    <w:rsid w:val="001E7DA3"/>
    <w:rsid w:val="001E7FB3"/>
    <w:rsid w:val="001F0343"/>
    <w:rsid w:val="001F0EC8"/>
    <w:rsid w:val="001F0FFE"/>
    <w:rsid w:val="001F126C"/>
    <w:rsid w:val="001F178C"/>
    <w:rsid w:val="001F196B"/>
    <w:rsid w:val="001F2101"/>
    <w:rsid w:val="001F2AF4"/>
    <w:rsid w:val="001F2B14"/>
    <w:rsid w:val="001F39C2"/>
    <w:rsid w:val="001F3E59"/>
    <w:rsid w:val="001F3F7D"/>
    <w:rsid w:val="001F458C"/>
    <w:rsid w:val="001F5353"/>
    <w:rsid w:val="001F5F32"/>
    <w:rsid w:val="001F6FD3"/>
    <w:rsid w:val="001F73BB"/>
    <w:rsid w:val="001F7474"/>
    <w:rsid w:val="001F76DD"/>
    <w:rsid w:val="001F7F80"/>
    <w:rsid w:val="00200208"/>
    <w:rsid w:val="002002B6"/>
    <w:rsid w:val="00202F32"/>
    <w:rsid w:val="0020475E"/>
    <w:rsid w:val="00205394"/>
    <w:rsid w:val="002058A0"/>
    <w:rsid w:val="00206A26"/>
    <w:rsid w:val="00206CAF"/>
    <w:rsid w:val="0020721E"/>
    <w:rsid w:val="0020784C"/>
    <w:rsid w:val="00210565"/>
    <w:rsid w:val="002127E4"/>
    <w:rsid w:val="002128B8"/>
    <w:rsid w:val="00213107"/>
    <w:rsid w:val="0021317F"/>
    <w:rsid w:val="002131B0"/>
    <w:rsid w:val="002135ED"/>
    <w:rsid w:val="00213D7C"/>
    <w:rsid w:val="00213FEB"/>
    <w:rsid w:val="002147FE"/>
    <w:rsid w:val="00214FEE"/>
    <w:rsid w:val="0022059F"/>
    <w:rsid w:val="00220692"/>
    <w:rsid w:val="00220B1C"/>
    <w:rsid w:val="00221088"/>
    <w:rsid w:val="0022112A"/>
    <w:rsid w:val="0022287C"/>
    <w:rsid w:val="0022297D"/>
    <w:rsid w:val="00222E8C"/>
    <w:rsid w:val="0022303E"/>
    <w:rsid w:val="0022325C"/>
    <w:rsid w:val="00223725"/>
    <w:rsid w:val="0022404B"/>
    <w:rsid w:val="00224783"/>
    <w:rsid w:val="00224822"/>
    <w:rsid w:val="0022492A"/>
    <w:rsid w:val="00224CC0"/>
    <w:rsid w:val="00225A98"/>
    <w:rsid w:val="002267EF"/>
    <w:rsid w:val="00226AEF"/>
    <w:rsid w:val="00226CF5"/>
    <w:rsid w:val="00226D16"/>
    <w:rsid w:val="002279AC"/>
    <w:rsid w:val="002307A2"/>
    <w:rsid w:val="0023104A"/>
    <w:rsid w:val="002325A1"/>
    <w:rsid w:val="00233036"/>
    <w:rsid w:val="0023413E"/>
    <w:rsid w:val="0023431F"/>
    <w:rsid w:val="002353F6"/>
    <w:rsid w:val="0023708F"/>
    <w:rsid w:val="002370CD"/>
    <w:rsid w:val="00237F63"/>
    <w:rsid w:val="00240453"/>
    <w:rsid w:val="00240FD2"/>
    <w:rsid w:val="002419D0"/>
    <w:rsid w:val="00243557"/>
    <w:rsid w:val="00243B2A"/>
    <w:rsid w:val="00244C6A"/>
    <w:rsid w:val="00245E6B"/>
    <w:rsid w:val="0024710F"/>
    <w:rsid w:val="00247A0B"/>
    <w:rsid w:val="00247D35"/>
    <w:rsid w:val="00250534"/>
    <w:rsid w:val="002507DD"/>
    <w:rsid w:val="00252364"/>
    <w:rsid w:val="00253233"/>
    <w:rsid w:val="00253A3B"/>
    <w:rsid w:val="00253E0C"/>
    <w:rsid w:val="00253F80"/>
    <w:rsid w:val="00254510"/>
    <w:rsid w:val="00255541"/>
    <w:rsid w:val="00255863"/>
    <w:rsid w:val="00255B8B"/>
    <w:rsid w:val="00257761"/>
    <w:rsid w:val="002579F0"/>
    <w:rsid w:val="00257F87"/>
    <w:rsid w:val="002601CE"/>
    <w:rsid w:val="0026061C"/>
    <w:rsid w:val="0026111C"/>
    <w:rsid w:val="00261B7E"/>
    <w:rsid w:val="00261DC0"/>
    <w:rsid w:val="00261EE2"/>
    <w:rsid w:val="00262618"/>
    <w:rsid w:val="00263262"/>
    <w:rsid w:val="00263A3F"/>
    <w:rsid w:val="00264441"/>
    <w:rsid w:val="002647F2"/>
    <w:rsid w:val="00264EF4"/>
    <w:rsid w:val="00265E7F"/>
    <w:rsid w:val="002663F9"/>
    <w:rsid w:val="00266DB0"/>
    <w:rsid w:val="002676B4"/>
    <w:rsid w:val="00267B93"/>
    <w:rsid w:val="00270BBC"/>
    <w:rsid w:val="00270F20"/>
    <w:rsid w:val="002715C9"/>
    <w:rsid w:val="002716D0"/>
    <w:rsid w:val="0027337D"/>
    <w:rsid w:val="00273E1B"/>
    <w:rsid w:val="00273FAE"/>
    <w:rsid w:val="00274737"/>
    <w:rsid w:val="0027488D"/>
    <w:rsid w:val="00275366"/>
    <w:rsid w:val="0027596F"/>
    <w:rsid w:val="00275ABB"/>
    <w:rsid w:val="00276929"/>
    <w:rsid w:val="00276A9C"/>
    <w:rsid w:val="002805B3"/>
    <w:rsid w:val="00281572"/>
    <w:rsid w:val="0028227A"/>
    <w:rsid w:val="0028249A"/>
    <w:rsid w:val="002824A4"/>
    <w:rsid w:val="00283184"/>
    <w:rsid w:val="002834C9"/>
    <w:rsid w:val="0028362E"/>
    <w:rsid w:val="002849AE"/>
    <w:rsid w:val="00285BEB"/>
    <w:rsid w:val="00285FE9"/>
    <w:rsid w:val="002860CE"/>
    <w:rsid w:val="002865F4"/>
    <w:rsid w:val="00290518"/>
    <w:rsid w:val="00290C34"/>
    <w:rsid w:val="00291045"/>
    <w:rsid w:val="00291B0C"/>
    <w:rsid w:val="00292908"/>
    <w:rsid w:val="00293ADC"/>
    <w:rsid w:val="00294371"/>
    <w:rsid w:val="00294A3B"/>
    <w:rsid w:val="00295FC2"/>
    <w:rsid w:val="00296126"/>
    <w:rsid w:val="00296602"/>
    <w:rsid w:val="00296D30"/>
    <w:rsid w:val="002972CB"/>
    <w:rsid w:val="00297601"/>
    <w:rsid w:val="002979DF"/>
    <w:rsid w:val="00297DCE"/>
    <w:rsid w:val="00297F3D"/>
    <w:rsid w:val="002A0204"/>
    <w:rsid w:val="002A06C2"/>
    <w:rsid w:val="002A111E"/>
    <w:rsid w:val="002A123A"/>
    <w:rsid w:val="002A2419"/>
    <w:rsid w:val="002A2631"/>
    <w:rsid w:val="002A2F7A"/>
    <w:rsid w:val="002A382D"/>
    <w:rsid w:val="002A4300"/>
    <w:rsid w:val="002A6196"/>
    <w:rsid w:val="002A73C6"/>
    <w:rsid w:val="002A7D91"/>
    <w:rsid w:val="002B06C0"/>
    <w:rsid w:val="002B07E0"/>
    <w:rsid w:val="002B0E27"/>
    <w:rsid w:val="002B0FE9"/>
    <w:rsid w:val="002B23D3"/>
    <w:rsid w:val="002B2DBE"/>
    <w:rsid w:val="002B336E"/>
    <w:rsid w:val="002B39F1"/>
    <w:rsid w:val="002B4372"/>
    <w:rsid w:val="002B4B06"/>
    <w:rsid w:val="002B51B4"/>
    <w:rsid w:val="002B65D3"/>
    <w:rsid w:val="002B6955"/>
    <w:rsid w:val="002B72E5"/>
    <w:rsid w:val="002B782D"/>
    <w:rsid w:val="002C0BE9"/>
    <w:rsid w:val="002C1727"/>
    <w:rsid w:val="002C2734"/>
    <w:rsid w:val="002C2D7D"/>
    <w:rsid w:val="002C318D"/>
    <w:rsid w:val="002C3B6F"/>
    <w:rsid w:val="002C3BAD"/>
    <w:rsid w:val="002C4389"/>
    <w:rsid w:val="002C74B2"/>
    <w:rsid w:val="002C7609"/>
    <w:rsid w:val="002C79CB"/>
    <w:rsid w:val="002C7AF2"/>
    <w:rsid w:val="002C7C7F"/>
    <w:rsid w:val="002D2209"/>
    <w:rsid w:val="002D36F1"/>
    <w:rsid w:val="002D38BF"/>
    <w:rsid w:val="002D3E4A"/>
    <w:rsid w:val="002D4B1B"/>
    <w:rsid w:val="002D50C2"/>
    <w:rsid w:val="002D5223"/>
    <w:rsid w:val="002D5415"/>
    <w:rsid w:val="002D5792"/>
    <w:rsid w:val="002D5C9C"/>
    <w:rsid w:val="002D5E7A"/>
    <w:rsid w:val="002D68EF"/>
    <w:rsid w:val="002E1F39"/>
    <w:rsid w:val="002E228E"/>
    <w:rsid w:val="002E4256"/>
    <w:rsid w:val="002E483A"/>
    <w:rsid w:val="002E4E95"/>
    <w:rsid w:val="002E566A"/>
    <w:rsid w:val="002E59F3"/>
    <w:rsid w:val="002E5DA6"/>
    <w:rsid w:val="002E5DEA"/>
    <w:rsid w:val="002E656F"/>
    <w:rsid w:val="002E683E"/>
    <w:rsid w:val="002E7160"/>
    <w:rsid w:val="002E7B0C"/>
    <w:rsid w:val="002F04F0"/>
    <w:rsid w:val="002F07A8"/>
    <w:rsid w:val="002F3155"/>
    <w:rsid w:val="002F3AE7"/>
    <w:rsid w:val="002F3B17"/>
    <w:rsid w:val="002F3B3D"/>
    <w:rsid w:val="002F45E2"/>
    <w:rsid w:val="002F4FC3"/>
    <w:rsid w:val="002F5D18"/>
    <w:rsid w:val="002F5E6E"/>
    <w:rsid w:val="002F6B54"/>
    <w:rsid w:val="00300A0B"/>
    <w:rsid w:val="00300F71"/>
    <w:rsid w:val="0030169C"/>
    <w:rsid w:val="003017F7"/>
    <w:rsid w:val="0030360D"/>
    <w:rsid w:val="00303625"/>
    <w:rsid w:val="00303630"/>
    <w:rsid w:val="00303C34"/>
    <w:rsid w:val="0030476E"/>
    <w:rsid w:val="00304789"/>
    <w:rsid w:val="00304CA2"/>
    <w:rsid w:val="00304D20"/>
    <w:rsid w:val="003051C9"/>
    <w:rsid w:val="00305C76"/>
    <w:rsid w:val="00307197"/>
    <w:rsid w:val="00310014"/>
    <w:rsid w:val="00311160"/>
    <w:rsid w:val="003112BF"/>
    <w:rsid w:val="003118DA"/>
    <w:rsid w:val="00312CF1"/>
    <w:rsid w:val="00313AEE"/>
    <w:rsid w:val="003149E8"/>
    <w:rsid w:val="0031572D"/>
    <w:rsid w:val="003159B6"/>
    <w:rsid w:val="00315AAB"/>
    <w:rsid w:val="00322ED4"/>
    <w:rsid w:val="0032376F"/>
    <w:rsid w:val="00323F2B"/>
    <w:rsid w:val="00324574"/>
    <w:rsid w:val="003248B5"/>
    <w:rsid w:val="00324C7A"/>
    <w:rsid w:val="00325513"/>
    <w:rsid w:val="00325B4A"/>
    <w:rsid w:val="003264BC"/>
    <w:rsid w:val="00326829"/>
    <w:rsid w:val="003268CF"/>
    <w:rsid w:val="00326B33"/>
    <w:rsid w:val="00326FB6"/>
    <w:rsid w:val="00330268"/>
    <w:rsid w:val="00330390"/>
    <w:rsid w:val="0033272D"/>
    <w:rsid w:val="00332E5A"/>
    <w:rsid w:val="00332F42"/>
    <w:rsid w:val="003344A5"/>
    <w:rsid w:val="003360BF"/>
    <w:rsid w:val="003362E5"/>
    <w:rsid w:val="00336623"/>
    <w:rsid w:val="00336EB7"/>
    <w:rsid w:val="0033773D"/>
    <w:rsid w:val="0033792B"/>
    <w:rsid w:val="00340420"/>
    <w:rsid w:val="003417BA"/>
    <w:rsid w:val="0034354F"/>
    <w:rsid w:val="00344297"/>
    <w:rsid w:val="00344430"/>
    <w:rsid w:val="00346C7F"/>
    <w:rsid w:val="00347285"/>
    <w:rsid w:val="00347E97"/>
    <w:rsid w:val="00352D38"/>
    <w:rsid w:val="00352DCC"/>
    <w:rsid w:val="00353235"/>
    <w:rsid w:val="00353F5E"/>
    <w:rsid w:val="00354B9C"/>
    <w:rsid w:val="00354C8A"/>
    <w:rsid w:val="00355EE6"/>
    <w:rsid w:val="003566C1"/>
    <w:rsid w:val="00357A17"/>
    <w:rsid w:val="003605C8"/>
    <w:rsid w:val="00360F69"/>
    <w:rsid w:val="00360FC1"/>
    <w:rsid w:val="00361B77"/>
    <w:rsid w:val="00361D26"/>
    <w:rsid w:val="00361DF5"/>
    <w:rsid w:val="003627B1"/>
    <w:rsid w:val="00363934"/>
    <w:rsid w:val="003653B8"/>
    <w:rsid w:val="00365A44"/>
    <w:rsid w:val="00365CE6"/>
    <w:rsid w:val="00366728"/>
    <w:rsid w:val="00366D00"/>
    <w:rsid w:val="003678AB"/>
    <w:rsid w:val="003705EC"/>
    <w:rsid w:val="00370D1A"/>
    <w:rsid w:val="00370F73"/>
    <w:rsid w:val="0037232A"/>
    <w:rsid w:val="003728C1"/>
    <w:rsid w:val="0037291A"/>
    <w:rsid w:val="00372D82"/>
    <w:rsid w:val="00373753"/>
    <w:rsid w:val="00373EF2"/>
    <w:rsid w:val="00373F08"/>
    <w:rsid w:val="003745D3"/>
    <w:rsid w:val="0037504E"/>
    <w:rsid w:val="00375547"/>
    <w:rsid w:val="00375731"/>
    <w:rsid w:val="00377533"/>
    <w:rsid w:val="00380053"/>
    <w:rsid w:val="003813AF"/>
    <w:rsid w:val="003835CC"/>
    <w:rsid w:val="003846C7"/>
    <w:rsid w:val="00384ACC"/>
    <w:rsid w:val="00385895"/>
    <w:rsid w:val="003861F1"/>
    <w:rsid w:val="00387583"/>
    <w:rsid w:val="00387A26"/>
    <w:rsid w:val="003903CE"/>
    <w:rsid w:val="00390C16"/>
    <w:rsid w:val="00391A67"/>
    <w:rsid w:val="00391FAB"/>
    <w:rsid w:val="0039251D"/>
    <w:rsid w:val="0039277B"/>
    <w:rsid w:val="00393074"/>
    <w:rsid w:val="00393EF3"/>
    <w:rsid w:val="003953B2"/>
    <w:rsid w:val="003957A8"/>
    <w:rsid w:val="00395B14"/>
    <w:rsid w:val="00396816"/>
    <w:rsid w:val="00396F72"/>
    <w:rsid w:val="003A0D6F"/>
    <w:rsid w:val="003A14C9"/>
    <w:rsid w:val="003A1BDA"/>
    <w:rsid w:val="003A47B3"/>
    <w:rsid w:val="003A6E4C"/>
    <w:rsid w:val="003A7620"/>
    <w:rsid w:val="003A7671"/>
    <w:rsid w:val="003A76CE"/>
    <w:rsid w:val="003A7C82"/>
    <w:rsid w:val="003B065B"/>
    <w:rsid w:val="003B0CF4"/>
    <w:rsid w:val="003B0FA3"/>
    <w:rsid w:val="003B1121"/>
    <w:rsid w:val="003B160F"/>
    <w:rsid w:val="003B1E1A"/>
    <w:rsid w:val="003B2597"/>
    <w:rsid w:val="003B3AF0"/>
    <w:rsid w:val="003B3C5E"/>
    <w:rsid w:val="003B3F6D"/>
    <w:rsid w:val="003B413B"/>
    <w:rsid w:val="003B47A2"/>
    <w:rsid w:val="003B49AF"/>
    <w:rsid w:val="003B4D00"/>
    <w:rsid w:val="003B4F0D"/>
    <w:rsid w:val="003B503F"/>
    <w:rsid w:val="003B6295"/>
    <w:rsid w:val="003B6423"/>
    <w:rsid w:val="003B64CC"/>
    <w:rsid w:val="003B6555"/>
    <w:rsid w:val="003B6CDF"/>
    <w:rsid w:val="003C24B9"/>
    <w:rsid w:val="003C26D5"/>
    <w:rsid w:val="003C26F1"/>
    <w:rsid w:val="003C3BA9"/>
    <w:rsid w:val="003C4E30"/>
    <w:rsid w:val="003C5342"/>
    <w:rsid w:val="003C5804"/>
    <w:rsid w:val="003C5FE5"/>
    <w:rsid w:val="003C679F"/>
    <w:rsid w:val="003C7836"/>
    <w:rsid w:val="003D0D23"/>
    <w:rsid w:val="003D1A92"/>
    <w:rsid w:val="003D1C89"/>
    <w:rsid w:val="003D3660"/>
    <w:rsid w:val="003D388C"/>
    <w:rsid w:val="003D3BFE"/>
    <w:rsid w:val="003D4F9E"/>
    <w:rsid w:val="003D5BEF"/>
    <w:rsid w:val="003D5F9C"/>
    <w:rsid w:val="003D60E7"/>
    <w:rsid w:val="003D773E"/>
    <w:rsid w:val="003E0A94"/>
    <w:rsid w:val="003E0DE4"/>
    <w:rsid w:val="003E10D4"/>
    <w:rsid w:val="003E2545"/>
    <w:rsid w:val="003E29E5"/>
    <w:rsid w:val="003E2D76"/>
    <w:rsid w:val="003E4C56"/>
    <w:rsid w:val="003E4CE7"/>
    <w:rsid w:val="003E4FA0"/>
    <w:rsid w:val="003E5197"/>
    <w:rsid w:val="003E5257"/>
    <w:rsid w:val="003E59FB"/>
    <w:rsid w:val="003E5E13"/>
    <w:rsid w:val="003E6912"/>
    <w:rsid w:val="003E7618"/>
    <w:rsid w:val="003E7E0C"/>
    <w:rsid w:val="003F0418"/>
    <w:rsid w:val="003F13AF"/>
    <w:rsid w:val="003F2B7E"/>
    <w:rsid w:val="003F4067"/>
    <w:rsid w:val="003F46B2"/>
    <w:rsid w:val="003F47D7"/>
    <w:rsid w:val="003F49CF"/>
    <w:rsid w:val="003F5365"/>
    <w:rsid w:val="003F58FC"/>
    <w:rsid w:val="003F593C"/>
    <w:rsid w:val="003F6927"/>
    <w:rsid w:val="003F750A"/>
    <w:rsid w:val="003F7583"/>
    <w:rsid w:val="003F79E2"/>
    <w:rsid w:val="004001EE"/>
    <w:rsid w:val="00400378"/>
    <w:rsid w:val="00401DFA"/>
    <w:rsid w:val="00401FE0"/>
    <w:rsid w:val="00402368"/>
    <w:rsid w:val="00402E3A"/>
    <w:rsid w:val="00403125"/>
    <w:rsid w:val="00404443"/>
    <w:rsid w:val="00405189"/>
    <w:rsid w:val="00405589"/>
    <w:rsid w:val="00405D24"/>
    <w:rsid w:val="00405FBD"/>
    <w:rsid w:val="00407204"/>
    <w:rsid w:val="004106BB"/>
    <w:rsid w:val="004107E4"/>
    <w:rsid w:val="00410A2E"/>
    <w:rsid w:val="00411072"/>
    <w:rsid w:val="004112B6"/>
    <w:rsid w:val="00411412"/>
    <w:rsid w:val="00412034"/>
    <w:rsid w:val="00413702"/>
    <w:rsid w:val="00414CF6"/>
    <w:rsid w:val="00415041"/>
    <w:rsid w:val="00415A99"/>
    <w:rsid w:val="004164F9"/>
    <w:rsid w:val="00417324"/>
    <w:rsid w:val="00423929"/>
    <w:rsid w:val="00423C1E"/>
    <w:rsid w:val="00423E0C"/>
    <w:rsid w:val="004241F0"/>
    <w:rsid w:val="00426135"/>
    <w:rsid w:val="00426760"/>
    <w:rsid w:val="0042690B"/>
    <w:rsid w:val="004272DF"/>
    <w:rsid w:val="00427AA5"/>
    <w:rsid w:val="00431FB2"/>
    <w:rsid w:val="00433A06"/>
    <w:rsid w:val="0043433E"/>
    <w:rsid w:val="004345F4"/>
    <w:rsid w:val="00434ACF"/>
    <w:rsid w:val="004352A4"/>
    <w:rsid w:val="0043689E"/>
    <w:rsid w:val="00436A2D"/>
    <w:rsid w:val="00436F67"/>
    <w:rsid w:val="004374A1"/>
    <w:rsid w:val="004374D0"/>
    <w:rsid w:val="004379BC"/>
    <w:rsid w:val="00437EEF"/>
    <w:rsid w:val="004414DF"/>
    <w:rsid w:val="00442114"/>
    <w:rsid w:val="00442459"/>
    <w:rsid w:val="00442ADC"/>
    <w:rsid w:val="00442C86"/>
    <w:rsid w:val="00443036"/>
    <w:rsid w:val="00443B1C"/>
    <w:rsid w:val="00446EFE"/>
    <w:rsid w:val="00447160"/>
    <w:rsid w:val="0044717F"/>
    <w:rsid w:val="00447ABC"/>
    <w:rsid w:val="00447AEB"/>
    <w:rsid w:val="00447E78"/>
    <w:rsid w:val="004529C1"/>
    <w:rsid w:val="0045365E"/>
    <w:rsid w:val="00454F91"/>
    <w:rsid w:val="0045673E"/>
    <w:rsid w:val="00460B85"/>
    <w:rsid w:val="00461462"/>
    <w:rsid w:val="00461D4C"/>
    <w:rsid w:val="004627DC"/>
    <w:rsid w:val="004628FA"/>
    <w:rsid w:val="00462E23"/>
    <w:rsid w:val="00462EBC"/>
    <w:rsid w:val="004630D3"/>
    <w:rsid w:val="00463125"/>
    <w:rsid w:val="004634D0"/>
    <w:rsid w:val="0046451C"/>
    <w:rsid w:val="00464DC1"/>
    <w:rsid w:val="00465C59"/>
    <w:rsid w:val="0046703B"/>
    <w:rsid w:val="0046730E"/>
    <w:rsid w:val="00467515"/>
    <w:rsid w:val="0047152F"/>
    <w:rsid w:val="004719C2"/>
    <w:rsid w:val="00471ADF"/>
    <w:rsid w:val="004727B2"/>
    <w:rsid w:val="004728B6"/>
    <w:rsid w:val="00472980"/>
    <w:rsid w:val="004729C3"/>
    <w:rsid w:val="00474284"/>
    <w:rsid w:val="0047476B"/>
    <w:rsid w:val="00474C86"/>
    <w:rsid w:val="00475971"/>
    <w:rsid w:val="00476970"/>
    <w:rsid w:val="004770A1"/>
    <w:rsid w:val="00477B65"/>
    <w:rsid w:val="004817F7"/>
    <w:rsid w:val="00483978"/>
    <w:rsid w:val="00484C47"/>
    <w:rsid w:val="00487086"/>
    <w:rsid w:val="0048734C"/>
    <w:rsid w:val="00487C57"/>
    <w:rsid w:val="00487D2E"/>
    <w:rsid w:val="00490AB3"/>
    <w:rsid w:val="00490F85"/>
    <w:rsid w:val="00491568"/>
    <w:rsid w:val="00492110"/>
    <w:rsid w:val="00492BF8"/>
    <w:rsid w:val="00492DF1"/>
    <w:rsid w:val="00492F71"/>
    <w:rsid w:val="004956B8"/>
    <w:rsid w:val="00496169"/>
    <w:rsid w:val="004965F5"/>
    <w:rsid w:val="00496E4F"/>
    <w:rsid w:val="00497168"/>
    <w:rsid w:val="004A01B7"/>
    <w:rsid w:val="004A0509"/>
    <w:rsid w:val="004A0A43"/>
    <w:rsid w:val="004A0B00"/>
    <w:rsid w:val="004A0B4B"/>
    <w:rsid w:val="004A0C69"/>
    <w:rsid w:val="004A11C0"/>
    <w:rsid w:val="004A2D67"/>
    <w:rsid w:val="004A304B"/>
    <w:rsid w:val="004A37E9"/>
    <w:rsid w:val="004A4A6B"/>
    <w:rsid w:val="004A4F52"/>
    <w:rsid w:val="004A536E"/>
    <w:rsid w:val="004A7A6F"/>
    <w:rsid w:val="004A7C4E"/>
    <w:rsid w:val="004B074F"/>
    <w:rsid w:val="004B154C"/>
    <w:rsid w:val="004B1A04"/>
    <w:rsid w:val="004B217F"/>
    <w:rsid w:val="004B256F"/>
    <w:rsid w:val="004B2AB2"/>
    <w:rsid w:val="004B3A07"/>
    <w:rsid w:val="004B4EF6"/>
    <w:rsid w:val="004B5023"/>
    <w:rsid w:val="004B50D9"/>
    <w:rsid w:val="004B50F2"/>
    <w:rsid w:val="004B76D3"/>
    <w:rsid w:val="004B79CD"/>
    <w:rsid w:val="004C0256"/>
    <w:rsid w:val="004C0A41"/>
    <w:rsid w:val="004C18F7"/>
    <w:rsid w:val="004C39A8"/>
    <w:rsid w:val="004C3FDB"/>
    <w:rsid w:val="004C497B"/>
    <w:rsid w:val="004C4A11"/>
    <w:rsid w:val="004C4E8A"/>
    <w:rsid w:val="004C5873"/>
    <w:rsid w:val="004C62E7"/>
    <w:rsid w:val="004C6308"/>
    <w:rsid w:val="004C68E9"/>
    <w:rsid w:val="004C6DFF"/>
    <w:rsid w:val="004C6EB8"/>
    <w:rsid w:val="004C6ED1"/>
    <w:rsid w:val="004C7162"/>
    <w:rsid w:val="004C75FB"/>
    <w:rsid w:val="004D0129"/>
    <w:rsid w:val="004D0A14"/>
    <w:rsid w:val="004D10BE"/>
    <w:rsid w:val="004D261E"/>
    <w:rsid w:val="004D3497"/>
    <w:rsid w:val="004D3832"/>
    <w:rsid w:val="004D38A9"/>
    <w:rsid w:val="004D4F87"/>
    <w:rsid w:val="004D5649"/>
    <w:rsid w:val="004D592C"/>
    <w:rsid w:val="004D5BF8"/>
    <w:rsid w:val="004D6527"/>
    <w:rsid w:val="004D75A7"/>
    <w:rsid w:val="004D7F44"/>
    <w:rsid w:val="004E180F"/>
    <w:rsid w:val="004E22F6"/>
    <w:rsid w:val="004E4102"/>
    <w:rsid w:val="004E4656"/>
    <w:rsid w:val="004E6EF7"/>
    <w:rsid w:val="004F2993"/>
    <w:rsid w:val="004F2EF0"/>
    <w:rsid w:val="004F31FC"/>
    <w:rsid w:val="004F6476"/>
    <w:rsid w:val="004F72AF"/>
    <w:rsid w:val="004F746B"/>
    <w:rsid w:val="004F7A44"/>
    <w:rsid w:val="00500150"/>
    <w:rsid w:val="00500386"/>
    <w:rsid w:val="0050047F"/>
    <w:rsid w:val="00500AC2"/>
    <w:rsid w:val="00501551"/>
    <w:rsid w:val="00501EFF"/>
    <w:rsid w:val="005027EB"/>
    <w:rsid w:val="00502DE6"/>
    <w:rsid w:val="00502EB0"/>
    <w:rsid w:val="00503F9F"/>
    <w:rsid w:val="0050553C"/>
    <w:rsid w:val="00505A03"/>
    <w:rsid w:val="0050642A"/>
    <w:rsid w:val="00506DE3"/>
    <w:rsid w:val="00506E58"/>
    <w:rsid w:val="00507058"/>
    <w:rsid w:val="00510B07"/>
    <w:rsid w:val="0051127F"/>
    <w:rsid w:val="00511BCB"/>
    <w:rsid w:val="00511FFA"/>
    <w:rsid w:val="00514C6F"/>
    <w:rsid w:val="00514D5A"/>
    <w:rsid w:val="0051705E"/>
    <w:rsid w:val="0051716D"/>
    <w:rsid w:val="00517A1C"/>
    <w:rsid w:val="0052099A"/>
    <w:rsid w:val="00520CB1"/>
    <w:rsid w:val="00520EC2"/>
    <w:rsid w:val="0052146D"/>
    <w:rsid w:val="005225C9"/>
    <w:rsid w:val="0052260F"/>
    <w:rsid w:val="00523D47"/>
    <w:rsid w:val="005240E2"/>
    <w:rsid w:val="00524AC9"/>
    <w:rsid w:val="00527DAD"/>
    <w:rsid w:val="005302C2"/>
    <w:rsid w:val="00530BD6"/>
    <w:rsid w:val="00531327"/>
    <w:rsid w:val="005314D8"/>
    <w:rsid w:val="005317BD"/>
    <w:rsid w:val="00532BE6"/>
    <w:rsid w:val="00533555"/>
    <w:rsid w:val="00534BCF"/>
    <w:rsid w:val="0053546B"/>
    <w:rsid w:val="00535500"/>
    <w:rsid w:val="00535F31"/>
    <w:rsid w:val="00541449"/>
    <w:rsid w:val="005416F7"/>
    <w:rsid w:val="005422B2"/>
    <w:rsid w:val="005422D9"/>
    <w:rsid w:val="00542EF3"/>
    <w:rsid w:val="005444A0"/>
    <w:rsid w:val="005451BE"/>
    <w:rsid w:val="0054552F"/>
    <w:rsid w:val="00545BEF"/>
    <w:rsid w:val="00546719"/>
    <w:rsid w:val="0054683B"/>
    <w:rsid w:val="0055009B"/>
    <w:rsid w:val="00550520"/>
    <w:rsid w:val="00550F5F"/>
    <w:rsid w:val="005522AC"/>
    <w:rsid w:val="005523DC"/>
    <w:rsid w:val="00552B94"/>
    <w:rsid w:val="00554048"/>
    <w:rsid w:val="00554AB2"/>
    <w:rsid w:val="00556528"/>
    <w:rsid w:val="0055655F"/>
    <w:rsid w:val="00556617"/>
    <w:rsid w:val="005576EC"/>
    <w:rsid w:val="00557EBD"/>
    <w:rsid w:val="00560047"/>
    <w:rsid w:val="00561273"/>
    <w:rsid w:val="00561B6C"/>
    <w:rsid w:val="0056308B"/>
    <w:rsid w:val="005633EE"/>
    <w:rsid w:val="00564515"/>
    <w:rsid w:val="005648BC"/>
    <w:rsid w:val="00564EFB"/>
    <w:rsid w:val="00565027"/>
    <w:rsid w:val="0056528A"/>
    <w:rsid w:val="005677A2"/>
    <w:rsid w:val="00567BF0"/>
    <w:rsid w:val="00571614"/>
    <w:rsid w:val="005716A8"/>
    <w:rsid w:val="005717EF"/>
    <w:rsid w:val="005736E9"/>
    <w:rsid w:val="0057400C"/>
    <w:rsid w:val="00574019"/>
    <w:rsid w:val="00574A61"/>
    <w:rsid w:val="00574B2F"/>
    <w:rsid w:val="00574FDF"/>
    <w:rsid w:val="005756B6"/>
    <w:rsid w:val="005760ED"/>
    <w:rsid w:val="005766C3"/>
    <w:rsid w:val="0057682C"/>
    <w:rsid w:val="00576CB2"/>
    <w:rsid w:val="005772FF"/>
    <w:rsid w:val="005811B6"/>
    <w:rsid w:val="00581D53"/>
    <w:rsid w:val="00581EA4"/>
    <w:rsid w:val="00582756"/>
    <w:rsid w:val="00582AF2"/>
    <w:rsid w:val="00582D34"/>
    <w:rsid w:val="00584F3C"/>
    <w:rsid w:val="0058521E"/>
    <w:rsid w:val="00585563"/>
    <w:rsid w:val="00585B05"/>
    <w:rsid w:val="00586666"/>
    <w:rsid w:val="00586E73"/>
    <w:rsid w:val="005902BA"/>
    <w:rsid w:val="005902CE"/>
    <w:rsid w:val="00590402"/>
    <w:rsid w:val="005928F3"/>
    <w:rsid w:val="00593042"/>
    <w:rsid w:val="005935BD"/>
    <w:rsid w:val="00596C55"/>
    <w:rsid w:val="00596D7F"/>
    <w:rsid w:val="00596DFC"/>
    <w:rsid w:val="005977C1"/>
    <w:rsid w:val="005A0A12"/>
    <w:rsid w:val="005A1E8B"/>
    <w:rsid w:val="005A3036"/>
    <w:rsid w:val="005A3417"/>
    <w:rsid w:val="005A5137"/>
    <w:rsid w:val="005A5ACC"/>
    <w:rsid w:val="005A5DAE"/>
    <w:rsid w:val="005A60A9"/>
    <w:rsid w:val="005A6570"/>
    <w:rsid w:val="005A65E5"/>
    <w:rsid w:val="005A7AA8"/>
    <w:rsid w:val="005B08F1"/>
    <w:rsid w:val="005B1981"/>
    <w:rsid w:val="005B2330"/>
    <w:rsid w:val="005B29B2"/>
    <w:rsid w:val="005B2AFD"/>
    <w:rsid w:val="005B3015"/>
    <w:rsid w:val="005B3098"/>
    <w:rsid w:val="005B3466"/>
    <w:rsid w:val="005B43EA"/>
    <w:rsid w:val="005B466C"/>
    <w:rsid w:val="005B599F"/>
    <w:rsid w:val="005B71A4"/>
    <w:rsid w:val="005B7213"/>
    <w:rsid w:val="005C0499"/>
    <w:rsid w:val="005C059A"/>
    <w:rsid w:val="005C2C1B"/>
    <w:rsid w:val="005C381C"/>
    <w:rsid w:val="005C478F"/>
    <w:rsid w:val="005C4E48"/>
    <w:rsid w:val="005C4EEA"/>
    <w:rsid w:val="005C500E"/>
    <w:rsid w:val="005C668A"/>
    <w:rsid w:val="005C7C70"/>
    <w:rsid w:val="005D1D62"/>
    <w:rsid w:val="005D1FEA"/>
    <w:rsid w:val="005D4745"/>
    <w:rsid w:val="005D51FF"/>
    <w:rsid w:val="005D56B2"/>
    <w:rsid w:val="005D62BA"/>
    <w:rsid w:val="005D6564"/>
    <w:rsid w:val="005D6BCA"/>
    <w:rsid w:val="005D7831"/>
    <w:rsid w:val="005E08B8"/>
    <w:rsid w:val="005E1588"/>
    <w:rsid w:val="005E2946"/>
    <w:rsid w:val="005E37CF"/>
    <w:rsid w:val="005E4410"/>
    <w:rsid w:val="005E4E9C"/>
    <w:rsid w:val="005E7001"/>
    <w:rsid w:val="005E71AB"/>
    <w:rsid w:val="005E7522"/>
    <w:rsid w:val="005E7668"/>
    <w:rsid w:val="005F0360"/>
    <w:rsid w:val="005F313A"/>
    <w:rsid w:val="005F3219"/>
    <w:rsid w:val="005F3D93"/>
    <w:rsid w:val="005F5675"/>
    <w:rsid w:val="005F5879"/>
    <w:rsid w:val="005F6748"/>
    <w:rsid w:val="005F7271"/>
    <w:rsid w:val="005F7963"/>
    <w:rsid w:val="005F7D2D"/>
    <w:rsid w:val="0060063C"/>
    <w:rsid w:val="0060142E"/>
    <w:rsid w:val="00602431"/>
    <w:rsid w:val="00602D18"/>
    <w:rsid w:val="00603152"/>
    <w:rsid w:val="00603242"/>
    <w:rsid w:val="006035C0"/>
    <w:rsid w:val="0060381D"/>
    <w:rsid w:val="00603DC6"/>
    <w:rsid w:val="00604358"/>
    <w:rsid w:val="0060447B"/>
    <w:rsid w:val="006045E6"/>
    <w:rsid w:val="00605F53"/>
    <w:rsid w:val="00607C8F"/>
    <w:rsid w:val="0061073D"/>
    <w:rsid w:val="00610DAA"/>
    <w:rsid w:val="006114DD"/>
    <w:rsid w:val="006118E0"/>
    <w:rsid w:val="00612BBD"/>
    <w:rsid w:val="00612DDC"/>
    <w:rsid w:val="0061340F"/>
    <w:rsid w:val="00615C47"/>
    <w:rsid w:val="006166C1"/>
    <w:rsid w:val="00620825"/>
    <w:rsid w:val="0062127E"/>
    <w:rsid w:val="00621589"/>
    <w:rsid w:val="006217DA"/>
    <w:rsid w:val="006235DB"/>
    <w:rsid w:val="00623AE1"/>
    <w:rsid w:val="00624872"/>
    <w:rsid w:val="00624B40"/>
    <w:rsid w:val="006252AC"/>
    <w:rsid w:val="00625989"/>
    <w:rsid w:val="00625F72"/>
    <w:rsid w:val="00626133"/>
    <w:rsid w:val="006265A7"/>
    <w:rsid w:val="006267DA"/>
    <w:rsid w:val="00627C8F"/>
    <w:rsid w:val="00627DDA"/>
    <w:rsid w:val="006303CA"/>
    <w:rsid w:val="006308F4"/>
    <w:rsid w:val="00630C8A"/>
    <w:rsid w:val="00630EFD"/>
    <w:rsid w:val="006314DE"/>
    <w:rsid w:val="00631FAA"/>
    <w:rsid w:val="006323D6"/>
    <w:rsid w:val="00632A2E"/>
    <w:rsid w:val="00632F76"/>
    <w:rsid w:val="00632F9F"/>
    <w:rsid w:val="0063392C"/>
    <w:rsid w:val="00633D17"/>
    <w:rsid w:val="006362BC"/>
    <w:rsid w:val="00636CB0"/>
    <w:rsid w:val="00637E46"/>
    <w:rsid w:val="00640288"/>
    <w:rsid w:val="00641AA3"/>
    <w:rsid w:val="00641E1A"/>
    <w:rsid w:val="00642BCD"/>
    <w:rsid w:val="006432B7"/>
    <w:rsid w:val="00643B70"/>
    <w:rsid w:val="00643DCB"/>
    <w:rsid w:val="0064426B"/>
    <w:rsid w:val="00644280"/>
    <w:rsid w:val="00644F2E"/>
    <w:rsid w:val="00645DBF"/>
    <w:rsid w:val="00645E88"/>
    <w:rsid w:val="00645EFE"/>
    <w:rsid w:val="00646ECE"/>
    <w:rsid w:val="006476F7"/>
    <w:rsid w:val="00647BFA"/>
    <w:rsid w:val="006502D8"/>
    <w:rsid w:val="00650350"/>
    <w:rsid w:val="00652018"/>
    <w:rsid w:val="006548E9"/>
    <w:rsid w:val="00654D1C"/>
    <w:rsid w:val="00654DAC"/>
    <w:rsid w:val="0065571E"/>
    <w:rsid w:val="006559C1"/>
    <w:rsid w:val="00655C74"/>
    <w:rsid w:val="006561E1"/>
    <w:rsid w:val="00656953"/>
    <w:rsid w:val="006570DB"/>
    <w:rsid w:val="00660AB6"/>
    <w:rsid w:val="00660B16"/>
    <w:rsid w:val="00660BB1"/>
    <w:rsid w:val="00661785"/>
    <w:rsid w:val="006626C6"/>
    <w:rsid w:val="006636F2"/>
    <w:rsid w:val="00664724"/>
    <w:rsid w:val="00665002"/>
    <w:rsid w:val="00666421"/>
    <w:rsid w:val="006668F3"/>
    <w:rsid w:val="006669FC"/>
    <w:rsid w:val="00666B80"/>
    <w:rsid w:val="0066727D"/>
    <w:rsid w:val="00667B52"/>
    <w:rsid w:val="006713CF"/>
    <w:rsid w:val="00671B31"/>
    <w:rsid w:val="00671E10"/>
    <w:rsid w:val="00672B40"/>
    <w:rsid w:val="0067417B"/>
    <w:rsid w:val="006744BB"/>
    <w:rsid w:val="00674B71"/>
    <w:rsid w:val="00674E8C"/>
    <w:rsid w:val="00677436"/>
    <w:rsid w:val="00677B4A"/>
    <w:rsid w:val="0068173F"/>
    <w:rsid w:val="00681770"/>
    <w:rsid w:val="006819C2"/>
    <w:rsid w:val="00681B6F"/>
    <w:rsid w:val="006829AD"/>
    <w:rsid w:val="006829BD"/>
    <w:rsid w:val="00682EE1"/>
    <w:rsid w:val="006833CD"/>
    <w:rsid w:val="00684040"/>
    <w:rsid w:val="006857F3"/>
    <w:rsid w:val="0069065A"/>
    <w:rsid w:val="00690BCD"/>
    <w:rsid w:val="00690E1E"/>
    <w:rsid w:val="00691F3D"/>
    <w:rsid w:val="00692C40"/>
    <w:rsid w:val="006931D0"/>
    <w:rsid w:val="00693282"/>
    <w:rsid w:val="00693673"/>
    <w:rsid w:val="0069416F"/>
    <w:rsid w:val="00695030"/>
    <w:rsid w:val="0069664A"/>
    <w:rsid w:val="00697548"/>
    <w:rsid w:val="0069771C"/>
    <w:rsid w:val="00697BE1"/>
    <w:rsid w:val="006A090C"/>
    <w:rsid w:val="006A1055"/>
    <w:rsid w:val="006A11BA"/>
    <w:rsid w:val="006A1760"/>
    <w:rsid w:val="006A20DC"/>
    <w:rsid w:val="006A3CA9"/>
    <w:rsid w:val="006A3F0B"/>
    <w:rsid w:val="006A4130"/>
    <w:rsid w:val="006A4197"/>
    <w:rsid w:val="006A4D92"/>
    <w:rsid w:val="006A532F"/>
    <w:rsid w:val="006A59DB"/>
    <w:rsid w:val="006A6019"/>
    <w:rsid w:val="006A62C6"/>
    <w:rsid w:val="006B070A"/>
    <w:rsid w:val="006B1FED"/>
    <w:rsid w:val="006B29B3"/>
    <w:rsid w:val="006B49EF"/>
    <w:rsid w:val="006B548A"/>
    <w:rsid w:val="006B5BE3"/>
    <w:rsid w:val="006B5CF9"/>
    <w:rsid w:val="006B5E37"/>
    <w:rsid w:val="006B6EBE"/>
    <w:rsid w:val="006B7108"/>
    <w:rsid w:val="006B729D"/>
    <w:rsid w:val="006B7809"/>
    <w:rsid w:val="006B7D8B"/>
    <w:rsid w:val="006B7E32"/>
    <w:rsid w:val="006C0E7F"/>
    <w:rsid w:val="006C38DD"/>
    <w:rsid w:val="006C40B5"/>
    <w:rsid w:val="006C421E"/>
    <w:rsid w:val="006C5FBC"/>
    <w:rsid w:val="006C6433"/>
    <w:rsid w:val="006C7F5F"/>
    <w:rsid w:val="006D11DA"/>
    <w:rsid w:val="006D35D8"/>
    <w:rsid w:val="006D37A0"/>
    <w:rsid w:val="006D3C5B"/>
    <w:rsid w:val="006D45F7"/>
    <w:rsid w:val="006D460A"/>
    <w:rsid w:val="006D495D"/>
    <w:rsid w:val="006D4998"/>
    <w:rsid w:val="006D52C4"/>
    <w:rsid w:val="006D5ACE"/>
    <w:rsid w:val="006D61E3"/>
    <w:rsid w:val="006E0152"/>
    <w:rsid w:val="006E048D"/>
    <w:rsid w:val="006E1D16"/>
    <w:rsid w:val="006E2648"/>
    <w:rsid w:val="006E298A"/>
    <w:rsid w:val="006E2CB7"/>
    <w:rsid w:val="006E392E"/>
    <w:rsid w:val="006E40B1"/>
    <w:rsid w:val="006E47C3"/>
    <w:rsid w:val="006E4B73"/>
    <w:rsid w:val="006E58EA"/>
    <w:rsid w:val="006E5C87"/>
    <w:rsid w:val="006E6A18"/>
    <w:rsid w:val="006F0CBC"/>
    <w:rsid w:val="006F0CE4"/>
    <w:rsid w:val="006F48D2"/>
    <w:rsid w:val="006F5D4A"/>
    <w:rsid w:val="006F6C12"/>
    <w:rsid w:val="006F76F0"/>
    <w:rsid w:val="006F7981"/>
    <w:rsid w:val="007006F2"/>
    <w:rsid w:val="00703FB6"/>
    <w:rsid w:val="00704820"/>
    <w:rsid w:val="00704B48"/>
    <w:rsid w:val="0070605A"/>
    <w:rsid w:val="007101AE"/>
    <w:rsid w:val="0071033A"/>
    <w:rsid w:val="0071050D"/>
    <w:rsid w:val="00713DBB"/>
    <w:rsid w:val="0071420D"/>
    <w:rsid w:val="00714435"/>
    <w:rsid w:val="007160F0"/>
    <w:rsid w:val="00716333"/>
    <w:rsid w:val="00717627"/>
    <w:rsid w:val="00717C76"/>
    <w:rsid w:val="007207C0"/>
    <w:rsid w:val="007231F1"/>
    <w:rsid w:val="00724298"/>
    <w:rsid w:val="0072630C"/>
    <w:rsid w:val="00726C34"/>
    <w:rsid w:val="00726C45"/>
    <w:rsid w:val="007271C9"/>
    <w:rsid w:val="00727221"/>
    <w:rsid w:val="0072782F"/>
    <w:rsid w:val="007279ED"/>
    <w:rsid w:val="007279FF"/>
    <w:rsid w:val="00727B7C"/>
    <w:rsid w:val="007317E4"/>
    <w:rsid w:val="0073303A"/>
    <w:rsid w:val="00734124"/>
    <w:rsid w:val="00734AB9"/>
    <w:rsid w:val="00734F83"/>
    <w:rsid w:val="00736516"/>
    <w:rsid w:val="007377B1"/>
    <w:rsid w:val="007408E6"/>
    <w:rsid w:val="00740DE1"/>
    <w:rsid w:val="00741286"/>
    <w:rsid w:val="007417D3"/>
    <w:rsid w:val="00742904"/>
    <w:rsid w:val="00743146"/>
    <w:rsid w:val="0074317F"/>
    <w:rsid w:val="00743542"/>
    <w:rsid w:val="0074383A"/>
    <w:rsid w:val="007439BB"/>
    <w:rsid w:val="00743DF1"/>
    <w:rsid w:val="00744A33"/>
    <w:rsid w:val="00745139"/>
    <w:rsid w:val="00745275"/>
    <w:rsid w:val="007457CA"/>
    <w:rsid w:val="007459C6"/>
    <w:rsid w:val="00746328"/>
    <w:rsid w:val="00746576"/>
    <w:rsid w:val="00746F49"/>
    <w:rsid w:val="00747005"/>
    <w:rsid w:val="00750C49"/>
    <w:rsid w:val="007521B8"/>
    <w:rsid w:val="007522F0"/>
    <w:rsid w:val="007532C7"/>
    <w:rsid w:val="007536D3"/>
    <w:rsid w:val="00753F06"/>
    <w:rsid w:val="00754026"/>
    <w:rsid w:val="00755135"/>
    <w:rsid w:val="007553A9"/>
    <w:rsid w:val="00755A24"/>
    <w:rsid w:val="00755F93"/>
    <w:rsid w:val="00756BE1"/>
    <w:rsid w:val="007576BF"/>
    <w:rsid w:val="007578BC"/>
    <w:rsid w:val="00760123"/>
    <w:rsid w:val="00760D79"/>
    <w:rsid w:val="007614C3"/>
    <w:rsid w:val="0076155D"/>
    <w:rsid w:val="007615A6"/>
    <w:rsid w:val="00762287"/>
    <w:rsid w:val="00763A10"/>
    <w:rsid w:val="00763CCA"/>
    <w:rsid w:val="007641B5"/>
    <w:rsid w:val="00764CAB"/>
    <w:rsid w:val="00764E0E"/>
    <w:rsid w:val="00765B89"/>
    <w:rsid w:val="007661C6"/>
    <w:rsid w:val="00770725"/>
    <w:rsid w:val="00770A50"/>
    <w:rsid w:val="00770AF2"/>
    <w:rsid w:val="00771664"/>
    <w:rsid w:val="00772466"/>
    <w:rsid w:val="0077257A"/>
    <w:rsid w:val="00773376"/>
    <w:rsid w:val="00774178"/>
    <w:rsid w:val="0077430A"/>
    <w:rsid w:val="0077473C"/>
    <w:rsid w:val="00775748"/>
    <w:rsid w:val="00776055"/>
    <w:rsid w:val="00776EC6"/>
    <w:rsid w:val="007773FD"/>
    <w:rsid w:val="00777508"/>
    <w:rsid w:val="007805D0"/>
    <w:rsid w:val="0078192A"/>
    <w:rsid w:val="00781B62"/>
    <w:rsid w:val="00782FCF"/>
    <w:rsid w:val="00783EE9"/>
    <w:rsid w:val="007846C0"/>
    <w:rsid w:val="00785564"/>
    <w:rsid w:val="0078561C"/>
    <w:rsid w:val="0078562E"/>
    <w:rsid w:val="00785994"/>
    <w:rsid w:val="007859BB"/>
    <w:rsid w:val="00785DA2"/>
    <w:rsid w:val="00786202"/>
    <w:rsid w:val="00786DF9"/>
    <w:rsid w:val="00787293"/>
    <w:rsid w:val="007875DD"/>
    <w:rsid w:val="00790E3D"/>
    <w:rsid w:val="00790E82"/>
    <w:rsid w:val="00791E76"/>
    <w:rsid w:val="00792D61"/>
    <w:rsid w:val="00793148"/>
    <w:rsid w:val="00793B73"/>
    <w:rsid w:val="0079418D"/>
    <w:rsid w:val="0079609A"/>
    <w:rsid w:val="00796B17"/>
    <w:rsid w:val="007A0CE4"/>
    <w:rsid w:val="007A1AEF"/>
    <w:rsid w:val="007A1E22"/>
    <w:rsid w:val="007A1FC1"/>
    <w:rsid w:val="007A240E"/>
    <w:rsid w:val="007A2853"/>
    <w:rsid w:val="007A2897"/>
    <w:rsid w:val="007A3EEA"/>
    <w:rsid w:val="007A55C1"/>
    <w:rsid w:val="007A5632"/>
    <w:rsid w:val="007A583D"/>
    <w:rsid w:val="007A5ABE"/>
    <w:rsid w:val="007B0189"/>
    <w:rsid w:val="007B2936"/>
    <w:rsid w:val="007B49E7"/>
    <w:rsid w:val="007B4BFF"/>
    <w:rsid w:val="007B51C5"/>
    <w:rsid w:val="007B6700"/>
    <w:rsid w:val="007B6A7A"/>
    <w:rsid w:val="007B6C06"/>
    <w:rsid w:val="007B7007"/>
    <w:rsid w:val="007C0091"/>
    <w:rsid w:val="007C037E"/>
    <w:rsid w:val="007C1465"/>
    <w:rsid w:val="007C16D3"/>
    <w:rsid w:val="007C3076"/>
    <w:rsid w:val="007C38FB"/>
    <w:rsid w:val="007C4234"/>
    <w:rsid w:val="007C542F"/>
    <w:rsid w:val="007C5DCB"/>
    <w:rsid w:val="007C7654"/>
    <w:rsid w:val="007D0F10"/>
    <w:rsid w:val="007D1363"/>
    <w:rsid w:val="007D1525"/>
    <w:rsid w:val="007D1A6C"/>
    <w:rsid w:val="007D339F"/>
    <w:rsid w:val="007D36C2"/>
    <w:rsid w:val="007D3796"/>
    <w:rsid w:val="007D4934"/>
    <w:rsid w:val="007D5030"/>
    <w:rsid w:val="007D605F"/>
    <w:rsid w:val="007D7024"/>
    <w:rsid w:val="007D7889"/>
    <w:rsid w:val="007D7EC2"/>
    <w:rsid w:val="007E03A7"/>
    <w:rsid w:val="007E0912"/>
    <w:rsid w:val="007E0F09"/>
    <w:rsid w:val="007E170F"/>
    <w:rsid w:val="007E1EF1"/>
    <w:rsid w:val="007E3B4E"/>
    <w:rsid w:val="007E3C07"/>
    <w:rsid w:val="007E471F"/>
    <w:rsid w:val="007E47F0"/>
    <w:rsid w:val="007F01EF"/>
    <w:rsid w:val="007F0739"/>
    <w:rsid w:val="007F08D7"/>
    <w:rsid w:val="007F1988"/>
    <w:rsid w:val="007F20F4"/>
    <w:rsid w:val="007F2B76"/>
    <w:rsid w:val="007F2C78"/>
    <w:rsid w:val="007F2CEB"/>
    <w:rsid w:val="007F3081"/>
    <w:rsid w:val="007F324B"/>
    <w:rsid w:val="007F32EB"/>
    <w:rsid w:val="007F4E27"/>
    <w:rsid w:val="007F4FE2"/>
    <w:rsid w:val="007F54BF"/>
    <w:rsid w:val="007F760A"/>
    <w:rsid w:val="00800A03"/>
    <w:rsid w:val="00801C83"/>
    <w:rsid w:val="00801EFC"/>
    <w:rsid w:val="00802C05"/>
    <w:rsid w:val="00802CAC"/>
    <w:rsid w:val="008030B3"/>
    <w:rsid w:val="008034C1"/>
    <w:rsid w:val="00803E48"/>
    <w:rsid w:val="00804952"/>
    <w:rsid w:val="00804996"/>
    <w:rsid w:val="00805942"/>
    <w:rsid w:val="00806312"/>
    <w:rsid w:val="008063AF"/>
    <w:rsid w:val="00806C8B"/>
    <w:rsid w:val="00806DD9"/>
    <w:rsid w:val="008074D5"/>
    <w:rsid w:val="0081002C"/>
    <w:rsid w:val="00811130"/>
    <w:rsid w:val="00811622"/>
    <w:rsid w:val="00811DB9"/>
    <w:rsid w:val="0081391E"/>
    <w:rsid w:val="00814B76"/>
    <w:rsid w:val="00814FB7"/>
    <w:rsid w:val="00816302"/>
    <w:rsid w:val="00816438"/>
    <w:rsid w:val="00817188"/>
    <w:rsid w:val="0081788D"/>
    <w:rsid w:val="0082106E"/>
    <w:rsid w:val="00822DB5"/>
    <w:rsid w:val="00826061"/>
    <w:rsid w:val="008263BD"/>
    <w:rsid w:val="008266FF"/>
    <w:rsid w:val="008278AA"/>
    <w:rsid w:val="00827ED7"/>
    <w:rsid w:val="008303D8"/>
    <w:rsid w:val="00831002"/>
    <w:rsid w:val="008310C9"/>
    <w:rsid w:val="0083126C"/>
    <w:rsid w:val="008347D4"/>
    <w:rsid w:val="00834A16"/>
    <w:rsid w:val="00835B09"/>
    <w:rsid w:val="00837132"/>
    <w:rsid w:val="0083713B"/>
    <w:rsid w:val="00837960"/>
    <w:rsid w:val="00840A4A"/>
    <w:rsid w:val="008414D5"/>
    <w:rsid w:val="00842786"/>
    <w:rsid w:val="00843805"/>
    <w:rsid w:val="008438BF"/>
    <w:rsid w:val="00843BAF"/>
    <w:rsid w:val="0084467E"/>
    <w:rsid w:val="008455B0"/>
    <w:rsid w:val="00845E63"/>
    <w:rsid w:val="008465BB"/>
    <w:rsid w:val="00846AE4"/>
    <w:rsid w:val="00847F6C"/>
    <w:rsid w:val="00850CD1"/>
    <w:rsid w:val="00850E1A"/>
    <w:rsid w:val="0085132C"/>
    <w:rsid w:val="0085141F"/>
    <w:rsid w:val="00852111"/>
    <w:rsid w:val="0085404F"/>
    <w:rsid w:val="00854477"/>
    <w:rsid w:val="00854840"/>
    <w:rsid w:val="00854C67"/>
    <w:rsid w:val="00854CE8"/>
    <w:rsid w:val="00855346"/>
    <w:rsid w:val="008556EC"/>
    <w:rsid w:val="00855818"/>
    <w:rsid w:val="008559B6"/>
    <w:rsid w:val="008563A0"/>
    <w:rsid w:val="008569C7"/>
    <w:rsid w:val="00856F3D"/>
    <w:rsid w:val="00857D9E"/>
    <w:rsid w:val="008602A2"/>
    <w:rsid w:val="008612F3"/>
    <w:rsid w:val="0086219B"/>
    <w:rsid w:val="008627D9"/>
    <w:rsid w:val="00862956"/>
    <w:rsid w:val="008636B2"/>
    <w:rsid w:val="008661ED"/>
    <w:rsid w:val="0086621D"/>
    <w:rsid w:val="008663C2"/>
    <w:rsid w:val="00870D93"/>
    <w:rsid w:val="00871E7D"/>
    <w:rsid w:val="00871F9C"/>
    <w:rsid w:val="00871FCD"/>
    <w:rsid w:val="0087299A"/>
    <w:rsid w:val="0087338F"/>
    <w:rsid w:val="00873451"/>
    <w:rsid w:val="00873B1E"/>
    <w:rsid w:val="00874FE9"/>
    <w:rsid w:val="008757A2"/>
    <w:rsid w:val="008759D6"/>
    <w:rsid w:val="00880374"/>
    <w:rsid w:val="00880425"/>
    <w:rsid w:val="00880ECA"/>
    <w:rsid w:val="008815F4"/>
    <w:rsid w:val="00882174"/>
    <w:rsid w:val="00882774"/>
    <w:rsid w:val="00882960"/>
    <w:rsid w:val="008834CC"/>
    <w:rsid w:val="00884EDD"/>
    <w:rsid w:val="00885023"/>
    <w:rsid w:val="00885960"/>
    <w:rsid w:val="00885A1A"/>
    <w:rsid w:val="00886961"/>
    <w:rsid w:val="008878A1"/>
    <w:rsid w:val="0088795E"/>
    <w:rsid w:val="0089072F"/>
    <w:rsid w:val="00891226"/>
    <w:rsid w:val="00891DF7"/>
    <w:rsid w:val="008925A6"/>
    <w:rsid w:val="0089359E"/>
    <w:rsid w:val="00894053"/>
    <w:rsid w:val="00894643"/>
    <w:rsid w:val="00894E69"/>
    <w:rsid w:val="00895282"/>
    <w:rsid w:val="00896157"/>
    <w:rsid w:val="008A14DF"/>
    <w:rsid w:val="008A1726"/>
    <w:rsid w:val="008A4818"/>
    <w:rsid w:val="008A561E"/>
    <w:rsid w:val="008A5D7A"/>
    <w:rsid w:val="008A6408"/>
    <w:rsid w:val="008A6835"/>
    <w:rsid w:val="008A7716"/>
    <w:rsid w:val="008A77FC"/>
    <w:rsid w:val="008A7C1D"/>
    <w:rsid w:val="008B0379"/>
    <w:rsid w:val="008B0AEE"/>
    <w:rsid w:val="008B14C4"/>
    <w:rsid w:val="008B2055"/>
    <w:rsid w:val="008B2260"/>
    <w:rsid w:val="008B3CE9"/>
    <w:rsid w:val="008B3F5A"/>
    <w:rsid w:val="008B43CB"/>
    <w:rsid w:val="008B46AA"/>
    <w:rsid w:val="008B4B11"/>
    <w:rsid w:val="008B59C7"/>
    <w:rsid w:val="008B5F3C"/>
    <w:rsid w:val="008B5FB5"/>
    <w:rsid w:val="008B6207"/>
    <w:rsid w:val="008B660B"/>
    <w:rsid w:val="008B67A3"/>
    <w:rsid w:val="008B730C"/>
    <w:rsid w:val="008C0730"/>
    <w:rsid w:val="008C17DC"/>
    <w:rsid w:val="008C1AFE"/>
    <w:rsid w:val="008C3B39"/>
    <w:rsid w:val="008C3F5C"/>
    <w:rsid w:val="008C4591"/>
    <w:rsid w:val="008C49FB"/>
    <w:rsid w:val="008C53AD"/>
    <w:rsid w:val="008C5ED3"/>
    <w:rsid w:val="008C727C"/>
    <w:rsid w:val="008D0137"/>
    <w:rsid w:val="008D1017"/>
    <w:rsid w:val="008D1819"/>
    <w:rsid w:val="008D18E9"/>
    <w:rsid w:val="008D1BDD"/>
    <w:rsid w:val="008D1C51"/>
    <w:rsid w:val="008D2537"/>
    <w:rsid w:val="008D3472"/>
    <w:rsid w:val="008D3610"/>
    <w:rsid w:val="008D39F2"/>
    <w:rsid w:val="008D418C"/>
    <w:rsid w:val="008D46DA"/>
    <w:rsid w:val="008D47CB"/>
    <w:rsid w:val="008D490A"/>
    <w:rsid w:val="008D5780"/>
    <w:rsid w:val="008D5A7B"/>
    <w:rsid w:val="008D5C0E"/>
    <w:rsid w:val="008D614E"/>
    <w:rsid w:val="008D6493"/>
    <w:rsid w:val="008D6569"/>
    <w:rsid w:val="008D68D6"/>
    <w:rsid w:val="008D6CCD"/>
    <w:rsid w:val="008D7914"/>
    <w:rsid w:val="008D7BCC"/>
    <w:rsid w:val="008E194F"/>
    <w:rsid w:val="008E1DD4"/>
    <w:rsid w:val="008E3394"/>
    <w:rsid w:val="008E3908"/>
    <w:rsid w:val="008E4ECC"/>
    <w:rsid w:val="008E514F"/>
    <w:rsid w:val="008E51EE"/>
    <w:rsid w:val="008E64A1"/>
    <w:rsid w:val="008E687D"/>
    <w:rsid w:val="008E695B"/>
    <w:rsid w:val="008E7635"/>
    <w:rsid w:val="008E7818"/>
    <w:rsid w:val="008E7B40"/>
    <w:rsid w:val="008F046E"/>
    <w:rsid w:val="008F0C11"/>
    <w:rsid w:val="008F19B3"/>
    <w:rsid w:val="008F1EF7"/>
    <w:rsid w:val="008F1F8E"/>
    <w:rsid w:val="008F2D45"/>
    <w:rsid w:val="008F4162"/>
    <w:rsid w:val="008F435F"/>
    <w:rsid w:val="008F4E6B"/>
    <w:rsid w:val="008F59A2"/>
    <w:rsid w:val="008F62E5"/>
    <w:rsid w:val="008F661A"/>
    <w:rsid w:val="008F6624"/>
    <w:rsid w:val="008F6C80"/>
    <w:rsid w:val="008F76F7"/>
    <w:rsid w:val="008F774E"/>
    <w:rsid w:val="008F7D81"/>
    <w:rsid w:val="00900620"/>
    <w:rsid w:val="0090085F"/>
    <w:rsid w:val="0090123B"/>
    <w:rsid w:val="009019B6"/>
    <w:rsid w:val="00903202"/>
    <w:rsid w:val="009033CE"/>
    <w:rsid w:val="00903D50"/>
    <w:rsid w:val="009043C4"/>
    <w:rsid w:val="00904789"/>
    <w:rsid w:val="00904E37"/>
    <w:rsid w:val="00905385"/>
    <w:rsid w:val="009056FB"/>
    <w:rsid w:val="00905CBE"/>
    <w:rsid w:val="00905E31"/>
    <w:rsid w:val="0090682D"/>
    <w:rsid w:val="009077D2"/>
    <w:rsid w:val="009100D8"/>
    <w:rsid w:val="00911A1A"/>
    <w:rsid w:val="00911B5E"/>
    <w:rsid w:val="00911CC8"/>
    <w:rsid w:val="00912A87"/>
    <w:rsid w:val="00915843"/>
    <w:rsid w:val="009158FF"/>
    <w:rsid w:val="00915BC9"/>
    <w:rsid w:val="00915F13"/>
    <w:rsid w:val="009169B8"/>
    <w:rsid w:val="00917099"/>
    <w:rsid w:val="009177F3"/>
    <w:rsid w:val="009204BC"/>
    <w:rsid w:val="00921A9D"/>
    <w:rsid w:val="00922034"/>
    <w:rsid w:val="0092223D"/>
    <w:rsid w:val="00922D0C"/>
    <w:rsid w:val="00922D4E"/>
    <w:rsid w:val="00922D5E"/>
    <w:rsid w:val="009233D6"/>
    <w:rsid w:val="00923857"/>
    <w:rsid w:val="00923897"/>
    <w:rsid w:val="00923999"/>
    <w:rsid w:val="00923A21"/>
    <w:rsid w:val="00923DB5"/>
    <w:rsid w:val="009241EA"/>
    <w:rsid w:val="00924373"/>
    <w:rsid w:val="009247C2"/>
    <w:rsid w:val="00924BBB"/>
    <w:rsid w:val="0092508D"/>
    <w:rsid w:val="00925659"/>
    <w:rsid w:val="00927F36"/>
    <w:rsid w:val="0093080F"/>
    <w:rsid w:val="00931150"/>
    <w:rsid w:val="0093162E"/>
    <w:rsid w:val="009317CC"/>
    <w:rsid w:val="00932943"/>
    <w:rsid w:val="009329B0"/>
    <w:rsid w:val="00932AEA"/>
    <w:rsid w:val="00932C67"/>
    <w:rsid w:val="00933405"/>
    <w:rsid w:val="00935B42"/>
    <w:rsid w:val="0093616A"/>
    <w:rsid w:val="0093649D"/>
    <w:rsid w:val="009365FE"/>
    <w:rsid w:val="00936615"/>
    <w:rsid w:val="00936CD9"/>
    <w:rsid w:val="00937587"/>
    <w:rsid w:val="009405C9"/>
    <w:rsid w:val="00940B5C"/>
    <w:rsid w:val="00940EF7"/>
    <w:rsid w:val="00941584"/>
    <w:rsid w:val="009425EF"/>
    <w:rsid w:val="00942713"/>
    <w:rsid w:val="0094394C"/>
    <w:rsid w:val="0094395E"/>
    <w:rsid w:val="0094576F"/>
    <w:rsid w:val="00945C79"/>
    <w:rsid w:val="00946552"/>
    <w:rsid w:val="00946AB9"/>
    <w:rsid w:val="00946FA2"/>
    <w:rsid w:val="00947200"/>
    <w:rsid w:val="00950800"/>
    <w:rsid w:val="00951801"/>
    <w:rsid w:val="00951BF0"/>
    <w:rsid w:val="00952350"/>
    <w:rsid w:val="0095328A"/>
    <w:rsid w:val="009534DD"/>
    <w:rsid w:val="00953D75"/>
    <w:rsid w:val="00954C37"/>
    <w:rsid w:val="00955A86"/>
    <w:rsid w:val="00956B3D"/>
    <w:rsid w:val="009578C9"/>
    <w:rsid w:val="00957A33"/>
    <w:rsid w:val="0096006D"/>
    <w:rsid w:val="0096078B"/>
    <w:rsid w:val="009619F7"/>
    <w:rsid w:val="00962D85"/>
    <w:rsid w:val="00962EBE"/>
    <w:rsid w:val="00962EF6"/>
    <w:rsid w:val="00963FBA"/>
    <w:rsid w:val="009644A8"/>
    <w:rsid w:val="009648DB"/>
    <w:rsid w:val="00965A90"/>
    <w:rsid w:val="009669FB"/>
    <w:rsid w:val="00967525"/>
    <w:rsid w:val="009675AF"/>
    <w:rsid w:val="009675C3"/>
    <w:rsid w:val="00967C1F"/>
    <w:rsid w:val="009703EA"/>
    <w:rsid w:val="0097079F"/>
    <w:rsid w:val="00971374"/>
    <w:rsid w:val="00971526"/>
    <w:rsid w:val="0097342D"/>
    <w:rsid w:val="009736E3"/>
    <w:rsid w:val="009742DC"/>
    <w:rsid w:val="00974A8C"/>
    <w:rsid w:val="00974FD3"/>
    <w:rsid w:val="009755C4"/>
    <w:rsid w:val="00976070"/>
    <w:rsid w:val="00976CCC"/>
    <w:rsid w:val="00977D05"/>
    <w:rsid w:val="00981C19"/>
    <w:rsid w:val="009820FA"/>
    <w:rsid w:val="00983246"/>
    <w:rsid w:val="00983739"/>
    <w:rsid w:val="00983E09"/>
    <w:rsid w:val="00983FE3"/>
    <w:rsid w:val="00984A64"/>
    <w:rsid w:val="009851A9"/>
    <w:rsid w:val="0098743B"/>
    <w:rsid w:val="00987721"/>
    <w:rsid w:val="00991347"/>
    <w:rsid w:val="0099164D"/>
    <w:rsid w:val="00991C7A"/>
    <w:rsid w:val="00991FAF"/>
    <w:rsid w:val="009922AA"/>
    <w:rsid w:val="00992CC7"/>
    <w:rsid w:val="0099344C"/>
    <w:rsid w:val="00994899"/>
    <w:rsid w:val="00997E59"/>
    <w:rsid w:val="0099FB52"/>
    <w:rsid w:val="009A0534"/>
    <w:rsid w:val="009A084D"/>
    <w:rsid w:val="009A0E57"/>
    <w:rsid w:val="009A1630"/>
    <w:rsid w:val="009A1779"/>
    <w:rsid w:val="009A3472"/>
    <w:rsid w:val="009A35DF"/>
    <w:rsid w:val="009A437D"/>
    <w:rsid w:val="009A4669"/>
    <w:rsid w:val="009A506D"/>
    <w:rsid w:val="009A53A3"/>
    <w:rsid w:val="009A5AB9"/>
    <w:rsid w:val="009A5D2F"/>
    <w:rsid w:val="009A61E4"/>
    <w:rsid w:val="009A636C"/>
    <w:rsid w:val="009A7C0D"/>
    <w:rsid w:val="009B0948"/>
    <w:rsid w:val="009B0ABE"/>
    <w:rsid w:val="009B0B0E"/>
    <w:rsid w:val="009B1189"/>
    <w:rsid w:val="009B17D9"/>
    <w:rsid w:val="009B2F9C"/>
    <w:rsid w:val="009B3721"/>
    <w:rsid w:val="009B37AC"/>
    <w:rsid w:val="009B4F01"/>
    <w:rsid w:val="009B5543"/>
    <w:rsid w:val="009B58DE"/>
    <w:rsid w:val="009B5AD4"/>
    <w:rsid w:val="009B5E1F"/>
    <w:rsid w:val="009B6F51"/>
    <w:rsid w:val="009C0256"/>
    <w:rsid w:val="009C03DB"/>
    <w:rsid w:val="009C0959"/>
    <w:rsid w:val="009C18D0"/>
    <w:rsid w:val="009C5240"/>
    <w:rsid w:val="009C582F"/>
    <w:rsid w:val="009C5ACD"/>
    <w:rsid w:val="009C6696"/>
    <w:rsid w:val="009C7609"/>
    <w:rsid w:val="009C777C"/>
    <w:rsid w:val="009D09B9"/>
    <w:rsid w:val="009D13B6"/>
    <w:rsid w:val="009D176E"/>
    <w:rsid w:val="009D18C9"/>
    <w:rsid w:val="009D2B3D"/>
    <w:rsid w:val="009D30D0"/>
    <w:rsid w:val="009D3B74"/>
    <w:rsid w:val="009D41F8"/>
    <w:rsid w:val="009D422C"/>
    <w:rsid w:val="009D42C8"/>
    <w:rsid w:val="009D571E"/>
    <w:rsid w:val="009D5AF9"/>
    <w:rsid w:val="009D5EDA"/>
    <w:rsid w:val="009D6104"/>
    <w:rsid w:val="009D74AF"/>
    <w:rsid w:val="009D77B4"/>
    <w:rsid w:val="009D77DA"/>
    <w:rsid w:val="009D7E9D"/>
    <w:rsid w:val="009E0075"/>
    <w:rsid w:val="009E046D"/>
    <w:rsid w:val="009E145B"/>
    <w:rsid w:val="009E302F"/>
    <w:rsid w:val="009E38EA"/>
    <w:rsid w:val="009E4C84"/>
    <w:rsid w:val="009E4FF2"/>
    <w:rsid w:val="009E5BDD"/>
    <w:rsid w:val="009E6E96"/>
    <w:rsid w:val="009E775C"/>
    <w:rsid w:val="009E7AB6"/>
    <w:rsid w:val="009F043A"/>
    <w:rsid w:val="009F085E"/>
    <w:rsid w:val="009F0A40"/>
    <w:rsid w:val="009F0F96"/>
    <w:rsid w:val="009F1A97"/>
    <w:rsid w:val="009F2076"/>
    <w:rsid w:val="009F214E"/>
    <w:rsid w:val="009F2385"/>
    <w:rsid w:val="009F293F"/>
    <w:rsid w:val="009F2A50"/>
    <w:rsid w:val="009F2B33"/>
    <w:rsid w:val="009F3D07"/>
    <w:rsid w:val="009F4345"/>
    <w:rsid w:val="009F58F8"/>
    <w:rsid w:val="009F5ED9"/>
    <w:rsid w:val="009F62A5"/>
    <w:rsid w:val="009F646D"/>
    <w:rsid w:val="009F6539"/>
    <w:rsid w:val="009F675D"/>
    <w:rsid w:val="009F6865"/>
    <w:rsid w:val="009F69A6"/>
    <w:rsid w:val="00A007FE"/>
    <w:rsid w:val="00A01CD6"/>
    <w:rsid w:val="00A01EF8"/>
    <w:rsid w:val="00A024CD"/>
    <w:rsid w:val="00A028AF"/>
    <w:rsid w:val="00A031E8"/>
    <w:rsid w:val="00A03FE2"/>
    <w:rsid w:val="00A05E25"/>
    <w:rsid w:val="00A06F19"/>
    <w:rsid w:val="00A07C31"/>
    <w:rsid w:val="00A07F73"/>
    <w:rsid w:val="00A10502"/>
    <w:rsid w:val="00A10BB7"/>
    <w:rsid w:val="00A10C2D"/>
    <w:rsid w:val="00A122BB"/>
    <w:rsid w:val="00A132A5"/>
    <w:rsid w:val="00A133CF"/>
    <w:rsid w:val="00A160C2"/>
    <w:rsid w:val="00A16BA2"/>
    <w:rsid w:val="00A211D7"/>
    <w:rsid w:val="00A2126E"/>
    <w:rsid w:val="00A2177B"/>
    <w:rsid w:val="00A22011"/>
    <w:rsid w:val="00A2293B"/>
    <w:rsid w:val="00A230FC"/>
    <w:rsid w:val="00A2335D"/>
    <w:rsid w:val="00A240B4"/>
    <w:rsid w:val="00A2595D"/>
    <w:rsid w:val="00A30D63"/>
    <w:rsid w:val="00A31118"/>
    <w:rsid w:val="00A32D4D"/>
    <w:rsid w:val="00A337C1"/>
    <w:rsid w:val="00A33A78"/>
    <w:rsid w:val="00A33EBA"/>
    <w:rsid w:val="00A3521B"/>
    <w:rsid w:val="00A3765C"/>
    <w:rsid w:val="00A37BA8"/>
    <w:rsid w:val="00A40637"/>
    <w:rsid w:val="00A409B1"/>
    <w:rsid w:val="00A427DD"/>
    <w:rsid w:val="00A42B2E"/>
    <w:rsid w:val="00A42F24"/>
    <w:rsid w:val="00A45CC6"/>
    <w:rsid w:val="00A4629F"/>
    <w:rsid w:val="00A462A0"/>
    <w:rsid w:val="00A46755"/>
    <w:rsid w:val="00A50148"/>
    <w:rsid w:val="00A504A3"/>
    <w:rsid w:val="00A50744"/>
    <w:rsid w:val="00A517EC"/>
    <w:rsid w:val="00A52102"/>
    <w:rsid w:val="00A5231B"/>
    <w:rsid w:val="00A52CA6"/>
    <w:rsid w:val="00A5308E"/>
    <w:rsid w:val="00A5461A"/>
    <w:rsid w:val="00A54749"/>
    <w:rsid w:val="00A577D2"/>
    <w:rsid w:val="00A57B4E"/>
    <w:rsid w:val="00A57C9C"/>
    <w:rsid w:val="00A6008B"/>
    <w:rsid w:val="00A607B4"/>
    <w:rsid w:val="00A60FDB"/>
    <w:rsid w:val="00A6106A"/>
    <w:rsid w:val="00A61152"/>
    <w:rsid w:val="00A6193A"/>
    <w:rsid w:val="00A61FE0"/>
    <w:rsid w:val="00A6217D"/>
    <w:rsid w:val="00A63833"/>
    <w:rsid w:val="00A6517E"/>
    <w:rsid w:val="00A65EBC"/>
    <w:rsid w:val="00A66824"/>
    <w:rsid w:val="00A710DF"/>
    <w:rsid w:val="00A716B3"/>
    <w:rsid w:val="00A71969"/>
    <w:rsid w:val="00A738B2"/>
    <w:rsid w:val="00A73C19"/>
    <w:rsid w:val="00A749BE"/>
    <w:rsid w:val="00A74B21"/>
    <w:rsid w:val="00A75464"/>
    <w:rsid w:val="00A760C5"/>
    <w:rsid w:val="00A769D2"/>
    <w:rsid w:val="00A77F73"/>
    <w:rsid w:val="00A80017"/>
    <w:rsid w:val="00A812A5"/>
    <w:rsid w:val="00A814AD"/>
    <w:rsid w:val="00A819EB"/>
    <w:rsid w:val="00A81A34"/>
    <w:rsid w:val="00A829F1"/>
    <w:rsid w:val="00A833F7"/>
    <w:rsid w:val="00A85408"/>
    <w:rsid w:val="00A85FDB"/>
    <w:rsid w:val="00A9223B"/>
    <w:rsid w:val="00A923C6"/>
    <w:rsid w:val="00A93E79"/>
    <w:rsid w:val="00A93ECF"/>
    <w:rsid w:val="00A9412A"/>
    <w:rsid w:val="00A94EC4"/>
    <w:rsid w:val="00A95CD9"/>
    <w:rsid w:val="00A96554"/>
    <w:rsid w:val="00A96617"/>
    <w:rsid w:val="00A97225"/>
    <w:rsid w:val="00A97739"/>
    <w:rsid w:val="00A97FD3"/>
    <w:rsid w:val="00AA051C"/>
    <w:rsid w:val="00AA0BF3"/>
    <w:rsid w:val="00AA10F9"/>
    <w:rsid w:val="00AA1CD7"/>
    <w:rsid w:val="00AA232D"/>
    <w:rsid w:val="00AA34C1"/>
    <w:rsid w:val="00AA3770"/>
    <w:rsid w:val="00AA4322"/>
    <w:rsid w:val="00AA5949"/>
    <w:rsid w:val="00AA596B"/>
    <w:rsid w:val="00AA5CF0"/>
    <w:rsid w:val="00AA67DB"/>
    <w:rsid w:val="00AA7AB2"/>
    <w:rsid w:val="00AB0848"/>
    <w:rsid w:val="00AB0B81"/>
    <w:rsid w:val="00AB0BAF"/>
    <w:rsid w:val="00AB2C06"/>
    <w:rsid w:val="00AB2FFC"/>
    <w:rsid w:val="00AB3894"/>
    <w:rsid w:val="00AB3DC2"/>
    <w:rsid w:val="00AB4B12"/>
    <w:rsid w:val="00AB53CE"/>
    <w:rsid w:val="00AB5C4C"/>
    <w:rsid w:val="00AB6C5C"/>
    <w:rsid w:val="00AB6D5C"/>
    <w:rsid w:val="00AB79C2"/>
    <w:rsid w:val="00AB7B62"/>
    <w:rsid w:val="00AC0060"/>
    <w:rsid w:val="00AC12FD"/>
    <w:rsid w:val="00AC1516"/>
    <w:rsid w:val="00AC1FF2"/>
    <w:rsid w:val="00AC28D2"/>
    <w:rsid w:val="00AC2AF4"/>
    <w:rsid w:val="00AC4221"/>
    <w:rsid w:val="00AC4B40"/>
    <w:rsid w:val="00AC53ED"/>
    <w:rsid w:val="00AC689C"/>
    <w:rsid w:val="00AD0BAD"/>
    <w:rsid w:val="00AD0BC5"/>
    <w:rsid w:val="00AD1063"/>
    <w:rsid w:val="00AD1C70"/>
    <w:rsid w:val="00AD25E8"/>
    <w:rsid w:val="00AD3B09"/>
    <w:rsid w:val="00AD4FFE"/>
    <w:rsid w:val="00AD65F9"/>
    <w:rsid w:val="00AD675F"/>
    <w:rsid w:val="00AD6983"/>
    <w:rsid w:val="00AD7134"/>
    <w:rsid w:val="00AD7495"/>
    <w:rsid w:val="00AD76F3"/>
    <w:rsid w:val="00AE0115"/>
    <w:rsid w:val="00AE14BA"/>
    <w:rsid w:val="00AE16DF"/>
    <w:rsid w:val="00AE1831"/>
    <w:rsid w:val="00AE2891"/>
    <w:rsid w:val="00AE310F"/>
    <w:rsid w:val="00AE3F92"/>
    <w:rsid w:val="00AE4F1F"/>
    <w:rsid w:val="00AE6047"/>
    <w:rsid w:val="00AE6615"/>
    <w:rsid w:val="00AE68C4"/>
    <w:rsid w:val="00AF0047"/>
    <w:rsid w:val="00AF099D"/>
    <w:rsid w:val="00AF27DE"/>
    <w:rsid w:val="00AF2AF1"/>
    <w:rsid w:val="00AF45CE"/>
    <w:rsid w:val="00AF45EE"/>
    <w:rsid w:val="00AF4D9E"/>
    <w:rsid w:val="00AF552B"/>
    <w:rsid w:val="00AF65AD"/>
    <w:rsid w:val="00AF6AAB"/>
    <w:rsid w:val="00AF711F"/>
    <w:rsid w:val="00B00A51"/>
    <w:rsid w:val="00B00A68"/>
    <w:rsid w:val="00B01D4E"/>
    <w:rsid w:val="00B022C5"/>
    <w:rsid w:val="00B023F8"/>
    <w:rsid w:val="00B0324A"/>
    <w:rsid w:val="00B03984"/>
    <w:rsid w:val="00B0408E"/>
    <w:rsid w:val="00B04918"/>
    <w:rsid w:val="00B04C0F"/>
    <w:rsid w:val="00B06064"/>
    <w:rsid w:val="00B0651C"/>
    <w:rsid w:val="00B06845"/>
    <w:rsid w:val="00B06B37"/>
    <w:rsid w:val="00B07CF8"/>
    <w:rsid w:val="00B07D30"/>
    <w:rsid w:val="00B10E8F"/>
    <w:rsid w:val="00B11EB1"/>
    <w:rsid w:val="00B120DF"/>
    <w:rsid w:val="00B121CC"/>
    <w:rsid w:val="00B13E2F"/>
    <w:rsid w:val="00B159B4"/>
    <w:rsid w:val="00B15C45"/>
    <w:rsid w:val="00B15D1D"/>
    <w:rsid w:val="00B16EF2"/>
    <w:rsid w:val="00B20C70"/>
    <w:rsid w:val="00B21C35"/>
    <w:rsid w:val="00B22082"/>
    <w:rsid w:val="00B222F8"/>
    <w:rsid w:val="00B23C11"/>
    <w:rsid w:val="00B23E1D"/>
    <w:rsid w:val="00B251AE"/>
    <w:rsid w:val="00B26123"/>
    <w:rsid w:val="00B26F89"/>
    <w:rsid w:val="00B27C73"/>
    <w:rsid w:val="00B300A7"/>
    <w:rsid w:val="00B301F1"/>
    <w:rsid w:val="00B30B8F"/>
    <w:rsid w:val="00B318F2"/>
    <w:rsid w:val="00B33ACF"/>
    <w:rsid w:val="00B34915"/>
    <w:rsid w:val="00B34977"/>
    <w:rsid w:val="00B36B0D"/>
    <w:rsid w:val="00B37ECD"/>
    <w:rsid w:val="00B4025A"/>
    <w:rsid w:val="00B40910"/>
    <w:rsid w:val="00B41016"/>
    <w:rsid w:val="00B41FAF"/>
    <w:rsid w:val="00B4225F"/>
    <w:rsid w:val="00B433DF"/>
    <w:rsid w:val="00B446DC"/>
    <w:rsid w:val="00B44921"/>
    <w:rsid w:val="00B45334"/>
    <w:rsid w:val="00B45980"/>
    <w:rsid w:val="00B50B54"/>
    <w:rsid w:val="00B5209F"/>
    <w:rsid w:val="00B520DC"/>
    <w:rsid w:val="00B52A6F"/>
    <w:rsid w:val="00B532E4"/>
    <w:rsid w:val="00B53A2E"/>
    <w:rsid w:val="00B54FD5"/>
    <w:rsid w:val="00B566BB"/>
    <w:rsid w:val="00B566F5"/>
    <w:rsid w:val="00B56B15"/>
    <w:rsid w:val="00B612D1"/>
    <w:rsid w:val="00B6160E"/>
    <w:rsid w:val="00B616B2"/>
    <w:rsid w:val="00B6196C"/>
    <w:rsid w:val="00B61D52"/>
    <w:rsid w:val="00B62E1E"/>
    <w:rsid w:val="00B630B5"/>
    <w:rsid w:val="00B6429C"/>
    <w:rsid w:val="00B64310"/>
    <w:rsid w:val="00B64763"/>
    <w:rsid w:val="00B64C40"/>
    <w:rsid w:val="00B65949"/>
    <w:rsid w:val="00B65CD2"/>
    <w:rsid w:val="00B65F68"/>
    <w:rsid w:val="00B6653D"/>
    <w:rsid w:val="00B67747"/>
    <w:rsid w:val="00B70777"/>
    <w:rsid w:val="00B713C7"/>
    <w:rsid w:val="00B71DEE"/>
    <w:rsid w:val="00B73792"/>
    <w:rsid w:val="00B74209"/>
    <w:rsid w:val="00B76455"/>
    <w:rsid w:val="00B76C1A"/>
    <w:rsid w:val="00B77296"/>
    <w:rsid w:val="00B77E3E"/>
    <w:rsid w:val="00B801A2"/>
    <w:rsid w:val="00B8119A"/>
    <w:rsid w:val="00B811E7"/>
    <w:rsid w:val="00B8149C"/>
    <w:rsid w:val="00B81EAC"/>
    <w:rsid w:val="00B827EA"/>
    <w:rsid w:val="00B82E41"/>
    <w:rsid w:val="00B82F32"/>
    <w:rsid w:val="00B83240"/>
    <w:rsid w:val="00B84CA8"/>
    <w:rsid w:val="00B84E03"/>
    <w:rsid w:val="00B861F5"/>
    <w:rsid w:val="00B86867"/>
    <w:rsid w:val="00B8699C"/>
    <w:rsid w:val="00B87C23"/>
    <w:rsid w:val="00B90044"/>
    <w:rsid w:val="00B908E1"/>
    <w:rsid w:val="00B909E1"/>
    <w:rsid w:val="00B90F11"/>
    <w:rsid w:val="00B91428"/>
    <w:rsid w:val="00B91F8B"/>
    <w:rsid w:val="00B92CF9"/>
    <w:rsid w:val="00B9404F"/>
    <w:rsid w:val="00B9610D"/>
    <w:rsid w:val="00BA053D"/>
    <w:rsid w:val="00BA0D6A"/>
    <w:rsid w:val="00BA0F60"/>
    <w:rsid w:val="00BA28F2"/>
    <w:rsid w:val="00BA2B7C"/>
    <w:rsid w:val="00BA37AD"/>
    <w:rsid w:val="00BA3D90"/>
    <w:rsid w:val="00BA501D"/>
    <w:rsid w:val="00BA6615"/>
    <w:rsid w:val="00BA6F05"/>
    <w:rsid w:val="00BA7CAB"/>
    <w:rsid w:val="00BB1776"/>
    <w:rsid w:val="00BB2089"/>
    <w:rsid w:val="00BB3060"/>
    <w:rsid w:val="00BB3FF8"/>
    <w:rsid w:val="00BB4C9F"/>
    <w:rsid w:val="00BB545A"/>
    <w:rsid w:val="00BB6BB0"/>
    <w:rsid w:val="00BB74E8"/>
    <w:rsid w:val="00BC007B"/>
    <w:rsid w:val="00BC04E7"/>
    <w:rsid w:val="00BC0515"/>
    <w:rsid w:val="00BC06A5"/>
    <w:rsid w:val="00BC1453"/>
    <w:rsid w:val="00BC1F13"/>
    <w:rsid w:val="00BC2EB3"/>
    <w:rsid w:val="00BC378C"/>
    <w:rsid w:val="00BC3F23"/>
    <w:rsid w:val="00BC44BC"/>
    <w:rsid w:val="00BC6531"/>
    <w:rsid w:val="00BC6716"/>
    <w:rsid w:val="00BC685E"/>
    <w:rsid w:val="00BD003F"/>
    <w:rsid w:val="00BD034A"/>
    <w:rsid w:val="00BD0EBD"/>
    <w:rsid w:val="00BD1197"/>
    <w:rsid w:val="00BD140E"/>
    <w:rsid w:val="00BD1FAE"/>
    <w:rsid w:val="00BD2728"/>
    <w:rsid w:val="00BD3758"/>
    <w:rsid w:val="00BD3F48"/>
    <w:rsid w:val="00BD4213"/>
    <w:rsid w:val="00BD479F"/>
    <w:rsid w:val="00BD4A05"/>
    <w:rsid w:val="00BD4E27"/>
    <w:rsid w:val="00BD524E"/>
    <w:rsid w:val="00BD5814"/>
    <w:rsid w:val="00BD5A9C"/>
    <w:rsid w:val="00BD6BC0"/>
    <w:rsid w:val="00BD77E1"/>
    <w:rsid w:val="00BE079C"/>
    <w:rsid w:val="00BE0B2B"/>
    <w:rsid w:val="00BE168A"/>
    <w:rsid w:val="00BE1D25"/>
    <w:rsid w:val="00BE293D"/>
    <w:rsid w:val="00BE2FBC"/>
    <w:rsid w:val="00BE3D86"/>
    <w:rsid w:val="00BE4138"/>
    <w:rsid w:val="00BE4FD5"/>
    <w:rsid w:val="00BE5096"/>
    <w:rsid w:val="00BE6791"/>
    <w:rsid w:val="00BF1B4E"/>
    <w:rsid w:val="00BF1CA1"/>
    <w:rsid w:val="00BF1D6B"/>
    <w:rsid w:val="00BF3223"/>
    <w:rsid w:val="00BF38E2"/>
    <w:rsid w:val="00BF3AEE"/>
    <w:rsid w:val="00BF3F21"/>
    <w:rsid w:val="00BF40E9"/>
    <w:rsid w:val="00BF428B"/>
    <w:rsid w:val="00BF4DAD"/>
    <w:rsid w:val="00BF4E8C"/>
    <w:rsid w:val="00BF5084"/>
    <w:rsid w:val="00BF55CF"/>
    <w:rsid w:val="00BF6DB8"/>
    <w:rsid w:val="00BF7A68"/>
    <w:rsid w:val="00C01F66"/>
    <w:rsid w:val="00C025FD"/>
    <w:rsid w:val="00C02754"/>
    <w:rsid w:val="00C02B4A"/>
    <w:rsid w:val="00C02CAE"/>
    <w:rsid w:val="00C0328E"/>
    <w:rsid w:val="00C03FDA"/>
    <w:rsid w:val="00C04D22"/>
    <w:rsid w:val="00C05879"/>
    <w:rsid w:val="00C05DA3"/>
    <w:rsid w:val="00C06D06"/>
    <w:rsid w:val="00C07901"/>
    <w:rsid w:val="00C10546"/>
    <w:rsid w:val="00C10650"/>
    <w:rsid w:val="00C10A84"/>
    <w:rsid w:val="00C10D7F"/>
    <w:rsid w:val="00C1154F"/>
    <w:rsid w:val="00C1188D"/>
    <w:rsid w:val="00C119DC"/>
    <w:rsid w:val="00C14B78"/>
    <w:rsid w:val="00C14CC0"/>
    <w:rsid w:val="00C14CCE"/>
    <w:rsid w:val="00C1516E"/>
    <w:rsid w:val="00C15C56"/>
    <w:rsid w:val="00C173AD"/>
    <w:rsid w:val="00C200C3"/>
    <w:rsid w:val="00C201FE"/>
    <w:rsid w:val="00C20435"/>
    <w:rsid w:val="00C2139E"/>
    <w:rsid w:val="00C218FC"/>
    <w:rsid w:val="00C21981"/>
    <w:rsid w:val="00C21AC0"/>
    <w:rsid w:val="00C21E5B"/>
    <w:rsid w:val="00C21E69"/>
    <w:rsid w:val="00C21EC8"/>
    <w:rsid w:val="00C22A3A"/>
    <w:rsid w:val="00C2333E"/>
    <w:rsid w:val="00C23349"/>
    <w:rsid w:val="00C23F41"/>
    <w:rsid w:val="00C2451A"/>
    <w:rsid w:val="00C24EB4"/>
    <w:rsid w:val="00C253B8"/>
    <w:rsid w:val="00C271FD"/>
    <w:rsid w:val="00C326B6"/>
    <w:rsid w:val="00C32CAE"/>
    <w:rsid w:val="00C334FE"/>
    <w:rsid w:val="00C33761"/>
    <w:rsid w:val="00C33A11"/>
    <w:rsid w:val="00C340D7"/>
    <w:rsid w:val="00C349DD"/>
    <w:rsid w:val="00C3631F"/>
    <w:rsid w:val="00C368DB"/>
    <w:rsid w:val="00C36DC7"/>
    <w:rsid w:val="00C403C4"/>
    <w:rsid w:val="00C41028"/>
    <w:rsid w:val="00C4136C"/>
    <w:rsid w:val="00C415F6"/>
    <w:rsid w:val="00C41B88"/>
    <w:rsid w:val="00C42051"/>
    <w:rsid w:val="00C439BB"/>
    <w:rsid w:val="00C458A9"/>
    <w:rsid w:val="00C46C30"/>
    <w:rsid w:val="00C5058F"/>
    <w:rsid w:val="00C518DB"/>
    <w:rsid w:val="00C53165"/>
    <w:rsid w:val="00C538DB"/>
    <w:rsid w:val="00C54025"/>
    <w:rsid w:val="00C54558"/>
    <w:rsid w:val="00C54A54"/>
    <w:rsid w:val="00C56731"/>
    <w:rsid w:val="00C5673F"/>
    <w:rsid w:val="00C57CC3"/>
    <w:rsid w:val="00C57EBC"/>
    <w:rsid w:val="00C60584"/>
    <w:rsid w:val="00C612C9"/>
    <w:rsid w:val="00C646D7"/>
    <w:rsid w:val="00C647EB"/>
    <w:rsid w:val="00C64B2B"/>
    <w:rsid w:val="00C64D0C"/>
    <w:rsid w:val="00C651E5"/>
    <w:rsid w:val="00C65FA8"/>
    <w:rsid w:val="00C660A0"/>
    <w:rsid w:val="00C661EA"/>
    <w:rsid w:val="00C66C2A"/>
    <w:rsid w:val="00C701D2"/>
    <w:rsid w:val="00C70C81"/>
    <w:rsid w:val="00C70E5F"/>
    <w:rsid w:val="00C70F7C"/>
    <w:rsid w:val="00C7138F"/>
    <w:rsid w:val="00C71542"/>
    <w:rsid w:val="00C71B2C"/>
    <w:rsid w:val="00C71DB2"/>
    <w:rsid w:val="00C71DC8"/>
    <w:rsid w:val="00C71F54"/>
    <w:rsid w:val="00C72509"/>
    <w:rsid w:val="00C72813"/>
    <w:rsid w:val="00C73088"/>
    <w:rsid w:val="00C730D2"/>
    <w:rsid w:val="00C732A6"/>
    <w:rsid w:val="00C7416B"/>
    <w:rsid w:val="00C741BA"/>
    <w:rsid w:val="00C74E8E"/>
    <w:rsid w:val="00C74F79"/>
    <w:rsid w:val="00C7663E"/>
    <w:rsid w:val="00C7705F"/>
    <w:rsid w:val="00C800F5"/>
    <w:rsid w:val="00C80B6D"/>
    <w:rsid w:val="00C813DD"/>
    <w:rsid w:val="00C81AD2"/>
    <w:rsid w:val="00C81D70"/>
    <w:rsid w:val="00C82220"/>
    <w:rsid w:val="00C8239B"/>
    <w:rsid w:val="00C834D6"/>
    <w:rsid w:val="00C83F7D"/>
    <w:rsid w:val="00C84B9C"/>
    <w:rsid w:val="00C84BFD"/>
    <w:rsid w:val="00C85A24"/>
    <w:rsid w:val="00C86500"/>
    <w:rsid w:val="00C8688E"/>
    <w:rsid w:val="00C86DAE"/>
    <w:rsid w:val="00C87207"/>
    <w:rsid w:val="00C90712"/>
    <w:rsid w:val="00C90AF0"/>
    <w:rsid w:val="00C911D2"/>
    <w:rsid w:val="00C916DC"/>
    <w:rsid w:val="00C922D6"/>
    <w:rsid w:val="00C92B68"/>
    <w:rsid w:val="00C9311D"/>
    <w:rsid w:val="00C939E6"/>
    <w:rsid w:val="00C93B13"/>
    <w:rsid w:val="00C93DC9"/>
    <w:rsid w:val="00C9414F"/>
    <w:rsid w:val="00C949F9"/>
    <w:rsid w:val="00C9541E"/>
    <w:rsid w:val="00C956FA"/>
    <w:rsid w:val="00C96A0F"/>
    <w:rsid w:val="00C971D3"/>
    <w:rsid w:val="00CA0056"/>
    <w:rsid w:val="00CA105D"/>
    <w:rsid w:val="00CA23D2"/>
    <w:rsid w:val="00CA2446"/>
    <w:rsid w:val="00CA4FA3"/>
    <w:rsid w:val="00CA5DAE"/>
    <w:rsid w:val="00CB0FA5"/>
    <w:rsid w:val="00CB19A5"/>
    <w:rsid w:val="00CB267E"/>
    <w:rsid w:val="00CB2BA6"/>
    <w:rsid w:val="00CB32C4"/>
    <w:rsid w:val="00CB4847"/>
    <w:rsid w:val="00CB5905"/>
    <w:rsid w:val="00CB5CEE"/>
    <w:rsid w:val="00CB640E"/>
    <w:rsid w:val="00CB6874"/>
    <w:rsid w:val="00CB6993"/>
    <w:rsid w:val="00CC06CC"/>
    <w:rsid w:val="00CC0B8C"/>
    <w:rsid w:val="00CC0D38"/>
    <w:rsid w:val="00CC1EE0"/>
    <w:rsid w:val="00CC22CC"/>
    <w:rsid w:val="00CC25A4"/>
    <w:rsid w:val="00CC3912"/>
    <w:rsid w:val="00CC4F55"/>
    <w:rsid w:val="00CC532E"/>
    <w:rsid w:val="00CC5659"/>
    <w:rsid w:val="00CC6AD3"/>
    <w:rsid w:val="00CC6E96"/>
    <w:rsid w:val="00CC7345"/>
    <w:rsid w:val="00CC7E10"/>
    <w:rsid w:val="00CD03BB"/>
    <w:rsid w:val="00CD0BEF"/>
    <w:rsid w:val="00CD2067"/>
    <w:rsid w:val="00CD233F"/>
    <w:rsid w:val="00CD3587"/>
    <w:rsid w:val="00CD3DB9"/>
    <w:rsid w:val="00CD4066"/>
    <w:rsid w:val="00CD4193"/>
    <w:rsid w:val="00CD6664"/>
    <w:rsid w:val="00CD6A17"/>
    <w:rsid w:val="00CD6C6C"/>
    <w:rsid w:val="00CD6D58"/>
    <w:rsid w:val="00CD6F46"/>
    <w:rsid w:val="00CE12D8"/>
    <w:rsid w:val="00CE1412"/>
    <w:rsid w:val="00CE16AF"/>
    <w:rsid w:val="00CE184E"/>
    <w:rsid w:val="00CE3D10"/>
    <w:rsid w:val="00CE5999"/>
    <w:rsid w:val="00CE5B91"/>
    <w:rsid w:val="00CE5BA0"/>
    <w:rsid w:val="00CE78D9"/>
    <w:rsid w:val="00CF0106"/>
    <w:rsid w:val="00CF10EB"/>
    <w:rsid w:val="00CF1695"/>
    <w:rsid w:val="00CF23A9"/>
    <w:rsid w:val="00CF25AD"/>
    <w:rsid w:val="00CF27F4"/>
    <w:rsid w:val="00CF29C9"/>
    <w:rsid w:val="00CF3E60"/>
    <w:rsid w:val="00CF410E"/>
    <w:rsid w:val="00CF520E"/>
    <w:rsid w:val="00CF5826"/>
    <w:rsid w:val="00CF5D97"/>
    <w:rsid w:val="00CF61A6"/>
    <w:rsid w:val="00CF65E9"/>
    <w:rsid w:val="00CF676F"/>
    <w:rsid w:val="00CF6B4B"/>
    <w:rsid w:val="00CF711D"/>
    <w:rsid w:val="00CF7459"/>
    <w:rsid w:val="00CF74EE"/>
    <w:rsid w:val="00D00DDC"/>
    <w:rsid w:val="00D0227A"/>
    <w:rsid w:val="00D02737"/>
    <w:rsid w:val="00D02939"/>
    <w:rsid w:val="00D03038"/>
    <w:rsid w:val="00D037D7"/>
    <w:rsid w:val="00D0435F"/>
    <w:rsid w:val="00D047B8"/>
    <w:rsid w:val="00D0504D"/>
    <w:rsid w:val="00D05AE1"/>
    <w:rsid w:val="00D06E1A"/>
    <w:rsid w:val="00D06FD1"/>
    <w:rsid w:val="00D11557"/>
    <w:rsid w:val="00D1159C"/>
    <w:rsid w:val="00D146AB"/>
    <w:rsid w:val="00D1495E"/>
    <w:rsid w:val="00D15590"/>
    <w:rsid w:val="00D15C09"/>
    <w:rsid w:val="00D16093"/>
    <w:rsid w:val="00D205A9"/>
    <w:rsid w:val="00D2111F"/>
    <w:rsid w:val="00D213DF"/>
    <w:rsid w:val="00D217BA"/>
    <w:rsid w:val="00D21CD0"/>
    <w:rsid w:val="00D2203F"/>
    <w:rsid w:val="00D22345"/>
    <w:rsid w:val="00D234AC"/>
    <w:rsid w:val="00D237B1"/>
    <w:rsid w:val="00D244A6"/>
    <w:rsid w:val="00D24CEA"/>
    <w:rsid w:val="00D256D9"/>
    <w:rsid w:val="00D25B88"/>
    <w:rsid w:val="00D26520"/>
    <w:rsid w:val="00D27AD5"/>
    <w:rsid w:val="00D27B82"/>
    <w:rsid w:val="00D3089B"/>
    <w:rsid w:val="00D30B97"/>
    <w:rsid w:val="00D30DB6"/>
    <w:rsid w:val="00D3272E"/>
    <w:rsid w:val="00D33828"/>
    <w:rsid w:val="00D33BE5"/>
    <w:rsid w:val="00D33C25"/>
    <w:rsid w:val="00D34661"/>
    <w:rsid w:val="00D35F23"/>
    <w:rsid w:val="00D365E6"/>
    <w:rsid w:val="00D4011E"/>
    <w:rsid w:val="00D41279"/>
    <w:rsid w:val="00D41A5F"/>
    <w:rsid w:val="00D41B43"/>
    <w:rsid w:val="00D41F00"/>
    <w:rsid w:val="00D42312"/>
    <w:rsid w:val="00D42737"/>
    <w:rsid w:val="00D43D21"/>
    <w:rsid w:val="00D449C1"/>
    <w:rsid w:val="00D44A69"/>
    <w:rsid w:val="00D459A4"/>
    <w:rsid w:val="00D4748E"/>
    <w:rsid w:val="00D4761B"/>
    <w:rsid w:val="00D500D3"/>
    <w:rsid w:val="00D504BB"/>
    <w:rsid w:val="00D5080A"/>
    <w:rsid w:val="00D50BA5"/>
    <w:rsid w:val="00D51613"/>
    <w:rsid w:val="00D51737"/>
    <w:rsid w:val="00D521D0"/>
    <w:rsid w:val="00D52608"/>
    <w:rsid w:val="00D52641"/>
    <w:rsid w:val="00D52967"/>
    <w:rsid w:val="00D53BBA"/>
    <w:rsid w:val="00D53CF8"/>
    <w:rsid w:val="00D54FAF"/>
    <w:rsid w:val="00D559B0"/>
    <w:rsid w:val="00D56EC5"/>
    <w:rsid w:val="00D57247"/>
    <w:rsid w:val="00D57BDD"/>
    <w:rsid w:val="00D609DC"/>
    <w:rsid w:val="00D60C50"/>
    <w:rsid w:val="00D61215"/>
    <w:rsid w:val="00D63A57"/>
    <w:rsid w:val="00D6616A"/>
    <w:rsid w:val="00D662FA"/>
    <w:rsid w:val="00D67050"/>
    <w:rsid w:val="00D670FC"/>
    <w:rsid w:val="00D673C6"/>
    <w:rsid w:val="00D70059"/>
    <w:rsid w:val="00D704D5"/>
    <w:rsid w:val="00D70CB1"/>
    <w:rsid w:val="00D71AEE"/>
    <w:rsid w:val="00D71D1B"/>
    <w:rsid w:val="00D723D7"/>
    <w:rsid w:val="00D741B8"/>
    <w:rsid w:val="00D7456D"/>
    <w:rsid w:val="00D75047"/>
    <w:rsid w:val="00D76794"/>
    <w:rsid w:val="00D76E7F"/>
    <w:rsid w:val="00D815B8"/>
    <w:rsid w:val="00D82203"/>
    <w:rsid w:val="00D8341D"/>
    <w:rsid w:val="00D8356E"/>
    <w:rsid w:val="00D84416"/>
    <w:rsid w:val="00D850C9"/>
    <w:rsid w:val="00D858D1"/>
    <w:rsid w:val="00D859E0"/>
    <w:rsid w:val="00D85C8D"/>
    <w:rsid w:val="00D90A14"/>
    <w:rsid w:val="00D90AD5"/>
    <w:rsid w:val="00D90F8D"/>
    <w:rsid w:val="00D91366"/>
    <w:rsid w:val="00D9213F"/>
    <w:rsid w:val="00D92362"/>
    <w:rsid w:val="00D92976"/>
    <w:rsid w:val="00D92FD8"/>
    <w:rsid w:val="00D93139"/>
    <w:rsid w:val="00D93787"/>
    <w:rsid w:val="00D937BE"/>
    <w:rsid w:val="00D93C04"/>
    <w:rsid w:val="00D93F23"/>
    <w:rsid w:val="00D9756F"/>
    <w:rsid w:val="00D97B7B"/>
    <w:rsid w:val="00D97FA1"/>
    <w:rsid w:val="00DA1552"/>
    <w:rsid w:val="00DA2067"/>
    <w:rsid w:val="00DA28A0"/>
    <w:rsid w:val="00DA40F0"/>
    <w:rsid w:val="00DA438C"/>
    <w:rsid w:val="00DA45D2"/>
    <w:rsid w:val="00DA5625"/>
    <w:rsid w:val="00DA5B22"/>
    <w:rsid w:val="00DA5F56"/>
    <w:rsid w:val="00DA61B2"/>
    <w:rsid w:val="00DA6A97"/>
    <w:rsid w:val="00DA6B23"/>
    <w:rsid w:val="00DA7C04"/>
    <w:rsid w:val="00DB0617"/>
    <w:rsid w:val="00DB0DA1"/>
    <w:rsid w:val="00DB1BC3"/>
    <w:rsid w:val="00DB2AD7"/>
    <w:rsid w:val="00DB3120"/>
    <w:rsid w:val="00DB3949"/>
    <w:rsid w:val="00DB395F"/>
    <w:rsid w:val="00DB655D"/>
    <w:rsid w:val="00DB6DC7"/>
    <w:rsid w:val="00DB7884"/>
    <w:rsid w:val="00DC0113"/>
    <w:rsid w:val="00DC047C"/>
    <w:rsid w:val="00DC061C"/>
    <w:rsid w:val="00DC10A0"/>
    <w:rsid w:val="00DC1996"/>
    <w:rsid w:val="00DC2B8A"/>
    <w:rsid w:val="00DC2B94"/>
    <w:rsid w:val="00DC5599"/>
    <w:rsid w:val="00DC57DF"/>
    <w:rsid w:val="00DC6397"/>
    <w:rsid w:val="00DC7749"/>
    <w:rsid w:val="00DD06B4"/>
    <w:rsid w:val="00DD0DC0"/>
    <w:rsid w:val="00DD0F8B"/>
    <w:rsid w:val="00DD19C9"/>
    <w:rsid w:val="00DD19D6"/>
    <w:rsid w:val="00DD1CE4"/>
    <w:rsid w:val="00DD2025"/>
    <w:rsid w:val="00DD2C30"/>
    <w:rsid w:val="00DD2F3B"/>
    <w:rsid w:val="00DD4E54"/>
    <w:rsid w:val="00DD55FB"/>
    <w:rsid w:val="00DD64BE"/>
    <w:rsid w:val="00DD6A3C"/>
    <w:rsid w:val="00DD70A2"/>
    <w:rsid w:val="00DE0884"/>
    <w:rsid w:val="00DE10F3"/>
    <w:rsid w:val="00DE18A9"/>
    <w:rsid w:val="00DE22BA"/>
    <w:rsid w:val="00DE26A3"/>
    <w:rsid w:val="00DE3143"/>
    <w:rsid w:val="00DE518F"/>
    <w:rsid w:val="00DE532C"/>
    <w:rsid w:val="00DE6159"/>
    <w:rsid w:val="00DF04A4"/>
    <w:rsid w:val="00DF08DB"/>
    <w:rsid w:val="00DF0C69"/>
    <w:rsid w:val="00DF172E"/>
    <w:rsid w:val="00DF31A4"/>
    <w:rsid w:val="00DF3858"/>
    <w:rsid w:val="00DF3DEE"/>
    <w:rsid w:val="00DF5A7E"/>
    <w:rsid w:val="00DF6AC9"/>
    <w:rsid w:val="00DF72FD"/>
    <w:rsid w:val="00DF789D"/>
    <w:rsid w:val="00E0065B"/>
    <w:rsid w:val="00E008DF"/>
    <w:rsid w:val="00E0108D"/>
    <w:rsid w:val="00E0185D"/>
    <w:rsid w:val="00E01D99"/>
    <w:rsid w:val="00E029A5"/>
    <w:rsid w:val="00E0310B"/>
    <w:rsid w:val="00E03C0F"/>
    <w:rsid w:val="00E043D7"/>
    <w:rsid w:val="00E0480E"/>
    <w:rsid w:val="00E059B6"/>
    <w:rsid w:val="00E05E38"/>
    <w:rsid w:val="00E06DBC"/>
    <w:rsid w:val="00E07B8A"/>
    <w:rsid w:val="00E07BF9"/>
    <w:rsid w:val="00E10C12"/>
    <w:rsid w:val="00E11A83"/>
    <w:rsid w:val="00E11B0C"/>
    <w:rsid w:val="00E12735"/>
    <w:rsid w:val="00E13835"/>
    <w:rsid w:val="00E138C9"/>
    <w:rsid w:val="00E15A32"/>
    <w:rsid w:val="00E16184"/>
    <w:rsid w:val="00E1760D"/>
    <w:rsid w:val="00E2015F"/>
    <w:rsid w:val="00E20F04"/>
    <w:rsid w:val="00E21CB5"/>
    <w:rsid w:val="00E220F2"/>
    <w:rsid w:val="00E22289"/>
    <w:rsid w:val="00E24704"/>
    <w:rsid w:val="00E2497F"/>
    <w:rsid w:val="00E25328"/>
    <w:rsid w:val="00E25EF8"/>
    <w:rsid w:val="00E26A01"/>
    <w:rsid w:val="00E2791E"/>
    <w:rsid w:val="00E279B2"/>
    <w:rsid w:val="00E30076"/>
    <w:rsid w:val="00E30BAE"/>
    <w:rsid w:val="00E3155B"/>
    <w:rsid w:val="00E31FBF"/>
    <w:rsid w:val="00E329FF"/>
    <w:rsid w:val="00E33AAE"/>
    <w:rsid w:val="00E33C15"/>
    <w:rsid w:val="00E3515A"/>
    <w:rsid w:val="00E35817"/>
    <w:rsid w:val="00E36AE9"/>
    <w:rsid w:val="00E36DA7"/>
    <w:rsid w:val="00E375F1"/>
    <w:rsid w:val="00E378B1"/>
    <w:rsid w:val="00E37BA0"/>
    <w:rsid w:val="00E40779"/>
    <w:rsid w:val="00E408CB"/>
    <w:rsid w:val="00E40ADB"/>
    <w:rsid w:val="00E40B39"/>
    <w:rsid w:val="00E414CA"/>
    <w:rsid w:val="00E41D2D"/>
    <w:rsid w:val="00E43153"/>
    <w:rsid w:val="00E432DC"/>
    <w:rsid w:val="00E43373"/>
    <w:rsid w:val="00E435CC"/>
    <w:rsid w:val="00E439CA"/>
    <w:rsid w:val="00E43A23"/>
    <w:rsid w:val="00E44335"/>
    <w:rsid w:val="00E44918"/>
    <w:rsid w:val="00E44E56"/>
    <w:rsid w:val="00E46303"/>
    <w:rsid w:val="00E5273A"/>
    <w:rsid w:val="00E52FB9"/>
    <w:rsid w:val="00E5413B"/>
    <w:rsid w:val="00E544E3"/>
    <w:rsid w:val="00E549E9"/>
    <w:rsid w:val="00E54C36"/>
    <w:rsid w:val="00E54F7B"/>
    <w:rsid w:val="00E55C8A"/>
    <w:rsid w:val="00E55DDD"/>
    <w:rsid w:val="00E568A5"/>
    <w:rsid w:val="00E57B79"/>
    <w:rsid w:val="00E57DDF"/>
    <w:rsid w:val="00E60A8A"/>
    <w:rsid w:val="00E61B31"/>
    <w:rsid w:val="00E61EE7"/>
    <w:rsid w:val="00E61EF5"/>
    <w:rsid w:val="00E62107"/>
    <w:rsid w:val="00E635ED"/>
    <w:rsid w:val="00E63ABA"/>
    <w:rsid w:val="00E64503"/>
    <w:rsid w:val="00E64AE7"/>
    <w:rsid w:val="00E64F94"/>
    <w:rsid w:val="00E6548F"/>
    <w:rsid w:val="00E65D8A"/>
    <w:rsid w:val="00E65DE8"/>
    <w:rsid w:val="00E65E10"/>
    <w:rsid w:val="00E65E38"/>
    <w:rsid w:val="00E6606E"/>
    <w:rsid w:val="00E667E8"/>
    <w:rsid w:val="00E66E0E"/>
    <w:rsid w:val="00E67C92"/>
    <w:rsid w:val="00E703D2"/>
    <w:rsid w:val="00E71632"/>
    <w:rsid w:val="00E7183E"/>
    <w:rsid w:val="00E724B5"/>
    <w:rsid w:val="00E72BA9"/>
    <w:rsid w:val="00E72DCA"/>
    <w:rsid w:val="00E74DD8"/>
    <w:rsid w:val="00E74E62"/>
    <w:rsid w:val="00E7503D"/>
    <w:rsid w:val="00E751AA"/>
    <w:rsid w:val="00E76251"/>
    <w:rsid w:val="00E76435"/>
    <w:rsid w:val="00E76CF2"/>
    <w:rsid w:val="00E7737E"/>
    <w:rsid w:val="00E77633"/>
    <w:rsid w:val="00E77AAE"/>
    <w:rsid w:val="00E77E3B"/>
    <w:rsid w:val="00E80503"/>
    <w:rsid w:val="00E80CB0"/>
    <w:rsid w:val="00E81CBF"/>
    <w:rsid w:val="00E82511"/>
    <w:rsid w:val="00E83792"/>
    <w:rsid w:val="00E83ED5"/>
    <w:rsid w:val="00E84873"/>
    <w:rsid w:val="00E84CAF"/>
    <w:rsid w:val="00E86D51"/>
    <w:rsid w:val="00E86DB5"/>
    <w:rsid w:val="00E8744A"/>
    <w:rsid w:val="00E874E8"/>
    <w:rsid w:val="00E87C18"/>
    <w:rsid w:val="00E87E67"/>
    <w:rsid w:val="00E90656"/>
    <w:rsid w:val="00E90AAA"/>
    <w:rsid w:val="00E91737"/>
    <w:rsid w:val="00E9179A"/>
    <w:rsid w:val="00E927E3"/>
    <w:rsid w:val="00E92917"/>
    <w:rsid w:val="00E92FCC"/>
    <w:rsid w:val="00E93B26"/>
    <w:rsid w:val="00E94372"/>
    <w:rsid w:val="00E951D2"/>
    <w:rsid w:val="00E95619"/>
    <w:rsid w:val="00E957F1"/>
    <w:rsid w:val="00E96372"/>
    <w:rsid w:val="00E96B47"/>
    <w:rsid w:val="00E97152"/>
    <w:rsid w:val="00E97490"/>
    <w:rsid w:val="00E97EA6"/>
    <w:rsid w:val="00EA0D7E"/>
    <w:rsid w:val="00EA1A9B"/>
    <w:rsid w:val="00EA2BD2"/>
    <w:rsid w:val="00EA660B"/>
    <w:rsid w:val="00EA6EEE"/>
    <w:rsid w:val="00EA713E"/>
    <w:rsid w:val="00EB0C98"/>
    <w:rsid w:val="00EB1BFD"/>
    <w:rsid w:val="00EB2169"/>
    <w:rsid w:val="00EB21FD"/>
    <w:rsid w:val="00EB321F"/>
    <w:rsid w:val="00EB386B"/>
    <w:rsid w:val="00EB3894"/>
    <w:rsid w:val="00EB3E89"/>
    <w:rsid w:val="00EB6541"/>
    <w:rsid w:val="00EB65F6"/>
    <w:rsid w:val="00EB71C8"/>
    <w:rsid w:val="00EB7D06"/>
    <w:rsid w:val="00EC0E6B"/>
    <w:rsid w:val="00EC1222"/>
    <w:rsid w:val="00EC1828"/>
    <w:rsid w:val="00EC1920"/>
    <w:rsid w:val="00EC1957"/>
    <w:rsid w:val="00EC198E"/>
    <w:rsid w:val="00EC1F83"/>
    <w:rsid w:val="00EC2B1B"/>
    <w:rsid w:val="00EC387A"/>
    <w:rsid w:val="00EC3D0D"/>
    <w:rsid w:val="00EC4740"/>
    <w:rsid w:val="00EC6A6E"/>
    <w:rsid w:val="00EC6AD8"/>
    <w:rsid w:val="00EC6BA7"/>
    <w:rsid w:val="00EC7181"/>
    <w:rsid w:val="00EC7DEB"/>
    <w:rsid w:val="00EC7F57"/>
    <w:rsid w:val="00ED0716"/>
    <w:rsid w:val="00ED1D56"/>
    <w:rsid w:val="00ED2571"/>
    <w:rsid w:val="00ED4B96"/>
    <w:rsid w:val="00ED6883"/>
    <w:rsid w:val="00ED6DE6"/>
    <w:rsid w:val="00ED7552"/>
    <w:rsid w:val="00EE0568"/>
    <w:rsid w:val="00EE0C7F"/>
    <w:rsid w:val="00EE2312"/>
    <w:rsid w:val="00EE27CB"/>
    <w:rsid w:val="00EE2EC0"/>
    <w:rsid w:val="00EE337C"/>
    <w:rsid w:val="00EE3BAA"/>
    <w:rsid w:val="00EE4623"/>
    <w:rsid w:val="00EE4E78"/>
    <w:rsid w:val="00EE5B53"/>
    <w:rsid w:val="00EE779C"/>
    <w:rsid w:val="00EF0B89"/>
    <w:rsid w:val="00EF1F96"/>
    <w:rsid w:val="00EF208A"/>
    <w:rsid w:val="00EF2330"/>
    <w:rsid w:val="00EF28C7"/>
    <w:rsid w:val="00EF31BB"/>
    <w:rsid w:val="00EF33A6"/>
    <w:rsid w:val="00EF3D6B"/>
    <w:rsid w:val="00EF407B"/>
    <w:rsid w:val="00EF5BA8"/>
    <w:rsid w:val="00EF65A3"/>
    <w:rsid w:val="00EF67C1"/>
    <w:rsid w:val="00EF712A"/>
    <w:rsid w:val="00EF7556"/>
    <w:rsid w:val="00EF7748"/>
    <w:rsid w:val="00F02299"/>
    <w:rsid w:val="00F0267A"/>
    <w:rsid w:val="00F0274A"/>
    <w:rsid w:val="00F02DF9"/>
    <w:rsid w:val="00F03208"/>
    <w:rsid w:val="00F036B5"/>
    <w:rsid w:val="00F042C3"/>
    <w:rsid w:val="00F04DDE"/>
    <w:rsid w:val="00F04F59"/>
    <w:rsid w:val="00F05A78"/>
    <w:rsid w:val="00F0670C"/>
    <w:rsid w:val="00F07736"/>
    <w:rsid w:val="00F077D7"/>
    <w:rsid w:val="00F0790F"/>
    <w:rsid w:val="00F07F0B"/>
    <w:rsid w:val="00F1113E"/>
    <w:rsid w:val="00F11207"/>
    <w:rsid w:val="00F12C20"/>
    <w:rsid w:val="00F12E8C"/>
    <w:rsid w:val="00F13C7B"/>
    <w:rsid w:val="00F1531B"/>
    <w:rsid w:val="00F15814"/>
    <w:rsid w:val="00F15E30"/>
    <w:rsid w:val="00F17366"/>
    <w:rsid w:val="00F1775D"/>
    <w:rsid w:val="00F20340"/>
    <w:rsid w:val="00F21656"/>
    <w:rsid w:val="00F217B4"/>
    <w:rsid w:val="00F21B1F"/>
    <w:rsid w:val="00F21C26"/>
    <w:rsid w:val="00F22400"/>
    <w:rsid w:val="00F2279E"/>
    <w:rsid w:val="00F23533"/>
    <w:rsid w:val="00F235AF"/>
    <w:rsid w:val="00F25006"/>
    <w:rsid w:val="00F25426"/>
    <w:rsid w:val="00F2571D"/>
    <w:rsid w:val="00F2581D"/>
    <w:rsid w:val="00F26114"/>
    <w:rsid w:val="00F2766A"/>
    <w:rsid w:val="00F276B5"/>
    <w:rsid w:val="00F31435"/>
    <w:rsid w:val="00F31A8D"/>
    <w:rsid w:val="00F32746"/>
    <w:rsid w:val="00F3276C"/>
    <w:rsid w:val="00F327BD"/>
    <w:rsid w:val="00F33243"/>
    <w:rsid w:val="00F33299"/>
    <w:rsid w:val="00F35561"/>
    <w:rsid w:val="00F35876"/>
    <w:rsid w:val="00F359E8"/>
    <w:rsid w:val="00F36F64"/>
    <w:rsid w:val="00F3740B"/>
    <w:rsid w:val="00F37EF6"/>
    <w:rsid w:val="00F40354"/>
    <w:rsid w:val="00F415BA"/>
    <w:rsid w:val="00F42B4B"/>
    <w:rsid w:val="00F438A9"/>
    <w:rsid w:val="00F43CC3"/>
    <w:rsid w:val="00F43FC6"/>
    <w:rsid w:val="00F44264"/>
    <w:rsid w:val="00F44664"/>
    <w:rsid w:val="00F50DF9"/>
    <w:rsid w:val="00F50FEF"/>
    <w:rsid w:val="00F51A6D"/>
    <w:rsid w:val="00F522D4"/>
    <w:rsid w:val="00F527FE"/>
    <w:rsid w:val="00F528BD"/>
    <w:rsid w:val="00F53B51"/>
    <w:rsid w:val="00F54DE0"/>
    <w:rsid w:val="00F550CB"/>
    <w:rsid w:val="00F5542C"/>
    <w:rsid w:val="00F55596"/>
    <w:rsid w:val="00F615DA"/>
    <w:rsid w:val="00F61C97"/>
    <w:rsid w:val="00F62B79"/>
    <w:rsid w:val="00F649E4"/>
    <w:rsid w:val="00F65763"/>
    <w:rsid w:val="00F66C7D"/>
    <w:rsid w:val="00F66FC8"/>
    <w:rsid w:val="00F7090B"/>
    <w:rsid w:val="00F7096D"/>
    <w:rsid w:val="00F70F04"/>
    <w:rsid w:val="00F7108E"/>
    <w:rsid w:val="00F711BD"/>
    <w:rsid w:val="00F71804"/>
    <w:rsid w:val="00F7190A"/>
    <w:rsid w:val="00F72D29"/>
    <w:rsid w:val="00F72D42"/>
    <w:rsid w:val="00F74DF6"/>
    <w:rsid w:val="00F76C7E"/>
    <w:rsid w:val="00F76FA7"/>
    <w:rsid w:val="00F805AF"/>
    <w:rsid w:val="00F80AF0"/>
    <w:rsid w:val="00F80E22"/>
    <w:rsid w:val="00F8244D"/>
    <w:rsid w:val="00F832E7"/>
    <w:rsid w:val="00F83DED"/>
    <w:rsid w:val="00F83EB5"/>
    <w:rsid w:val="00F847EA"/>
    <w:rsid w:val="00F85872"/>
    <w:rsid w:val="00F86F1F"/>
    <w:rsid w:val="00F870AE"/>
    <w:rsid w:val="00F87BB9"/>
    <w:rsid w:val="00F91B6B"/>
    <w:rsid w:val="00F923B7"/>
    <w:rsid w:val="00F927A2"/>
    <w:rsid w:val="00F92836"/>
    <w:rsid w:val="00F93BC6"/>
    <w:rsid w:val="00F94BB9"/>
    <w:rsid w:val="00F94EA7"/>
    <w:rsid w:val="00F95152"/>
    <w:rsid w:val="00F95C26"/>
    <w:rsid w:val="00F95D6B"/>
    <w:rsid w:val="00F96296"/>
    <w:rsid w:val="00F96AEF"/>
    <w:rsid w:val="00F96D46"/>
    <w:rsid w:val="00FA001D"/>
    <w:rsid w:val="00FA1601"/>
    <w:rsid w:val="00FA1E4E"/>
    <w:rsid w:val="00FA22F8"/>
    <w:rsid w:val="00FA2B13"/>
    <w:rsid w:val="00FA33B7"/>
    <w:rsid w:val="00FA39BE"/>
    <w:rsid w:val="00FA552A"/>
    <w:rsid w:val="00FA5F58"/>
    <w:rsid w:val="00FB1213"/>
    <w:rsid w:val="00FB1531"/>
    <w:rsid w:val="00FB1712"/>
    <w:rsid w:val="00FB329E"/>
    <w:rsid w:val="00FB378C"/>
    <w:rsid w:val="00FB3AEC"/>
    <w:rsid w:val="00FB40F0"/>
    <w:rsid w:val="00FB5743"/>
    <w:rsid w:val="00FB5B1C"/>
    <w:rsid w:val="00FB7636"/>
    <w:rsid w:val="00FB7940"/>
    <w:rsid w:val="00FB7FEA"/>
    <w:rsid w:val="00FC1285"/>
    <w:rsid w:val="00FC18E8"/>
    <w:rsid w:val="00FC2817"/>
    <w:rsid w:val="00FC299F"/>
    <w:rsid w:val="00FC3ADF"/>
    <w:rsid w:val="00FC43FF"/>
    <w:rsid w:val="00FC4AFD"/>
    <w:rsid w:val="00FC5219"/>
    <w:rsid w:val="00FC68BB"/>
    <w:rsid w:val="00FC6BE6"/>
    <w:rsid w:val="00FC6DD8"/>
    <w:rsid w:val="00FC74E5"/>
    <w:rsid w:val="00FC76BC"/>
    <w:rsid w:val="00FC79DA"/>
    <w:rsid w:val="00FC7CCE"/>
    <w:rsid w:val="00FD00F7"/>
    <w:rsid w:val="00FD025A"/>
    <w:rsid w:val="00FD0FE4"/>
    <w:rsid w:val="00FD2728"/>
    <w:rsid w:val="00FD2B79"/>
    <w:rsid w:val="00FD4B60"/>
    <w:rsid w:val="00FD5AB2"/>
    <w:rsid w:val="00FD6243"/>
    <w:rsid w:val="00FD6727"/>
    <w:rsid w:val="00FD6B9B"/>
    <w:rsid w:val="00FD6C38"/>
    <w:rsid w:val="00FD7E14"/>
    <w:rsid w:val="00FE180E"/>
    <w:rsid w:val="00FE2428"/>
    <w:rsid w:val="00FE2DB6"/>
    <w:rsid w:val="00FE3C33"/>
    <w:rsid w:val="00FE4431"/>
    <w:rsid w:val="00FE52AB"/>
    <w:rsid w:val="00FE5895"/>
    <w:rsid w:val="00FE5900"/>
    <w:rsid w:val="00FE5EBC"/>
    <w:rsid w:val="00FE67E9"/>
    <w:rsid w:val="00FE6A3F"/>
    <w:rsid w:val="00FE6D7E"/>
    <w:rsid w:val="00FF098D"/>
    <w:rsid w:val="00FF0E91"/>
    <w:rsid w:val="00FF0FB7"/>
    <w:rsid w:val="00FF23B5"/>
    <w:rsid w:val="00FF2F20"/>
    <w:rsid w:val="00FF5874"/>
    <w:rsid w:val="00FF58FA"/>
    <w:rsid w:val="00FF6F0A"/>
    <w:rsid w:val="03C4420F"/>
    <w:rsid w:val="045F0CF5"/>
    <w:rsid w:val="061DA694"/>
    <w:rsid w:val="0676F43B"/>
    <w:rsid w:val="068C397F"/>
    <w:rsid w:val="07972F00"/>
    <w:rsid w:val="082D634B"/>
    <w:rsid w:val="0AE8037E"/>
    <w:rsid w:val="0B637076"/>
    <w:rsid w:val="0C2E728C"/>
    <w:rsid w:val="1554BB59"/>
    <w:rsid w:val="15FA4FDB"/>
    <w:rsid w:val="1796203C"/>
    <w:rsid w:val="1BE196EC"/>
    <w:rsid w:val="1D7D674D"/>
    <w:rsid w:val="1E8E5915"/>
    <w:rsid w:val="1FE4FA20"/>
    <w:rsid w:val="210E1AC4"/>
    <w:rsid w:val="21BD7C0C"/>
    <w:rsid w:val="26EDCAF4"/>
    <w:rsid w:val="2A489C5C"/>
    <w:rsid w:val="2E731FA0"/>
    <w:rsid w:val="37DB6B5E"/>
    <w:rsid w:val="381C2B30"/>
    <w:rsid w:val="38A7ACA5"/>
    <w:rsid w:val="3AC1CA1C"/>
    <w:rsid w:val="3D5F5CDF"/>
    <w:rsid w:val="3DBAC27A"/>
    <w:rsid w:val="4820DE01"/>
    <w:rsid w:val="4ADFDB6C"/>
    <w:rsid w:val="4E177C2E"/>
    <w:rsid w:val="4F02932B"/>
    <w:rsid w:val="4F7721EA"/>
    <w:rsid w:val="501DCE92"/>
    <w:rsid w:val="5081DEBE"/>
    <w:rsid w:val="55F1C23B"/>
    <w:rsid w:val="5B08FB5D"/>
    <w:rsid w:val="5CF19483"/>
    <w:rsid w:val="632C2BD5"/>
    <w:rsid w:val="64C7FC36"/>
    <w:rsid w:val="651BE118"/>
    <w:rsid w:val="6A4AED35"/>
    <w:rsid w:val="6CE72971"/>
    <w:rsid w:val="712BE4F5"/>
    <w:rsid w:val="7C6F50E9"/>
    <w:rsid w:val="7FF01D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94761E"/>
  <w15:docId w15:val="{76A497AB-590B-4439-A0C8-F94A1E99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09"/>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500AC2"/>
    <w:pPr>
      <w:keepNext/>
      <w:spacing w:before="240" w:after="60"/>
      <w:jc w:val="center"/>
      <w:outlineLvl w:val="0"/>
    </w:pPr>
    <w:rPr>
      <w:rFonts w:eastAsia="Times New Roman"/>
      <w:b/>
      <w:bCs/>
      <w:kern w:val="32"/>
      <w:szCs w:val="32"/>
    </w:rPr>
  </w:style>
  <w:style w:type="paragraph" w:styleId="Heading2">
    <w:name w:val="heading 2"/>
    <w:basedOn w:val="Normal"/>
    <w:next w:val="Normal"/>
    <w:link w:val="Heading2Char"/>
    <w:unhideWhenUsed/>
    <w:qFormat/>
    <w:rsid w:val="00D0227A"/>
    <w:pPr>
      <w:keepNext/>
      <w:numPr>
        <w:ilvl w:val="1"/>
        <w:numId w:val="2"/>
      </w:numPr>
      <w:jc w:val="both"/>
      <w:outlineLvl w:val="1"/>
    </w:pPr>
    <w:rPr>
      <w:b/>
      <w:bCs/>
      <w:kern w:val="2"/>
    </w:rPr>
  </w:style>
  <w:style w:type="paragraph" w:styleId="Heading3">
    <w:name w:val="heading 3"/>
    <w:basedOn w:val="Normal"/>
    <w:next w:val="Normal"/>
    <w:link w:val="Heading3Char"/>
    <w:uiPriority w:val="9"/>
    <w:semiHidden/>
    <w:unhideWhenUsed/>
    <w:qFormat/>
    <w:rsid w:val="001D047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rsid w:val="00983E09"/>
    <w:rPr>
      <w:rFonts w:ascii="Calibri" w:eastAsia="ヒラギノ角ゴ Pro W3" w:hAnsi="Calibri"/>
      <w:color w:val="000000"/>
    </w:rPr>
  </w:style>
  <w:style w:type="character" w:styleId="CommentReference">
    <w:name w:val="annotation reference"/>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uiPriority w:val="99"/>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uiPriority w:val="99"/>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H&amp;P List Paragraph,2,Strip"/>
    <w:basedOn w:val="Normal"/>
    <w:link w:val="ListParagraphChar"/>
    <w:uiPriority w:val="34"/>
    <w:qFormat/>
    <w:rsid w:val="00BC685E"/>
    <w:pPr>
      <w:ind w:left="720"/>
    </w:pPr>
  </w:style>
  <w:style w:type="character" w:styleId="Hyperlink">
    <w:name w:val="Hyperlink"/>
    <w:unhideWhenUsed/>
    <w:rsid w:val="00621589"/>
    <w:rPr>
      <w:color w:val="0000FF"/>
      <w:u w:val="single"/>
    </w:rPr>
  </w:style>
  <w:style w:type="paragraph" w:styleId="CommentSubject">
    <w:name w:val="annotation subject"/>
    <w:basedOn w:val="CommentText"/>
    <w:next w:val="CommentText"/>
    <w:link w:val="CommentSubjectChar"/>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5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500AC2"/>
    <w:rPr>
      <w:b/>
      <w:bCs/>
      <w:kern w:val="32"/>
      <w:sz w:val="24"/>
      <w:szCs w:val="32"/>
      <w:lang w:eastAsia="ar-SA"/>
    </w:rPr>
  </w:style>
  <w:style w:type="character" w:customStyle="1" w:styleId="ListParagraphChar">
    <w:name w:val="List Paragraph Char"/>
    <w:aliases w:val="H&amp;P List Paragraph Char,2 Char,Strip Char"/>
    <w:link w:val="ListParagraph"/>
    <w:uiPriority w:val="34"/>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customStyle="1" w:styleId="Heading3Char">
    <w:name w:val="Heading 3 Char"/>
    <w:basedOn w:val="DefaultParagraphFont"/>
    <w:link w:val="Heading3"/>
    <w:uiPriority w:val="9"/>
    <w:semiHidden/>
    <w:rsid w:val="001D047A"/>
    <w:rPr>
      <w:rFonts w:asciiTheme="majorHAnsi" w:eastAsiaTheme="majorEastAsia" w:hAnsiTheme="majorHAnsi" w:cstheme="majorBidi"/>
      <w:color w:val="1F4D78" w:themeColor="accent1" w:themeShade="7F"/>
      <w:kern w:val="1"/>
      <w:sz w:val="24"/>
      <w:szCs w:val="24"/>
      <w:lang w:eastAsia="ar-SA"/>
    </w:rPr>
  </w:style>
  <w:style w:type="paragraph" w:customStyle="1" w:styleId="tv213">
    <w:name w:val="tv213"/>
    <w:basedOn w:val="Normal"/>
    <w:rsid w:val="00510B07"/>
    <w:pPr>
      <w:widowControl/>
      <w:suppressAutoHyphens w:val="0"/>
      <w:spacing w:before="100" w:beforeAutospacing="1" w:after="100" w:afterAutospacing="1"/>
    </w:pPr>
    <w:rPr>
      <w:rFonts w:eastAsia="Times New Roman"/>
      <w:kern w:val="0"/>
      <w:lang w:eastAsia="lv-LV"/>
    </w:rPr>
  </w:style>
  <w:style w:type="character" w:customStyle="1" w:styleId="hw">
    <w:name w:val="hw"/>
    <w:basedOn w:val="DefaultParagraphFont"/>
    <w:rsid w:val="00D0504D"/>
  </w:style>
  <w:style w:type="character" w:customStyle="1" w:styleId="st">
    <w:name w:val="st"/>
    <w:basedOn w:val="DefaultParagraphFont"/>
    <w:rsid w:val="00A517EC"/>
  </w:style>
  <w:style w:type="character" w:styleId="Emphasis">
    <w:name w:val="Emphasis"/>
    <w:basedOn w:val="DefaultParagraphFont"/>
    <w:uiPriority w:val="20"/>
    <w:qFormat/>
    <w:rsid w:val="00A517EC"/>
    <w:rPr>
      <w:i/>
      <w:iCs/>
    </w:rPr>
  </w:style>
  <w:style w:type="character" w:styleId="UnresolvedMention">
    <w:name w:val="Unresolved Mention"/>
    <w:basedOn w:val="DefaultParagraphFont"/>
    <w:uiPriority w:val="99"/>
    <w:semiHidden/>
    <w:unhideWhenUsed/>
    <w:rsid w:val="00091782"/>
    <w:rPr>
      <w:color w:val="605E5C"/>
      <w:shd w:val="clear" w:color="auto" w:fill="E1DFDD"/>
    </w:rPr>
  </w:style>
  <w:style w:type="paragraph" w:styleId="EndnoteText">
    <w:name w:val="endnote text"/>
    <w:basedOn w:val="Normal"/>
    <w:link w:val="EndnoteTextChar"/>
    <w:uiPriority w:val="99"/>
    <w:semiHidden/>
    <w:unhideWhenUsed/>
    <w:rsid w:val="008D1C51"/>
    <w:rPr>
      <w:sz w:val="20"/>
      <w:szCs w:val="20"/>
    </w:rPr>
  </w:style>
  <w:style w:type="character" w:customStyle="1" w:styleId="EndnoteTextChar">
    <w:name w:val="Endnote Text Char"/>
    <w:basedOn w:val="DefaultParagraphFont"/>
    <w:link w:val="EndnoteText"/>
    <w:uiPriority w:val="99"/>
    <w:semiHidden/>
    <w:rsid w:val="008D1C51"/>
    <w:rPr>
      <w:rFonts w:eastAsia="Arial Unicode MS"/>
      <w:kern w:val="1"/>
      <w:lang w:eastAsia="ar-SA"/>
    </w:rPr>
  </w:style>
  <w:style w:type="character" w:customStyle="1" w:styleId="spelle">
    <w:name w:val="spelle"/>
    <w:basedOn w:val="DefaultParagraphFont"/>
    <w:rsid w:val="000F347E"/>
  </w:style>
  <w:style w:type="paragraph" w:styleId="TOCHeading">
    <w:name w:val="TOC Heading"/>
    <w:basedOn w:val="Heading1"/>
    <w:next w:val="Normal"/>
    <w:uiPriority w:val="39"/>
    <w:unhideWhenUsed/>
    <w:qFormat/>
    <w:rsid w:val="00500AC2"/>
    <w:pPr>
      <w:keepLines/>
      <w:widowControl/>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customStyle="1" w:styleId="heading0">
    <w:name w:val="heading"/>
    <w:basedOn w:val="Normal"/>
    <w:link w:val="headingChar"/>
    <w:qFormat/>
    <w:rsid w:val="009B4F01"/>
    <w:pPr>
      <w:spacing w:after="240"/>
      <w:jc w:val="center"/>
    </w:pPr>
    <w:rPr>
      <w:b/>
      <w:color w:val="000000" w:themeColor="text1"/>
      <w:sz w:val="26"/>
      <w:szCs w:val="26"/>
    </w:rPr>
  </w:style>
  <w:style w:type="character" w:customStyle="1" w:styleId="headingChar">
    <w:name w:val="heading Char"/>
    <w:basedOn w:val="DefaultParagraphFont"/>
    <w:link w:val="heading0"/>
    <w:rsid w:val="009B4F01"/>
    <w:rPr>
      <w:rFonts w:eastAsia="Arial Unicode MS"/>
      <w:b/>
      <w:color w:val="000000" w:themeColor="text1"/>
      <w:kern w:val="1"/>
      <w:sz w:val="26"/>
      <w:szCs w:val="26"/>
      <w:lang w:eastAsia="ar-SA"/>
    </w:rPr>
  </w:style>
  <w:style w:type="character" w:customStyle="1" w:styleId="cf11">
    <w:name w:val="cf11"/>
    <w:basedOn w:val="DefaultParagraphFont"/>
    <w:rsid w:val="001F76DD"/>
    <w:rPr>
      <w:rFonts w:ascii="Segoe UI" w:hAnsi="Segoe UI" w:cs="Segoe UI" w:hint="default"/>
      <w:sz w:val="18"/>
      <w:szCs w:val="18"/>
      <w:shd w:val="clear" w:color="auto" w:fill="FFFF00"/>
    </w:rPr>
  </w:style>
  <w:style w:type="character" w:customStyle="1" w:styleId="scayt-misspell-word">
    <w:name w:val="scayt-misspell-word"/>
    <w:basedOn w:val="DefaultParagraphFont"/>
    <w:rsid w:val="00E874E8"/>
  </w:style>
  <w:style w:type="paragraph" w:styleId="NormalWeb">
    <w:name w:val="Normal (Web)"/>
    <w:basedOn w:val="Normal"/>
    <w:uiPriority w:val="99"/>
    <w:semiHidden/>
    <w:unhideWhenUsed/>
    <w:rsid w:val="001C6DFE"/>
    <w:pPr>
      <w:widowControl/>
      <w:suppressAutoHyphens w:val="0"/>
      <w:spacing w:before="100" w:beforeAutospacing="1" w:after="100" w:afterAutospacing="1"/>
    </w:pPr>
    <w:rPr>
      <w:rFonts w:eastAsia="Times New Roman"/>
      <w:kern w:val="0"/>
      <w:lang w:eastAsia="lv-LV"/>
    </w:rPr>
  </w:style>
  <w:style w:type="table" w:customStyle="1" w:styleId="TableGrid1">
    <w:name w:val="Table Grid1"/>
    <w:basedOn w:val="TableNormal"/>
    <w:next w:val="TableGrid"/>
    <w:uiPriority w:val="59"/>
    <w:rsid w:val="007231F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586">
      <w:bodyDiv w:val="1"/>
      <w:marLeft w:val="0"/>
      <w:marRight w:val="0"/>
      <w:marTop w:val="0"/>
      <w:marBottom w:val="0"/>
      <w:divBdr>
        <w:top w:val="none" w:sz="0" w:space="0" w:color="auto"/>
        <w:left w:val="none" w:sz="0" w:space="0" w:color="auto"/>
        <w:bottom w:val="none" w:sz="0" w:space="0" w:color="auto"/>
        <w:right w:val="none" w:sz="0" w:space="0" w:color="auto"/>
      </w:divBdr>
    </w:div>
    <w:div w:id="123889757">
      <w:bodyDiv w:val="1"/>
      <w:marLeft w:val="0"/>
      <w:marRight w:val="0"/>
      <w:marTop w:val="0"/>
      <w:marBottom w:val="0"/>
      <w:divBdr>
        <w:top w:val="none" w:sz="0" w:space="0" w:color="auto"/>
        <w:left w:val="none" w:sz="0" w:space="0" w:color="auto"/>
        <w:bottom w:val="none" w:sz="0" w:space="0" w:color="auto"/>
        <w:right w:val="none" w:sz="0" w:space="0" w:color="auto"/>
      </w:divBdr>
    </w:div>
    <w:div w:id="136530036">
      <w:bodyDiv w:val="1"/>
      <w:marLeft w:val="0"/>
      <w:marRight w:val="0"/>
      <w:marTop w:val="0"/>
      <w:marBottom w:val="0"/>
      <w:divBdr>
        <w:top w:val="none" w:sz="0" w:space="0" w:color="auto"/>
        <w:left w:val="none" w:sz="0" w:space="0" w:color="auto"/>
        <w:bottom w:val="none" w:sz="0" w:space="0" w:color="auto"/>
        <w:right w:val="none" w:sz="0" w:space="0" w:color="auto"/>
      </w:divBdr>
    </w:div>
    <w:div w:id="164905687">
      <w:bodyDiv w:val="1"/>
      <w:marLeft w:val="0"/>
      <w:marRight w:val="0"/>
      <w:marTop w:val="0"/>
      <w:marBottom w:val="0"/>
      <w:divBdr>
        <w:top w:val="none" w:sz="0" w:space="0" w:color="auto"/>
        <w:left w:val="none" w:sz="0" w:space="0" w:color="auto"/>
        <w:bottom w:val="none" w:sz="0" w:space="0" w:color="auto"/>
        <w:right w:val="none" w:sz="0" w:space="0" w:color="auto"/>
      </w:divBdr>
    </w:div>
    <w:div w:id="206650091">
      <w:bodyDiv w:val="1"/>
      <w:marLeft w:val="0"/>
      <w:marRight w:val="0"/>
      <w:marTop w:val="0"/>
      <w:marBottom w:val="0"/>
      <w:divBdr>
        <w:top w:val="none" w:sz="0" w:space="0" w:color="auto"/>
        <w:left w:val="none" w:sz="0" w:space="0" w:color="auto"/>
        <w:bottom w:val="none" w:sz="0" w:space="0" w:color="auto"/>
        <w:right w:val="none" w:sz="0" w:space="0" w:color="auto"/>
      </w:divBdr>
      <w:divsChild>
        <w:div w:id="1272739014">
          <w:marLeft w:val="0"/>
          <w:marRight w:val="0"/>
          <w:marTop w:val="0"/>
          <w:marBottom w:val="0"/>
          <w:divBdr>
            <w:top w:val="none" w:sz="0" w:space="0" w:color="auto"/>
            <w:left w:val="none" w:sz="0" w:space="0" w:color="auto"/>
            <w:bottom w:val="none" w:sz="0" w:space="0" w:color="auto"/>
            <w:right w:val="none" w:sz="0" w:space="0" w:color="auto"/>
          </w:divBdr>
          <w:divsChild>
            <w:div w:id="876743796">
              <w:marLeft w:val="0"/>
              <w:marRight w:val="0"/>
              <w:marTop w:val="0"/>
              <w:marBottom w:val="0"/>
              <w:divBdr>
                <w:top w:val="none" w:sz="0" w:space="0" w:color="auto"/>
                <w:left w:val="none" w:sz="0" w:space="0" w:color="auto"/>
                <w:bottom w:val="none" w:sz="0" w:space="0" w:color="auto"/>
                <w:right w:val="none" w:sz="0" w:space="0" w:color="auto"/>
              </w:divBdr>
              <w:divsChild>
                <w:div w:id="1320889869">
                  <w:marLeft w:val="0"/>
                  <w:marRight w:val="0"/>
                  <w:marTop w:val="0"/>
                  <w:marBottom w:val="0"/>
                  <w:divBdr>
                    <w:top w:val="none" w:sz="0" w:space="0" w:color="auto"/>
                    <w:left w:val="none" w:sz="0" w:space="0" w:color="auto"/>
                    <w:bottom w:val="none" w:sz="0" w:space="0" w:color="auto"/>
                    <w:right w:val="none" w:sz="0" w:space="0" w:color="auto"/>
                  </w:divBdr>
                  <w:divsChild>
                    <w:div w:id="875242684">
                      <w:marLeft w:val="0"/>
                      <w:marRight w:val="0"/>
                      <w:marTop w:val="0"/>
                      <w:marBottom w:val="0"/>
                      <w:divBdr>
                        <w:top w:val="none" w:sz="0" w:space="0" w:color="auto"/>
                        <w:left w:val="none" w:sz="0" w:space="0" w:color="auto"/>
                        <w:bottom w:val="none" w:sz="0" w:space="0" w:color="auto"/>
                        <w:right w:val="none" w:sz="0" w:space="0" w:color="auto"/>
                      </w:divBdr>
                    </w:div>
                    <w:div w:id="14624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80594">
      <w:bodyDiv w:val="1"/>
      <w:marLeft w:val="0"/>
      <w:marRight w:val="0"/>
      <w:marTop w:val="0"/>
      <w:marBottom w:val="0"/>
      <w:divBdr>
        <w:top w:val="none" w:sz="0" w:space="0" w:color="auto"/>
        <w:left w:val="none" w:sz="0" w:space="0" w:color="auto"/>
        <w:bottom w:val="none" w:sz="0" w:space="0" w:color="auto"/>
        <w:right w:val="none" w:sz="0" w:space="0" w:color="auto"/>
      </w:divBdr>
    </w:div>
    <w:div w:id="315959875">
      <w:bodyDiv w:val="1"/>
      <w:marLeft w:val="0"/>
      <w:marRight w:val="0"/>
      <w:marTop w:val="0"/>
      <w:marBottom w:val="0"/>
      <w:divBdr>
        <w:top w:val="none" w:sz="0" w:space="0" w:color="auto"/>
        <w:left w:val="none" w:sz="0" w:space="0" w:color="auto"/>
        <w:bottom w:val="none" w:sz="0" w:space="0" w:color="auto"/>
        <w:right w:val="none" w:sz="0" w:space="0" w:color="auto"/>
      </w:divBdr>
      <w:divsChild>
        <w:div w:id="171455208">
          <w:marLeft w:val="0"/>
          <w:marRight w:val="0"/>
          <w:marTop w:val="0"/>
          <w:marBottom w:val="0"/>
          <w:divBdr>
            <w:top w:val="none" w:sz="0" w:space="0" w:color="auto"/>
            <w:left w:val="none" w:sz="0" w:space="0" w:color="auto"/>
            <w:bottom w:val="none" w:sz="0" w:space="0" w:color="auto"/>
            <w:right w:val="none" w:sz="0" w:space="0" w:color="auto"/>
          </w:divBdr>
        </w:div>
        <w:div w:id="552161375">
          <w:marLeft w:val="0"/>
          <w:marRight w:val="0"/>
          <w:marTop w:val="0"/>
          <w:marBottom w:val="0"/>
          <w:divBdr>
            <w:top w:val="none" w:sz="0" w:space="0" w:color="auto"/>
            <w:left w:val="none" w:sz="0" w:space="0" w:color="auto"/>
            <w:bottom w:val="none" w:sz="0" w:space="0" w:color="auto"/>
            <w:right w:val="none" w:sz="0" w:space="0" w:color="auto"/>
          </w:divBdr>
        </w:div>
        <w:div w:id="587347756">
          <w:marLeft w:val="0"/>
          <w:marRight w:val="0"/>
          <w:marTop w:val="0"/>
          <w:marBottom w:val="0"/>
          <w:divBdr>
            <w:top w:val="none" w:sz="0" w:space="0" w:color="auto"/>
            <w:left w:val="none" w:sz="0" w:space="0" w:color="auto"/>
            <w:bottom w:val="none" w:sz="0" w:space="0" w:color="auto"/>
            <w:right w:val="none" w:sz="0" w:space="0" w:color="auto"/>
          </w:divBdr>
        </w:div>
        <w:div w:id="667949445">
          <w:marLeft w:val="0"/>
          <w:marRight w:val="0"/>
          <w:marTop w:val="0"/>
          <w:marBottom w:val="0"/>
          <w:divBdr>
            <w:top w:val="none" w:sz="0" w:space="0" w:color="auto"/>
            <w:left w:val="none" w:sz="0" w:space="0" w:color="auto"/>
            <w:bottom w:val="none" w:sz="0" w:space="0" w:color="auto"/>
            <w:right w:val="none" w:sz="0" w:space="0" w:color="auto"/>
          </w:divBdr>
        </w:div>
        <w:div w:id="714501132">
          <w:marLeft w:val="0"/>
          <w:marRight w:val="0"/>
          <w:marTop w:val="0"/>
          <w:marBottom w:val="0"/>
          <w:divBdr>
            <w:top w:val="none" w:sz="0" w:space="0" w:color="auto"/>
            <w:left w:val="none" w:sz="0" w:space="0" w:color="auto"/>
            <w:bottom w:val="none" w:sz="0" w:space="0" w:color="auto"/>
            <w:right w:val="none" w:sz="0" w:space="0" w:color="auto"/>
          </w:divBdr>
        </w:div>
        <w:div w:id="993486555">
          <w:marLeft w:val="0"/>
          <w:marRight w:val="0"/>
          <w:marTop w:val="0"/>
          <w:marBottom w:val="0"/>
          <w:divBdr>
            <w:top w:val="none" w:sz="0" w:space="0" w:color="auto"/>
            <w:left w:val="none" w:sz="0" w:space="0" w:color="auto"/>
            <w:bottom w:val="none" w:sz="0" w:space="0" w:color="auto"/>
            <w:right w:val="none" w:sz="0" w:space="0" w:color="auto"/>
          </w:divBdr>
        </w:div>
        <w:div w:id="2002587350">
          <w:marLeft w:val="0"/>
          <w:marRight w:val="0"/>
          <w:marTop w:val="0"/>
          <w:marBottom w:val="0"/>
          <w:divBdr>
            <w:top w:val="none" w:sz="0" w:space="0" w:color="auto"/>
            <w:left w:val="none" w:sz="0" w:space="0" w:color="auto"/>
            <w:bottom w:val="none" w:sz="0" w:space="0" w:color="auto"/>
            <w:right w:val="none" w:sz="0" w:space="0" w:color="auto"/>
          </w:divBdr>
        </w:div>
      </w:divsChild>
    </w:div>
    <w:div w:id="334383920">
      <w:bodyDiv w:val="1"/>
      <w:marLeft w:val="0"/>
      <w:marRight w:val="0"/>
      <w:marTop w:val="0"/>
      <w:marBottom w:val="0"/>
      <w:divBdr>
        <w:top w:val="none" w:sz="0" w:space="0" w:color="auto"/>
        <w:left w:val="none" w:sz="0" w:space="0" w:color="auto"/>
        <w:bottom w:val="none" w:sz="0" w:space="0" w:color="auto"/>
        <w:right w:val="none" w:sz="0" w:space="0" w:color="auto"/>
      </w:divBdr>
    </w:div>
    <w:div w:id="334696048">
      <w:bodyDiv w:val="1"/>
      <w:marLeft w:val="0"/>
      <w:marRight w:val="0"/>
      <w:marTop w:val="0"/>
      <w:marBottom w:val="0"/>
      <w:divBdr>
        <w:top w:val="none" w:sz="0" w:space="0" w:color="auto"/>
        <w:left w:val="none" w:sz="0" w:space="0" w:color="auto"/>
        <w:bottom w:val="none" w:sz="0" w:space="0" w:color="auto"/>
        <w:right w:val="none" w:sz="0" w:space="0" w:color="auto"/>
      </w:divBdr>
    </w:div>
    <w:div w:id="372118698">
      <w:bodyDiv w:val="1"/>
      <w:marLeft w:val="0"/>
      <w:marRight w:val="0"/>
      <w:marTop w:val="0"/>
      <w:marBottom w:val="0"/>
      <w:divBdr>
        <w:top w:val="none" w:sz="0" w:space="0" w:color="auto"/>
        <w:left w:val="none" w:sz="0" w:space="0" w:color="auto"/>
        <w:bottom w:val="none" w:sz="0" w:space="0" w:color="auto"/>
        <w:right w:val="none" w:sz="0" w:space="0" w:color="auto"/>
      </w:divBdr>
      <w:divsChild>
        <w:div w:id="9919097">
          <w:marLeft w:val="0"/>
          <w:marRight w:val="0"/>
          <w:marTop w:val="0"/>
          <w:marBottom w:val="0"/>
          <w:divBdr>
            <w:top w:val="none" w:sz="0" w:space="0" w:color="auto"/>
            <w:left w:val="none" w:sz="0" w:space="0" w:color="auto"/>
            <w:bottom w:val="none" w:sz="0" w:space="0" w:color="auto"/>
            <w:right w:val="none" w:sz="0" w:space="0" w:color="auto"/>
          </w:divBdr>
        </w:div>
        <w:div w:id="74519108">
          <w:marLeft w:val="0"/>
          <w:marRight w:val="0"/>
          <w:marTop w:val="0"/>
          <w:marBottom w:val="0"/>
          <w:divBdr>
            <w:top w:val="none" w:sz="0" w:space="0" w:color="auto"/>
            <w:left w:val="none" w:sz="0" w:space="0" w:color="auto"/>
            <w:bottom w:val="none" w:sz="0" w:space="0" w:color="auto"/>
            <w:right w:val="none" w:sz="0" w:space="0" w:color="auto"/>
          </w:divBdr>
        </w:div>
        <w:div w:id="85619887">
          <w:marLeft w:val="0"/>
          <w:marRight w:val="0"/>
          <w:marTop w:val="0"/>
          <w:marBottom w:val="0"/>
          <w:divBdr>
            <w:top w:val="none" w:sz="0" w:space="0" w:color="auto"/>
            <w:left w:val="none" w:sz="0" w:space="0" w:color="auto"/>
            <w:bottom w:val="none" w:sz="0" w:space="0" w:color="auto"/>
            <w:right w:val="none" w:sz="0" w:space="0" w:color="auto"/>
          </w:divBdr>
        </w:div>
        <w:div w:id="94643941">
          <w:marLeft w:val="0"/>
          <w:marRight w:val="0"/>
          <w:marTop w:val="0"/>
          <w:marBottom w:val="0"/>
          <w:divBdr>
            <w:top w:val="none" w:sz="0" w:space="0" w:color="auto"/>
            <w:left w:val="none" w:sz="0" w:space="0" w:color="auto"/>
            <w:bottom w:val="none" w:sz="0" w:space="0" w:color="auto"/>
            <w:right w:val="none" w:sz="0" w:space="0" w:color="auto"/>
          </w:divBdr>
        </w:div>
        <w:div w:id="103110876">
          <w:marLeft w:val="0"/>
          <w:marRight w:val="0"/>
          <w:marTop w:val="0"/>
          <w:marBottom w:val="0"/>
          <w:divBdr>
            <w:top w:val="none" w:sz="0" w:space="0" w:color="auto"/>
            <w:left w:val="none" w:sz="0" w:space="0" w:color="auto"/>
            <w:bottom w:val="none" w:sz="0" w:space="0" w:color="auto"/>
            <w:right w:val="none" w:sz="0" w:space="0" w:color="auto"/>
          </w:divBdr>
        </w:div>
        <w:div w:id="193541560">
          <w:marLeft w:val="0"/>
          <w:marRight w:val="0"/>
          <w:marTop w:val="0"/>
          <w:marBottom w:val="0"/>
          <w:divBdr>
            <w:top w:val="none" w:sz="0" w:space="0" w:color="auto"/>
            <w:left w:val="none" w:sz="0" w:space="0" w:color="auto"/>
            <w:bottom w:val="none" w:sz="0" w:space="0" w:color="auto"/>
            <w:right w:val="none" w:sz="0" w:space="0" w:color="auto"/>
          </w:divBdr>
        </w:div>
        <w:div w:id="195168174">
          <w:marLeft w:val="0"/>
          <w:marRight w:val="0"/>
          <w:marTop w:val="0"/>
          <w:marBottom w:val="0"/>
          <w:divBdr>
            <w:top w:val="none" w:sz="0" w:space="0" w:color="auto"/>
            <w:left w:val="none" w:sz="0" w:space="0" w:color="auto"/>
            <w:bottom w:val="none" w:sz="0" w:space="0" w:color="auto"/>
            <w:right w:val="none" w:sz="0" w:space="0" w:color="auto"/>
          </w:divBdr>
        </w:div>
        <w:div w:id="244652542">
          <w:marLeft w:val="0"/>
          <w:marRight w:val="0"/>
          <w:marTop w:val="0"/>
          <w:marBottom w:val="0"/>
          <w:divBdr>
            <w:top w:val="none" w:sz="0" w:space="0" w:color="auto"/>
            <w:left w:val="none" w:sz="0" w:space="0" w:color="auto"/>
            <w:bottom w:val="none" w:sz="0" w:space="0" w:color="auto"/>
            <w:right w:val="none" w:sz="0" w:space="0" w:color="auto"/>
          </w:divBdr>
        </w:div>
        <w:div w:id="262611692">
          <w:marLeft w:val="0"/>
          <w:marRight w:val="0"/>
          <w:marTop w:val="0"/>
          <w:marBottom w:val="0"/>
          <w:divBdr>
            <w:top w:val="none" w:sz="0" w:space="0" w:color="auto"/>
            <w:left w:val="none" w:sz="0" w:space="0" w:color="auto"/>
            <w:bottom w:val="none" w:sz="0" w:space="0" w:color="auto"/>
            <w:right w:val="none" w:sz="0" w:space="0" w:color="auto"/>
          </w:divBdr>
        </w:div>
        <w:div w:id="291012170">
          <w:marLeft w:val="0"/>
          <w:marRight w:val="0"/>
          <w:marTop w:val="0"/>
          <w:marBottom w:val="0"/>
          <w:divBdr>
            <w:top w:val="none" w:sz="0" w:space="0" w:color="auto"/>
            <w:left w:val="none" w:sz="0" w:space="0" w:color="auto"/>
            <w:bottom w:val="none" w:sz="0" w:space="0" w:color="auto"/>
            <w:right w:val="none" w:sz="0" w:space="0" w:color="auto"/>
          </w:divBdr>
        </w:div>
        <w:div w:id="307133758">
          <w:marLeft w:val="0"/>
          <w:marRight w:val="0"/>
          <w:marTop w:val="0"/>
          <w:marBottom w:val="0"/>
          <w:divBdr>
            <w:top w:val="none" w:sz="0" w:space="0" w:color="auto"/>
            <w:left w:val="none" w:sz="0" w:space="0" w:color="auto"/>
            <w:bottom w:val="none" w:sz="0" w:space="0" w:color="auto"/>
            <w:right w:val="none" w:sz="0" w:space="0" w:color="auto"/>
          </w:divBdr>
        </w:div>
        <w:div w:id="313413873">
          <w:marLeft w:val="0"/>
          <w:marRight w:val="0"/>
          <w:marTop w:val="0"/>
          <w:marBottom w:val="0"/>
          <w:divBdr>
            <w:top w:val="none" w:sz="0" w:space="0" w:color="auto"/>
            <w:left w:val="none" w:sz="0" w:space="0" w:color="auto"/>
            <w:bottom w:val="none" w:sz="0" w:space="0" w:color="auto"/>
            <w:right w:val="none" w:sz="0" w:space="0" w:color="auto"/>
          </w:divBdr>
        </w:div>
        <w:div w:id="333386505">
          <w:marLeft w:val="0"/>
          <w:marRight w:val="0"/>
          <w:marTop w:val="0"/>
          <w:marBottom w:val="0"/>
          <w:divBdr>
            <w:top w:val="none" w:sz="0" w:space="0" w:color="auto"/>
            <w:left w:val="none" w:sz="0" w:space="0" w:color="auto"/>
            <w:bottom w:val="none" w:sz="0" w:space="0" w:color="auto"/>
            <w:right w:val="none" w:sz="0" w:space="0" w:color="auto"/>
          </w:divBdr>
        </w:div>
        <w:div w:id="339091918">
          <w:marLeft w:val="0"/>
          <w:marRight w:val="0"/>
          <w:marTop w:val="0"/>
          <w:marBottom w:val="0"/>
          <w:divBdr>
            <w:top w:val="none" w:sz="0" w:space="0" w:color="auto"/>
            <w:left w:val="none" w:sz="0" w:space="0" w:color="auto"/>
            <w:bottom w:val="none" w:sz="0" w:space="0" w:color="auto"/>
            <w:right w:val="none" w:sz="0" w:space="0" w:color="auto"/>
          </w:divBdr>
        </w:div>
        <w:div w:id="368452622">
          <w:marLeft w:val="0"/>
          <w:marRight w:val="0"/>
          <w:marTop w:val="0"/>
          <w:marBottom w:val="0"/>
          <w:divBdr>
            <w:top w:val="none" w:sz="0" w:space="0" w:color="auto"/>
            <w:left w:val="none" w:sz="0" w:space="0" w:color="auto"/>
            <w:bottom w:val="none" w:sz="0" w:space="0" w:color="auto"/>
            <w:right w:val="none" w:sz="0" w:space="0" w:color="auto"/>
          </w:divBdr>
        </w:div>
        <w:div w:id="377052871">
          <w:marLeft w:val="0"/>
          <w:marRight w:val="0"/>
          <w:marTop w:val="0"/>
          <w:marBottom w:val="0"/>
          <w:divBdr>
            <w:top w:val="none" w:sz="0" w:space="0" w:color="auto"/>
            <w:left w:val="none" w:sz="0" w:space="0" w:color="auto"/>
            <w:bottom w:val="none" w:sz="0" w:space="0" w:color="auto"/>
            <w:right w:val="none" w:sz="0" w:space="0" w:color="auto"/>
          </w:divBdr>
        </w:div>
        <w:div w:id="378481020">
          <w:marLeft w:val="0"/>
          <w:marRight w:val="0"/>
          <w:marTop w:val="0"/>
          <w:marBottom w:val="0"/>
          <w:divBdr>
            <w:top w:val="none" w:sz="0" w:space="0" w:color="auto"/>
            <w:left w:val="none" w:sz="0" w:space="0" w:color="auto"/>
            <w:bottom w:val="none" w:sz="0" w:space="0" w:color="auto"/>
            <w:right w:val="none" w:sz="0" w:space="0" w:color="auto"/>
          </w:divBdr>
        </w:div>
        <w:div w:id="388306098">
          <w:marLeft w:val="0"/>
          <w:marRight w:val="0"/>
          <w:marTop w:val="0"/>
          <w:marBottom w:val="0"/>
          <w:divBdr>
            <w:top w:val="none" w:sz="0" w:space="0" w:color="auto"/>
            <w:left w:val="none" w:sz="0" w:space="0" w:color="auto"/>
            <w:bottom w:val="none" w:sz="0" w:space="0" w:color="auto"/>
            <w:right w:val="none" w:sz="0" w:space="0" w:color="auto"/>
          </w:divBdr>
        </w:div>
        <w:div w:id="403989816">
          <w:marLeft w:val="0"/>
          <w:marRight w:val="0"/>
          <w:marTop w:val="0"/>
          <w:marBottom w:val="0"/>
          <w:divBdr>
            <w:top w:val="none" w:sz="0" w:space="0" w:color="auto"/>
            <w:left w:val="none" w:sz="0" w:space="0" w:color="auto"/>
            <w:bottom w:val="none" w:sz="0" w:space="0" w:color="auto"/>
            <w:right w:val="none" w:sz="0" w:space="0" w:color="auto"/>
          </w:divBdr>
        </w:div>
        <w:div w:id="409695094">
          <w:marLeft w:val="0"/>
          <w:marRight w:val="0"/>
          <w:marTop w:val="0"/>
          <w:marBottom w:val="0"/>
          <w:divBdr>
            <w:top w:val="none" w:sz="0" w:space="0" w:color="auto"/>
            <w:left w:val="none" w:sz="0" w:space="0" w:color="auto"/>
            <w:bottom w:val="none" w:sz="0" w:space="0" w:color="auto"/>
            <w:right w:val="none" w:sz="0" w:space="0" w:color="auto"/>
          </w:divBdr>
        </w:div>
        <w:div w:id="412556844">
          <w:marLeft w:val="0"/>
          <w:marRight w:val="0"/>
          <w:marTop w:val="0"/>
          <w:marBottom w:val="0"/>
          <w:divBdr>
            <w:top w:val="none" w:sz="0" w:space="0" w:color="auto"/>
            <w:left w:val="none" w:sz="0" w:space="0" w:color="auto"/>
            <w:bottom w:val="none" w:sz="0" w:space="0" w:color="auto"/>
            <w:right w:val="none" w:sz="0" w:space="0" w:color="auto"/>
          </w:divBdr>
        </w:div>
        <w:div w:id="418873046">
          <w:marLeft w:val="0"/>
          <w:marRight w:val="0"/>
          <w:marTop w:val="0"/>
          <w:marBottom w:val="0"/>
          <w:divBdr>
            <w:top w:val="none" w:sz="0" w:space="0" w:color="auto"/>
            <w:left w:val="none" w:sz="0" w:space="0" w:color="auto"/>
            <w:bottom w:val="none" w:sz="0" w:space="0" w:color="auto"/>
            <w:right w:val="none" w:sz="0" w:space="0" w:color="auto"/>
          </w:divBdr>
        </w:div>
        <w:div w:id="421803887">
          <w:marLeft w:val="0"/>
          <w:marRight w:val="0"/>
          <w:marTop w:val="0"/>
          <w:marBottom w:val="0"/>
          <w:divBdr>
            <w:top w:val="none" w:sz="0" w:space="0" w:color="auto"/>
            <w:left w:val="none" w:sz="0" w:space="0" w:color="auto"/>
            <w:bottom w:val="none" w:sz="0" w:space="0" w:color="auto"/>
            <w:right w:val="none" w:sz="0" w:space="0" w:color="auto"/>
          </w:divBdr>
        </w:div>
        <w:div w:id="432088884">
          <w:marLeft w:val="0"/>
          <w:marRight w:val="0"/>
          <w:marTop w:val="0"/>
          <w:marBottom w:val="0"/>
          <w:divBdr>
            <w:top w:val="none" w:sz="0" w:space="0" w:color="auto"/>
            <w:left w:val="none" w:sz="0" w:space="0" w:color="auto"/>
            <w:bottom w:val="none" w:sz="0" w:space="0" w:color="auto"/>
            <w:right w:val="none" w:sz="0" w:space="0" w:color="auto"/>
          </w:divBdr>
        </w:div>
        <w:div w:id="450056025">
          <w:marLeft w:val="0"/>
          <w:marRight w:val="0"/>
          <w:marTop w:val="0"/>
          <w:marBottom w:val="0"/>
          <w:divBdr>
            <w:top w:val="none" w:sz="0" w:space="0" w:color="auto"/>
            <w:left w:val="none" w:sz="0" w:space="0" w:color="auto"/>
            <w:bottom w:val="none" w:sz="0" w:space="0" w:color="auto"/>
            <w:right w:val="none" w:sz="0" w:space="0" w:color="auto"/>
          </w:divBdr>
        </w:div>
        <w:div w:id="458227836">
          <w:marLeft w:val="0"/>
          <w:marRight w:val="0"/>
          <w:marTop w:val="0"/>
          <w:marBottom w:val="0"/>
          <w:divBdr>
            <w:top w:val="none" w:sz="0" w:space="0" w:color="auto"/>
            <w:left w:val="none" w:sz="0" w:space="0" w:color="auto"/>
            <w:bottom w:val="none" w:sz="0" w:space="0" w:color="auto"/>
            <w:right w:val="none" w:sz="0" w:space="0" w:color="auto"/>
          </w:divBdr>
        </w:div>
        <w:div w:id="458378238">
          <w:marLeft w:val="0"/>
          <w:marRight w:val="0"/>
          <w:marTop w:val="0"/>
          <w:marBottom w:val="0"/>
          <w:divBdr>
            <w:top w:val="none" w:sz="0" w:space="0" w:color="auto"/>
            <w:left w:val="none" w:sz="0" w:space="0" w:color="auto"/>
            <w:bottom w:val="none" w:sz="0" w:space="0" w:color="auto"/>
            <w:right w:val="none" w:sz="0" w:space="0" w:color="auto"/>
          </w:divBdr>
        </w:div>
        <w:div w:id="468284322">
          <w:marLeft w:val="0"/>
          <w:marRight w:val="0"/>
          <w:marTop w:val="0"/>
          <w:marBottom w:val="0"/>
          <w:divBdr>
            <w:top w:val="none" w:sz="0" w:space="0" w:color="auto"/>
            <w:left w:val="none" w:sz="0" w:space="0" w:color="auto"/>
            <w:bottom w:val="none" w:sz="0" w:space="0" w:color="auto"/>
            <w:right w:val="none" w:sz="0" w:space="0" w:color="auto"/>
          </w:divBdr>
        </w:div>
        <w:div w:id="472601493">
          <w:marLeft w:val="0"/>
          <w:marRight w:val="0"/>
          <w:marTop w:val="0"/>
          <w:marBottom w:val="0"/>
          <w:divBdr>
            <w:top w:val="none" w:sz="0" w:space="0" w:color="auto"/>
            <w:left w:val="none" w:sz="0" w:space="0" w:color="auto"/>
            <w:bottom w:val="none" w:sz="0" w:space="0" w:color="auto"/>
            <w:right w:val="none" w:sz="0" w:space="0" w:color="auto"/>
          </w:divBdr>
        </w:div>
        <w:div w:id="480385666">
          <w:marLeft w:val="0"/>
          <w:marRight w:val="0"/>
          <w:marTop w:val="0"/>
          <w:marBottom w:val="0"/>
          <w:divBdr>
            <w:top w:val="none" w:sz="0" w:space="0" w:color="auto"/>
            <w:left w:val="none" w:sz="0" w:space="0" w:color="auto"/>
            <w:bottom w:val="none" w:sz="0" w:space="0" w:color="auto"/>
            <w:right w:val="none" w:sz="0" w:space="0" w:color="auto"/>
          </w:divBdr>
        </w:div>
        <w:div w:id="482963993">
          <w:marLeft w:val="0"/>
          <w:marRight w:val="0"/>
          <w:marTop w:val="0"/>
          <w:marBottom w:val="0"/>
          <w:divBdr>
            <w:top w:val="none" w:sz="0" w:space="0" w:color="auto"/>
            <w:left w:val="none" w:sz="0" w:space="0" w:color="auto"/>
            <w:bottom w:val="none" w:sz="0" w:space="0" w:color="auto"/>
            <w:right w:val="none" w:sz="0" w:space="0" w:color="auto"/>
          </w:divBdr>
        </w:div>
        <w:div w:id="485249976">
          <w:marLeft w:val="0"/>
          <w:marRight w:val="0"/>
          <w:marTop w:val="0"/>
          <w:marBottom w:val="0"/>
          <w:divBdr>
            <w:top w:val="none" w:sz="0" w:space="0" w:color="auto"/>
            <w:left w:val="none" w:sz="0" w:space="0" w:color="auto"/>
            <w:bottom w:val="none" w:sz="0" w:space="0" w:color="auto"/>
            <w:right w:val="none" w:sz="0" w:space="0" w:color="auto"/>
          </w:divBdr>
        </w:div>
        <w:div w:id="601688050">
          <w:marLeft w:val="0"/>
          <w:marRight w:val="0"/>
          <w:marTop w:val="0"/>
          <w:marBottom w:val="0"/>
          <w:divBdr>
            <w:top w:val="none" w:sz="0" w:space="0" w:color="auto"/>
            <w:left w:val="none" w:sz="0" w:space="0" w:color="auto"/>
            <w:bottom w:val="none" w:sz="0" w:space="0" w:color="auto"/>
            <w:right w:val="none" w:sz="0" w:space="0" w:color="auto"/>
          </w:divBdr>
        </w:div>
        <w:div w:id="631397963">
          <w:marLeft w:val="0"/>
          <w:marRight w:val="0"/>
          <w:marTop w:val="0"/>
          <w:marBottom w:val="0"/>
          <w:divBdr>
            <w:top w:val="none" w:sz="0" w:space="0" w:color="auto"/>
            <w:left w:val="none" w:sz="0" w:space="0" w:color="auto"/>
            <w:bottom w:val="none" w:sz="0" w:space="0" w:color="auto"/>
            <w:right w:val="none" w:sz="0" w:space="0" w:color="auto"/>
          </w:divBdr>
        </w:div>
        <w:div w:id="639506865">
          <w:marLeft w:val="0"/>
          <w:marRight w:val="0"/>
          <w:marTop w:val="0"/>
          <w:marBottom w:val="0"/>
          <w:divBdr>
            <w:top w:val="none" w:sz="0" w:space="0" w:color="auto"/>
            <w:left w:val="none" w:sz="0" w:space="0" w:color="auto"/>
            <w:bottom w:val="none" w:sz="0" w:space="0" w:color="auto"/>
            <w:right w:val="none" w:sz="0" w:space="0" w:color="auto"/>
          </w:divBdr>
        </w:div>
        <w:div w:id="666711174">
          <w:marLeft w:val="0"/>
          <w:marRight w:val="0"/>
          <w:marTop w:val="0"/>
          <w:marBottom w:val="0"/>
          <w:divBdr>
            <w:top w:val="none" w:sz="0" w:space="0" w:color="auto"/>
            <w:left w:val="none" w:sz="0" w:space="0" w:color="auto"/>
            <w:bottom w:val="none" w:sz="0" w:space="0" w:color="auto"/>
            <w:right w:val="none" w:sz="0" w:space="0" w:color="auto"/>
          </w:divBdr>
        </w:div>
        <w:div w:id="685249113">
          <w:marLeft w:val="0"/>
          <w:marRight w:val="0"/>
          <w:marTop w:val="0"/>
          <w:marBottom w:val="0"/>
          <w:divBdr>
            <w:top w:val="none" w:sz="0" w:space="0" w:color="auto"/>
            <w:left w:val="none" w:sz="0" w:space="0" w:color="auto"/>
            <w:bottom w:val="none" w:sz="0" w:space="0" w:color="auto"/>
            <w:right w:val="none" w:sz="0" w:space="0" w:color="auto"/>
          </w:divBdr>
        </w:div>
        <w:div w:id="720253339">
          <w:marLeft w:val="0"/>
          <w:marRight w:val="0"/>
          <w:marTop w:val="0"/>
          <w:marBottom w:val="0"/>
          <w:divBdr>
            <w:top w:val="none" w:sz="0" w:space="0" w:color="auto"/>
            <w:left w:val="none" w:sz="0" w:space="0" w:color="auto"/>
            <w:bottom w:val="none" w:sz="0" w:space="0" w:color="auto"/>
            <w:right w:val="none" w:sz="0" w:space="0" w:color="auto"/>
          </w:divBdr>
        </w:div>
        <w:div w:id="744298643">
          <w:marLeft w:val="0"/>
          <w:marRight w:val="0"/>
          <w:marTop w:val="0"/>
          <w:marBottom w:val="0"/>
          <w:divBdr>
            <w:top w:val="none" w:sz="0" w:space="0" w:color="auto"/>
            <w:left w:val="none" w:sz="0" w:space="0" w:color="auto"/>
            <w:bottom w:val="none" w:sz="0" w:space="0" w:color="auto"/>
            <w:right w:val="none" w:sz="0" w:space="0" w:color="auto"/>
          </w:divBdr>
        </w:div>
        <w:div w:id="749809431">
          <w:marLeft w:val="0"/>
          <w:marRight w:val="0"/>
          <w:marTop w:val="0"/>
          <w:marBottom w:val="0"/>
          <w:divBdr>
            <w:top w:val="none" w:sz="0" w:space="0" w:color="auto"/>
            <w:left w:val="none" w:sz="0" w:space="0" w:color="auto"/>
            <w:bottom w:val="none" w:sz="0" w:space="0" w:color="auto"/>
            <w:right w:val="none" w:sz="0" w:space="0" w:color="auto"/>
          </w:divBdr>
        </w:div>
        <w:div w:id="939727470">
          <w:marLeft w:val="0"/>
          <w:marRight w:val="0"/>
          <w:marTop w:val="0"/>
          <w:marBottom w:val="0"/>
          <w:divBdr>
            <w:top w:val="none" w:sz="0" w:space="0" w:color="auto"/>
            <w:left w:val="none" w:sz="0" w:space="0" w:color="auto"/>
            <w:bottom w:val="none" w:sz="0" w:space="0" w:color="auto"/>
            <w:right w:val="none" w:sz="0" w:space="0" w:color="auto"/>
          </w:divBdr>
        </w:div>
        <w:div w:id="1032918043">
          <w:marLeft w:val="0"/>
          <w:marRight w:val="0"/>
          <w:marTop w:val="0"/>
          <w:marBottom w:val="0"/>
          <w:divBdr>
            <w:top w:val="none" w:sz="0" w:space="0" w:color="auto"/>
            <w:left w:val="none" w:sz="0" w:space="0" w:color="auto"/>
            <w:bottom w:val="none" w:sz="0" w:space="0" w:color="auto"/>
            <w:right w:val="none" w:sz="0" w:space="0" w:color="auto"/>
          </w:divBdr>
        </w:div>
        <w:div w:id="1080173069">
          <w:marLeft w:val="0"/>
          <w:marRight w:val="0"/>
          <w:marTop w:val="0"/>
          <w:marBottom w:val="0"/>
          <w:divBdr>
            <w:top w:val="none" w:sz="0" w:space="0" w:color="auto"/>
            <w:left w:val="none" w:sz="0" w:space="0" w:color="auto"/>
            <w:bottom w:val="none" w:sz="0" w:space="0" w:color="auto"/>
            <w:right w:val="none" w:sz="0" w:space="0" w:color="auto"/>
          </w:divBdr>
        </w:div>
        <w:div w:id="1107577461">
          <w:marLeft w:val="0"/>
          <w:marRight w:val="0"/>
          <w:marTop w:val="0"/>
          <w:marBottom w:val="0"/>
          <w:divBdr>
            <w:top w:val="none" w:sz="0" w:space="0" w:color="auto"/>
            <w:left w:val="none" w:sz="0" w:space="0" w:color="auto"/>
            <w:bottom w:val="none" w:sz="0" w:space="0" w:color="auto"/>
            <w:right w:val="none" w:sz="0" w:space="0" w:color="auto"/>
          </w:divBdr>
        </w:div>
        <w:div w:id="1108231035">
          <w:marLeft w:val="0"/>
          <w:marRight w:val="0"/>
          <w:marTop w:val="0"/>
          <w:marBottom w:val="0"/>
          <w:divBdr>
            <w:top w:val="none" w:sz="0" w:space="0" w:color="auto"/>
            <w:left w:val="none" w:sz="0" w:space="0" w:color="auto"/>
            <w:bottom w:val="none" w:sz="0" w:space="0" w:color="auto"/>
            <w:right w:val="none" w:sz="0" w:space="0" w:color="auto"/>
          </w:divBdr>
        </w:div>
        <w:div w:id="1134787386">
          <w:marLeft w:val="0"/>
          <w:marRight w:val="0"/>
          <w:marTop w:val="0"/>
          <w:marBottom w:val="0"/>
          <w:divBdr>
            <w:top w:val="none" w:sz="0" w:space="0" w:color="auto"/>
            <w:left w:val="none" w:sz="0" w:space="0" w:color="auto"/>
            <w:bottom w:val="none" w:sz="0" w:space="0" w:color="auto"/>
            <w:right w:val="none" w:sz="0" w:space="0" w:color="auto"/>
          </w:divBdr>
        </w:div>
        <w:div w:id="1142774931">
          <w:marLeft w:val="0"/>
          <w:marRight w:val="0"/>
          <w:marTop w:val="0"/>
          <w:marBottom w:val="0"/>
          <w:divBdr>
            <w:top w:val="none" w:sz="0" w:space="0" w:color="auto"/>
            <w:left w:val="none" w:sz="0" w:space="0" w:color="auto"/>
            <w:bottom w:val="none" w:sz="0" w:space="0" w:color="auto"/>
            <w:right w:val="none" w:sz="0" w:space="0" w:color="auto"/>
          </w:divBdr>
        </w:div>
        <w:div w:id="1187475658">
          <w:marLeft w:val="0"/>
          <w:marRight w:val="0"/>
          <w:marTop w:val="0"/>
          <w:marBottom w:val="0"/>
          <w:divBdr>
            <w:top w:val="none" w:sz="0" w:space="0" w:color="auto"/>
            <w:left w:val="none" w:sz="0" w:space="0" w:color="auto"/>
            <w:bottom w:val="none" w:sz="0" w:space="0" w:color="auto"/>
            <w:right w:val="none" w:sz="0" w:space="0" w:color="auto"/>
          </w:divBdr>
        </w:div>
        <w:div w:id="1192960605">
          <w:marLeft w:val="0"/>
          <w:marRight w:val="0"/>
          <w:marTop w:val="0"/>
          <w:marBottom w:val="0"/>
          <w:divBdr>
            <w:top w:val="none" w:sz="0" w:space="0" w:color="auto"/>
            <w:left w:val="none" w:sz="0" w:space="0" w:color="auto"/>
            <w:bottom w:val="none" w:sz="0" w:space="0" w:color="auto"/>
            <w:right w:val="none" w:sz="0" w:space="0" w:color="auto"/>
          </w:divBdr>
        </w:div>
        <w:div w:id="1261065873">
          <w:marLeft w:val="0"/>
          <w:marRight w:val="0"/>
          <w:marTop w:val="0"/>
          <w:marBottom w:val="0"/>
          <w:divBdr>
            <w:top w:val="none" w:sz="0" w:space="0" w:color="auto"/>
            <w:left w:val="none" w:sz="0" w:space="0" w:color="auto"/>
            <w:bottom w:val="none" w:sz="0" w:space="0" w:color="auto"/>
            <w:right w:val="none" w:sz="0" w:space="0" w:color="auto"/>
          </w:divBdr>
        </w:div>
        <w:div w:id="1336300380">
          <w:marLeft w:val="0"/>
          <w:marRight w:val="0"/>
          <w:marTop w:val="0"/>
          <w:marBottom w:val="0"/>
          <w:divBdr>
            <w:top w:val="none" w:sz="0" w:space="0" w:color="auto"/>
            <w:left w:val="none" w:sz="0" w:space="0" w:color="auto"/>
            <w:bottom w:val="none" w:sz="0" w:space="0" w:color="auto"/>
            <w:right w:val="none" w:sz="0" w:space="0" w:color="auto"/>
          </w:divBdr>
        </w:div>
        <w:div w:id="1437360767">
          <w:marLeft w:val="0"/>
          <w:marRight w:val="0"/>
          <w:marTop w:val="0"/>
          <w:marBottom w:val="0"/>
          <w:divBdr>
            <w:top w:val="none" w:sz="0" w:space="0" w:color="auto"/>
            <w:left w:val="none" w:sz="0" w:space="0" w:color="auto"/>
            <w:bottom w:val="none" w:sz="0" w:space="0" w:color="auto"/>
            <w:right w:val="none" w:sz="0" w:space="0" w:color="auto"/>
          </w:divBdr>
        </w:div>
        <w:div w:id="1443381970">
          <w:marLeft w:val="0"/>
          <w:marRight w:val="0"/>
          <w:marTop w:val="0"/>
          <w:marBottom w:val="0"/>
          <w:divBdr>
            <w:top w:val="none" w:sz="0" w:space="0" w:color="auto"/>
            <w:left w:val="none" w:sz="0" w:space="0" w:color="auto"/>
            <w:bottom w:val="none" w:sz="0" w:space="0" w:color="auto"/>
            <w:right w:val="none" w:sz="0" w:space="0" w:color="auto"/>
          </w:divBdr>
        </w:div>
        <w:div w:id="1570657239">
          <w:marLeft w:val="0"/>
          <w:marRight w:val="0"/>
          <w:marTop w:val="0"/>
          <w:marBottom w:val="0"/>
          <w:divBdr>
            <w:top w:val="none" w:sz="0" w:space="0" w:color="auto"/>
            <w:left w:val="none" w:sz="0" w:space="0" w:color="auto"/>
            <w:bottom w:val="none" w:sz="0" w:space="0" w:color="auto"/>
            <w:right w:val="none" w:sz="0" w:space="0" w:color="auto"/>
          </w:divBdr>
        </w:div>
        <w:div w:id="1598319824">
          <w:marLeft w:val="0"/>
          <w:marRight w:val="0"/>
          <w:marTop w:val="0"/>
          <w:marBottom w:val="0"/>
          <w:divBdr>
            <w:top w:val="none" w:sz="0" w:space="0" w:color="auto"/>
            <w:left w:val="none" w:sz="0" w:space="0" w:color="auto"/>
            <w:bottom w:val="none" w:sz="0" w:space="0" w:color="auto"/>
            <w:right w:val="none" w:sz="0" w:space="0" w:color="auto"/>
          </w:divBdr>
        </w:div>
        <w:div w:id="1602492710">
          <w:marLeft w:val="0"/>
          <w:marRight w:val="0"/>
          <w:marTop w:val="0"/>
          <w:marBottom w:val="0"/>
          <w:divBdr>
            <w:top w:val="none" w:sz="0" w:space="0" w:color="auto"/>
            <w:left w:val="none" w:sz="0" w:space="0" w:color="auto"/>
            <w:bottom w:val="none" w:sz="0" w:space="0" w:color="auto"/>
            <w:right w:val="none" w:sz="0" w:space="0" w:color="auto"/>
          </w:divBdr>
        </w:div>
        <w:div w:id="1691101295">
          <w:marLeft w:val="0"/>
          <w:marRight w:val="0"/>
          <w:marTop w:val="0"/>
          <w:marBottom w:val="0"/>
          <w:divBdr>
            <w:top w:val="none" w:sz="0" w:space="0" w:color="auto"/>
            <w:left w:val="none" w:sz="0" w:space="0" w:color="auto"/>
            <w:bottom w:val="none" w:sz="0" w:space="0" w:color="auto"/>
            <w:right w:val="none" w:sz="0" w:space="0" w:color="auto"/>
          </w:divBdr>
        </w:div>
        <w:div w:id="1708329324">
          <w:marLeft w:val="0"/>
          <w:marRight w:val="0"/>
          <w:marTop w:val="0"/>
          <w:marBottom w:val="0"/>
          <w:divBdr>
            <w:top w:val="none" w:sz="0" w:space="0" w:color="auto"/>
            <w:left w:val="none" w:sz="0" w:space="0" w:color="auto"/>
            <w:bottom w:val="none" w:sz="0" w:space="0" w:color="auto"/>
            <w:right w:val="none" w:sz="0" w:space="0" w:color="auto"/>
          </w:divBdr>
        </w:div>
        <w:div w:id="1738167497">
          <w:marLeft w:val="0"/>
          <w:marRight w:val="0"/>
          <w:marTop w:val="0"/>
          <w:marBottom w:val="0"/>
          <w:divBdr>
            <w:top w:val="none" w:sz="0" w:space="0" w:color="auto"/>
            <w:left w:val="none" w:sz="0" w:space="0" w:color="auto"/>
            <w:bottom w:val="none" w:sz="0" w:space="0" w:color="auto"/>
            <w:right w:val="none" w:sz="0" w:space="0" w:color="auto"/>
          </w:divBdr>
        </w:div>
        <w:div w:id="1754278907">
          <w:marLeft w:val="0"/>
          <w:marRight w:val="0"/>
          <w:marTop w:val="0"/>
          <w:marBottom w:val="0"/>
          <w:divBdr>
            <w:top w:val="none" w:sz="0" w:space="0" w:color="auto"/>
            <w:left w:val="none" w:sz="0" w:space="0" w:color="auto"/>
            <w:bottom w:val="none" w:sz="0" w:space="0" w:color="auto"/>
            <w:right w:val="none" w:sz="0" w:space="0" w:color="auto"/>
          </w:divBdr>
        </w:div>
        <w:div w:id="1764915045">
          <w:marLeft w:val="0"/>
          <w:marRight w:val="0"/>
          <w:marTop w:val="0"/>
          <w:marBottom w:val="0"/>
          <w:divBdr>
            <w:top w:val="none" w:sz="0" w:space="0" w:color="auto"/>
            <w:left w:val="none" w:sz="0" w:space="0" w:color="auto"/>
            <w:bottom w:val="none" w:sz="0" w:space="0" w:color="auto"/>
            <w:right w:val="none" w:sz="0" w:space="0" w:color="auto"/>
          </w:divBdr>
        </w:div>
        <w:div w:id="1786774052">
          <w:marLeft w:val="0"/>
          <w:marRight w:val="0"/>
          <w:marTop w:val="0"/>
          <w:marBottom w:val="0"/>
          <w:divBdr>
            <w:top w:val="none" w:sz="0" w:space="0" w:color="auto"/>
            <w:left w:val="none" w:sz="0" w:space="0" w:color="auto"/>
            <w:bottom w:val="none" w:sz="0" w:space="0" w:color="auto"/>
            <w:right w:val="none" w:sz="0" w:space="0" w:color="auto"/>
          </w:divBdr>
        </w:div>
        <w:div w:id="1788575679">
          <w:marLeft w:val="0"/>
          <w:marRight w:val="0"/>
          <w:marTop w:val="0"/>
          <w:marBottom w:val="0"/>
          <w:divBdr>
            <w:top w:val="none" w:sz="0" w:space="0" w:color="auto"/>
            <w:left w:val="none" w:sz="0" w:space="0" w:color="auto"/>
            <w:bottom w:val="none" w:sz="0" w:space="0" w:color="auto"/>
            <w:right w:val="none" w:sz="0" w:space="0" w:color="auto"/>
          </w:divBdr>
        </w:div>
        <w:div w:id="1807578162">
          <w:marLeft w:val="0"/>
          <w:marRight w:val="0"/>
          <w:marTop w:val="0"/>
          <w:marBottom w:val="0"/>
          <w:divBdr>
            <w:top w:val="none" w:sz="0" w:space="0" w:color="auto"/>
            <w:left w:val="none" w:sz="0" w:space="0" w:color="auto"/>
            <w:bottom w:val="none" w:sz="0" w:space="0" w:color="auto"/>
            <w:right w:val="none" w:sz="0" w:space="0" w:color="auto"/>
          </w:divBdr>
        </w:div>
        <w:div w:id="1819418557">
          <w:marLeft w:val="0"/>
          <w:marRight w:val="0"/>
          <w:marTop w:val="0"/>
          <w:marBottom w:val="0"/>
          <w:divBdr>
            <w:top w:val="none" w:sz="0" w:space="0" w:color="auto"/>
            <w:left w:val="none" w:sz="0" w:space="0" w:color="auto"/>
            <w:bottom w:val="none" w:sz="0" w:space="0" w:color="auto"/>
            <w:right w:val="none" w:sz="0" w:space="0" w:color="auto"/>
          </w:divBdr>
        </w:div>
        <w:div w:id="1889150712">
          <w:marLeft w:val="0"/>
          <w:marRight w:val="0"/>
          <w:marTop w:val="0"/>
          <w:marBottom w:val="0"/>
          <w:divBdr>
            <w:top w:val="none" w:sz="0" w:space="0" w:color="auto"/>
            <w:left w:val="none" w:sz="0" w:space="0" w:color="auto"/>
            <w:bottom w:val="none" w:sz="0" w:space="0" w:color="auto"/>
            <w:right w:val="none" w:sz="0" w:space="0" w:color="auto"/>
          </w:divBdr>
        </w:div>
        <w:div w:id="1970939874">
          <w:marLeft w:val="0"/>
          <w:marRight w:val="0"/>
          <w:marTop w:val="0"/>
          <w:marBottom w:val="0"/>
          <w:divBdr>
            <w:top w:val="none" w:sz="0" w:space="0" w:color="auto"/>
            <w:left w:val="none" w:sz="0" w:space="0" w:color="auto"/>
            <w:bottom w:val="none" w:sz="0" w:space="0" w:color="auto"/>
            <w:right w:val="none" w:sz="0" w:space="0" w:color="auto"/>
          </w:divBdr>
        </w:div>
        <w:div w:id="1976639266">
          <w:marLeft w:val="0"/>
          <w:marRight w:val="0"/>
          <w:marTop w:val="0"/>
          <w:marBottom w:val="0"/>
          <w:divBdr>
            <w:top w:val="none" w:sz="0" w:space="0" w:color="auto"/>
            <w:left w:val="none" w:sz="0" w:space="0" w:color="auto"/>
            <w:bottom w:val="none" w:sz="0" w:space="0" w:color="auto"/>
            <w:right w:val="none" w:sz="0" w:space="0" w:color="auto"/>
          </w:divBdr>
        </w:div>
        <w:div w:id="2049992115">
          <w:marLeft w:val="0"/>
          <w:marRight w:val="0"/>
          <w:marTop w:val="0"/>
          <w:marBottom w:val="0"/>
          <w:divBdr>
            <w:top w:val="none" w:sz="0" w:space="0" w:color="auto"/>
            <w:left w:val="none" w:sz="0" w:space="0" w:color="auto"/>
            <w:bottom w:val="none" w:sz="0" w:space="0" w:color="auto"/>
            <w:right w:val="none" w:sz="0" w:space="0" w:color="auto"/>
          </w:divBdr>
        </w:div>
        <w:div w:id="2057049360">
          <w:marLeft w:val="0"/>
          <w:marRight w:val="0"/>
          <w:marTop w:val="0"/>
          <w:marBottom w:val="0"/>
          <w:divBdr>
            <w:top w:val="none" w:sz="0" w:space="0" w:color="auto"/>
            <w:left w:val="none" w:sz="0" w:space="0" w:color="auto"/>
            <w:bottom w:val="none" w:sz="0" w:space="0" w:color="auto"/>
            <w:right w:val="none" w:sz="0" w:space="0" w:color="auto"/>
          </w:divBdr>
        </w:div>
        <w:div w:id="2093308865">
          <w:marLeft w:val="0"/>
          <w:marRight w:val="0"/>
          <w:marTop w:val="0"/>
          <w:marBottom w:val="0"/>
          <w:divBdr>
            <w:top w:val="none" w:sz="0" w:space="0" w:color="auto"/>
            <w:left w:val="none" w:sz="0" w:space="0" w:color="auto"/>
            <w:bottom w:val="none" w:sz="0" w:space="0" w:color="auto"/>
            <w:right w:val="none" w:sz="0" w:space="0" w:color="auto"/>
          </w:divBdr>
        </w:div>
        <w:div w:id="2118406991">
          <w:marLeft w:val="0"/>
          <w:marRight w:val="0"/>
          <w:marTop w:val="0"/>
          <w:marBottom w:val="0"/>
          <w:divBdr>
            <w:top w:val="none" w:sz="0" w:space="0" w:color="auto"/>
            <w:left w:val="none" w:sz="0" w:space="0" w:color="auto"/>
            <w:bottom w:val="none" w:sz="0" w:space="0" w:color="auto"/>
            <w:right w:val="none" w:sz="0" w:space="0" w:color="auto"/>
          </w:divBdr>
        </w:div>
      </w:divsChild>
    </w:div>
    <w:div w:id="377126087">
      <w:bodyDiv w:val="1"/>
      <w:marLeft w:val="0"/>
      <w:marRight w:val="0"/>
      <w:marTop w:val="0"/>
      <w:marBottom w:val="0"/>
      <w:divBdr>
        <w:top w:val="none" w:sz="0" w:space="0" w:color="auto"/>
        <w:left w:val="none" w:sz="0" w:space="0" w:color="auto"/>
        <w:bottom w:val="none" w:sz="0" w:space="0" w:color="auto"/>
        <w:right w:val="none" w:sz="0" w:space="0" w:color="auto"/>
      </w:divBdr>
      <w:divsChild>
        <w:div w:id="1826511105">
          <w:marLeft w:val="0"/>
          <w:marRight w:val="0"/>
          <w:marTop w:val="0"/>
          <w:marBottom w:val="0"/>
          <w:divBdr>
            <w:top w:val="none" w:sz="0" w:space="0" w:color="auto"/>
            <w:left w:val="none" w:sz="0" w:space="0" w:color="auto"/>
            <w:bottom w:val="none" w:sz="0" w:space="0" w:color="auto"/>
            <w:right w:val="none" w:sz="0" w:space="0" w:color="auto"/>
          </w:divBdr>
          <w:divsChild>
            <w:div w:id="1834374456">
              <w:marLeft w:val="0"/>
              <w:marRight w:val="0"/>
              <w:marTop w:val="0"/>
              <w:marBottom w:val="0"/>
              <w:divBdr>
                <w:top w:val="none" w:sz="0" w:space="0" w:color="auto"/>
                <w:left w:val="none" w:sz="0" w:space="0" w:color="auto"/>
                <w:bottom w:val="none" w:sz="0" w:space="0" w:color="auto"/>
                <w:right w:val="none" w:sz="0" w:space="0" w:color="auto"/>
              </w:divBdr>
              <w:divsChild>
                <w:div w:id="614557829">
                  <w:marLeft w:val="0"/>
                  <w:marRight w:val="0"/>
                  <w:marTop w:val="0"/>
                  <w:marBottom w:val="0"/>
                  <w:divBdr>
                    <w:top w:val="none" w:sz="0" w:space="0" w:color="auto"/>
                    <w:left w:val="none" w:sz="0" w:space="0" w:color="auto"/>
                    <w:bottom w:val="none" w:sz="0" w:space="0" w:color="auto"/>
                    <w:right w:val="none" w:sz="0" w:space="0" w:color="auto"/>
                  </w:divBdr>
                  <w:divsChild>
                    <w:div w:id="519708131">
                      <w:marLeft w:val="0"/>
                      <w:marRight w:val="0"/>
                      <w:marTop w:val="0"/>
                      <w:marBottom w:val="0"/>
                      <w:divBdr>
                        <w:top w:val="none" w:sz="0" w:space="0" w:color="auto"/>
                        <w:left w:val="none" w:sz="0" w:space="0" w:color="auto"/>
                        <w:bottom w:val="none" w:sz="0" w:space="0" w:color="auto"/>
                        <w:right w:val="none" w:sz="0" w:space="0" w:color="auto"/>
                      </w:divBdr>
                      <w:divsChild>
                        <w:div w:id="1100180155">
                          <w:marLeft w:val="0"/>
                          <w:marRight w:val="0"/>
                          <w:marTop w:val="0"/>
                          <w:marBottom w:val="0"/>
                          <w:divBdr>
                            <w:top w:val="none" w:sz="0" w:space="0" w:color="auto"/>
                            <w:left w:val="none" w:sz="0" w:space="0" w:color="auto"/>
                            <w:bottom w:val="none" w:sz="0" w:space="0" w:color="auto"/>
                            <w:right w:val="none" w:sz="0" w:space="0" w:color="auto"/>
                          </w:divBdr>
                          <w:divsChild>
                            <w:div w:id="5284199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605719">
      <w:bodyDiv w:val="1"/>
      <w:marLeft w:val="0"/>
      <w:marRight w:val="0"/>
      <w:marTop w:val="0"/>
      <w:marBottom w:val="0"/>
      <w:divBdr>
        <w:top w:val="none" w:sz="0" w:space="0" w:color="auto"/>
        <w:left w:val="none" w:sz="0" w:space="0" w:color="auto"/>
        <w:bottom w:val="none" w:sz="0" w:space="0" w:color="auto"/>
        <w:right w:val="none" w:sz="0" w:space="0" w:color="auto"/>
      </w:divBdr>
    </w:div>
    <w:div w:id="564922278">
      <w:bodyDiv w:val="1"/>
      <w:marLeft w:val="0"/>
      <w:marRight w:val="0"/>
      <w:marTop w:val="0"/>
      <w:marBottom w:val="0"/>
      <w:divBdr>
        <w:top w:val="none" w:sz="0" w:space="0" w:color="auto"/>
        <w:left w:val="none" w:sz="0" w:space="0" w:color="auto"/>
        <w:bottom w:val="none" w:sz="0" w:space="0" w:color="auto"/>
        <w:right w:val="none" w:sz="0" w:space="0" w:color="auto"/>
      </w:divBdr>
    </w:div>
    <w:div w:id="589658623">
      <w:bodyDiv w:val="1"/>
      <w:marLeft w:val="0"/>
      <w:marRight w:val="0"/>
      <w:marTop w:val="0"/>
      <w:marBottom w:val="0"/>
      <w:divBdr>
        <w:top w:val="none" w:sz="0" w:space="0" w:color="auto"/>
        <w:left w:val="none" w:sz="0" w:space="0" w:color="auto"/>
        <w:bottom w:val="none" w:sz="0" w:space="0" w:color="auto"/>
        <w:right w:val="none" w:sz="0" w:space="0" w:color="auto"/>
      </w:divBdr>
    </w:div>
    <w:div w:id="608853965">
      <w:bodyDiv w:val="1"/>
      <w:marLeft w:val="0"/>
      <w:marRight w:val="0"/>
      <w:marTop w:val="0"/>
      <w:marBottom w:val="0"/>
      <w:divBdr>
        <w:top w:val="none" w:sz="0" w:space="0" w:color="auto"/>
        <w:left w:val="none" w:sz="0" w:space="0" w:color="auto"/>
        <w:bottom w:val="none" w:sz="0" w:space="0" w:color="auto"/>
        <w:right w:val="none" w:sz="0" w:space="0" w:color="auto"/>
      </w:divBdr>
      <w:divsChild>
        <w:div w:id="21055118">
          <w:marLeft w:val="0"/>
          <w:marRight w:val="0"/>
          <w:marTop w:val="0"/>
          <w:marBottom w:val="0"/>
          <w:divBdr>
            <w:top w:val="none" w:sz="0" w:space="0" w:color="auto"/>
            <w:left w:val="none" w:sz="0" w:space="0" w:color="auto"/>
            <w:bottom w:val="none" w:sz="0" w:space="0" w:color="auto"/>
            <w:right w:val="none" w:sz="0" w:space="0" w:color="auto"/>
          </w:divBdr>
        </w:div>
        <w:div w:id="65804554">
          <w:marLeft w:val="0"/>
          <w:marRight w:val="0"/>
          <w:marTop w:val="0"/>
          <w:marBottom w:val="0"/>
          <w:divBdr>
            <w:top w:val="none" w:sz="0" w:space="0" w:color="auto"/>
            <w:left w:val="none" w:sz="0" w:space="0" w:color="auto"/>
            <w:bottom w:val="none" w:sz="0" w:space="0" w:color="auto"/>
            <w:right w:val="none" w:sz="0" w:space="0" w:color="auto"/>
          </w:divBdr>
        </w:div>
        <w:div w:id="120808926">
          <w:marLeft w:val="0"/>
          <w:marRight w:val="0"/>
          <w:marTop w:val="0"/>
          <w:marBottom w:val="0"/>
          <w:divBdr>
            <w:top w:val="none" w:sz="0" w:space="0" w:color="auto"/>
            <w:left w:val="none" w:sz="0" w:space="0" w:color="auto"/>
            <w:bottom w:val="none" w:sz="0" w:space="0" w:color="auto"/>
            <w:right w:val="none" w:sz="0" w:space="0" w:color="auto"/>
          </w:divBdr>
        </w:div>
        <w:div w:id="156963964">
          <w:marLeft w:val="0"/>
          <w:marRight w:val="0"/>
          <w:marTop w:val="0"/>
          <w:marBottom w:val="0"/>
          <w:divBdr>
            <w:top w:val="none" w:sz="0" w:space="0" w:color="auto"/>
            <w:left w:val="none" w:sz="0" w:space="0" w:color="auto"/>
            <w:bottom w:val="none" w:sz="0" w:space="0" w:color="auto"/>
            <w:right w:val="none" w:sz="0" w:space="0" w:color="auto"/>
          </w:divBdr>
        </w:div>
        <w:div w:id="178392258">
          <w:marLeft w:val="0"/>
          <w:marRight w:val="0"/>
          <w:marTop w:val="0"/>
          <w:marBottom w:val="0"/>
          <w:divBdr>
            <w:top w:val="none" w:sz="0" w:space="0" w:color="auto"/>
            <w:left w:val="none" w:sz="0" w:space="0" w:color="auto"/>
            <w:bottom w:val="none" w:sz="0" w:space="0" w:color="auto"/>
            <w:right w:val="none" w:sz="0" w:space="0" w:color="auto"/>
          </w:divBdr>
        </w:div>
        <w:div w:id="191917789">
          <w:marLeft w:val="0"/>
          <w:marRight w:val="0"/>
          <w:marTop w:val="0"/>
          <w:marBottom w:val="0"/>
          <w:divBdr>
            <w:top w:val="none" w:sz="0" w:space="0" w:color="auto"/>
            <w:left w:val="none" w:sz="0" w:space="0" w:color="auto"/>
            <w:bottom w:val="none" w:sz="0" w:space="0" w:color="auto"/>
            <w:right w:val="none" w:sz="0" w:space="0" w:color="auto"/>
          </w:divBdr>
        </w:div>
        <w:div w:id="194538485">
          <w:marLeft w:val="0"/>
          <w:marRight w:val="0"/>
          <w:marTop w:val="0"/>
          <w:marBottom w:val="0"/>
          <w:divBdr>
            <w:top w:val="none" w:sz="0" w:space="0" w:color="auto"/>
            <w:left w:val="none" w:sz="0" w:space="0" w:color="auto"/>
            <w:bottom w:val="none" w:sz="0" w:space="0" w:color="auto"/>
            <w:right w:val="none" w:sz="0" w:space="0" w:color="auto"/>
          </w:divBdr>
        </w:div>
        <w:div w:id="219291813">
          <w:marLeft w:val="0"/>
          <w:marRight w:val="0"/>
          <w:marTop w:val="0"/>
          <w:marBottom w:val="0"/>
          <w:divBdr>
            <w:top w:val="none" w:sz="0" w:space="0" w:color="auto"/>
            <w:left w:val="none" w:sz="0" w:space="0" w:color="auto"/>
            <w:bottom w:val="none" w:sz="0" w:space="0" w:color="auto"/>
            <w:right w:val="none" w:sz="0" w:space="0" w:color="auto"/>
          </w:divBdr>
        </w:div>
        <w:div w:id="240334480">
          <w:marLeft w:val="0"/>
          <w:marRight w:val="0"/>
          <w:marTop w:val="0"/>
          <w:marBottom w:val="0"/>
          <w:divBdr>
            <w:top w:val="none" w:sz="0" w:space="0" w:color="auto"/>
            <w:left w:val="none" w:sz="0" w:space="0" w:color="auto"/>
            <w:bottom w:val="none" w:sz="0" w:space="0" w:color="auto"/>
            <w:right w:val="none" w:sz="0" w:space="0" w:color="auto"/>
          </w:divBdr>
        </w:div>
        <w:div w:id="261887082">
          <w:marLeft w:val="0"/>
          <w:marRight w:val="0"/>
          <w:marTop w:val="0"/>
          <w:marBottom w:val="0"/>
          <w:divBdr>
            <w:top w:val="none" w:sz="0" w:space="0" w:color="auto"/>
            <w:left w:val="none" w:sz="0" w:space="0" w:color="auto"/>
            <w:bottom w:val="none" w:sz="0" w:space="0" w:color="auto"/>
            <w:right w:val="none" w:sz="0" w:space="0" w:color="auto"/>
          </w:divBdr>
        </w:div>
        <w:div w:id="322389695">
          <w:marLeft w:val="0"/>
          <w:marRight w:val="0"/>
          <w:marTop w:val="0"/>
          <w:marBottom w:val="0"/>
          <w:divBdr>
            <w:top w:val="none" w:sz="0" w:space="0" w:color="auto"/>
            <w:left w:val="none" w:sz="0" w:space="0" w:color="auto"/>
            <w:bottom w:val="none" w:sz="0" w:space="0" w:color="auto"/>
            <w:right w:val="none" w:sz="0" w:space="0" w:color="auto"/>
          </w:divBdr>
        </w:div>
        <w:div w:id="324629226">
          <w:marLeft w:val="0"/>
          <w:marRight w:val="0"/>
          <w:marTop w:val="0"/>
          <w:marBottom w:val="0"/>
          <w:divBdr>
            <w:top w:val="none" w:sz="0" w:space="0" w:color="auto"/>
            <w:left w:val="none" w:sz="0" w:space="0" w:color="auto"/>
            <w:bottom w:val="none" w:sz="0" w:space="0" w:color="auto"/>
            <w:right w:val="none" w:sz="0" w:space="0" w:color="auto"/>
          </w:divBdr>
        </w:div>
        <w:div w:id="461505161">
          <w:marLeft w:val="0"/>
          <w:marRight w:val="0"/>
          <w:marTop w:val="0"/>
          <w:marBottom w:val="0"/>
          <w:divBdr>
            <w:top w:val="none" w:sz="0" w:space="0" w:color="auto"/>
            <w:left w:val="none" w:sz="0" w:space="0" w:color="auto"/>
            <w:bottom w:val="none" w:sz="0" w:space="0" w:color="auto"/>
            <w:right w:val="none" w:sz="0" w:space="0" w:color="auto"/>
          </w:divBdr>
        </w:div>
        <w:div w:id="498935073">
          <w:marLeft w:val="0"/>
          <w:marRight w:val="0"/>
          <w:marTop w:val="0"/>
          <w:marBottom w:val="0"/>
          <w:divBdr>
            <w:top w:val="none" w:sz="0" w:space="0" w:color="auto"/>
            <w:left w:val="none" w:sz="0" w:space="0" w:color="auto"/>
            <w:bottom w:val="none" w:sz="0" w:space="0" w:color="auto"/>
            <w:right w:val="none" w:sz="0" w:space="0" w:color="auto"/>
          </w:divBdr>
        </w:div>
        <w:div w:id="511995302">
          <w:marLeft w:val="0"/>
          <w:marRight w:val="0"/>
          <w:marTop w:val="0"/>
          <w:marBottom w:val="0"/>
          <w:divBdr>
            <w:top w:val="none" w:sz="0" w:space="0" w:color="auto"/>
            <w:left w:val="none" w:sz="0" w:space="0" w:color="auto"/>
            <w:bottom w:val="none" w:sz="0" w:space="0" w:color="auto"/>
            <w:right w:val="none" w:sz="0" w:space="0" w:color="auto"/>
          </w:divBdr>
        </w:div>
        <w:div w:id="590429220">
          <w:marLeft w:val="0"/>
          <w:marRight w:val="0"/>
          <w:marTop w:val="0"/>
          <w:marBottom w:val="0"/>
          <w:divBdr>
            <w:top w:val="none" w:sz="0" w:space="0" w:color="auto"/>
            <w:left w:val="none" w:sz="0" w:space="0" w:color="auto"/>
            <w:bottom w:val="none" w:sz="0" w:space="0" w:color="auto"/>
            <w:right w:val="none" w:sz="0" w:space="0" w:color="auto"/>
          </w:divBdr>
        </w:div>
        <w:div w:id="599411559">
          <w:marLeft w:val="0"/>
          <w:marRight w:val="0"/>
          <w:marTop w:val="0"/>
          <w:marBottom w:val="0"/>
          <w:divBdr>
            <w:top w:val="none" w:sz="0" w:space="0" w:color="auto"/>
            <w:left w:val="none" w:sz="0" w:space="0" w:color="auto"/>
            <w:bottom w:val="none" w:sz="0" w:space="0" w:color="auto"/>
            <w:right w:val="none" w:sz="0" w:space="0" w:color="auto"/>
          </w:divBdr>
        </w:div>
        <w:div w:id="611942160">
          <w:marLeft w:val="0"/>
          <w:marRight w:val="0"/>
          <w:marTop w:val="0"/>
          <w:marBottom w:val="0"/>
          <w:divBdr>
            <w:top w:val="none" w:sz="0" w:space="0" w:color="auto"/>
            <w:left w:val="none" w:sz="0" w:space="0" w:color="auto"/>
            <w:bottom w:val="none" w:sz="0" w:space="0" w:color="auto"/>
            <w:right w:val="none" w:sz="0" w:space="0" w:color="auto"/>
          </w:divBdr>
        </w:div>
        <w:div w:id="656031232">
          <w:marLeft w:val="0"/>
          <w:marRight w:val="0"/>
          <w:marTop w:val="0"/>
          <w:marBottom w:val="0"/>
          <w:divBdr>
            <w:top w:val="none" w:sz="0" w:space="0" w:color="auto"/>
            <w:left w:val="none" w:sz="0" w:space="0" w:color="auto"/>
            <w:bottom w:val="none" w:sz="0" w:space="0" w:color="auto"/>
            <w:right w:val="none" w:sz="0" w:space="0" w:color="auto"/>
          </w:divBdr>
        </w:div>
        <w:div w:id="662316253">
          <w:marLeft w:val="0"/>
          <w:marRight w:val="0"/>
          <w:marTop w:val="0"/>
          <w:marBottom w:val="0"/>
          <w:divBdr>
            <w:top w:val="none" w:sz="0" w:space="0" w:color="auto"/>
            <w:left w:val="none" w:sz="0" w:space="0" w:color="auto"/>
            <w:bottom w:val="none" w:sz="0" w:space="0" w:color="auto"/>
            <w:right w:val="none" w:sz="0" w:space="0" w:color="auto"/>
          </w:divBdr>
        </w:div>
        <w:div w:id="677387797">
          <w:marLeft w:val="0"/>
          <w:marRight w:val="0"/>
          <w:marTop w:val="0"/>
          <w:marBottom w:val="0"/>
          <w:divBdr>
            <w:top w:val="none" w:sz="0" w:space="0" w:color="auto"/>
            <w:left w:val="none" w:sz="0" w:space="0" w:color="auto"/>
            <w:bottom w:val="none" w:sz="0" w:space="0" w:color="auto"/>
            <w:right w:val="none" w:sz="0" w:space="0" w:color="auto"/>
          </w:divBdr>
        </w:div>
        <w:div w:id="691302311">
          <w:marLeft w:val="0"/>
          <w:marRight w:val="0"/>
          <w:marTop w:val="0"/>
          <w:marBottom w:val="0"/>
          <w:divBdr>
            <w:top w:val="none" w:sz="0" w:space="0" w:color="auto"/>
            <w:left w:val="none" w:sz="0" w:space="0" w:color="auto"/>
            <w:bottom w:val="none" w:sz="0" w:space="0" w:color="auto"/>
            <w:right w:val="none" w:sz="0" w:space="0" w:color="auto"/>
          </w:divBdr>
        </w:div>
        <w:div w:id="790514069">
          <w:marLeft w:val="0"/>
          <w:marRight w:val="0"/>
          <w:marTop w:val="0"/>
          <w:marBottom w:val="0"/>
          <w:divBdr>
            <w:top w:val="none" w:sz="0" w:space="0" w:color="auto"/>
            <w:left w:val="none" w:sz="0" w:space="0" w:color="auto"/>
            <w:bottom w:val="none" w:sz="0" w:space="0" w:color="auto"/>
            <w:right w:val="none" w:sz="0" w:space="0" w:color="auto"/>
          </w:divBdr>
        </w:div>
        <w:div w:id="798256192">
          <w:marLeft w:val="0"/>
          <w:marRight w:val="0"/>
          <w:marTop w:val="0"/>
          <w:marBottom w:val="0"/>
          <w:divBdr>
            <w:top w:val="none" w:sz="0" w:space="0" w:color="auto"/>
            <w:left w:val="none" w:sz="0" w:space="0" w:color="auto"/>
            <w:bottom w:val="none" w:sz="0" w:space="0" w:color="auto"/>
            <w:right w:val="none" w:sz="0" w:space="0" w:color="auto"/>
          </w:divBdr>
        </w:div>
        <w:div w:id="838732656">
          <w:marLeft w:val="0"/>
          <w:marRight w:val="0"/>
          <w:marTop w:val="0"/>
          <w:marBottom w:val="0"/>
          <w:divBdr>
            <w:top w:val="none" w:sz="0" w:space="0" w:color="auto"/>
            <w:left w:val="none" w:sz="0" w:space="0" w:color="auto"/>
            <w:bottom w:val="none" w:sz="0" w:space="0" w:color="auto"/>
            <w:right w:val="none" w:sz="0" w:space="0" w:color="auto"/>
          </w:divBdr>
        </w:div>
        <w:div w:id="869336042">
          <w:marLeft w:val="0"/>
          <w:marRight w:val="0"/>
          <w:marTop w:val="0"/>
          <w:marBottom w:val="0"/>
          <w:divBdr>
            <w:top w:val="none" w:sz="0" w:space="0" w:color="auto"/>
            <w:left w:val="none" w:sz="0" w:space="0" w:color="auto"/>
            <w:bottom w:val="none" w:sz="0" w:space="0" w:color="auto"/>
            <w:right w:val="none" w:sz="0" w:space="0" w:color="auto"/>
          </w:divBdr>
        </w:div>
        <w:div w:id="877930342">
          <w:marLeft w:val="0"/>
          <w:marRight w:val="0"/>
          <w:marTop w:val="0"/>
          <w:marBottom w:val="0"/>
          <w:divBdr>
            <w:top w:val="none" w:sz="0" w:space="0" w:color="auto"/>
            <w:left w:val="none" w:sz="0" w:space="0" w:color="auto"/>
            <w:bottom w:val="none" w:sz="0" w:space="0" w:color="auto"/>
            <w:right w:val="none" w:sz="0" w:space="0" w:color="auto"/>
          </w:divBdr>
        </w:div>
        <w:div w:id="891309625">
          <w:marLeft w:val="0"/>
          <w:marRight w:val="0"/>
          <w:marTop w:val="0"/>
          <w:marBottom w:val="0"/>
          <w:divBdr>
            <w:top w:val="none" w:sz="0" w:space="0" w:color="auto"/>
            <w:left w:val="none" w:sz="0" w:space="0" w:color="auto"/>
            <w:bottom w:val="none" w:sz="0" w:space="0" w:color="auto"/>
            <w:right w:val="none" w:sz="0" w:space="0" w:color="auto"/>
          </w:divBdr>
        </w:div>
        <w:div w:id="945774312">
          <w:marLeft w:val="0"/>
          <w:marRight w:val="0"/>
          <w:marTop w:val="0"/>
          <w:marBottom w:val="0"/>
          <w:divBdr>
            <w:top w:val="none" w:sz="0" w:space="0" w:color="auto"/>
            <w:left w:val="none" w:sz="0" w:space="0" w:color="auto"/>
            <w:bottom w:val="none" w:sz="0" w:space="0" w:color="auto"/>
            <w:right w:val="none" w:sz="0" w:space="0" w:color="auto"/>
          </w:divBdr>
        </w:div>
        <w:div w:id="970674406">
          <w:marLeft w:val="0"/>
          <w:marRight w:val="0"/>
          <w:marTop w:val="0"/>
          <w:marBottom w:val="0"/>
          <w:divBdr>
            <w:top w:val="none" w:sz="0" w:space="0" w:color="auto"/>
            <w:left w:val="none" w:sz="0" w:space="0" w:color="auto"/>
            <w:bottom w:val="none" w:sz="0" w:space="0" w:color="auto"/>
            <w:right w:val="none" w:sz="0" w:space="0" w:color="auto"/>
          </w:divBdr>
        </w:div>
        <w:div w:id="984048423">
          <w:marLeft w:val="0"/>
          <w:marRight w:val="0"/>
          <w:marTop w:val="0"/>
          <w:marBottom w:val="0"/>
          <w:divBdr>
            <w:top w:val="none" w:sz="0" w:space="0" w:color="auto"/>
            <w:left w:val="none" w:sz="0" w:space="0" w:color="auto"/>
            <w:bottom w:val="none" w:sz="0" w:space="0" w:color="auto"/>
            <w:right w:val="none" w:sz="0" w:space="0" w:color="auto"/>
          </w:divBdr>
        </w:div>
        <w:div w:id="989596114">
          <w:marLeft w:val="0"/>
          <w:marRight w:val="0"/>
          <w:marTop w:val="0"/>
          <w:marBottom w:val="0"/>
          <w:divBdr>
            <w:top w:val="none" w:sz="0" w:space="0" w:color="auto"/>
            <w:left w:val="none" w:sz="0" w:space="0" w:color="auto"/>
            <w:bottom w:val="none" w:sz="0" w:space="0" w:color="auto"/>
            <w:right w:val="none" w:sz="0" w:space="0" w:color="auto"/>
          </w:divBdr>
        </w:div>
        <w:div w:id="1000234404">
          <w:marLeft w:val="0"/>
          <w:marRight w:val="0"/>
          <w:marTop w:val="0"/>
          <w:marBottom w:val="0"/>
          <w:divBdr>
            <w:top w:val="none" w:sz="0" w:space="0" w:color="auto"/>
            <w:left w:val="none" w:sz="0" w:space="0" w:color="auto"/>
            <w:bottom w:val="none" w:sz="0" w:space="0" w:color="auto"/>
            <w:right w:val="none" w:sz="0" w:space="0" w:color="auto"/>
          </w:divBdr>
        </w:div>
        <w:div w:id="1005401960">
          <w:marLeft w:val="0"/>
          <w:marRight w:val="0"/>
          <w:marTop w:val="0"/>
          <w:marBottom w:val="0"/>
          <w:divBdr>
            <w:top w:val="none" w:sz="0" w:space="0" w:color="auto"/>
            <w:left w:val="none" w:sz="0" w:space="0" w:color="auto"/>
            <w:bottom w:val="none" w:sz="0" w:space="0" w:color="auto"/>
            <w:right w:val="none" w:sz="0" w:space="0" w:color="auto"/>
          </w:divBdr>
        </w:div>
        <w:div w:id="1009021745">
          <w:marLeft w:val="0"/>
          <w:marRight w:val="0"/>
          <w:marTop w:val="0"/>
          <w:marBottom w:val="0"/>
          <w:divBdr>
            <w:top w:val="none" w:sz="0" w:space="0" w:color="auto"/>
            <w:left w:val="none" w:sz="0" w:space="0" w:color="auto"/>
            <w:bottom w:val="none" w:sz="0" w:space="0" w:color="auto"/>
            <w:right w:val="none" w:sz="0" w:space="0" w:color="auto"/>
          </w:divBdr>
        </w:div>
        <w:div w:id="1050305965">
          <w:marLeft w:val="0"/>
          <w:marRight w:val="0"/>
          <w:marTop w:val="0"/>
          <w:marBottom w:val="0"/>
          <w:divBdr>
            <w:top w:val="none" w:sz="0" w:space="0" w:color="auto"/>
            <w:left w:val="none" w:sz="0" w:space="0" w:color="auto"/>
            <w:bottom w:val="none" w:sz="0" w:space="0" w:color="auto"/>
            <w:right w:val="none" w:sz="0" w:space="0" w:color="auto"/>
          </w:divBdr>
        </w:div>
        <w:div w:id="1066302451">
          <w:marLeft w:val="0"/>
          <w:marRight w:val="0"/>
          <w:marTop w:val="0"/>
          <w:marBottom w:val="0"/>
          <w:divBdr>
            <w:top w:val="none" w:sz="0" w:space="0" w:color="auto"/>
            <w:left w:val="none" w:sz="0" w:space="0" w:color="auto"/>
            <w:bottom w:val="none" w:sz="0" w:space="0" w:color="auto"/>
            <w:right w:val="none" w:sz="0" w:space="0" w:color="auto"/>
          </w:divBdr>
        </w:div>
        <w:div w:id="1082752738">
          <w:marLeft w:val="0"/>
          <w:marRight w:val="0"/>
          <w:marTop w:val="0"/>
          <w:marBottom w:val="0"/>
          <w:divBdr>
            <w:top w:val="none" w:sz="0" w:space="0" w:color="auto"/>
            <w:left w:val="none" w:sz="0" w:space="0" w:color="auto"/>
            <w:bottom w:val="none" w:sz="0" w:space="0" w:color="auto"/>
            <w:right w:val="none" w:sz="0" w:space="0" w:color="auto"/>
          </w:divBdr>
        </w:div>
        <w:div w:id="1108427382">
          <w:marLeft w:val="0"/>
          <w:marRight w:val="0"/>
          <w:marTop w:val="0"/>
          <w:marBottom w:val="0"/>
          <w:divBdr>
            <w:top w:val="none" w:sz="0" w:space="0" w:color="auto"/>
            <w:left w:val="none" w:sz="0" w:space="0" w:color="auto"/>
            <w:bottom w:val="none" w:sz="0" w:space="0" w:color="auto"/>
            <w:right w:val="none" w:sz="0" w:space="0" w:color="auto"/>
          </w:divBdr>
        </w:div>
        <w:div w:id="1112087470">
          <w:marLeft w:val="0"/>
          <w:marRight w:val="0"/>
          <w:marTop w:val="0"/>
          <w:marBottom w:val="0"/>
          <w:divBdr>
            <w:top w:val="none" w:sz="0" w:space="0" w:color="auto"/>
            <w:left w:val="none" w:sz="0" w:space="0" w:color="auto"/>
            <w:bottom w:val="none" w:sz="0" w:space="0" w:color="auto"/>
            <w:right w:val="none" w:sz="0" w:space="0" w:color="auto"/>
          </w:divBdr>
        </w:div>
        <w:div w:id="1114712397">
          <w:marLeft w:val="0"/>
          <w:marRight w:val="0"/>
          <w:marTop w:val="0"/>
          <w:marBottom w:val="0"/>
          <w:divBdr>
            <w:top w:val="none" w:sz="0" w:space="0" w:color="auto"/>
            <w:left w:val="none" w:sz="0" w:space="0" w:color="auto"/>
            <w:bottom w:val="none" w:sz="0" w:space="0" w:color="auto"/>
            <w:right w:val="none" w:sz="0" w:space="0" w:color="auto"/>
          </w:divBdr>
        </w:div>
        <w:div w:id="1165827394">
          <w:marLeft w:val="0"/>
          <w:marRight w:val="0"/>
          <w:marTop w:val="0"/>
          <w:marBottom w:val="0"/>
          <w:divBdr>
            <w:top w:val="none" w:sz="0" w:space="0" w:color="auto"/>
            <w:left w:val="none" w:sz="0" w:space="0" w:color="auto"/>
            <w:bottom w:val="none" w:sz="0" w:space="0" w:color="auto"/>
            <w:right w:val="none" w:sz="0" w:space="0" w:color="auto"/>
          </w:divBdr>
        </w:div>
        <w:div w:id="1203707489">
          <w:marLeft w:val="0"/>
          <w:marRight w:val="0"/>
          <w:marTop w:val="0"/>
          <w:marBottom w:val="0"/>
          <w:divBdr>
            <w:top w:val="none" w:sz="0" w:space="0" w:color="auto"/>
            <w:left w:val="none" w:sz="0" w:space="0" w:color="auto"/>
            <w:bottom w:val="none" w:sz="0" w:space="0" w:color="auto"/>
            <w:right w:val="none" w:sz="0" w:space="0" w:color="auto"/>
          </w:divBdr>
        </w:div>
        <w:div w:id="1211914883">
          <w:marLeft w:val="0"/>
          <w:marRight w:val="0"/>
          <w:marTop w:val="0"/>
          <w:marBottom w:val="0"/>
          <w:divBdr>
            <w:top w:val="none" w:sz="0" w:space="0" w:color="auto"/>
            <w:left w:val="none" w:sz="0" w:space="0" w:color="auto"/>
            <w:bottom w:val="none" w:sz="0" w:space="0" w:color="auto"/>
            <w:right w:val="none" w:sz="0" w:space="0" w:color="auto"/>
          </w:divBdr>
        </w:div>
        <w:div w:id="1223563977">
          <w:marLeft w:val="0"/>
          <w:marRight w:val="0"/>
          <w:marTop w:val="0"/>
          <w:marBottom w:val="0"/>
          <w:divBdr>
            <w:top w:val="none" w:sz="0" w:space="0" w:color="auto"/>
            <w:left w:val="none" w:sz="0" w:space="0" w:color="auto"/>
            <w:bottom w:val="none" w:sz="0" w:space="0" w:color="auto"/>
            <w:right w:val="none" w:sz="0" w:space="0" w:color="auto"/>
          </w:divBdr>
        </w:div>
        <w:div w:id="1261063139">
          <w:marLeft w:val="0"/>
          <w:marRight w:val="0"/>
          <w:marTop w:val="0"/>
          <w:marBottom w:val="0"/>
          <w:divBdr>
            <w:top w:val="none" w:sz="0" w:space="0" w:color="auto"/>
            <w:left w:val="none" w:sz="0" w:space="0" w:color="auto"/>
            <w:bottom w:val="none" w:sz="0" w:space="0" w:color="auto"/>
            <w:right w:val="none" w:sz="0" w:space="0" w:color="auto"/>
          </w:divBdr>
        </w:div>
        <w:div w:id="1267888853">
          <w:marLeft w:val="0"/>
          <w:marRight w:val="0"/>
          <w:marTop w:val="0"/>
          <w:marBottom w:val="0"/>
          <w:divBdr>
            <w:top w:val="none" w:sz="0" w:space="0" w:color="auto"/>
            <w:left w:val="none" w:sz="0" w:space="0" w:color="auto"/>
            <w:bottom w:val="none" w:sz="0" w:space="0" w:color="auto"/>
            <w:right w:val="none" w:sz="0" w:space="0" w:color="auto"/>
          </w:divBdr>
        </w:div>
        <w:div w:id="1319311429">
          <w:marLeft w:val="0"/>
          <w:marRight w:val="0"/>
          <w:marTop w:val="0"/>
          <w:marBottom w:val="0"/>
          <w:divBdr>
            <w:top w:val="none" w:sz="0" w:space="0" w:color="auto"/>
            <w:left w:val="none" w:sz="0" w:space="0" w:color="auto"/>
            <w:bottom w:val="none" w:sz="0" w:space="0" w:color="auto"/>
            <w:right w:val="none" w:sz="0" w:space="0" w:color="auto"/>
          </w:divBdr>
        </w:div>
        <w:div w:id="1486781329">
          <w:marLeft w:val="0"/>
          <w:marRight w:val="0"/>
          <w:marTop w:val="0"/>
          <w:marBottom w:val="0"/>
          <w:divBdr>
            <w:top w:val="none" w:sz="0" w:space="0" w:color="auto"/>
            <w:left w:val="none" w:sz="0" w:space="0" w:color="auto"/>
            <w:bottom w:val="none" w:sz="0" w:space="0" w:color="auto"/>
            <w:right w:val="none" w:sz="0" w:space="0" w:color="auto"/>
          </w:divBdr>
        </w:div>
        <w:div w:id="1541278269">
          <w:marLeft w:val="0"/>
          <w:marRight w:val="0"/>
          <w:marTop w:val="0"/>
          <w:marBottom w:val="0"/>
          <w:divBdr>
            <w:top w:val="none" w:sz="0" w:space="0" w:color="auto"/>
            <w:left w:val="none" w:sz="0" w:space="0" w:color="auto"/>
            <w:bottom w:val="none" w:sz="0" w:space="0" w:color="auto"/>
            <w:right w:val="none" w:sz="0" w:space="0" w:color="auto"/>
          </w:divBdr>
        </w:div>
        <w:div w:id="1552569370">
          <w:marLeft w:val="0"/>
          <w:marRight w:val="0"/>
          <w:marTop w:val="0"/>
          <w:marBottom w:val="0"/>
          <w:divBdr>
            <w:top w:val="none" w:sz="0" w:space="0" w:color="auto"/>
            <w:left w:val="none" w:sz="0" w:space="0" w:color="auto"/>
            <w:bottom w:val="none" w:sz="0" w:space="0" w:color="auto"/>
            <w:right w:val="none" w:sz="0" w:space="0" w:color="auto"/>
          </w:divBdr>
        </w:div>
        <w:div w:id="1576744510">
          <w:marLeft w:val="0"/>
          <w:marRight w:val="0"/>
          <w:marTop w:val="0"/>
          <w:marBottom w:val="0"/>
          <w:divBdr>
            <w:top w:val="none" w:sz="0" w:space="0" w:color="auto"/>
            <w:left w:val="none" w:sz="0" w:space="0" w:color="auto"/>
            <w:bottom w:val="none" w:sz="0" w:space="0" w:color="auto"/>
            <w:right w:val="none" w:sz="0" w:space="0" w:color="auto"/>
          </w:divBdr>
        </w:div>
        <w:div w:id="1590192290">
          <w:marLeft w:val="0"/>
          <w:marRight w:val="0"/>
          <w:marTop w:val="0"/>
          <w:marBottom w:val="0"/>
          <w:divBdr>
            <w:top w:val="none" w:sz="0" w:space="0" w:color="auto"/>
            <w:left w:val="none" w:sz="0" w:space="0" w:color="auto"/>
            <w:bottom w:val="none" w:sz="0" w:space="0" w:color="auto"/>
            <w:right w:val="none" w:sz="0" w:space="0" w:color="auto"/>
          </w:divBdr>
        </w:div>
        <w:div w:id="1615746248">
          <w:marLeft w:val="0"/>
          <w:marRight w:val="0"/>
          <w:marTop w:val="0"/>
          <w:marBottom w:val="0"/>
          <w:divBdr>
            <w:top w:val="none" w:sz="0" w:space="0" w:color="auto"/>
            <w:left w:val="none" w:sz="0" w:space="0" w:color="auto"/>
            <w:bottom w:val="none" w:sz="0" w:space="0" w:color="auto"/>
            <w:right w:val="none" w:sz="0" w:space="0" w:color="auto"/>
          </w:divBdr>
        </w:div>
        <w:div w:id="1646468297">
          <w:marLeft w:val="0"/>
          <w:marRight w:val="0"/>
          <w:marTop w:val="0"/>
          <w:marBottom w:val="0"/>
          <w:divBdr>
            <w:top w:val="none" w:sz="0" w:space="0" w:color="auto"/>
            <w:left w:val="none" w:sz="0" w:space="0" w:color="auto"/>
            <w:bottom w:val="none" w:sz="0" w:space="0" w:color="auto"/>
            <w:right w:val="none" w:sz="0" w:space="0" w:color="auto"/>
          </w:divBdr>
        </w:div>
        <w:div w:id="1730419178">
          <w:marLeft w:val="0"/>
          <w:marRight w:val="0"/>
          <w:marTop w:val="0"/>
          <w:marBottom w:val="0"/>
          <w:divBdr>
            <w:top w:val="none" w:sz="0" w:space="0" w:color="auto"/>
            <w:left w:val="none" w:sz="0" w:space="0" w:color="auto"/>
            <w:bottom w:val="none" w:sz="0" w:space="0" w:color="auto"/>
            <w:right w:val="none" w:sz="0" w:space="0" w:color="auto"/>
          </w:divBdr>
        </w:div>
        <w:div w:id="1864898326">
          <w:marLeft w:val="0"/>
          <w:marRight w:val="0"/>
          <w:marTop w:val="0"/>
          <w:marBottom w:val="0"/>
          <w:divBdr>
            <w:top w:val="none" w:sz="0" w:space="0" w:color="auto"/>
            <w:left w:val="none" w:sz="0" w:space="0" w:color="auto"/>
            <w:bottom w:val="none" w:sz="0" w:space="0" w:color="auto"/>
            <w:right w:val="none" w:sz="0" w:space="0" w:color="auto"/>
          </w:divBdr>
        </w:div>
        <w:div w:id="1874415365">
          <w:marLeft w:val="0"/>
          <w:marRight w:val="0"/>
          <w:marTop w:val="0"/>
          <w:marBottom w:val="0"/>
          <w:divBdr>
            <w:top w:val="none" w:sz="0" w:space="0" w:color="auto"/>
            <w:left w:val="none" w:sz="0" w:space="0" w:color="auto"/>
            <w:bottom w:val="none" w:sz="0" w:space="0" w:color="auto"/>
            <w:right w:val="none" w:sz="0" w:space="0" w:color="auto"/>
          </w:divBdr>
        </w:div>
        <w:div w:id="1882090082">
          <w:marLeft w:val="0"/>
          <w:marRight w:val="0"/>
          <w:marTop w:val="0"/>
          <w:marBottom w:val="0"/>
          <w:divBdr>
            <w:top w:val="none" w:sz="0" w:space="0" w:color="auto"/>
            <w:left w:val="none" w:sz="0" w:space="0" w:color="auto"/>
            <w:bottom w:val="none" w:sz="0" w:space="0" w:color="auto"/>
            <w:right w:val="none" w:sz="0" w:space="0" w:color="auto"/>
          </w:divBdr>
        </w:div>
        <w:div w:id="1917861191">
          <w:marLeft w:val="0"/>
          <w:marRight w:val="0"/>
          <w:marTop w:val="0"/>
          <w:marBottom w:val="0"/>
          <w:divBdr>
            <w:top w:val="none" w:sz="0" w:space="0" w:color="auto"/>
            <w:left w:val="none" w:sz="0" w:space="0" w:color="auto"/>
            <w:bottom w:val="none" w:sz="0" w:space="0" w:color="auto"/>
            <w:right w:val="none" w:sz="0" w:space="0" w:color="auto"/>
          </w:divBdr>
        </w:div>
        <w:div w:id="1923222063">
          <w:marLeft w:val="0"/>
          <w:marRight w:val="0"/>
          <w:marTop w:val="0"/>
          <w:marBottom w:val="0"/>
          <w:divBdr>
            <w:top w:val="none" w:sz="0" w:space="0" w:color="auto"/>
            <w:left w:val="none" w:sz="0" w:space="0" w:color="auto"/>
            <w:bottom w:val="none" w:sz="0" w:space="0" w:color="auto"/>
            <w:right w:val="none" w:sz="0" w:space="0" w:color="auto"/>
          </w:divBdr>
        </w:div>
        <w:div w:id="1994023746">
          <w:marLeft w:val="0"/>
          <w:marRight w:val="0"/>
          <w:marTop w:val="0"/>
          <w:marBottom w:val="0"/>
          <w:divBdr>
            <w:top w:val="none" w:sz="0" w:space="0" w:color="auto"/>
            <w:left w:val="none" w:sz="0" w:space="0" w:color="auto"/>
            <w:bottom w:val="none" w:sz="0" w:space="0" w:color="auto"/>
            <w:right w:val="none" w:sz="0" w:space="0" w:color="auto"/>
          </w:divBdr>
        </w:div>
        <w:div w:id="1995910352">
          <w:marLeft w:val="0"/>
          <w:marRight w:val="0"/>
          <w:marTop w:val="0"/>
          <w:marBottom w:val="0"/>
          <w:divBdr>
            <w:top w:val="none" w:sz="0" w:space="0" w:color="auto"/>
            <w:left w:val="none" w:sz="0" w:space="0" w:color="auto"/>
            <w:bottom w:val="none" w:sz="0" w:space="0" w:color="auto"/>
            <w:right w:val="none" w:sz="0" w:space="0" w:color="auto"/>
          </w:divBdr>
        </w:div>
        <w:div w:id="2040347697">
          <w:marLeft w:val="0"/>
          <w:marRight w:val="0"/>
          <w:marTop w:val="0"/>
          <w:marBottom w:val="0"/>
          <w:divBdr>
            <w:top w:val="none" w:sz="0" w:space="0" w:color="auto"/>
            <w:left w:val="none" w:sz="0" w:space="0" w:color="auto"/>
            <w:bottom w:val="none" w:sz="0" w:space="0" w:color="auto"/>
            <w:right w:val="none" w:sz="0" w:space="0" w:color="auto"/>
          </w:divBdr>
        </w:div>
        <w:div w:id="2048945658">
          <w:marLeft w:val="0"/>
          <w:marRight w:val="0"/>
          <w:marTop w:val="0"/>
          <w:marBottom w:val="0"/>
          <w:divBdr>
            <w:top w:val="none" w:sz="0" w:space="0" w:color="auto"/>
            <w:left w:val="none" w:sz="0" w:space="0" w:color="auto"/>
            <w:bottom w:val="none" w:sz="0" w:space="0" w:color="auto"/>
            <w:right w:val="none" w:sz="0" w:space="0" w:color="auto"/>
          </w:divBdr>
        </w:div>
        <w:div w:id="2058124883">
          <w:marLeft w:val="0"/>
          <w:marRight w:val="0"/>
          <w:marTop w:val="0"/>
          <w:marBottom w:val="0"/>
          <w:divBdr>
            <w:top w:val="none" w:sz="0" w:space="0" w:color="auto"/>
            <w:left w:val="none" w:sz="0" w:space="0" w:color="auto"/>
            <w:bottom w:val="none" w:sz="0" w:space="0" w:color="auto"/>
            <w:right w:val="none" w:sz="0" w:space="0" w:color="auto"/>
          </w:divBdr>
        </w:div>
        <w:div w:id="2067793568">
          <w:marLeft w:val="0"/>
          <w:marRight w:val="0"/>
          <w:marTop w:val="0"/>
          <w:marBottom w:val="0"/>
          <w:divBdr>
            <w:top w:val="none" w:sz="0" w:space="0" w:color="auto"/>
            <w:left w:val="none" w:sz="0" w:space="0" w:color="auto"/>
            <w:bottom w:val="none" w:sz="0" w:space="0" w:color="auto"/>
            <w:right w:val="none" w:sz="0" w:space="0" w:color="auto"/>
          </w:divBdr>
        </w:div>
      </w:divsChild>
    </w:div>
    <w:div w:id="676619514">
      <w:bodyDiv w:val="1"/>
      <w:marLeft w:val="0"/>
      <w:marRight w:val="0"/>
      <w:marTop w:val="0"/>
      <w:marBottom w:val="0"/>
      <w:divBdr>
        <w:top w:val="none" w:sz="0" w:space="0" w:color="auto"/>
        <w:left w:val="none" w:sz="0" w:space="0" w:color="auto"/>
        <w:bottom w:val="none" w:sz="0" w:space="0" w:color="auto"/>
        <w:right w:val="none" w:sz="0" w:space="0" w:color="auto"/>
      </w:divBdr>
    </w:div>
    <w:div w:id="719983047">
      <w:bodyDiv w:val="1"/>
      <w:marLeft w:val="0"/>
      <w:marRight w:val="0"/>
      <w:marTop w:val="0"/>
      <w:marBottom w:val="0"/>
      <w:divBdr>
        <w:top w:val="none" w:sz="0" w:space="0" w:color="auto"/>
        <w:left w:val="none" w:sz="0" w:space="0" w:color="auto"/>
        <w:bottom w:val="none" w:sz="0" w:space="0" w:color="auto"/>
        <w:right w:val="none" w:sz="0" w:space="0" w:color="auto"/>
      </w:divBdr>
    </w:div>
    <w:div w:id="731853588">
      <w:bodyDiv w:val="1"/>
      <w:marLeft w:val="0"/>
      <w:marRight w:val="0"/>
      <w:marTop w:val="0"/>
      <w:marBottom w:val="0"/>
      <w:divBdr>
        <w:top w:val="none" w:sz="0" w:space="0" w:color="auto"/>
        <w:left w:val="none" w:sz="0" w:space="0" w:color="auto"/>
        <w:bottom w:val="none" w:sz="0" w:space="0" w:color="auto"/>
        <w:right w:val="none" w:sz="0" w:space="0" w:color="auto"/>
      </w:divBdr>
    </w:div>
    <w:div w:id="750394728">
      <w:bodyDiv w:val="1"/>
      <w:marLeft w:val="0"/>
      <w:marRight w:val="0"/>
      <w:marTop w:val="0"/>
      <w:marBottom w:val="0"/>
      <w:divBdr>
        <w:top w:val="none" w:sz="0" w:space="0" w:color="auto"/>
        <w:left w:val="none" w:sz="0" w:space="0" w:color="auto"/>
        <w:bottom w:val="none" w:sz="0" w:space="0" w:color="auto"/>
        <w:right w:val="none" w:sz="0" w:space="0" w:color="auto"/>
      </w:divBdr>
    </w:div>
    <w:div w:id="804158784">
      <w:bodyDiv w:val="1"/>
      <w:marLeft w:val="0"/>
      <w:marRight w:val="0"/>
      <w:marTop w:val="0"/>
      <w:marBottom w:val="0"/>
      <w:divBdr>
        <w:top w:val="none" w:sz="0" w:space="0" w:color="auto"/>
        <w:left w:val="none" w:sz="0" w:space="0" w:color="auto"/>
        <w:bottom w:val="none" w:sz="0" w:space="0" w:color="auto"/>
        <w:right w:val="none" w:sz="0" w:space="0" w:color="auto"/>
      </w:divBdr>
    </w:div>
    <w:div w:id="805927078">
      <w:bodyDiv w:val="1"/>
      <w:marLeft w:val="0"/>
      <w:marRight w:val="0"/>
      <w:marTop w:val="0"/>
      <w:marBottom w:val="0"/>
      <w:divBdr>
        <w:top w:val="none" w:sz="0" w:space="0" w:color="auto"/>
        <w:left w:val="none" w:sz="0" w:space="0" w:color="auto"/>
        <w:bottom w:val="none" w:sz="0" w:space="0" w:color="auto"/>
        <w:right w:val="none" w:sz="0" w:space="0" w:color="auto"/>
      </w:divBdr>
      <w:divsChild>
        <w:div w:id="54163883">
          <w:marLeft w:val="0"/>
          <w:marRight w:val="0"/>
          <w:marTop w:val="0"/>
          <w:marBottom w:val="0"/>
          <w:divBdr>
            <w:top w:val="none" w:sz="0" w:space="0" w:color="auto"/>
            <w:left w:val="none" w:sz="0" w:space="0" w:color="auto"/>
            <w:bottom w:val="none" w:sz="0" w:space="0" w:color="auto"/>
            <w:right w:val="none" w:sz="0" w:space="0" w:color="auto"/>
          </w:divBdr>
        </w:div>
        <w:div w:id="211967196">
          <w:marLeft w:val="0"/>
          <w:marRight w:val="0"/>
          <w:marTop w:val="0"/>
          <w:marBottom w:val="0"/>
          <w:divBdr>
            <w:top w:val="none" w:sz="0" w:space="0" w:color="auto"/>
            <w:left w:val="none" w:sz="0" w:space="0" w:color="auto"/>
            <w:bottom w:val="none" w:sz="0" w:space="0" w:color="auto"/>
            <w:right w:val="none" w:sz="0" w:space="0" w:color="auto"/>
          </w:divBdr>
        </w:div>
        <w:div w:id="373652402">
          <w:marLeft w:val="0"/>
          <w:marRight w:val="0"/>
          <w:marTop w:val="0"/>
          <w:marBottom w:val="0"/>
          <w:divBdr>
            <w:top w:val="none" w:sz="0" w:space="0" w:color="auto"/>
            <w:left w:val="none" w:sz="0" w:space="0" w:color="auto"/>
            <w:bottom w:val="none" w:sz="0" w:space="0" w:color="auto"/>
            <w:right w:val="none" w:sz="0" w:space="0" w:color="auto"/>
          </w:divBdr>
        </w:div>
        <w:div w:id="527328917">
          <w:marLeft w:val="0"/>
          <w:marRight w:val="0"/>
          <w:marTop w:val="0"/>
          <w:marBottom w:val="0"/>
          <w:divBdr>
            <w:top w:val="none" w:sz="0" w:space="0" w:color="auto"/>
            <w:left w:val="none" w:sz="0" w:space="0" w:color="auto"/>
            <w:bottom w:val="none" w:sz="0" w:space="0" w:color="auto"/>
            <w:right w:val="none" w:sz="0" w:space="0" w:color="auto"/>
          </w:divBdr>
        </w:div>
        <w:div w:id="553665936">
          <w:marLeft w:val="0"/>
          <w:marRight w:val="0"/>
          <w:marTop w:val="0"/>
          <w:marBottom w:val="0"/>
          <w:divBdr>
            <w:top w:val="none" w:sz="0" w:space="0" w:color="auto"/>
            <w:left w:val="none" w:sz="0" w:space="0" w:color="auto"/>
            <w:bottom w:val="none" w:sz="0" w:space="0" w:color="auto"/>
            <w:right w:val="none" w:sz="0" w:space="0" w:color="auto"/>
          </w:divBdr>
        </w:div>
        <w:div w:id="1227649623">
          <w:marLeft w:val="0"/>
          <w:marRight w:val="0"/>
          <w:marTop w:val="0"/>
          <w:marBottom w:val="0"/>
          <w:divBdr>
            <w:top w:val="none" w:sz="0" w:space="0" w:color="auto"/>
            <w:left w:val="none" w:sz="0" w:space="0" w:color="auto"/>
            <w:bottom w:val="none" w:sz="0" w:space="0" w:color="auto"/>
            <w:right w:val="none" w:sz="0" w:space="0" w:color="auto"/>
          </w:divBdr>
        </w:div>
        <w:div w:id="1376195562">
          <w:marLeft w:val="0"/>
          <w:marRight w:val="0"/>
          <w:marTop w:val="0"/>
          <w:marBottom w:val="0"/>
          <w:divBdr>
            <w:top w:val="none" w:sz="0" w:space="0" w:color="auto"/>
            <w:left w:val="none" w:sz="0" w:space="0" w:color="auto"/>
            <w:bottom w:val="none" w:sz="0" w:space="0" w:color="auto"/>
            <w:right w:val="none" w:sz="0" w:space="0" w:color="auto"/>
          </w:divBdr>
        </w:div>
        <w:div w:id="1460489222">
          <w:marLeft w:val="0"/>
          <w:marRight w:val="0"/>
          <w:marTop w:val="0"/>
          <w:marBottom w:val="0"/>
          <w:divBdr>
            <w:top w:val="none" w:sz="0" w:space="0" w:color="auto"/>
            <w:left w:val="none" w:sz="0" w:space="0" w:color="auto"/>
            <w:bottom w:val="none" w:sz="0" w:space="0" w:color="auto"/>
            <w:right w:val="none" w:sz="0" w:space="0" w:color="auto"/>
          </w:divBdr>
        </w:div>
        <w:div w:id="1675910983">
          <w:marLeft w:val="0"/>
          <w:marRight w:val="0"/>
          <w:marTop w:val="0"/>
          <w:marBottom w:val="0"/>
          <w:divBdr>
            <w:top w:val="none" w:sz="0" w:space="0" w:color="auto"/>
            <w:left w:val="none" w:sz="0" w:space="0" w:color="auto"/>
            <w:bottom w:val="none" w:sz="0" w:space="0" w:color="auto"/>
            <w:right w:val="none" w:sz="0" w:space="0" w:color="auto"/>
          </w:divBdr>
        </w:div>
        <w:div w:id="1782526678">
          <w:marLeft w:val="0"/>
          <w:marRight w:val="0"/>
          <w:marTop w:val="0"/>
          <w:marBottom w:val="0"/>
          <w:divBdr>
            <w:top w:val="none" w:sz="0" w:space="0" w:color="auto"/>
            <w:left w:val="none" w:sz="0" w:space="0" w:color="auto"/>
            <w:bottom w:val="none" w:sz="0" w:space="0" w:color="auto"/>
            <w:right w:val="none" w:sz="0" w:space="0" w:color="auto"/>
          </w:divBdr>
        </w:div>
        <w:div w:id="2075855602">
          <w:marLeft w:val="0"/>
          <w:marRight w:val="0"/>
          <w:marTop w:val="0"/>
          <w:marBottom w:val="0"/>
          <w:divBdr>
            <w:top w:val="none" w:sz="0" w:space="0" w:color="auto"/>
            <w:left w:val="none" w:sz="0" w:space="0" w:color="auto"/>
            <w:bottom w:val="none" w:sz="0" w:space="0" w:color="auto"/>
            <w:right w:val="none" w:sz="0" w:space="0" w:color="auto"/>
          </w:divBdr>
        </w:div>
      </w:divsChild>
    </w:div>
    <w:div w:id="827329898">
      <w:bodyDiv w:val="1"/>
      <w:marLeft w:val="0"/>
      <w:marRight w:val="0"/>
      <w:marTop w:val="0"/>
      <w:marBottom w:val="0"/>
      <w:divBdr>
        <w:top w:val="none" w:sz="0" w:space="0" w:color="auto"/>
        <w:left w:val="none" w:sz="0" w:space="0" w:color="auto"/>
        <w:bottom w:val="none" w:sz="0" w:space="0" w:color="auto"/>
        <w:right w:val="none" w:sz="0" w:space="0" w:color="auto"/>
      </w:divBdr>
    </w:div>
    <w:div w:id="896939538">
      <w:bodyDiv w:val="1"/>
      <w:marLeft w:val="0"/>
      <w:marRight w:val="0"/>
      <w:marTop w:val="0"/>
      <w:marBottom w:val="0"/>
      <w:divBdr>
        <w:top w:val="none" w:sz="0" w:space="0" w:color="auto"/>
        <w:left w:val="none" w:sz="0" w:space="0" w:color="auto"/>
        <w:bottom w:val="none" w:sz="0" w:space="0" w:color="auto"/>
        <w:right w:val="none" w:sz="0" w:space="0" w:color="auto"/>
      </w:divBdr>
      <w:divsChild>
        <w:div w:id="1043750323">
          <w:marLeft w:val="0"/>
          <w:marRight w:val="0"/>
          <w:marTop w:val="0"/>
          <w:marBottom w:val="0"/>
          <w:divBdr>
            <w:top w:val="none" w:sz="0" w:space="0" w:color="auto"/>
            <w:left w:val="none" w:sz="0" w:space="0" w:color="auto"/>
            <w:bottom w:val="none" w:sz="0" w:space="0" w:color="auto"/>
            <w:right w:val="none" w:sz="0" w:space="0" w:color="auto"/>
          </w:divBdr>
          <w:divsChild>
            <w:div w:id="180507689">
              <w:marLeft w:val="0"/>
              <w:marRight w:val="0"/>
              <w:marTop w:val="0"/>
              <w:marBottom w:val="0"/>
              <w:divBdr>
                <w:top w:val="none" w:sz="0" w:space="0" w:color="auto"/>
                <w:left w:val="none" w:sz="0" w:space="0" w:color="auto"/>
                <w:bottom w:val="none" w:sz="0" w:space="0" w:color="auto"/>
                <w:right w:val="none" w:sz="0" w:space="0" w:color="auto"/>
              </w:divBdr>
            </w:div>
            <w:div w:id="201596915">
              <w:marLeft w:val="0"/>
              <w:marRight w:val="0"/>
              <w:marTop w:val="0"/>
              <w:marBottom w:val="0"/>
              <w:divBdr>
                <w:top w:val="none" w:sz="0" w:space="0" w:color="auto"/>
                <w:left w:val="none" w:sz="0" w:space="0" w:color="auto"/>
                <w:bottom w:val="none" w:sz="0" w:space="0" w:color="auto"/>
                <w:right w:val="none" w:sz="0" w:space="0" w:color="auto"/>
              </w:divBdr>
            </w:div>
            <w:div w:id="403450056">
              <w:marLeft w:val="0"/>
              <w:marRight w:val="0"/>
              <w:marTop w:val="0"/>
              <w:marBottom w:val="0"/>
              <w:divBdr>
                <w:top w:val="none" w:sz="0" w:space="0" w:color="auto"/>
                <w:left w:val="none" w:sz="0" w:space="0" w:color="auto"/>
                <w:bottom w:val="none" w:sz="0" w:space="0" w:color="auto"/>
                <w:right w:val="none" w:sz="0" w:space="0" w:color="auto"/>
              </w:divBdr>
            </w:div>
            <w:div w:id="416901985">
              <w:marLeft w:val="0"/>
              <w:marRight w:val="0"/>
              <w:marTop w:val="0"/>
              <w:marBottom w:val="0"/>
              <w:divBdr>
                <w:top w:val="none" w:sz="0" w:space="0" w:color="auto"/>
                <w:left w:val="none" w:sz="0" w:space="0" w:color="auto"/>
                <w:bottom w:val="none" w:sz="0" w:space="0" w:color="auto"/>
                <w:right w:val="none" w:sz="0" w:space="0" w:color="auto"/>
              </w:divBdr>
            </w:div>
            <w:div w:id="448478696">
              <w:marLeft w:val="0"/>
              <w:marRight w:val="0"/>
              <w:marTop w:val="0"/>
              <w:marBottom w:val="0"/>
              <w:divBdr>
                <w:top w:val="none" w:sz="0" w:space="0" w:color="auto"/>
                <w:left w:val="none" w:sz="0" w:space="0" w:color="auto"/>
                <w:bottom w:val="none" w:sz="0" w:space="0" w:color="auto"/>
                <w:right w:val="none" w:sz="0" w:space="0" w:color="auto"/>
              </w:divBdr>
            </w:div>
            <w:div w:id="728924075">
              <w:marLeft w:val="0"/>
              <w:marRight w:val="0"/>
              <w:marTop w:val="0"/>
              <w:marBottom w:val="0"/>
              <w:divBdr>
                <w:top w:val="none" w:sz="0" w:space="0" w:color="auto"/>
                <w:left w:val="none" w:sz="0" w:space="0" w:color="auto"/>
                <w:bottom w:val="none" w:sz="0" w:space="0" w:color="auto"/>
                <w:right w:val="none" w:sz="0" w:space="0" w:color="auto"/>
              </w:divBdr>
            </w:div>
            <w:div w:id="772285064">
              <w:marLeft w:val="0"/>
              <w:marRight w:val="0"/>
              <w:marTop w:val="0"/>
              <w:marBottom w:val="0"/>
              <w:divBdr>
                <w:top w:val="none" w:sz="0" w:space="0" w:color="auto"/>
                <w:left w:val="none" w:sz="0" w:space="0" w:color="auto"/>
                <w:bottom w:val="none" w:sz="0" w:space="0" w:color="auto"/>
                <w:right w:val="none" w:sz="0" w:space="0" w:color="auto"/>
              </w:divBdr>
            </w:div>
            <w:div w:id="819272185">
              <w:marLeft w:val="0"/>
              <w:marRight w:val="0"/>
              <w:marTop w:val="0"/>
              <w:marBottom w:val="0"/>
              <w:divBdr>
                <w:top w:val="none" w:sz="0" w:space="0" w:color="auto"/>
                <w:left w:val="none" w:sz="0" w:space="0" w:color="auto"/>
                <w:bottom w:val="none" w:sz="0" w:space="0" w:color="auto"/>
                <w:right w:val="none" w:sz="0" w:space="0" w:color="auto"/>
              </w:divBdr>
            </w:div>
            <w:div w:id="909115602">
              <w:marLeft w:val="0"/>
              <w:marRight w:val="0"/>
              <w:marTop w:val="0"/>
              <w:marBottom w:val="0"/>
              <w:divBdr>
                <w:top w:val="none" w:sz="0" w:space="0" w:color="auto"/>
                <w:left w:val="none" w:sz="0" w:space="0" w:color="auto"/>
                <w:bottom w:val="none" w:sz="0" w:space="0" w:color="auto"/>
                <w:right w:val="none" w:sz="0" w:space="0" w:color="auto"/>
              </w:divBdr>
            </w:div>
            <w:div w:id="946541866">
              <w:marLeft w:val="0"/>
              <w:marRight w:val="0"/>
              <w:marTop w:val="0"/>
              <w:marBottom w:val="0"/>
              <w:divBdr>
                <w:top w:val="none" w:sz="0" w:space="0" w:color="auto"/>
                <w:left w:val="none" w:sz="0" w:space="0" w:color="auto"/>
                <w:bottom w:val="none" w:sz="0" w:space="0" w:color="auto"/>
                <w:right w:val="none" w:sz="0" w:space="0" w:color="auto"/>
              </w:divBdr>
            </w:div>
            <w:div w:id="1048605697">
              <w:marLeft w:val="0"/>
              <w:marRight w:val="0"/>
              <w:marTop w:val="0"/>
              <w:marBottom w:val="0"/>
              <w:divBdr>
                <w:top w:val="none" w:sz="0" w:space="0" w:color="auto"/>
                <w:left w:val="none" w:sz="0" w:space="0" w:color="auto"/>
                <w:bottom w:val="none" w:sz="0" w:space="0" w:color="auto"/>
                <w:right w:val="none" w:sz="0" w:space="0" w:color="auto"/>
              </w:divBdr>
            </w:div>
            <w:div w:id="1055206094">
              <w:marLeft w:val="0"/>
              <w:marRight w:val="0"/>
              <w:marTop w:val="0"/>
              <w:marBottom w:val="0"/>
              <w:divBdr>
                <w:top w:val="none" w:sz="0" w:space="0" w:color="auto"/>
                <w:left w:val="none" w:sz="0" w:space="0" w:color="auto"/>
                <w:bottom w:val="none" w:sz="0" w:space="0" w:color="auto"/>
                <w:right w:val="none" w:sz="0" w:space="0" w:color="auto"/>
              </w:divBdr>
            </w:div>
            <w:div w:id="1081365868">
              <w:marLeft w:val="0"/>
              <w:marRight w:val="0"/>
              <w:marTop w:val="0"/>
              <w:marBottom w:val="0"/>
              <w:divBdr>
                <w:top w:val="none" w:sz="0" w:space="0" w:color="auto"/>
                <w:left w:val="none" w:sz="0" w:space="0" w:color="auto"/>
                <w:bottom w:val="none" w:sz="0" w:space="0" w:color="auto"/>
                <w:right w:val="none" w:sz="0" w:space="0" w:color="auto"/>
              </w:divBdr>
            </w:div>
            <w:div w:id="1465200820">
              <w:marLeft w:val="0"/>
              <w:marRight w:val="0"/>
              <w:marTop w:val="0"/>
              <w:marBottom w:val="0"/>
              <w:divBdr>
                <w:top w:val="none" w:sz="0" w:space="0" w:color="auto"/>
                <w:left w:val="none" w:sz="0" w:space="0" w:color="auto"/>
                <w:bottom w:val="none" w:sz="0" w:space="0" w:color="auto"/>
                <w:right w:val="none" w:sz="0" w:space="0" w:color="auto"/>
              </w:divBdr>
            </w:div>
            <w:div w:id="1523712422">
              <w:marLeft w:val="0"/>
              <w:marRight w:val="0"/>
              <w:marTop w:val="0"/>
              <w:marBottom w:val="0"/>
              <w:divBdr>
                <w:top w:val="none" w:sz="0" w:space="0" w:color="auto"/>
                <w:left w:val="none" w:sz="0" w:space="0" w:color="auto"/>
                <w:bottom w:val="none" w:sz="0" w:space="0" w:color="auto"/>
                <w:right w:val="none" w:sz="0" w:space="0" w:color="auto"/>
              </w:divBdr>
            </w:div>
            <w:div w:id="1775126385">
              <w:marLeft w:val="0"/>
              <w:marRight w:val="0"/>
              <w:marTop w:val="0"/>
              <w:marBottom w:val="0"/>
              <w:divBdr>
                <w:top w:val="none" w:sz="0" w:space="0" w:color="auto"/>
                <w:left w:val="none" w:sz="0" w:space="0" w:color="auto"/>
                <w:bottom w:val="none" w:sz="0" w:space="0" w:color="auto"/>
                <w:right w:val="none" w:sz="0" w:space="0" w:color="auto"/>
              </w:divBdr>
            </w:div>
            <w:div w:id="1801608627">
              <w:marLeft w:val="0"/>
              <w:marRight w:val="0"/>
              <w:marTop w:val="0"/>
              <w:marBottom w:val="0"/>
              <w:divBdr>
                <w:top w:val="none" w:sz="0" w:space="0" w:color="auto"/>
                <w:left w:val="none" w:sz="0" w:space="0" w:color="auto"/>
                <w:bottom w:val="none" w:sz="0" w:space="0" w:color="auto"/>
                <w:right w:val="none" w:sz="0" w:space="0" w:color="auto"/>
              </w:divBdr>
            </w:div>
            <w:div w:id="1859152321">
              <w:marLeft w:val="0"/>
              <w:marRight w:val="0"/>
              <w:marTop w:val="0"/>
              <w:marBottom w:val="0"/>
              <w:divBdr>
                <w:top w:val="none" w:sz="0" w:space="0" w:color="auto"/>
                <w:left w:val="none" w:sz="0" w:space="0" w:color="auto"/>
                <w:bottom w:val="none" w:sz="0" w:space="0" w:color="auto"/>
                <w:right w:val="none" w:sz="0" w:space="0" w:color="auto"/>
              </w:divBdr>
            </w:div>
            <w:div w:id="1863592278">
              <w:marLeft w:val="0"/>
              <w:marRight w:val="0"/>
              <w:marTop w:val="0"/>
              <w:marBottom w:val="0"/>
              <w:divBdr>
                <w:top w:val="none" w:sz="0" w:space="0" w:color="auto"/>
                <w:left w:val="none" w:sz="0" w:space="0" w:color="auto"/>
                <w:bottom w:val="none" w:sz="0" w:space="0" w:color="auto"/>
                <w:right w:val="none" w:sz="0" w:space="0" w:color="auto"/>
              </w:divBdr>
            </w:div>
            <w:div w:id="1883250127">
              <w:marLeft w:val="0"/>
              <w:marRight w:val="0"/>
              <w:marTop w:val="0"/>
              <w:marBottom w:val="0"/>
              <w:divBdr>
                <w:top w:val="none" w:sz="0" w:space="0" w:color="auto"/>
                <w:left w:val="none" w:sz="0" w:space="0" w:color="auto"/>
                <w:bottom w:val="none" w:sz="0" w:space="0" w:color="auto"/>
                <w:right w:val="none" w:sz="0" w:space="0" w:color="auto"/>
              </w:divBdr>
            </w:div>
            <w:div w:id="19639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6804">
      <w:bodyDiv w:val="1"/>
      <w:marLeft w:val="0"/>
      <w:marRight w:val="0"/>
      <w:marTop w:val="0"/>
      <w:marBottom w:val="0"/>
      <w:divBdr>
        <w:top w:val="none" w:sz="0" w:space="0" w:color="auto"/>
        <w:left w:val="none" w:sz="0" w:space="0" w:color="auto"/>
        <w:bottom w:val="none" w:sz="0" w:space="0" w:color="auto"/>
        <w:right w:val="none" w:sz="0" w:space="0" w:color="auto"/>
      </w:divBdr>
    </w:div>
    <w:div w:id="923077815">
      <w:bodyDiv w:val="1"/>
      <w:marLeft w:val="0"/>
      <w:marRight w:val="0"/>
      <w:marTop w:val="0"/>
      <w:marBottom w:val="0"/>
      <w:divBdr>
        <w:top w:val="none" w:sz="0" w:space="0" w:color="auto"/>
        <w:left w:val="none" w:sz="0" w:space="0" w:color="auto"/>
        <w:bottom w:val="none" w:sz="0" w:space="0" w:color="auto"/>
        <w:right w:val="none" w:sz="0" w:space="0" w:color="auto"/>
      </w:divBdr>
    </w:div>
    <w:div w:id="932081692">
      <w:bodyDiv w:val="1"/>
      <w:marLeft w:val="0"/>
      <w:marRight w:val="0"/>
      <w:marTop w:val="0"/>
      <w:marBottom w:val="0"/>
      <w:divBdr>
        <w:top w:val="none" w:sz="0" w:space="0" w:color="auto"/>
        <w:left w:val="none" w:sz="0" w:space="0" w:color="auto"/>
        <w:bottom w:val="none" w:sz="0" w:space="0" w:color="auto"/>
        <w:right w:val="none" w:sz="0" w:space="0" w:color="auto"/>
      </w:divBdr>
    </w:div>
    <w:div w:id="1014650912">
      <w:bodyDiv w:val="1"/>
      <w:marLeft w:val="0"/>
      <w:marRight w:val="0"/>
      <w:marTop w:val="0"/>
      <w:marBottom w:val="0"/>
      <w:divBdr>
        <w:top w:val="none" w:sz="0" w:space="0" w:color="auto"/>
        <w:left w:val="none" w:sz="0" w:space="0" w:color="auto"/>
        <w:bottom w:val="none" w:sz="0" w:space="0" w:color="auto"/>
        <w:right w:val="none" w:sz="0" w:space="0" w:color="auto"/>
      </w:divBdr>
    </w:div>
    <w:div w:id="1038045735">
      <w:bodyDiv w:val="1"/>
      <w:marLeft w:val="0"/>
      <w:marRight w:val="0"/>
      <w:marTop w:val="0"/>
      <w:marBottom w:val="0"/>
      <w:divBdr>
        <w:top w:val="none" w:sz="0" w:space="0" w:color="auto"/>
        <w:left w:val="none" w:sz="0" w:space="0" w:color="auto"/>
        <w:bottom w:val="none" w:sz="0" w:space="0" w:color="auto"/>
        <w:right w:val="none" w:sz="0" w:space="0" w:color="auto"/>
      </w:divBdr>
      <w:divsChild>
        <w:div w:id="1056472184">
          <w:marLeft w:val="0"/>
          <w:marRight w:val="0"/>
          <w:marTop w:val="0"/>
          <w:marBottom w:val="0"/>
          <w:divBdr>
            <w:top w:val="none" w:sz="0" w:space="0" w:color="auto"/>
            <w:left w:val="none" w:sz="0" w:space="0" w:color="auto"/>
            <w:bottom w:val="none" w:sz="0" w:space="0" w:color="auto"/>
            <w:right w:val="none" w:sz="0" w:space="0" w:color="auto"/>
          </w:divBdr>
        </w:div>
        <w:div w:id="2007826837">
          <w:marLeft w:val="0"/>
          <w:marRight w:val="0"/>
          <w:marTop w:val="0"/>
          <w:marBottom w:val="0"/>
          <w:divBdr>
            <w:top w:val="none" w:sz="0" w:space="0" w:color="auto"/>
            <w:left w:val="none" w:sz="0" w:space="0" w:color="auto"/>
            <w:bottom w:val="none" w:sz="0" w:space="0" w:color="auto"/>
            <w:right w:val="none" w:sz="0" w:space="0" w:color="auto"/>
          </w:divBdr>
        </w:div>
      </w:divsChild>
    </w:div>
    <w:div w:id="1123618942">
      <w:bodyDiv w:val="1"/>
      <w:marLeft w:val="0"/>
      <w:marRight w:val="0"/>
      <w:marTop w:val="0"/>
      <w:marBottom w:val="0"/>
      <w:divBdr>
        <w:top w:val="none" w:sz="0" w:space="0" w:color="auto"/>
        <w:left w:val="none" w:sz="0" w:space="0" w:color="auto"/>
        <w:bottom w:val="none" w:sz="0" w:space="0" w:color="auto"/>
        <w:right w:val="none" w:sz="0" w:space="0" w:color="auto"/>
      </w:divBdr>
    </w:div>
    <w:div w:id="1198086053">
      <w:bodyDiv w:val="1"/>
      <w:marLeft w:val="0"/>
      <w:marRight w:val="0"/>
      <w:marTop w:val="0"/>
      <w:marBottom w:val="0"/>
      <w:divBdr>
        <w:top w:val="none" w:sz="0" w:space="0" w:color="auto"/>
        <w:left w:val="none" w:sz="0" w:space="0" w:color="auto"/>
        <w:bottom w:val="none" w:sz="0" w:space="0" w:color="auto"/>
        <w:right w:val="none" w:sz="0" w:space="0" w:color="auto"/>
      </w:divBdr>
    </w:div>
    <w:div w:id="1218274435">
      <w:bodyDiv w:val="1"/>
      <w:marLeft w:val="0"/>
      <w:marRight w:val="0"/>
      <w:marTop w:val="0"/>
      <w:marBottom w:val="0"/>
      <w:divBdr>
        <w:top w:val="none" w:sz="0" w:space="0" w:color="auto"/>
        <w:left w:val="none" w:sz="0" w:space="0" w:color="auto"/>
        <w:bottom w:val="none" w:sz="0" w:space="0" w:color="auto"/>
        <w:right w:val="none" w:sz="0" w:space="0" w:color="auto"/>
      </w:divBdr>
    </w:div>
    <w:div w:id="1223980831">
      <w:bodyDiv w:val="1"/>
      <w:marLeft w:val="0"/>
      <w:marRight w:val="0"/>
      <w:marTop w:val="0"/>
      <w:marBottom w:val="0"/>
      <w:divBdr>
        <w:top w:val="none" w:sz="0" w:space="0" w:color="auto"/>
        <w:left w:val="none" w:sz="0" w:space="0" w:color="auto"/>
        <w:bottom w:val="none" w:sz="0" w:space="0" w:color="auto"/>
        <w:right w:val="none" w:sz="0" w:space="0" w:color="auto"/>
      </w:divBdr>
    </w:div>
    <w:div w:id="1243564786">
      <w:bodyDiv w:val="1"/>
      <w:marLeft w:val="0"/>
      <w:marRight w:val="0"/>
      <w:marTop w:val="0"/>
      <w:marBottom w:val="0"/>
      <w:divBdr>
        <w:top w:val="none" w:sz="0" w:space="0" w:color="auto"/>
        <w:left w:val="none" w:sz="0" w:space="0" w:color="auto"/>
        <w:bottom w:val="none" w:sz="0" w:space="0" w:color="auto"/>
        <w:right w:val="none" w:sz="0" w:space="0" w:color="auto"/>
      </w:divBdr>
    </w:div>
    <w:div w:id="1249845409">
      <w:bodyDiv w:val="1"/>
      <w:marLeft w:val="0"/>
      <w:marRight w:val="0"/>
      <w:marTop w:val="0"/>
      <w:marBottom w:val="0"/>
      <w:divBdr>
        <w:top w:val="none" w:sz="0" w:space="0" w:color="auto"/>
        <w:left w:val="none" w:sz="0" w:space="0" w:color="auto"/>
        <w:bottom w:val="none" w:sz="0" w:space="0" w:color="auto"/>
        <w:right w:val="none" w:sz="0" w:space="0" w:color="auto"/>
      </w:divBdr>
    </w:div>
    <w:div w:id="1277297265">
      <w:bodyDiv w:val="1"/>
      <w:marLeft w:val="0"/>
      <w:marRight w:val="0"/>
      <w:marTop w:val="0"/>
      <w:marBottom w:val="0"/>
      <w:divBdr>
        <w:top w:val="none" w:sz="0" w:space="0" w:color="auto"/>
        <w:left w:val="none" w:sz="0" w:space="0" w:color="auto"/>
        <w:bottom w:val="none" w:sz="0" w:space="0" w:color="auto"/>
        <w:right w:val="none" w:sz="0" w:space="0" w:color="auto"/>
      </w:divBdr>
    </w:div>
    <w:div w:id="1344476581">
      <w:bodyDiv w:val="1"/>
      <w:marLeft w:val="0"/>
      <w:marRight w:val="0"/>
      <w:marTop w:val="0"/>
      <w:marBottom w:val="0"/>
      <w:divBdr>
        <w:top w:val="none" w:sz="0" w:space="0" w:color="auto"/>
        <w:left w:val="none" w:sz="0" w:space="0" w:color="auto"/>
        <w:bottom w:val="none" w:sz="0" w:space="0" w:color="auto"/>
        <w:right w:val="none" w:sz="0" w:space="0" w:color="auto"/>
      </w:divBdr>
    </w:div>
    <w:div w:id="1391349050">
      <w:bodyDiv w:val="1"/>
      <w:marLeft w:val="0"/>
      <w:marRight w:val="0"/>
      <w:marTop w:val="0"/>
      <w:marBottom w:val="0"/>
      <w:divBdr>
        <w:top w:val="none" w:sz="0" w:space="0" w:color="auto"/>
        <w:left w:val="none" w:sz="0" w:space="0" w:color="auto"/>
        <w:bottom w:val="none" w:sz="0" w:space="0" w:color="auto"/>
        <w:right w:val="none" w:sz="0" w:space="0" w:color="auto"/>
      </w:divBdr>
    </w:div>
    <w:div w:id="1405302493">
      <w:bodyDiv w:val="1"/>
      <w:marLeft w:val="0"/>
      <w:marRight w:val="0"/>
      <w:marTop w:val="0"/>
      <w:marBottom w:val="0"/>
      <w:divBdr>
        <w:top w:val="none" w:sz="0" w:space="0" w:color="auto"/>
        <w:left w:val="none" w:sz="0" w:space="0" w:color="auto"/>
        <w:bottom w:val="none" w:sz="0" w:space="0" w:color="auto"/>
        <w:right w:val="none" w:sz="0" w:space="0" w:color="auto"/>
      </w:divBdr>
      <w:divsChild>
        <w:div w:id="269162920">
          <w:marLeft w:val="0"/>
          <w:marRight w:val="0"/>
          <w:marTop w:val="0"/>
          <w:marBottom w:val="0"/>
          <w:divBdr>
            <w:top w:val="none" w:sz="0" w:space="0" w:color="auto"/>
            <w:left w:val="none" w:sz="0" w:space="0" w:color="auto"/>
            <w:bottom w:val="none" w:sz="0" w:space="0" w:color="auto"/>
            <w:right w:val="none" w:sz="0" w:space="0" w:color="auto"/>
          </w:divBdr>
          <w:divsChild>
            <w:div w:id="1436750536">
              <w:marLeft w:val="0"/>
              <w:marRight w:val="0"/>
              <w:marTop w:val="0"/>
              <w:marBottom w:val="0"/>
              <w:divBdr>
                <w:top w:val="none" w:sz="0" w:space="0" w:color="auto"/>
                <w:left w:val="none" w:sz="0" w:space="0" w:color="auto"/>
                <w:bottom w:val="none" w:sz="0" w:space="0" w:color="auto"/>
                <w:right w:val="none" w:sz="0" w:space="0" w:color="auto"/>
              </w:divBdr>
              <w:divsChild>
                <w:div w:id="346761795">
                  <w:marLeft w:val="0"/>
                  <w:marRight w:val="0"/>
                  <w:marTop w:val="0"/>
                  <w:marBottom w:val="0"/>
                  <w:divBdr>
                    <w:top w:val="none" w:sz="0" w:space="0" w:color="auto"/>
                    <w:left w:val="none" w:sz="0" w:space="0" w:color="auto"/>
                    <w:bottom w:val="none" w:sz="0" w:space="0" w:color="auto"/>
                    <w:right w:val="none" w:sz="0" w:space="0" w:color="auto"/>
                  </w:divBdr>
                  <w:divsChild>
                    <w:div w:id="1878736577">
                      <w:marLeft w:val="0"/>
                      <w:marRight w:val="0"/>
                      <w:marTop w:val="0"/>
                      <w:marBottom w:val="0"/>
                      <w:divBdr>
                        <w:top w:val="none" w:sz="0" w:space="0" w:color="auto"/>
                        <w:left w:val="none" w:sz="0" w:space="0" w:color="auto"/>
                        <w:bottom w:val="none" w:sz="0" w:space="0" w:color="auto"/>
                        <w:right w:val="none" w:sz="0" w:space="0" w:color="auto"/>
                      </w:divBdr>
                      <w:divsChild>
                        <w:div w:id="257326378">
                          <w:marLeft w:val="0"/>
                          <w:marRight w:val="0"/>
                          <w:marTop w:val="0"/>
                          <w:marBottom w:val="0"/>
                          <w:divBdr>
                            <w:top w:val="none" w:sz="0" w:space="0" w:color="auto"/>
                            <w:left w:val="none" w:sz="0" w:space="0" w:color="auto"/>
                            <w:bottom w:val="none" w:sz="0" w:space="0" w:color="auto"/>
                            <w:right w:val="none" w:sz="0" w:space="0" w:color="auto"/>
                          </w:divBdr>
                          <w:divsChild>
                            <w:div w:id="13309839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01507">
      <w:bodyDiv w:val="1"/>
      <w:marLeft w:val="0"/>
      <w:marRight w:val="0"/>
      <w:marTop w:val="0"/>
      <w:marBottom w:val="0"/>
      <w:divBdr>
        <w:top w:val="none" w:sz="0" w:space="0" w:color="auto"/>
        <w:left w:val="none" w:sz="0" w:space="0" w:color="auto"/>
        <w:bottom w:val="none" w:sz="0" w:space="0" w:color="auto"/>
        <w:right w:val="none" w:sz="0" w:space="0" w:color="auto"/>
      </w:divBdr>
    </w:div>
    <w:div w:id="1451431302">
      <w:bodyDiv w:val="1"/>
      <w:marLeft w:val="0"/>
      <w:marRight w:val="0"/>
      <w:marTop w:val="0"/>
      <w:marBottom w:val="0"/>
      <w:divBdr>
        <w:top w:val="none" w:sz="0" w:space="0" w:color="auto"/>
        <w:left w:val="none" w:sz="0" w:space="0" w:color="auto"/>
        <w:bottom w:val="none" w:sz="0" w:space="0" w:color="auto"/>
        <w:right w:val="none" w:sz="0" w:space="0" w:color="auto"/>
      </w:divBdr>
      <w:divsChild>
        <w:div w:id="23137969">
          <w:marLeft w:val="0"/>
          <w:marRight w:val="0"/>
          <w:marTop w:val="0"/>
          <w:marBottom w:val="0"/>
          <w:divBdr>
            <w:top w:val="none" w:sz="0" w:space="0" w:color="auto"/>
            <w:left w:val="none" w:sz="0" w:space="0" w:color="auto"/>
            <w:bottom w:val="none" w:sz="0" w:space="0" w:color="auto"/>
            <w:right w:val="none" w:sz="0" w:space="0" w:color="auto"/>
          </w:divBdr>
        </w:div>
        <w:div w:id="288438898">
          <w:marLeft w:val="0"/>
          <w:marRight w:val="0"/>
          <w:marTop w:val="0"/>
          <w:marBottom w:val="0"/>
          <w:divBdr>
            <w:top w:val="none" w:sz="0" w:space="0" w:color="auto"/>
            <w:left w:val="none" w:sz="0" w:space="0" w:color="auto"/>
            <w:bottom w:val="none" w:sz="0" w:space="0" w:color="auto"/>
            <w:right w:val="none" w:sz="0" w:space="0" w:color="auto"/>
          </w:divBdr>
        </w:div>
        <w:div w:id="532038231">
          <w:marLeft w:val="0"/>
          <w:marRight w:val="0"/>
          <w:marTop w:val="0"/>
          <w:marBottom w:val="0"/>
          <w:divBdr>
            <w:top w:val="none" w:sz="0" w:space="0" w:color="auto"/>
            <w:left w:val="none" w:sz="0" w:space="0" w:color="auto"/>
            <w:bottom w:val="none" w:sz="0" w:space="0" w:color="auto"/>
            <w:right w:val="none" w:sz="0" w:space="0" w:color="auto"/>
          </w:divBdr>
        </w:div>
        <w:div w:id="587733476">
          <w:marLeft w:val="0"/>
          <w:marRight w:val="0"/>
          <w:marTop w:val="0"/>
          <w:marBottom w:val="0"/>
          <w:divBdr>
            <w:top w:val="none" w:sz="0" w:space="0" w:color="auto"/>
            <w:left w:val="none" w:sz="0" w:space="0" w:color="auto"/>
            <w:bottom w:val="none" w:sz="0" w:space="0" w:color="auto"/>
            <w:right w:val="none" w:sz="0" w:space="0" w:color="auto"/>
          </w:divBdr>
        </w:div>
        <w:div w:id="1346443827">
          <w:marLeft w:val="0"/>
          <w:marRight w:val="0"/>
          <w:marTop w:val="0"/>
          <w:marBottom w:val="0"/>
          <w:divBdr>
            <w:top w:val="none" w:sz="0" w:space="0" w:color="auto"/>
            <w:left w:val="none" w:sz="0" w:space="0" w:color="auto"/>
            <w:bottom w:val="none" w:sz="0" w:space="0" w:color="auto"/>
            <w:right w:val="none" w:sz="0" w:space="0" w:color="auto"/>
          </w:divBdr>
        </w:div>
        <w:div w:id="1542401523">
          <w:marLeft w:val="0"/>
          <w:marRight w:val="0"/>
          <w:marTop w:val="0"/>
          <w:marBottom w:val="0"/>
          <w:divBdr>
            <w:top w:val="none" w:sz="0" w:space="0" w:color="auto"/>
            <w:left w:val="none" w:sz="0" w:space="0" w:color="auto"/>
            <w:bottom w:val="none" w:sz="0" w:space="0" w:color="auto"/>
            <w:right w:val="none" w:sz="0" w:space="0" w:color="auto"/>
          </w:divBdr>
        </w:div>
      </w:divsChild>
    </w:div>
    <w:div w:id="1481649576">
      <w:bodyDiv w:val="1"/>
      <w:marLeft w:val="0"/>
      <w:marRight w:val="0"/>
      <w:marTop w:val="0"/>
      <w:marBottom w:val="0"/>
      <w:divBdr>
        <w:top w:val="none" w:sz="0" w:space="0" w:color="auto"/>
        <w:left w:val="none" w:sz="0" w:space="0" w:color="auto"/>
        <w:bottom w:val="none" w:sz="0" w:space="0" w:color="auto"/>
        <w:right w:val="none" w:sz="0" w:space="0" w:color="auto"/>
      </w:divBdr>
      <w:divsChild>
        <w:div w:id="2512773">
          <w:marLeft w:val="0"/>
          <w:marRight w:val="0"/>
          <w:marTop w:val="0"/>
          <w:marBottom w:val="0"/>
          <w:divBdr>
            <w:top w:val="none" w:sz="0" w:space="0" w:color="auto"/>
            <w:left w:val="none" w:sz="0" w:space="0" w:color="auto"/>
            <w:bottom w:val="none" w:sz="0" w:space="0" w:color="auto"/>
            <w:right w:val="none" w:sz="0" w:space="0" w:color="auto"/>
          </w:divBdr>
        </w:div>
        <w:div w:id="708720427">
          <w:marLeft w:val="0"/>
          <w:marRight w:val="0"/>
          <w:marTop w:val="0"/>
          <w:marBottom w:val="0"/>
          <w:divBdr>
            <w:top w:val="none" w:sz="0" w:space="0" w:color="auto"/>
            <w:left w:val="none" w:sz="0" w:space="0" w:color="auto"/>
            <w:bottom w:val="none" w:sz="0" w:space="0" w:color="auto"/>
            <w:right w:val="none" w:sz="0" w:space="0" w:color="auto"/>
          </w:divBdr>
        </w:div>
        <w:div w:id="948006368">
          <w:marLeft w:val="0"/>
          <w:marRight w:val="0"/>
          <w:marTop w:val="0"/>
          <w:marBottom w:val="0"/>
          <w:divBdr>
            <w:top w:val="none" w:sz="0" w:space="0" w:color="auto"/>
            <w:left w:val="none" w:sz="0" w:space="0" w:color="auto"/>
            <w:bottom w:val="none" w:sz="0" w:space="0" w:color="auto"/>
            <w:right w:val="none" w:sz="0" w:space="0" w:color="auto"/>
          </w:divBdr>
        </w:div>
        <w:div w:id="1377312062">
          <w:marLeft w:val="0"/>
          <w:marRight w:val="0"/>
          <w:marTop w:val="0"/>
          <w:marBottom w:val="0"/>
          <w:divBdr>
            <w:top w:val="none" w:sz="0" w:space="0" w:color="auto"/>
            <w:left w:val="none" w:sz="0" w:space="0" w:color="auto"/>
            <w:bottom w:val="none" w:sz="0" w:space="0" w:color="auto"/>
            <w:right w:val="none" w:sz="0" w:space="0" w:color="auto"/>
          </w:divBdr>
        </w:div>
      </w:divsChild>
    </w:div>
    <w:div w:id="1519538619">
      <w:bodyDiv w:val="1"/>
      <w:marLeft w:val="0"/>
      <w:marRight w:val="0"/>
      <w:marTop w:val="0"/>
      <w:marBottom w:val="0"/>
      <w:divBdr>
        <w:top w:val="none" w:sz="0" w:space="0" w:color="auto"/>
        <w:left w:val="none" w:sz="0" w:space="0" w:color="auto"/>
        <w:bottom w:val="none" w:sz="0" w:space="0" w:color="auto"/>
        <w:right w:val="none" w:sz="0" w:space="0" w:color="auto"/>
      </w:divBdr>
    </w:div>
    <w:div w:id="1539702928">
      <w:bodyDiv w:val="1"/>
      <w:marLeft w:val="0"/>
      <w:marRight w:val="0"/>
      <w:marTop w:val="0"/>
      <w:marBottom w:val="0"/>
      <w:divBdr>
        <w:top w:val="none" w:sz="0" w:space="0" w:color="auto"/>
        <w:left w:val="none" w:sz="0" w:space="0" w:color="auto"/>
        <w:bottom w:val="none" w:sz="0" w:space="0" w:color="auto"/>
        <w:right w:val="none" w:sz="0" w:space="0" w:color="auto"/>
      </w:divBdr>
    </w:div>
    <w:div w:id="1597514763">
      <w:bodyDiv w:val="1"/>
      <w:marLeft w:val="0"/>
      <w:marRight w:val="0"/>
      <w:marTop w:val="0"/>
      <w:marBottom w:val="0"/>
      <w:divBdr>
        <w:top w:val="none" w:sz="0" w:space="0" w:color="auto"/>
        <w:left w:val="none" w:sz="0" w:space="0" w:color="auto"/>
        <w:bottom w:val="none" w:sz="0" w:space="0" w:color="auto"/>
        <w:right w:val="none" w:sz="0" w:space="0" w:color="auto"/>
      </w:divBdr>
    </w:div>
    <w:div w:id="1735279118">
      <w:bodyDiv w:val="1"/>
      <w:marLeft w:val="0"/>
      <w:marRight w:val="0"/>
      <w:marTop w:val="0"/>
      <w:marBottom w:val="0"/>
      <w:divBdr>
        <w:top w:val="none" w:sz="0" w:space="0" w:color="auto"/>
        <w:left w:val="none" w:sz="0" w:space="0" w:color="auto"/>
        <w:bottom w:val="none" w:sz="0" w:space="0" w:color="auto"/>
        <w:right w:val="none" w:sz="0" w:space="0" w:color="auto"/>
      </w:divBdr>
    </w:div>
    <w:div w:id="1762069488">
      <w:bodyDiv w:val="1"/>
      <w:marLeft w:val="0"/>
      <w:marRight w:val="0"/>
      <w:marTop w:val="0"/>
      <w:marBottom w:val="0"/>
      <w:divBdr>
        <w:top w:val="none" w:sz="0" w:space="0" w:color="auto"/>
        <w:left w:val="none" w:sz="0" w:space="0" w:color="auto"/>
        <w:bottom w:val="none" w:sz="0" w:space="0" w:color="auto"/>
        <w:right w:val="none" w:sz="0" w:space="0" w:color="auto"/>
      </w:divBdr>
    </w:div>
    <w:div w:id="1780298739">
      <w:bodyDiv w:val="1"/>
      <w:marLeft w:val="0"/>
      <w:marRight w:val="0"/>
      <w:marTop w:val="0"/>
      <w:marBottom w:val="0"/>
      <w:divBdr>
        <w:top w:val="none" w:sz="0" w:space="0" w:color="auto"/>
        <w:left w:val="none" w:sz="0" w:space="0" w:color="auto"/>
        <w:bottom w:val="none" w:sz="0" w:space="0" w:color="auto"/>
        <w:right w:val="none" w:sz="0" w:space="0" w:color="auto"/>
      </w:divBdr>
    </w:div>
    <w:div w:id="1875071674">
      <w:bodyDiv w:val="1"/>
      <w:marLeft w:val="0"/>
      <w:marRight w:val="0"/>
      <w:marTop w:val="0"/>
      <w:marBottom w:val="0"/>
      <w:divBdr>
        <w:top w:val="none" w:sz="0" w:space="0" w:color="auto"/>
        <w:left w:val="none" w:sz="0" w:space="0" w:color="auto"/>
        <w:bottom w:val="none" w:sz="0" w:space="0" w:color="auto"/>
        <w:right w:val="none" w:sz="0" w:space="0" w:color="auto"/>
      </w:divBdr>
    </w:div>
    <w:div w:id="1876965193">
      <w:bodyDiv w:val="1"/>
      <w:marLeft w:val="0"/>
      <w:marRight w:val="0"/>
      <w:marTop w:val="0"/>
      <w:marBottom w:val="0"/>
      <w:divBdr>
        <w:top w:val="none" w:sz="0" w:space="0" w:color="auto"/>
        <w:left w:val="none" w:sz="0" w:space="0" w:color="auto"/>
        <w:bottom w:val="none" w:sz="0" w:space="0" w:color="auto"/>
        <w:right w:val="none" w:sz="0" w:space="0" w:color="auto"/>
      </w:divBdr>
    </w:div>
    <w:div w:id="1916475128">
      <w:bodyDiv w:val="1"/>
      <w:marLeft w:val="0"/>
      <w:marRight w:val="0"/>
      <w:marTop w:val="0"/>
      <w:marBottom w:val="0"/>
      <w:divBdr>
        <w:top w:val="none" w:sz="0" w:space="0" w:color="auto"/>
        <w:left w:val="none" w:sz="0" w:space="0" w:color="auto"/>
        <w:bottom w:val="none" w:sz="0" w:space="0" w:color="auto"/>
        <w:right w:val="none" w:sz="0" w:space="0" w:color="auto"/>
      </w:divBdr>
    </w:div>
    <w:div w:id="1925913849">
      <w:bodyDiv w:val="1"/>
      <w:marLeft w:val="0"/>
      <w:marRight w:val="0"/>
      <w:marTop w:val="0"/>
      <w:marBottom w:val="0"/>
      <w:divBdr>
        <w:top w:val="none" w:sz="0" w:space="0" w:color="auto"/>
        <w:left w:val="none" w:sz="0" w:space="0" w:color="auto"/>
        <w:bottom w:val="none" w:sz="0" w:space="0" w:color="auto"/>
        <w:right w:val="none" w:sz="0" w:space="0" w:color="auto"/>
      </w:divBdr>
    </w:div>
    <w:div w:id="1957642314">
      <w:bodyDiv w:val="1"/>
      <w:marLeft w:val="0"/>
      <w:marRight w:val="0"/>
      <w:marTop w:val="0"/>
      <w:marBottom w:val="0"/>
      <w:divBdr>
        <w:top w:val="none" w:sz="0" w:space="0" w:color="auto"/>
        <w:left w:val="none" w:sz="0" w:space="0" w:color="auto"/>
        <w:bottom w:val="none" w:sz="0" w:space="0" w:color="auto"/>
        <w:right w:val="none" w:sz="0" w:space="0" w:color="auto"/>
      </w:divBdr>
    </w:div>
    <w:div w:id="1985698584">
      <w:bodyDiv w:val="1"/>
      <w:marLeft w:val="0"/>
      <w:marRight w:val="0"/>
      <w:marTop w:val="0"/>
      <w:marBottom w:val="0"/>
      <w:divBdr>
        <w:top w:val="none" w:sz="0" w:space="0" w:color="auto"/>
        <w:left w:val="none" w:sz="0" w:space="0" w:color="auto"/>
        <w:bottom w:val="none" w:sz="0" w:space="0" w:color="auto"/>
        <w:right w:val="none" w:sz="0" w:space="0" w:color="auto"/>
      </w:divBdr>
      <w:divsChild>
        <w:div w:id="1383820545">
          <w:marLeft w:val="0"/>
          <w:marRight w:val="0"/>
          <w:marTop w:val="0"/>
          <w:marBottom w:val="0"/>
          <w:divBdr>
            <w:top w:val="none" w:sz="0" w:space="0" w:color="auto"/>
            <w:left w:val="none" w:sz="0" w:space="0" w:color="auto"/>
            <w:bottom w:val="none" w:sz="0" w:space="0" w:color="auto"/>
            <w:right w:val="none" w:sz="0" w:space="0" w:color="auto"/>
          </w:divBdr>
          <w:divsChild>
            <w:div w:id="35862674">
              <w:marLeft w:val="0"/>
              <w:marRight w:val="0"/>
              <w:marTop w:val="0"/>
              <w:marBottom w:val="0"/>
              <w:divBdr>
                <w:top w:val="none" w:sz="0" w:space="0" w:color="auto"/>
                <w:left w:val="none" w:sz="0" w:space="0" w:color="auto"/>
                <w:bottom w:val="none" w:sz="0" w:space="0" w:color="auto"/>
                <w:right w:val="none" w:sz="0" w:space="0" w:color="auto"/>
              </w:divBdr>
            </w:div>
            <w:div w:id="502203741">
              <w:marLeft w:val="0"/>
              <w:marRight w:val="0"/>
              <w:marTop w:val="0"/>
              <w:marBottom w:val="0"/>
              <w:divBdr>
                <w:top w:val="none" w:sz="0" w:space="0" w:color="auto"/>
                <w:left w:val="none" w:sz="0" w:space="0" w:color="auto"/>
                <w:bottom w:val="none" w:sz="0" w:space="0" w:color="auto"/>
                <w:right w:val="none" w:sz="0" w:space="0" w:color="auto"/>
              </w:divBdr>
            </w:div>
            <w:div w:id="570118922">
              <w:marLeft w:val="0"/>
              <w:marRight w:val="0"/>
              <w:marTop w:val="0"/>
              <w:marBottom w:val="0"/>
              <w:divBdr>
                <w:top w:val="none" w:sz="0" w:space="0" w:color="auto"/>
                <w:left w:val="none" w:sz="0" w:space="0" w:color="auto"/>
                <w:bottom w:val="none" w:sz="0" w:space="0" w:color="auto"/>
                <w:right w:val="none" w:sz="0" w:space="0" w:color="auto"/>
              </w:divBdr>
            </w:div>
            <w:div w:id="723141652">
              <w:marLeft w:val="0"/>
              <w:marRight w:val="0"/>
              <w:marTop w:val="0"/>
              <w:marBottom w:val="0"/>
              <w:divBdr>
                <w:top w:val="none" w:sz="0" w:space="0" w:color="auto"/>
                <w:left w:val="none" w:sz="0" w:space="0" w:color="auto"/>
                <w:bottom w:val="none" w:sz="0" w:space="0" w:color="auto"/>
                <w:right w:val="none" w:sz="0" w:space="0" w:color="auto"/>
              </w:divBdr>
            </w:div>
            <w:div w:id="809398361">
              <w:marLeft w:val="0"/>
              <w:marRight w:val="0"/>
              <w:marTop w:val="0"/>
              <w:marBottom w:val="0"/>
              <w:divBdr>
                <w:top w:val="none" w:sz="0" w:space="0" w:color="auto"/>
                <w:left w:val="none" w:sz="0" w:space="0" w:color="auto"/>
                <w:bottom w:val="none" w:sz="0" w:space="0" w:color="auto"/>
                <w:right w:val="none" w:sz="0" w:space="0" w:color="auto"/>
              </w:divBdr>
            </w:div>
            <w:div w:id="824007855">
              <w:marLeft w:val="0"/>
              <w:marRight w:val="0"/>
              <w:marTop w:val="0"/>
              <w:marBottom w:val="0"/>
              <w:divBdr>
                <w:top w:val="none" w:sz="0" w:space="0" w:color="auto"/>
                <w:left w:val="none" w:sz="0" w:space="0" w:color="auto"/>
                <w:bottom w:val="none" w:sz="0" w:space="0" w:color="auto"/>
                <w:right w:val="none" w:sz="0" w:space="0" w:color="auto"/>
              </w:divBdr>
            </w:div>
            <w:div w:id="998270037">
              <w:marLeft w:val="0"/>
              <w:marRight w:val="0"/>
              <w:marTop w:val="0"/>
              <w:marBottom w:val="0"/>
              <w:divBdr>
                <w:top w:val="none" w:sz="0" w:space="0" w:color="auto"/>
                <w:left w:val="none" w:sz="0" w:space="0" w:color="auto"/>
                <w:bottom w:val="none" w:sz="0" w:space="0" w:color="auto"/>
                <w:right w:val="none" w:sz="0" w:space="0" w:color="auto"/>
              </w:divBdr>
            </w:div>
            <w:div w:id="1095634090">
              <w:marLeft w:val="0"/>
              <w:marRight w:val="0"/>
              <w:marTop w:val="0"/>
              <w:marBottom w:val="0"/>
              <w:divBdr>
                <w:top w:val="none" w:sz="0" w:space="0" w:color="auto"/>
                <w:left w:val="none" w:sz="0" w:space="0" w:color="auto"/>
                <w:bottom w:val="none" w:sz="0" w:space="0" w:color="auto"/>
                <w:right w:val="none" w:sz="0" w:space="0" w:color="auto"/>
              </w:divBdr>
            </w:div>
            <w:div w:id="1157766481">
              <w:marLeft w:val="0"/>
              <w:marRight w:val="0"/>
              <w:marTop w:val="0"/>
              <w:marBottom w:val="0"/>
              <w:divBdr>
                <w:top w:val="none" w:sz="0" w:space="0" w:color="auto"/>
                <w:left w:val="none" w:sz="0" w:space="0" w:color="auto"/>
                <w:bottom w:val="none" w:sz="0" w:space="0" w:color="auto"/>
                <w:right w:val="none" w:sz="0" w:space="0" w:color="auto"/>
              </w:divBdr>
            </w:div>
            <w:div w:id="1218735606">
              <w:marLeft w:val="0"/>
              <w:marRight w:val="0"/>
              <w:marTop w:val="0"/>
              <w:marBottom w:val="0"/>
              <w:divBdr>
                <w:top w:val="none" w:sz="0" w:space="0" w:color="auto"/>
                <w:left w:val="none" w:sz="0" w:space="0" w:color="auto"/>
                <w:bottom w:val="none" w:sz="0" w:space="0" w:color="auto"/>
                <w:right w:val="none" w:sz="0" w:space="0" w:color="auto"/>
              </w:divBdr>
            </w:div>
            <w:div w:id="1356152535">
              <w:marLeft w:val="0"/>
              <w:marRight w:val="0"/>
              <w:marTop w:val="0"/>
              <w:marBottom w:val="0"/>
              <w:divBdr>
                <w:top w:val="none" w:sz="0" w:space="0" w:color="auto"/>
                <w:left w:val="none" w:sz="0" w:space="0" w:color="auto"/>
                <w:bottom w:val="none" w:sz="0" w:space="0" w:color="auto"/>
                <w:right w:val="none" w:sz="0" w:space="0" w:color="auto"/>
              </w:divBdr>
            </w:div>
            <w:div w:id="1383751122">
              <w:marLeft w:val="0"/>
              <w:marRight w:val="0"/>
              <w:marTop w:val="0"/>
              <w:marBottom w:val="0"/>
              <w:divBdr>
                <w:top w:val="none" w:sz="0" w:space="0" w:color="auto"/>
                <w:left w:val="none" w:sz="0" w:space="0" w:color="auto"/>
                <w:bottom w:val="none" w:sz="0" w:space="0" w:color="auto"/>
                <w:right w:val="none" w:sz="0" w:space="0" w:color="auto"/>
              </w:divBdr>
            </w:div>
            <w:div w:id="1391031990">
              <w:marLeft w:val="0"/>
              <w:marRight w:val="0"/>
              <w:marTop w:val="0"/>
              <w:marBottom w:val="0"/>
              <w:divBdr>
                <w:top w:val="none" w:sz="0" w:space="0" w:color="auto"/>
                <w:left w:val="none" w:sz="0" w:space="0" w:color="auto"/>
                <w:bottom w:val="none" w:sz="0" w:space="0" w:color="auto"/>
                <w:right w:val="none" w:sz="0" w:space="0" w:color="auto"/>
              </w:divBdr>
            </w:div>
            <w:div w:id="1400519793">
              <w:marLeft w:val="0"/>
              <w:marRight w:val="0"/>
              <w:marTop w:val="0"/>
              <w:marBottom w:val="0"/>
              <w:divBdr>
                <w:top w:val="none" w:sz="0" w:space="0" w:color="auto"/>
                <w:left w:val="none" w:sz="0" w:space="0" w:color="auto"/>
                <w:bottom w:val="none" w:sz="0" w:space="0" w:color="auto"/>
                <w:right w:val="none" w:sz="0" w:space="0" w:color="auto"/>
              </w:divBdr>
            </w:div>
            <w:div w:id="1404176767">
              <w:marLeft w:val="0"/>
              <w:marRight w:val="0"/>
              <w:marTop w:val="0"/>
              <w:marBottom w:val="0"/>
              <w:divBdr>
                <w:top w:val="none" w:sz="0" w:space="0" w:color="auto"/>
                <w:left w:val="none" w:sz="0" w:space="0" w:color="auto"/>
                <w:bottom w:val="none" w:sz="0" w:space="0" w:color="auto"/>
                <w:right w:val="none" w:sz="0" w:space="0" w:color="auto"/>
              </w:divBdr>
            </w:div>
            <w:div w:id="1543975524">
              <w:marLeft w:val="0"/>
              <w:marRight w:val="0"/>
              <w:marTop w:val="0"/>
              <w:marBottom w:val="0"/>
              <w:divBdr>
                <w:top w:val="none" w:sz="0" w:space="0" w:color="auto"/>
                <w:left w:val="none" w:sz="0" w:space="0" w:color="auto"/>
                <w:bottom w:val="none" w:sz="0" w:space="0" w:color="auto"/>
                <w:right w:val="none" w:sz="0" w:space="0" w:color="auto"/>
              </w:divBdr>
            </w:div>
            <w:div w:id="1738434774">
              <w:marLeft w:val="0"/>
              <w:marRight w:val="0"/>
              <w:marTop w:val="0"/>
              <w:marBottom w:val="0"/>
              <w:divBdr>
                <w:top w:val="none" w:sz="0" w:space="0" w:color="auto"/>
                <w:left w:val="none" w:sz="0" w:space="0" w:color="auto"/>
                <w:bottom w:val="none" w:sz="0" w:space="0" w:color="auto"/>
                <w:right w:val="none" w:sz="0" w:space="0" w:color="auto"/>
              </w:divBdr>
            </w:div>
            <w:div w:id="1739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667">
      <w:bodyDiv w:val="1"/>
      <w:marLeft w:val="0"/>
      <w:marRight w:val="0"/>
      <w:marTop w:val="0"/>
      <w:marBottom w:val="0"/>
      <w:divBdr>
        <w:top w:val="none" w:sz="0" w:space="0" w:color="auto"/>
        <w:left w:val="none" w:sz="0" w:space="0" w:color="auto"/>
        <w:bottom w:val="none" w:sz="0" w:space="0" w:color="auto"/>
        <w:right w:val="none" w:sz="0" w:space="0" w:color="auto"/>
      </w:divBdr>
    </w:div>
    <w:div w:id="2032493631">
      <w:bodyDiv w:val="1"/>
      <w:marLeft w:val="0"/>
      <w:marRight w:val="0"/>
      <w:marTop w:val="0"/>
      <w:marBottom w:val="0"/>
      <w:divBdr>
        <w:top w:val="none" w:sz="0" w:space="0" w:color="auto"/>
        <w:left w:val="none" w:sz="0" w:space="0" w:color="auto"/>
        <w:bottom w:val="none" w:sz="0" w:space="0" w:color="auto"/>
        <w:right w:val="none" w:sz="0" w:space="0" w:color="auto"/>
      </w:divBdr>
    </w:div>
    <w:div w:id="2055812906">
      <w:bodyDiv w:val="1"/>
      <w:marLeft w:val="0"/>
      <w:marRight w:val="0"/>
      <w:marTop w:val="0"/>
      <w:marBottom w:val="0"/>
      <w:divBdr>
        <w:top w:val="none" w:sz="0" w:space="0" w:color="auto"/>
        <w:left w:val="none" w:sz="0" w:space="0" w:color="auto"/>
        <w:bottom w:val="none" w:sz="0" w:space="0" w:color="auto"/>
        <w:right w:val="none" w:sz="0" w:space="0" w:color="auto"/>
      </w:divBdr>
    </w:div>
    <w:div w:id="2073655428">
      <w:bodyDiv w:val="1"/>
      <w:marLeft w:val="0"/>
      <w:marRight w:val="0"/>
      <w:marTop w:val="0"/>
      <w:marBottom w:val="0"/>
      <w:divBdr>
        <w:top w:val="none" w:sz="0" w:space="0" w:color="auto"/>
        <w:left w:val="none" w:sz="0" w:space="0" w:color="auto"/>
        <w:bottom w:val="none" w:sz="0" w:space="0" w:color="auto"/>
        <w:right w:val="none" w:sz="0" w:space="0" w:color="auto"/>
      </w:divBdr>
      <w:divsChild>
        <w:div w:id="1482386743">
          <w:marLeft w:val="0"/>
          <w:marRight w:val="0"/>
          <w:marTop w:val="0"/>
          <w:marBottom w:val="0"/>
          <w:divBdr>
            <w:top w:val="none" w:sz="0" w:space="0" w:color="auto"/>
            <w:left w:val="none" w:sz="0" w:space="0" w:color="auto"/>
            <w:bottom w:val="none" w:sz="0" w:space="0" w:color="auto"/>
            <w:right w:val="none" w:sz="0" w:space="0" w:color="auto"/>
          </w:divBdr>
          <w:divsChild>
            <w:div w:id="787352956">
              <w:marLeft w:val="0"/>
              <w:marRight w:val="0"/>
              <w:marTop w:val="0"/>
              <w:marBottom w:val="0"/>
              <w:divBdr>
                <w:top w:val="none" w:sz="0" w:space="0" w:color="auto"/>
                <w:left w:val="none" w:sz="0" w:space="0" w:color="auto"/>
                <w:bottom w:val="none" w:sz="0" w:space="0" w:color="auto"/>
                <w:right w:val="none" w:sz="0" w:space="0" w:color="auto"/>
              </w:divBdr>
              <w:divsChild>
                <w:div w:id="1271860416">
                  <w:marLeft w:val="0"/>
                  <w:marRight w:val="0"/>
                  <w:marTop w:val="0"/>
                  <w:marBottom w:val="0"/>
                  <w:divBdr>
                    <w:top w:val="none" w:sz="0" w:space="0" w:color="auto"/>
                    <w:left w:val="none" w:sz="0" w:space="0" w:color="auto"/>
                    <w:bottom w:val="none" w:sz="0" w:space="0" w:color="auto"/>
                    <w:right w:val="none" w:sz="0" w:space="0" w:color="auto"/>
                  </w:divBdr>
                  <w:divsChild>
                    <w:div w:id="1935479528">
                      <w:marLeft w:val="0"/>
                      <w:marRight w:val="0"/>
                      <w:marTop w:val="0"/>
                      <w:marBottom w:val="0"/>
                      <w:divBdr>
                        <w:top w:val="none" w:sz="0" w:space="0" w:color="auto"/>
                        <w:left w:val="none" w:sz="0" w:space="0" w:color="auto"/>
                        <w:bottom w:val="none" w:sz="0" w:space="0" w:color="auto"/>
                        <w:right w:val="none" w:sz="0" w:space="0" w:color="auto"/>
                      </w:divBdr>
                      <w:divsChild>
                        <w:div w:id="928807443">
                          <w:marLeft w:val="0"/>
                          <w:marRight w:val="0"/>
                          <w:marTop w:val="0"/>
                          <w:marBottom w:val="0"/>
                          <w:divBdr>
                            <w:top w:val="none" w:sz="0" w:space="0" w:color="auto"/>
                            <w:left w:val="none" w:sz="0" w:space="0" w:color="auto"/>
                            <w:bottom w:val="none" w:sz="0" w:space="0" w:color="auto"/>
                            <w:right w:val="none" w:sz="0" w:space="0" w:color="auto"/>
                          </w:divBdr>
                          <w:divsChild>
                            <w:div w:id="14965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870394">
      <w:bodyDiv w:val="1"/>
      <w:marLeft w:val="0"/>
      <w:marRight w:val="0"/>
      <w:marTop w:val="0"/>
      <w:marBottom w:val="0"/>
      <w:divBdr>
        <w:top w:val="none" w:sz="0" w:space="0" w:color="auto"/>
        <w:left w:val="none" w:sz="0" w:space="0" w:color="auto"/>
        <w:bottom w:val="none" w:sz="0" w:space="0" w:color="auto"/>
        <w:right w:val="none" w:sz="0" w:space="0" w:color="auto"/>
      </w:divBdr>
    </w:div>
    <w:div w:id="2085029695">
      <w:bodyDiv w:val="1"/>
      <w:marLeft w:val="0"/>
      <w:marRight w:val="0"/>
      <w:marTop w:val="0"/>
      <w:marBottom w:val="0"/>
      <w:divBdr>
        <w:top w:val="none" w:sz="0" w:space="0" w:color="auto"/>
        <w:left w:val="none" w:sz="0" w:space="0" w:color="auto"/>
        <w:bottom w:val="none" w:sz="0" w:space="0" w:color="auto"/>
        <w:right w:val="none" w:sz="0" w:space="0" w:color="auto"/>
      </w:divBdr>
    </w:div>
    <w:div w:id="21211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CELEX%3A32021R0695&amp;qid=1625467454105" TargetMode="External"/><Relationship Id="rId13" Type="http://schemas.openxmlformats.org/officeDocument/2006/relationships/hyperlink" Target="https://ec.europa.eu/info/funding-tenders/opportunities/docs/2021-2027/horizon/wp-call/2023-2024/wp-2-msca-actions_horizon-2023-2024_en.pdf" TargetMode="External"/><Relationship Id="rId3" Type="http://schemas.openxmlformats.org/officeDocument/2006/relationships/hyperlink" Target="https://likumi.lv/ta/id/349180" TargetMode="External"/><Relationship Id="rId7" Type="http://schemas.openxmlformats.org/officeDocument/2006/relationships/hyperlink" Target="https://circabc.europa.eu/ui/group/9a4230a6-2769-4067-b136-3e238ae65fa6/library/4f0c4d21-f240-4578-b1f0-cfe860adae11/details" TargetMode="External"/><Relationship Id="rId12" Type="http://schemas.openxmlformats.org/officeDocument/2006/relationships/hyperlink" Target="https://ec.europa.eu/info/funding-tenders/opportunities/docs/2021-2027/horizon/wp-call/2023-2024/wp-2-msca-actions_horizon-2023-2024_en.pdf" TargetMode="External"/><Relationship Id="rId2" Type="http://schemas.openxmlformats.org/officeDocument/2006/relationships/hyperlink" Target="https://eur-lex.europa.eu/legal-content/LV/TXT/HTML/?uri=CELEX:32021R1060&amp;from=LV" TargetMode="External"/><Relationship Id="rId1" Type="http://schemas.openxmlformats.org/officeDocument/2006/relationships/hyperlink" Target="https://likumi.lv/ta/id/349180" TargetMode="External"/><Relationship Id="rId6" Type="http://schemas.openxmlformats.org/officeDocument/2006/relationships/hyperlink" Target="https://ec.europa.eu/info/funding-tenders/opportunities/docs/2021-2027/horizon/wp-call/2023-2024/wp-2-msca-actions_horizon-2023-2024_en.pdf" TargetMode="External"/><Relationship Id="rId11" Type="http://schemas.openxmlformats.org/officeDocument/2006/relationships/hyperlink" Target="https://ec.europa.eu/info/funding-tenders/opportunities/docs/2021-2027/horizon/wp-call/2023-2024/wp-2-msca-actions_horizon-2023-2024_en.pdf" TargetMode="External"/><Relationship Id="rId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0" Type="http://schemas.openxmlformats.org/officeDocument/2006/relationships/hyperlink" Target="https://ec.europa.eu/info/funding-tenders/opportunities/docs/2021-2027/horizon/wp-call/2023-2024/wp-2-msca-actions_horizon-2023-2024_en.pdf" TargetMode="External"/><Relationship Id="rId4"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9" Type="http://schemas.openxmlformats.org/officeDocument/2006/relationships/hyperlink" Target="https://ec.europa.eu/info/funding-tenders/opportunities/docs/2021-2027/horizon/wp-call/2023-2024/wp-2-msca-actions_horizon-2023-2024_en.pdf" TargetMode="External"/><Relationship Id="rId14" Type="http://schemas.openxmlformats.org/officeDocument/2006/relationships/hyperlink" Target="https://ec.europa.eu/info/funding-tenders/opportunities/docs/2021-2027/horizon/wp-call/2023-2024/wp-2-msca-actions_horizon-2023-202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026a0-9b04-4307-bb2d-1d6b3c942469" xsi:nil="true"/>
    <lcf76f155ced4ddcb4097134ff3c332f xmlns="c87ad655-1495-4060-849a-2076f8138c7e">
      <Terms xmlns="http://schemas.microsoft.com/office/infopath/2007/PartnerControls"/>
    </lcf76f155ced4ddcb4097134ff3c332f>
    <Standartanosaukums xmlns="c87ad655-1495-4060-849a-2076f8138c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b9114558fbbf0b0ba88b620ac3a40ac1">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030295338e5d6784067997248ec73ed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80E7-D0E8-4E2B-A113-CB687E55F5C1}">
  <ds:schemaRefs>
    <ds:schemaRef ds:uri="http://schemas.microsoft.com/sharepoint/v3/contenttype/forms"/>
  </ds:schemaRefs>
</ds:datastoreItem>
</file>

<file path=customXml/itemProps2.xml><?xml version="1.0" encoding="utf-8"?>
<ds:datastoreItem xmlns:ds="http://schemas.openxmlformats.org/officeDocument/2006/customXml" ds:itemID="{6E8FCFDA-9007-403A-866E-063679A055E7}">
  <ds:schemaRefs>
    <ds:schemaRef ds:uri="http://schemas.microsoft.com/office/2006/metadata/properties"/>
    <ds:schemaRef ds:uri="http://schemas.microsoft.com/office/infopath/2007/PartnerControls"/>
    <ds:schemaRef ds:uri="http://schemas.microsoft.com/sharepoint/v3"/>
    <ds:schemaRef ds:uri="1ca026a0-9b04-4307-bb2d-1d6b3c942469"/>
    <ds:schemaRef ds:uri="c87ad655-1495-4060-849a-2076f8138c7e"/>
  </ds:schemaRefs>
</ds:datastoreItem>
</file>

<file path=customXml/itemProps3.xml><?xml version="1.0" encoding="utf-8"?>
<ds:datastoreItem xmlns:ds="http://schemas.openxmlformats.org/officeDocument/2006/customXml" ds:itemID="{0234B761-0D0F-4735-9F96-1B5D3F301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65A1F-6819-48E4-A463-DD2BFC531AF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21795</Words>
  <Characters>12424</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Vienas vienības izmaksu standarta likmju aprēķina un piemērošanas metodika Eiropas Reģionālās attīstības fonda darbības programmas „Palielināt Latvijas zinātnisko institūciju pētniecisko un inovatīvo kapacitāti un spēju piesaistīt ārējo finansējumu, iegul</vt:lpstr>
    </vt:vector>
  </TitlesOfParts>
  <Company>IZM</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standarta likmju aprēķina un piemērošanas metodika Eiropas Reģionālās attīstības fonda darbības programmas „Palielināt Latvijas zinātnisko institūciju pētniecisko un inovatīvo kapacitāti un spēju piesaistīt ārējo finansējumu, ieguldot cilvēkresursos un infrastruktūrā” 1.1.1. specifiskā atbalsta mērķa „Palielināt Latvijas zinātnisko institūciju pētniecisko un inovatīvo kapacitāti un spēju piesaistīt ārējo finansējumu, ieguldot cilvēkresursos un infrastruktūrā” 1.1.1.2. pasākuma „Pēcdoktorantūras pētniecības atbalsts”” īstenošanai</dc:title>
  <dc:subject>2.pielikums</dc:subject>
  <dc:creator>Andzela.Vaisle@izm.gov.lv</dc:creator>
  <cp:keywords/>
  <cp:lastModifiedBy>Katrīna Bukša</cp:lastModifiedBy>
  <cp:revision>2</cp:revision>
  <cp:lastPrinted>2018-06-11T09:46:00Z</cp:lastPrinted>
  <dcterms:created xsi:type="dcterms:W3CDTF">2024-12-03T07:49:00Z</dcterms:created>
  <dcterms:modified xsi:type="dcterms:W3CDTF">2024-12-03T07:49:00Z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0x010100BB606CD4B26D6E4680C4B1ADDF8A46E0</vt:lpwstr>
  </property>
  <property fmtid="{D5CDD505-2E9C-101B-9397-08002B2CF9AE}" pid="3" name="MediaServiceImageTags">
    <vt:lpwstr/>
  </property>
</Properties>
</file>