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188D3" w14:textId="77777777" w:rsidR="00E4113B" w:rsidRPr="00D27774" w:rsidRDefault="00E4113B" w:rsidP="00E4113B">
      <w:pPr>
        <w:ind w:left="3969"/>
        <w:rPr>
          <w:rFonts w:ascii="Times New Roman" w:hAnsi="Times New Roman"/>
          <w:sz w:val="24"/>
          <w:szCs w:val="24"/>
          <w:lang w:val="lv-LV"/>
        </w:rPr>
      </w:pPr>
      <w:r w:rsidRPr="00D27774">
        <w:rPr>
          <w:rFonts w:ascii="Times New Roman" w:hAnsi="Times New Roman"/>
          <w:sz w:val="24"/>
          <w:szCs w:val="24"/>
          <w:lang w:val="lv-LV"/>
        </w:rPr>
        <w:t>Reģistrēts biedrību un nodibinājumu reģistrā</w:t>
      </w:r>
    </w:p>
    <w:p w14:paraId="1B9ACED0" w14:textId="77777777" w:rsidR="00E4113B" w:rsidRPr="00D27774" w:rsidRDefault="00E4113B" w:rsidP="00E4113B">
      <w:pPr>
        <w:ind w:left="3969"/>
        <w:rPr>
          <w:rFonts w:ascii="Times New Roman" w:hAnsi="Times New Roman"/>
          <w:sz w:val="24"/>
          <w:szCs w:val="24"/>
          <w:lang w:val="lv-LV"/>
        </w:rPr>
      </w:pPr>
      <w:r w:rsidRPr="00D27774">
        <w:rPr>
          <w:rFonts w:ascii="Times New Roman" w:hAnsi="Times New Roman"/>
          <w:sz w:val="24"/>
          <w:szCs w:val="24"/>
          <w:lang w:val="lv-LV"/>
        </w:rPr>
        <w:t>Rīgā, _______________</w:t>
      </w:r>
    </w:p>
    <w:p w14:paraId="1CFCB1F8" w14:textId="77777777" w:rsidR="00E4113B" w:rsidRPr="00D27774" w:rsidRDefault="00E4113B" w:rsidP="00E4113B">
      <w:pPr>
        <w:ind w:left="3969"/>
        <w:jc w:val="both"/>
        <w:rPr>
          <w:rFonts w:ascii="Times New Roman" w:hAnsi="Times New Roman"/>
          <w:sz w:val="24"/>
          <w:szCs w:val="24"/>
          <w:u w:val="single"/>
          <w:lang w:val="lv-LV"/>
        </w:rPr>
      </w:pPr>
      <w:r w:rsidRPr="00D27774">
        <w:rPr>
          <w:rFonts w:ascii="Times New Roman" w:hAnsi="Times New Roman"/>
          <w:sz w:val="24"/>
          <w:szCs w:val="24"/>
          <w:lang w:val="lv-LV"/>
        </w:rPr>
        <w:t xml:space="preserve">ar Nr. </w:t>
      </w:r>
      <w:r w:rsidRPr="00D27774">
        <w:rPr>
          <w:rFonts w:ascii="Times New Roman" w:hAnsi="Times New Roman"/>
          <w:sz w:val="24"/>
          <w:szCs w:val="24"/>
          <w:u w:val="single"/>
          <w:lang w:val="lv-LV"/>
        </w:rPr>
        <w:t xml:space="preserve">                             </w:t>
      </w:r>
    </w:p>
    <w:p w14:paraId="2544379C" w14:textId="77777777" w:rsidR="00E4113B" w:rsidRPr="00D27774" w:rsidRDefault="00E4113B" w:rsidP="00E4113B">
      <w:pPr>
        <w:pStyle w:val="WW-NormalWeb"/>
        <w:rPr>
          <w:lang w:val="lv-LV"/>
        </w:rPr>
      </w:pPr>
    </w:p>
    <w:p w14:paraId="45161E35" w14:textId="77777777" w:rsidR="00E4113B" w:rsidRPr="00D27774" w:rsidRDefault="00E4113B" w:rsidP="00E4113B">
      <w:pPr>
        <w:rPr>
          <w:rFonts w:ascii="Times New Roman" w:hAnsi="Times New Roman"/>
          <w:sz w:val="24"/>
          <w:szCs w:val="24"/>
          <w:lang w:val="lv-LV"/>
        </w:rPr>
      </w:pPr>
    </w:p>
    <w:p w14:paraId="7C91BC7B" w14:textId="77777777" w:rsidR="00E4113B" w:rsidRPr="00D27774" w:rsidRDefault="00E4113B" w:rsidP="00E4113B">
      <w:pPr>
        <w:jc w:val="center"/>
        <w:rPr>
          <w:rFonts w:ascii="Times New Roman" w:hAnsi="Times New Roman"/>
          <w:b/>
          <w:sz w:val="24"/>
          <w:szCs w:val="24"/>
          <w:lang w:val="lv-LV"/>
        </w:rPr>
      </w:pPr>
      <w:r w:rsidRPr="00D27774">
        <w:rPr>
          <w:rFonts w:ascii="Times New Roman" w:hAnsi="Times New Roman"/>
          <w:b/>
          <w:sz w:val="24"/>
          <w:szCs w:val="24"/>
          <w:lang w:val="lv-LV"/>
        </w:rPr>
        <w:t xml:space="preserve">Biedrības </w:t>
      </w:r>
    </w:p>
    <w:p w14:paraId="7DF8A3BB" w14:textId="67D235C8" w:rsidR="00E4113B" w:rsidRPr="00D27774" w:rsidRDefault="00E4113B" w:rsidP="00E4113B">
      <w:pPr>
        <w:jc w:val="center"/>
        <w:rPr>
          <w:rFonts w:ascii="Times New Roman" w:hAnsi="Times New Roman"/>
          <w:b/>
          <w:sz w:val="24"/>
          <w:szCs w:val="24"/>
          <w:lang w:val="lv-LV"/>
        </w:rPr>
      </w:pPr>
      <w:r w:rsidRPr="00D27774">
        <w:rPr>
          <w:rFonts w:ascii="Times New Roman" w:hAnsi="Times New Roman"/>
          <w:b/>
          <w:sz w:val="24"/>
          <w:szCs w:val="24"/>
          <w:lang w:val="lv-LV"/>
        </w:rPr>
        <w:t>Augstākās izglītības un zinātnes informācij</w:t>
      </w:r>
      <w:r>
        <w:rPr>
          <w:rFonts w:ascii="Times New Roman" w:hAnsi="Times New Roman"/>
          <w:b/>
          <w:sz w:val="24"/>
          <w:szCs w:val="24"/>
          <w:lang w:val="lv-LV"/>
        </w:rPr>
        <w:t>as</w:t>
      </w:r>
      <w:r w:rsidRPr="00D27774">
        <w:rPr>
          <w:rFonts w:ascii="Times New Roman" w:hAnsi="Times New Roman"/>
          <w:b/>
          <w:sz w:val="24"/>
          <w:szCs w:val="24"/>
          <w:lang w:val="lv-LV"/>
        </w:rPr>
        <w:t xml:space="preserve"> tehnoloģij</w:t>
      </w:r>
      <w:r w:rsidR="00A4087E">
        <w:rPr>
          <w:rFonts w:ascii="Times New Roman" w:hAnsi="Times New Roman"/>
          <w:b/>
          <w:sz w:val="24"/>
          <w:szCs w:val="24"/>
          <w:lang w:val="lv-LV"/>
        </w:rPr>
        <w:t>as</w:t>
      </w:r>
      <w:r w:rsidRPr="00D27774">
        <w:rPr>
          <w:rFonts w:ascii="Times New Roman" w:hAnsi="Times New Roman"/>
          <w:b/>
          <w:sz w:val="24"/>
          <w:szCs w:val="24"/>
          <w:lang w:val="lv-LV"/>
        </w:rPr>
        <w:t xml:space="preserve"> koplietošanas pakalpojumu centrs</w:t>
      </w:r>
    </w:p>
    <w:p w14:paraId="46AE3040" w14:textId="77777777" w:rsidR="00E4113B" w:rsidRPr="00D27774" w:rsidRDefault="00E4113B" w:rsidP="00E4113B">
      <w:pPr>
        <w:jc w:val="center"/>
        <w:rPr>
          <w:rFonts w:ascii="Times New Roman" w:hAnsi="Times New Roman"/>
          <w:b/>
          <w:sz w:val="24"/>
          <w:szCs w:val="24"/>
          <w:lang w:val="lv-LV"/>
        </w:rPr>
      </w:pPr>
      <w:r w:rsidRPr="00D27774">
        <w:rPr>
          <w:rFonts w:ascii="Times New Roman" w:hAnsi="Times New Roman"/>
          <w:b/>
          <w:sz w:val="24"/>
          <w:szCs w:val="24"/>
          <w:lang w:val="lv-LV"/>
        </w:rPr>
        <w:t>STATŪTI</w:t>
      </w:r>
    </w:p>
    <w:p w14:paraId="237DCFB5" w14:textId="77777777" w:rsidR="00E4113B" w:rsidRPr="00D27774" w:rsidRDefault="00E4113B" w:rsidP="00E4113B">
      <w:pPr>
        <w:jc w:val="center"/>
        <w:rPr>
          <w:rFonts w:ascii="Times New Roman" w:hAnsi="Times New Roman"/>
          <w:b/>
          <w:sz w:val="24"/>
          <w:szCs w:val="24"/>
          <w:lang w:val="lv-LV"/>
        </w:rPr>
      </w:pPr>
    </w:p>
    <w:p w14:paraId="2C961F08" w14:textId="77777777" w:rsidR="00E4113B" w:rsidRPr="00D27774" w:rsidRDefault="00E4113B" w:rsidP="00E4113B">
      <w:pPr>
        <w:pStyle w:val="Heading1"/>
        <w:numPr>
          <w:ilvl w:val="0"/>
          <w:numId w:val="0"/>
        </w:numPr>
        <w:rPr>
          <w:rFonts w:ascii="Times New Roman" w:hAnsi="Times New Roman"/>
          <w:caps w:val="0"/>
          <w:szCs w:val="24"/>
          <w:lang w:val="lv-LV"/>
        </w:rPr>
      </w:pPr>
      <w:r w:rsidRPr="00D27774">
        <w:rPr>
          <w:rFonts w:ascii="Times New Roman" w:hAnsi="Times New Roman"/>
          <w:caps w:val="0"/>
          <w:szCs w:val="24"/>
          <w:lang w:val="lv-LV"/>
        </w:rPr>
        <w:t>I nodaļa. Vispārīgie noteikumi</w:t>
      </w:r>
    </w:p>
    <w:p w14:paraId="16314C4D" w14:textId="77777777" w:rsidR="00E4113B" w:rsidRPr="00D27774" w:rsidRDefault="00E4113B" w:rsidP="00E4113B">
      <w:pPr>
        <w:jc w:val="both"/>
        <w:rPr>
          <w:rFonts w:ascii="Times New Roman" w:hAnsi="Times New Roman"/>
          <w:sz w:val="24"/>
          <w:szCs w:val="24"/>
          <w:lang w:val="lv-LV"/>
        </w:rPr>
      </w:pPr>
    </w:p>
    <w:p w14:paraId="7C48EA01" w14:textId="06661705" w:rsidR="00E4113B" w:rsidRPr="00D27774" w:rsidRDefault="00E4113B" w:rsidP="008A3EEF">
      <w:pPr>
        <w:numPr>
          <w:ilvl w:val="0"/>
          <w:numId w:val="2"/>
        </w:numPr>
        <w:tabs>
          <w:tab w:val="clear" w:pos="567"/>
        </w:tabs>
        <w:ind w:left="360" w:hanging="360"/>
        <w:jc w:val="both"/>
        <w:rPr>
          <w:rFonts w:ascii="Times New Roman" w:hAnsi="Times New Roman"/>
          <w:sz w:val="24"/>
          <w:szCs w:val="24"/>
          <w:lang w:val="lv-LV"/>
        </w:rPr>
      </w:pPr>
      <w:r w:rsidRPr="00D27774">
        <w:rPr>
          <w:rFonts w:ascii="Times New Roman" w:hAnsi="Times New Roman"/>
          <w:sz w:val="24"/>
          <w:szCs w:val="24"/>
          <w:lang w:val="lv-LV"/>
        </w:rPr>
        <w:t>Biedrības nosaukums ir “</w:t>
      </w:r>
      <w:bookmarkStart w:id="0" w:name="_Hlk89620526"/>
      <w:r w:rsidRPr="00D27774">
        <w:rPr>
          <w:rFonts w:ascii="Times New Roman" w:hAnsi="Times New Roman"/>
          <w:sz w:val="24"/>
          <w:szCs w:val="24"/>
          <w:lang w:val="lv-LV"/>
        </w:rPr>
        <w:t>Augstākās izglītības un zinātnes informācij</w:t>
      </w:r>
      <w:r>
        <w:rPr>
          <w:rFonts w:ascii="Times New Roman" w:hAnsi="Times New Roman"/>
          <w:sz w:val="24"/>
          <w:szCs w:val="24"/>
          <w:lang w:val="lv-LV"/>
        </w:rPr>
        <w:t>as</w:t>
      </w:r>
      <w:r w:rsidRPr="00D27774">
        <w:rPr>
          <w:rFonts w:ascii="Times New Roman" w:hAnsi="Times New Roman"/>
          <w:sz w:val="24"/>
          <w:szCs w:val="24"/>
          <w:lang w:val="lv-LV"/>
        </w:rPr>
        <w:t xml:space="preserve"> tehnoloģij</w:t>
      </w:r>
      <w:r w:rsidR="00A4087E">
        <w:rPr>
          <w:rFonts w:ascii="Times New Roman" w:hAnsi="Times New Roman"/>
          <w:sz w:val="24"/>
          <w:szCs w:val="24"/>
          <w:lang w:val="lv-LV"/>
        </w:rPr>
        <w:t>as</w:t>
      </w:r>
      <w:r w:rsidRPr="00D27774">
        <w:rPr>
          <w:rFonts w:ascii="Times New Roman" w:hAnsi="Times New Roman"/>
          <w:sz w:val="24"/>
          <w:szCs w:val="24"/>
          <w:lang w:val="lv-LV"/>
        </w:rPr>
        <w:t xml:space="preserve"> koplietošanas pakalpojumu centrs</w:t>
      </w:r>
      <w:bookmarkEnd w:id="0"/>
      <w:r w:rsidRPr="00D27774">
        <w:rPr>
          <w:rFonts w:ascii="Times New Roman" w:hAnsi="Times New Roman"/>
          <w:sz w:val="24"/>
          <w:szCs w:val="24"/>
          <w:lang w:val="lv-LV"/>
        </w:rPr>
        <w:t xml:space="preserve">” (turpmāk tekstā – </w:t>
      </w:r>
      <w:r w:rsidRPr="00D27774">
        <w:rPr>
          <w:rFonts w:ascii="Times New Roman" w:hAnsi="Times New Roman"/>
          <w:b/>
          <w:sz w:val="24"/>
          <w:szCs w:val="24"/>
          <w:lang w:val="lv-LV"/>
        </w:rPr>
        <w:t>biedrība</w:t>
      </w:r>
      <w:r w:rsidRPr="00D27774">
        <w:rPr>
          <w:rFonts w:ascii="Times New Roman" w:hAnsi="Times New Roman"/>
          <w:sz w:val="24"/>
          <w:szCs w:val="24"/>
          <w:lang w:val="lv-LV"/>
        </w:rPr>
        <w:t>), saīsināti – VPC.</w:t>
      </w:r>
    </w:p>
    <w:p w14:paraId="144625DF" w14:textId="1A437F76" w:rsidR="00E4113B" w:rsidRPr="00D27774" w:rsidRDefault="00E4113B" w:rsidP="008A3EEF">
      <w:pPr>
        <w:numPr>
          <w:ilvl w:val="0"/>
          <w:numId w:val="2"/>
        </w:numPr>
        <w:tabs>
          <w:tab w:val="clear" w:pos="567"/>
        </w:tabs>
        <w:ind w:left="360" w:hanging="360"/>
        <w:jc w:val="both"/>
        <w:rPr>
          <w:rFonts w:ascii="Times New Roman" w:hAnsi="Times New Roman"/>
          <w:sz w:val="24"/>
          <w:szCs w:val="24"/>
          <w:lang w:val="lv-LV"/>
        </w:rPr>
      </w:pPr>
      <w:r w:rsidRPr="00B81875">
        <w:rPr>
          <w:rFonts w:ascii="Times New Roman" w:hAnsi="Times New Roman"/>
          <w:sz w:val="24"/>
          <w:szCs w:val="24"/>
          <w:lang w:val="lv-LV"/>
        </w:rPr>
        <w:t xml:space="preserve">Biedrības </w:t>
      </w:r>
      <w:r w:rsidR="00CF5C91" w:rsidRPr="00B81875">
        <w:rPr>
          <w:rFonts w:ascii="Times New Roman" w:hAnsi="Times New Roman"/>
          <w:sz w:val="24"/>
          <w:szCs w:val="24"/>
          <w:lang w:val="lv-LV"/>
        </w:rPr>
        <w:t xml:space="preserve">nosaukuma tulkojums </w:t>
      </w:r>
      <w:r w:rsidRPr="00B81875">
        <w:rPr>
          <w:rFonts w:ascii="Times New Roman" w:hAnsi="Times New Roman"/>
          <w:sz w:val="24"/>
          <w:szCs w:val="24"/>
          <w:lang w:val="lv-LV"/>
        </w:rPr>
        <w:t>angļu</w:t>
      </w:r>
      <w:r w:rsidRPr="00D27774">
        <w:rPr>
          <w:rFonts w:ascii="Times New Roman" w:hAnsi="Times New Roman"/>
          <w:sz w:val="24"/>
          <w:szCs w:val="24"/>
          <w:lang w:val="lv-LV"/>
        </w:rPr>
        <w:t xml:space="preserve"> valodā ir “</w:t>
      </w:r>
      <w:proofErr w:type="spellStart"/>
      <w:r w:rsidRPr="00D27774">
        <w:rPr>
          <w:rFonts w:ascii="Times New Roman" w:hAnsi="Times New Roman"/>
          <w:sz w:val="24"/>
          <w:szCs w:val="24"/>
          <w:lang w:val="lv-LV"/>
        </w:rPr>
        <w:t>Higher</w:t>
      </w:r>
      <w:proofErr w:type="spellEnd"/>
      <w:r w:rsidRPr="00D27774">
        <w:rPr>
          <w:rFonts w:ascii="Times New Roman" w:hAnsi="Times New Roman"/>
          <w:sz w:val="24"/>
          <w:szCs w:val="24"/>
          <w:lang w:val="lv-LV"/>
        </w:rPr>
        <w:t xml:space="preserve"> </w:t>
      </w:r>
      <w:proofErr w:type="spellStart"/>
      <w:r w:rsidRPr="00D27774">
        <w:rPr>
          <w:rFonts w:ascii="Times New Roman" w:hAnsi="Times New Roman"/>
          <w:sz w:val="24"/>
          <w:szCs w:val="24"/>
          <w:lang w:val="lv-LV"/>
        </w:rPr>
        <w:t>Education</w:t>
      </w:r>
      <w:proofErr w:type="spellEnd"/>
      <w:r w:rsidRPr="00D27774">
        <w:rPr>
          <w:rFonts w:ascii="Times New Roman" w:hAnsi="Times New Roman"/>
          <w:sz w:val="24"/>
          <w:szCs w:val="24"/>
          <w:lang w:val="lv-LV"/>
        </w:rPr>
        <w:t xml:space="preserve"> </w:t>
      </w:r>
      <w:proofErr w:type="spellStart"/>
      <w:r w:rsidRPr="00D27774">
        <w:rPr>
          <w:rFonts w:ascii="Times New Roman" w:hAnsi="Times New Roman"/>
          <w:sz w:val="24"/>
          <w:szCs w:val="24"/>
          <w:lang w:val="lv-LV"/>
        </w:rPr>
        <w:t>and</w:t>
      </w:r>
      <w:proofErr w:type="spellEnd"/>
      <w:r w:rsidRPr="00D27774">
        <w:rPr>
          <w:rFonts w:ascii="Times New Roman" w:hAnsi="Times New Roman"/>
          <w:sz w:val="24"/>
          <w:szCs w:val="24"/>
          <w:lang w:val="lv-LV"/>
        </w:rPr>
        <w:t xml:space="preserve"> </w:t>
      </w:r>
      <w:proofErr w:type="spellStart"/>
      <w:r w:rsidRPr="00D27774">
        <w:rPr>
          <w:rFonts w:ascii="Times New Roman" w:hAnsi="Times New Roman"/>
          <w:sz w:val="24"/>
          <w:szCs w:val="24"/>
          <w:lang w:val="lv-LV"/>
        </w:rPr>
        <w:t>Science</w:t>
      </w:r>
      <w:proofErr w:type="spellEnd"/>
      <w:r w:rsidRPr="00D27774">
        <w:rPr>
          <w:rFonts w:ascii="Times New Roman" w:hAnsi="Times New Roman"/>
          <w:sz w:val="24"/>
          <w:szCs w:val="24"/>
          <w:lang w:val="lv-LV"/>
        </w:rPr>
        <w:t xml:space="preserve"> </w:t>
      </w:r>
      <w:proofErr w:type="spellStart"/>
      <w:r w:rsidRPr="00D27774">
        <w:rPr>
          <w:rFonts w:ascii="Times New Roman" w:hAnsi="Times New Roman"/>
          <w:sz w:val="24"/>
          <w:szCs w:val="24"/>
          <w:lang w:val="lv-LV"/>
        </w:rPr>
        <w:t>Information</w:t>
      </w:r>
      <w:proofErr w:type="spellEnd"/>
      <w:r w:rsidRPr="00D27774">
        <w:rPr>
          <w:rFonts w:ascii="Times New Roman" w:hAnsi="Times New Roman"/>
          <w:sz w:val="24"/>
          <w:szCs w:val="24"/>
          <w:lang w:val="lv-LV"/>
        </w:rPr>
        <w:t xml:space="preserve"> </w:t>
      </w:r>
      <w:proofErr w:type="spellStart"/>
      <w:r w:rsidRPr="00D27774">
        <w:rPr>
          <w:rFonts w:ascii="Times New Roman" w:hAnsi="Times New Roman"/>
          <w:sz w:val="24"/>
          <w:szCs w:val="24"/>
          <w:lang w:val="lv-LV"/>
        </w:rPr>
        <w:t>Technology</w:t>
      </w:r>
      <w:proofErr w:type="spellEnd"/>
      <w:r w:rsidRPr="00D27774">
        <w:rPr>
          <w:rFonts w:ascii="Times New Roman" w:hAnsi="Times New Roman"/>
          <w:sz w:val="24"/>
          <w:szCs w:val="24"/>
          <w:lang w:val="lv-LV"/>
        </w:rPr>
        <w:t xml:space="preserve"> </w:t>
      </w:r>
      <w:proofErr w:type="spellStart"/>
      <w:r w:rsidRPr="00D27774">
        <w:rPr>
          <w:rFonts w:ascii="Times New Roman" w:hAnsi="Times New Roman"/>
          <w:sz w:val="24"/>
          <w:szCs w:val="24"/>
          <w:lang w:val="lv-LV"/>
        </w:rPr>
        <w:t>Shared</w:t>
      </w:r>
      <w:proofErr w:type="spellEnd"/>
      <w:r w:rsidRPr="00D27774">
        <w:rPr>
          <w:rFonts w:ascii="Times New Roman" w:hAnsi="Times New Roman"/>
          <w:sz w:val="24"/>
          <w:szCs w:val="24"/>
          <w:lang w:val="lv-LV"/>
        </w:rPr>
        <w:t xml:space="preserve"> </w:t>
      </w:r>
      <w:proofErr w:type="spellStart"/>
      <w:r w:rsidRPr="00D27774">
        <w:rPr>
          <w:rFonts w:ascii="Times New Roman" w:hAnsi="Times New Roman"/>
          <w:sz w:val="24"/>
          <w:szCs w:val="24"/>
          <w:lang w:val="lv-LV"/>
        </w:rPr>
        <w:t>Service</w:t>
      </w:r>
      <w:proofErr w:type="spellEnd"/>
      <w:r w:rsidRPr="00D27774">
        <w:rPr>
          <w:rFonts w:ascii="Times New Roman" w:hAnsi="Times New Roman"/>
          <w:sz w:val="24"/>
          <w:szCs w:val="24"/>
          <w:lang w:val="lv-LV"/>
        </w:rPr>
        <w:t xml:space="preserve"> </w:t>
      </w:r>
      <w:proofErr w:type="spellStart"/>
      <w:r w:rsidRPr="00D27774">
        <w:rPr>
          <w:rFonts w:ascii="Times New Roman" w:hAnsi="Times New Roman"/>
          <w:sz w:val="24"/>
          <w:szCs w:val="24"/>
          <w:lang w:val="lv-LV"/>
        </w:rPr>
        <w:t>Centre</w:t>
      </w:r>
      <w:proofErr w:type="spellEnd"/>
      <w:r w:rsidRPr="00D27774">
        <w:rPr>
          <w:rFonts w:ascii="Times New Roman" w:hAnsi="Times New Roman"/>
          <w:sz w:val="24"/>
          <w:szCs w:val="24"/>
          <w:lang w:val="lv-LV"/>
        </w:rPr>
        <w:t>”.</w:t>
      </w:r>
    </w:p>
    <w:p w14:paraId="62279914" w14:textId="77777777" w:rsidR="00E4113B" w:rsidRPr="00D27774" w:rsidRDefault="00E4113B" w:rsidP="008A3EEF">
      <w:pPr>
        <w:pStyle w:val="ListParagraph"/>
        <w:numPr>
          <w:ilvl w:val="0"/>
          <w:numId w:val="2"/>
        </w:numPr>
        <w:tabs>
          <w:tab w:val="clear" w:pos="567"/>
        </w:tabs>
        <w:ind w:left="360" w:hanging="360"/>
        <w:jc w:val="both"/>
        <w:rPr>
          <w:rFonts w:ascii="Times New Roman" w:hAnsi="Times New Roman"/>
          <w:sz w:val="24"/>
          <w:szCs w:val="24"/>
        </w:rPr>
      </w:pPr>
      <w:r w:rsidRPr="00D27774">
        <w:rPr>
          <w:rFonts w:ascii="Times New Roman" w:hAnsi="Times New Roman"/>
          <w:sz w:val="24"/>
          <w:szCs w:val="24"/>
        </w:rPr>
        <w:t xml:space="preserve">Biedrības mērķis ir veicināt Latvijas Republikas augstākās izglītības un zinātnes institūciju attīstību un starptautisko konkurētspēju, integrējot, attīstot un nodrošinot augstas kvalitātes </w:t>
      </w:r>
      <w:r>
        <w:rPr>
          <w:rFonts w:ascii="Times New Roman" w:hAnsi="Times New Roman"/>
          <w:sz w:val="24"/>
          <w:szCs w:val="24"/>
        </w:rPr>
        <w:t>koplietojamus</w:t>
      </w:r>
      <w:r w:rsidRPr="00D27774">
        <w:rPr>
          <w:rFonts w:ascii="Times New Roman" w:hAnsi="Times New Roman"/>
          <w:sz w:val="24"/>
          <w:szCs w:val="24"/>
        </w:rPr>
        <w:t xml:space="preserve"> informācijas tehnoloģij</w:t>
      </w:r>
      <w:r>
        <w:rPr>
          <w:rFonts w:ascii="Times New Roman" w:hAnsi="Times New Roman"/>
          <w:sz w:val="24"/>
          <w:szCs w:val="24"/>
        </w:rPr>
        <w:t>as</w:t>
      </w:r>
      <w:r w:rsidRPr="00D27774">
        <w:rPr>
          <w:rFonts w:ascii="Times New Roman" w:hAnsi="Times New Roman"/>
          <w:sz w:val="24"/>
          <w:szCs w:val="24"/>
        </w:rPr>
        <w:t xml:space="preserve"> pakalpojumus, t.sk.</w:t>
      </w:r>
      <w:r>
        <w:rPr>
          <w:rFonts w:ascii="Times New Roman" w:hAnsi="Times New Roman"/>
          <w:sz w:val="24"/>
          <w:szCs w:val="24"/>
        </w:rPr>
        <w:t xml:space="preserve"> mērķa nolūkos</w:t>
      </w:r>
      <w:r w:rsidRPr="00D27774">
        <w:rPr>
          <w:rFonts w:ascii="Times New Roman" w:hAnsi="Times New Roman"/>
          <w:sz w:val="24"/>
          <w:szCs w:val="24"/>
        </w:rPr>
        <w:t>:</w:t>
      </w:r>
    </w:p>
    <w:p w14:paraId="24286F88" w14:textId="77777777" w:rsidR="00E4113B" w:rsidRPr="00D27774" w:rsidRDefault="00E4113B" w:rsidP="008A3EEF">
      <w:pPr>
        <w:numPr>
          <w:ilvl w:val="1"/>
          <w:numId w:val="3"/>
        </w:numPr>
        <w:tabs>
          <w:tab w:val="clear" w:pos="1134"/>
        </w:tabs>
        <w:ind w:left="900" w:hanging="540"/>
        <w:jc w:val="both"/>
        <w:rPr>
          <w:rFonts w:ascii="Times New Roman" w:hAnsi="Times New Roman"/>
          <w:sz w:val="24"/>
          <w:szCs w:val="24"/>
          <w:lang w:val="lv-LV"/>
        </w:rPr>
      </w:pPr>
      <w:r w:rsidRPr="00D27774">
        <w:rPr>
          <w:rFonts w:ascii="Times New Roman" w:hAnsi="Times New Roman"/>
          <w:sz w:val="24"/>
          <w:szCs w:val="24"/>
          <w:lang w:val="lv-LV"/>
        </w:rPr>
        <w:t>veicin</w:t>
      </w:r>
      <w:r>
        <w:rPr>
          <w:rFonts w:ascii="Times New Roman" w:hAnsi="Times New Roman"/>
          <w:sz w:val="24"/>
          <w:szCs w:val="24"/>
          <w:lang w:val="lv-LV"/>
        </w:rPr>
        <w:t>o</w:t>
      </w:r>
      <w:r w:rsidRPr="00D27774">
        <w:rPr>
          <w:rFonts w:ascii="Times New Roman" w:hAnsi="Times New Roman"/>
          <w:sz w:val="24"/>
          <w:szCs w:val="24"/>
          <w:lang w:val="lv-LV"/>
        </w:rPr>
        <w:t>t informācijas tehnoloģij</w:t>
      </w:r>
      <w:r>
        <w:rPr>
          <w:rFonts w:ascii="Times New Roman" w:hAnsi="Times New Roman"/>
          <w:sz w:val="24"/>
          <w:szCs w:val="24"/>
          <w:lang w:val="lv-LV"/>
        </w:rPr>
        <w:t>as</w:t>
      </w:r>
      <w:r w:rsidRPr="00D27774">
        <w:rPr>
          <w:rFonts w:ascii="Times New Roman" w:hAnsi="Times New Roman"/>
          <w:sz w:val="24"/>
          <w:szCs w:val="24"/>
          <w:lang w:val="lv-LV"/>
        </w:rPr>
        <w:t xml:space="preserve"> koplietošanu;</w:t>
      </w:r>
    </w:p>
    <w:p w14:paraId="3E4B7106" w14:textId="09D769D8" w:rsidR="00E4113B" w:rsidRPr="00D27774" w:rsidRDefault="00833452" w:rsidP="008A3EEF">
      <w:pPr>
        <w:numPr>
          <w:ilvl w:val="1"/>
          <w:numId w:val="3"/>
        </w:numPr>
        <w:tabs>
          <w:tab w:val="clear" w:pos="1134"/>
        </w:tabs>
        <w:ind w:left="900" w:hanging="540"/>
        <w:jc w:val="both"/>
        <w:rPr>
          <w:rFonts w:ascii="Times New Roman" w:hAnsi="Times New Roman"/>
          <w:sz w:val="24"/>
          <w:szCs w:val="24"/>
          <w:lang w:val="lv-LV"/>
        </w:rPr>
      </w:pPr>
      <w:r>
        <w:rPr>
          <w:rFonts w:ascii="Times New Roman" w:hAnsi="Times New Roman"/>
          <w:sz w:val="24"/>
          <w:szCs w:val="24"/>
          <w:lang w:val="lv-LV"/>
        </w:rPr>
        <w:t>attīstīt</w:t>
      </w:r>
      <w:r w:rsidR="00E4113B" w:rsidRPr="00D27774">
        <w:rPr>
          <w:rFonts w:ascii="Times New Roman" w:hAnsi="Times New Roman"/>
          <w:sz w:val="24"/>
          <w:szCs w:val="24"/>
          <w:lang w:val="lv-LV"/>
        </w:rPr>
        <w:t xml:space="preserve"> un nodrošin</w:t>
      </w:r>
      <w:r w:rsidR="00E4113B">
        <w:rPr>
          <w:rFonts w:ascii="Times New Roman" w:hAnsi="Times New Roman"/>
          <w:sz w:val="24"/>
          <w:szCs w:val="24"/>
          <w:lang w:val="lv-LV"/>
        </w:rPr>
        <w:t>ot</w:t>
      </w:r>
      <w:r w:rsidR="00E4113B" w:rsidRPr="00D27774">
        <w:rPr>
          <w:rFonts w:ascii="Times New Roman" w:hAnsi="Times New Roman"/>
          <w:sz w:val="24"/>
          <w:szCs w:val="24"/>
          <w:lang w:val="lv-LV"/>
        </w:rPr>
        <w:t xml:space="preserve"> centralizētus informācijas tehnoloģij</w:t>
      </w:r>
      <w:r w:rsidR="00E4113B">
        <w:rPr>
          <w:rFonts w:ascii="Times New Roman" w:hAnsi="Times New Roman"/>
          <w:sz w:val="24"/>
          <w:szCs w:val="24"/>
          <w:lang w:val="lv-LV"/>
        </w:rPr>
        <w:t>as</w:t>
      </w:r>
      <w:r w:rsidR="00E4113B" w:rsidRPr="00D27774">
        <w:rPr>
          <w:rFonts w:ascii="Times New Roman" w:hAnsi="Times New Roman"/>
          <w:sz w:val="24"/>
          <w:szCs w:val="24"/>
          <w:lang w:val="lv-LV"/>
        </w:rPr>
        <w:t xml:space="preserve"> pakalpojumus;</w:t>
      </w:r>
    </w:p>
    <w:p w14:paraId="6F3BCAFE" w14:textId="77777777" w:rsidR="00E4113B" w:rsidRPr="00D27774" w:rsidRDefault="00E4113B" w:rsidP="008A3EEF">
      <w:pPr>
        <w:numPr>
          <w:ilvl w:val="1"/>
          <w:numId w:val="3"/>
        </w:numPr>
        <w:tabs>
          <w:tab w:val="clear" w:pos="1134"/>
        </w:tabs>
        <w:ind w:left="900" w:hanging="540"/>
        <w:jc w:val="both"/>
        <w:rPr>
          <w:rFonts w:ascii="Times New Roman" w:hAnsi="Times New Roman"/>
          <w:sz w:val="24"/>
          <w:szCs w:val="24"/>
          <w:lang w:val="lv-LV"/>
        </w:rPr>
      </w:pPr>
      <w:r>
        <w:rPr>
          <w:rFonts w:ascii="Times New Roman" w:hAnsi="Times New Roman"/>
          <w:sz w:val="24"/>
          <w:szCs w:val="24"/>
          <w:lang w:val="lv-LV"/>
        </w:rPr>
        <w:t xml:space="preserve">koordinējot un nodrošinot ar informācijas tehnoloģijām un datiem saistītu </w:t>
      </w:r>
      <w:r w:rsidRPr="00D27774">
        <w:rPr>
          <w:rFonts w:ascii="Times New Roman" w:hAnsi="Times New Roman"/>
          <w:sz w:val="24"/>
          <w:szCs w:val="24"/>
          <w:lang w:val="lv-LV"/>
        </w:rPr>
        <w:t xml:space="preserve">starptautisko izglītības un zinātnes </w:t>
      </w:r>
      <w:r>
        <w:rPr>
          <w:rFonts w:ascii="Times New Roman" w:hAnsi="Times New Roman"/>
          <w:sz w:val="24"/>
          <w:szCs w:val="24"/>
          <w:lang w:val="lv-LV"/>
        </w:rPr>
        <w:t xml:space="preserve">resursu un </w:t>
      </w:r>
      <w:r w:rsidRPr="00D27774">
        <w:rPr>
          <w:rFonts w:ascii="Times New Roman" w:hAnsi="Times New Roman"/>
          <w:sz w:val="24"/>
          <w:szCs w:val="24"/>
          <w:lang w:val="lv-LV"/>
        </w:rPr>
        <w:t>pakalpojumu</w:t>
      </w:r>
      <w:r>
        <w:rPr>
          <w:rFonts w:ascii="Times New Roman" w:hAnsi="Times New Roman"/>
          <w:sz w:val="24"/>
          <w:szCs w:val="24"/>
          <w:lang w:val="lv-LV"/>
        </w:rPr>
        <w:t xml:space="preserve"> ieviešanu</w:t>
      </w:r>
      <w:r w:rsidRPr="00D27774">
        <w:rPr>
          <w:rFonts w:ascii="Times New Roman" w:hAnsi="Times New Roman"/>
          <w:sz w:val="24"/>
          <w:szCs w:val="24"/>
          <w:lang w:val="lv-LV"/>
        </w:rPr>
        <w:t xml:space="preserve"> Latvijā, kā arī </w:t>
      </w:r>
      <w:r>
        <w:rPr>
          <w:rFonts w:ascii="Times New Roman" w:hAnsi="Times New Roman"/>
          <w:sz w:val="24"/>
          <w:szCs w:val="24"/>
          <w:lang w:val="lv-LV"/>
        </w:rPr>
        <w:t xml:space="preserve">īstenojot </w:t>
      </w:r>
      <w:r w:rsidRPr="00D27774">
        <w:rPr>
          <w:rFonts w:ascii="Times New Roman" w:hAnsi="Times New Roman"/>
          <w:sz w:val="24"/>
          <w:szCs w:val="24"/>
          <w:lang w:val="lv-LV"/>
        </w:rPr>
        <w:t>Latvijas interešu pārstāvniecīb</w:t>
      </w:r>
      <w:r>
        <w:rPr>
          <w:rFonts w:ascii="Times New Roman" w:hAnsi="Times New Roman"/>
          <w:sz w:val="24"/>
          <w:szCs w:val="24"/>
          <w:lang w:val="lv-LV"/>
        </w:rPr>
        <w:t>u</w:t>
      </w:r>
      <w:r w:rsidRPr="00D27774">
        <w:rPr>
          <w:rFonts w:ascii="Times New Roman" w:hAnsi="Times New Roman"/>
          <w:sz w:val="24"/>
          <w:szCs w:val="24"/>
          <w:lang w:val="lv-LV"/>
        </w:rPr>
        <w:t xml:space="preserve"> </w:t>
      </w:r>
      <w:r>
        <w:rPr>
          <w:rFonts w:ascii="Times New Roman" w:hAnsi="Times New Roman"/>
          <w:sz w:val="24"/>
          <w:szCs w:val="24"/>
          <w:lang w:val="lv-LV"/>
        </w:rPr>
        <w:t>dažādās</w:t>
      </w:r>
      <w:r w:rsidRPr="00D27774">
        <w:rPr>
          <w:rFonts w:ascii="Times New Roman" w:hAnsi="Times New Roman"/>
          <w:sz w:val="24"/>
          <w:szCs w:val="24"/>
          <w:lang w:val="lv-LV"/>
        </w:rPr>
        <w:t xml:space="preserve"> organizācijās starptautiskajā līmenī;</w:t>
      </w:r>
    </w:p>
    <w:p w14:paraId="63E76DFA" w14:textId="77777777" w:rsidR="00E4113B" w:rsidRPr="00D27774" w:rsidRDefault="00E4113B" w:rsidP="008A3EEF">
      <w:pPr>
        <w:numPr>
          <w:ilvl w:val="1"/>
          <w:numId w:val="3"/>
        </w:numPr>
        <w:tabs>
          <w:tab w:val="clear" w:pos="1134"/>
        </w:tabs>
        <w:ind w:left="900" w:hanging="540"/>
        <w:jc w:val="both"/>
        <w:rPr>
          <w:rFonts w:ascii="Times New Roman" w:hAnsi="Times New Roman"/>
          <w:i/>
          <w:sz w:val="24"/>
          <w:szCs w:val="24"/>
          <w:lang w:val="lv-LV"/>
        </w:rPr>
      </w:pPr>
      <w:r>
        <w:rPr>
          <w:rFonts w:ascii="Times New Roman" w:hAnsi="Times New Roman"/>
          <w:sz w:val="24"/>
          <w:szCs w:val="24"/>
          <w:lang w:val="lv-LV"/>
        </w:rPr>
        <w:t xml:space="preserve">koordinējot </w:t>
      </w:r>
      <w:r w:rsidRPr="00D27774">
        <w:rPr>
          <w:rFonts w:ascii="Times New Roman" w:hAnsi="Times New Roman"/>
          <w:sz w:val="24"/>
          <w:szCs w:val="24"/>
          <w:lang w:val="lv-LV"/>
        </w:rPr>
        <w:t>vienotu datu</w:t>
      </w:r>
      <w:r>
        <w:rPr>
          <w:rFonts w:ascii="Times New Roman" w:hAnsi="Times New Roman"/>
          <w:sz w:val="24"/>
          <w:szCs w:val="24"/>
          <w:lang w:val="lv-LV"/>
        </w:rPr>
        <w:t xml:space="preserve"> uzkrāšanas, lietošanas un</w:t>
      </w:r>
      <w:r w:rsidRPr="00D27774">
        <w:rPr>
          <w:rFonts w:ascii="Times New Roman" w:hAnsi="Times New Roman"/>
          <w:sz w:val="24"/>
          <w:szCs w:val="24"/>
          <w:lang w:val="lv-LV"/>
        </w:rPr>
        <w:t xml:space="preserve"> apmaiņas standartu</w:t>
      </w:r>
      <w:r>
        <w:rPr>
          <w:rFonts w:ascii="Times New Roman" w:hAnsi="Times New Roman"/>
          <w:sz w:val="24"/>
          <w:szCs w:val="24"/>
          <w:lang w:val="lv-LV"/>
        </w:rPr>
        <w:t xml:space="preserve"> un procedūru</w:t>
      </w:r>
      <w:r w:rsidRPr="00D27774">
        <w:rPr>
          <w:rFonts w:ascii="Times New Roman" w:hAnsi="Times New Roman"/>
          <w:sz w:val="24"/>
          <w:szCs w:val="24"/>
          <w:lang w:val="lv-LV"/>
        </w:rPr>
        <w:t xml:space="preserve"> ieviešan</w:t>
      </w:r>
      <w:r>
        <w:rPr>
          <w:rFonts w:ascii="Times New Roman" w:hAnsi="Times New Roman"/>
          <w:sz w:val="24"/>
          <w:szCs w:val="24"/>
          <w:lang w:val="lv-LV"/>
        </w:rPr>
        <w:t>u</w:t>
      </w:r>
      <w:r w:rsidRPr="00D27774">
        <w:rPr>
          <w:rFonts w:ascii="Times New Roman" w:hAnsi="Times New Roman"/>
          <w:sz w:val="24"/>
          <w:szCs w:val="24"/>
          <w:lang w:val="lv-LV"/>
        </w:rPr>
        <w:t>;</w:t>
      </w:r>
    </w:p>
    <w:p w14:paraId="40730BD4" w14:textId="77777777" w:rsidR="00E4113B" w:rsidRPr="00D27774" w:rsidRDefault="00E4113B" w:rsidP="008A3EEF">
      <w:pPr>
        <w:numPr>
          <w:ilvl w:val="1"/>
          <w:numId w:val="3"/>
        </w:numPr>
        <w:tabs>
          <w:tab w:val="clear" w:pos="1134"/>
        </w:tabs>
        <w:ind w:left="900" w:hanging="540"/>
        <w:jc w:val="both"/>
        <w:rPr>
          <w:rFonts w:ascii="Times New Roman" w:hAnsi="Times New Roman"/>
          <w:i/>
          <w:sz w:val="24"/>
          <w:szCs w:val="24"/>
          <w:lang w:val="lv-LV"/>
        </w:rPr>
      </w:pPr>
      <w:r>
        <w:rPr>
          <w:rFonts w:ascii="Times New Roman" w:hAnsi="Times New Roman"/>
          <w:sz w:val="24"/>
          <w:szCs w:val="24"/>
          <w:lang w:val="lv-LV"/>
        </w:rPr>
        <w:t xml:space="preserve">veicinot </w:t>
      </w:r>
      <w:r w:rsidRPr="00D27774">
        <w:rPr>
          <w:rFonts w:ascii="Times New Roman" w:hAnsi="Times New Roman"/>
          <w:sz w:val="24"/>
          <w:szCs w:val="24"/>
          <w:lang w:val="lv-LV"/>
        </w:rPr>
        <w:t>augstākās izglītības un pētniecības datu koplietošan</w:t>
      </w:r>
      <w:r>
        <w:rPr>
          <w:rFonts w:ascii="Times New Roman" w:hAnsi="Times New Roman"/>
          <w:sz w:val="24"/>
          <w:szCs w:val="24"/>
          <w:lang w:val="lv-LV"/>
        </w:rPr>
        <w:t>u</w:t>
      </w:r>
      <w:r w:rsidRPr="00D27774">
        <w:rPr>
          <w:rFonts w:ascii="Times New Roman" w:hAnsi="Times New Roman"/>
          <w:sz w:val="24"/>
          <w:szCs w:val="24"/>
          <w:lang w:val="lv-LV"/>
        </w:rPr>
        <w:t>, kopīgu repozitoriju veidošan</w:t>
      </w:r>
      <w:r>
        <w:rPr>
          <w:rFonts w:ascii="Times New Roman" w:hAnsi="Times New Roman"/>
          <w:sz w:val="24"/>
          <w:szCs w:val="24"/>
          <w:lang w:val="lv-LV"/>
        </w:rPr>
        <w:t>u</w:t>
      </w:r>
      <w:r w:rsidRPr="00D27774">
        <w:rPr>
          <w:rFonts w:ascii="Times New Roman" w:hAnsi="Times New Roman"/>
          <w:sz w:val="24"/>
          <w:szCs w:val="24"/>
          <w:lang w:val="lv-LV"/>
        </w:rPr>
        <w:t xml:space="preserve"> un uzturēšan</w:t>
      </w:r>
      <w:r>
        <w:rPr>
          <w:rFonts w:ascii="Times New Roman" w:hAnsi="Times New Roman"/>
          <w:sz w:val="24"/>
          <w:szCs w:val="24"/>
          <w:lang w:val="lv-LV"/>
        </w:rPr>
        <w:t>u</w:t>
      </w:r>
      <w:r w:rsidRPr="00D27774">
        <w:rPr>
          <w:rFonts w:ascii="Times New Roman" w:hAnsi="Times New Roman"/>
          <w:sz w:val="24"/>
          <w:szCs w:val="24"/>
          <w:lang w:val="lv-LV"/>
        </w:rPr>
        <w:t xml:space="preserve">; </w:t>
      </w:r>
    </w:p>
    <w:p w14:paraId="18998F19" w14:textId="77777777" w:rsidR="00E4113B" w:rsidRPr="00D27774" w:rsidRDefault="00E4113B" w:rsidP="008A3EEF">
      <w:pPr>
        <w:numPr>
          <w:ilvl w:val="1"/>
          <w:numId w:val="3"/>
        </w:numPr>
        <w:tabs>
          <w:tab w:val="clear" w:pos="1134"/>
        </w:tabs>
        <w:ind w:left="900" w:hanging="540"/>
        <w:jc w:val="both"/>
        <w:rPr>
          <w:rFonts w:ascii="Times New Roman" w:hAnsi="Times New Roman"/>
          <w:sz w:val="24"/>
          <w:szCs w:val="24"/>
          <w:lang w:val="lv-LV"/>
        </w:rPr>
      </w:pPr>
      <w:r>
        <w:rPr>
          <w:rFonts w:ascii="Times New Roman" w:hAnsi="Times New Roman"/>
          <w:sz w:val="24"/>
          <w:szCs w:val="24"/>
          <w:lang w:val="lv-LV"/>
        </w:rPr>
        <w:t xml:space="preserve">nodrošinot </w:t>
      </w:r>
      <w:r w:rsidRPr="00D27774">
        <w:rPr>
          <w:rFonts w:ascii="Times New Roman" w:hAnsi="Times New Roman"/>
          <w:sz w:val="24"/>
          <w:szCs w:val="24"/>
          <w:lang w:val="lv-LV"/>
        </w:rPr>
        <w:t>tehnoloģisk</w:t>
      </w:r>
      <w:r>
        <w:rPr>
          <w:rFonts w:ascii="Times New Roman" w:hAnsi="Times New Roman"/>
          <w:sz w:val="24"/>
          <w:szCs w:val="24"/>
          <w:lang w:val="lv-LV"/>
        </w:rPr>
        <w:t>o</w:t>
      </w:r>
      <w:r w:rsidRPr="00D27774">
        <w:rPr>
          <w:rFonts w:ascii="Times New Roman" w:hAnsi="Times New Roman"/>
          <w:sz w:val="24"/>
          <w:szCs w:val="24"/>
          <w:lang w:val="lv-LV"/>
        </w:rPr>
        <w:t xml:space="preserve"> atbalst</w:t>
      </w:r>
      <w:r>
        <w:rPr>
          <w:rFonts w:ascii="Times New Roman" w:hAnsi="Times New Roman"/>
          <w:sz w:val="24"/>
          <w:szCs w:val="24"/>
          <w:lang w:val="lv-LV"/>
        </w:rPr>
        <w:t>u</w:t>
      </w:r>
      <w:r w:rsidRPr="00D27774">
        <w:rPr>
          <w:rFonts w:ascii="Times New Roman" w:hAnsi="Times New Roman"/>
          <w:sz w:val="24"/>
          <w:szCs w:val="24"/>
          <w:lang w:val="lv-LV"/>
        </w:rPr>
        <w:t xml:space="preserve"> izglītības un zinātnisko </w:t>
      </w:r>
      <w:r>
        <w:rPr>
          <w:rFonts w:ascii="Times New Roman" w:hAnsi="Times New Roman"/>
          <w:sz w:val="24"/>
          <w:szCs w:val="24"/>
          <w:lang w:val="lv-LV"/>
        </w:rPr>
        <w:t>institūciju</w:t>
      </w:r>
      <w:r w:rsidRPr="00D27774">
        <w:rPr>
          <w:rFonts w:ascii="Times New Roman" w:hAnsi="Times New Roman"/>
          <w:sz w:val="24"/>
          <w:szCs w:val="24"/>
          <w:lang w:val="lv-LV"/>
        </w:rPr>
        <w:t xml:space="preserve"> projektiem;</w:t>
      </w:r>
    </w:p>
    <w:p w14:paraId="561365B5" w14:textId="77777777" w:rsidR="00E4113B" w:rsidRPr="00D27774" w:rsidRDefault="00E4113B" w:rsidP="008A3EEF">
      <w:pPr>
        <w:numPr>
          <w:ilvl w:val="1"/>
          <w:numId w:val="3"/>
        </w:numPr>
        <w:tabs>
          <w:tab w:val="clear" w:pos="1134"/>
        </w:tabs>
        <w:ind w:left="900" w:hanging="540"/>
        <w:jc w:val="both"/>
        <w:rPr>
          <w:rFonts w:ascii="Times New Roman" w:hAnsi="Times New Roman"/>
          <w:sz w:val="24"/>
          <w:szCs w:val="24"/>
          <w:lang w:val="lv-LV"/>
        </w:rPr>
      </w:pPr>
      <w:r w:rsidRPr="00D27774">
        <w:rPr>
          <w:rFonts w:ascii="Times New Roman" w:hAnsi="Times New Roman"/>
          <w:sz w:val="24"/>
          <w:szCs w:val="24"/>
          <w:lang w:val="lv-LV"/>
        </w:rPr>
        <w:t>sadarb</w:t>
      </w:r>
      <w:r>
        <w:rPr>
          <w:rFonts w:ascii="Times New Roman" w:hAnsi="Times New Roman"/>
          <w:sz w:val="24"/>
          <w:szCs w:val="24"/>
          <w:lang w:val="lv-LV"/>
        </w:rPr>
        <w:t>ojoties</w:t>
      </w:r>
      <w:r w:rsidRPr="00D27774">
        <w:rPr>
          <w:rFonts w:ascii="Times New Roman" w:hAnsi="Times New Roman"/>
          <w:sz w:val="24"/>
          <w:szCs w:val="24"/>
          <w:lang w:val="lv-LV"/>
        </w:rPr>
        <w:t xml:space="preserve"> ar nozaru uzņēmumiem jaunu tehnoloģiju un risinājumu piesaistei Latvijas izglītībai un zinātnei;</w:t>
      </w:r>
    </w:p>
    <w:p w14:paraId="4131B05D" w14:textId="77777777" w:rsidR="00E4113B" w:rsidRPr="00D27774" w:rsidRDefault="00E4113B" w:rsidP="008A3EEF">
      <w:pPr>
        <w:numPr>
          <w:ilvl w:val="1"/>
          <w:numId w:val="3"/>
        </w:numPr>
        <w:tabs>
          <w:tab w:val="clear" w:pos="1134"/>
        </w:tabs>
        <w:ind w:left="900" w:hanging="540"/>
        <w:jc w:val="both"/>
        <w:rPr>
          <w:rFonts w:ascii="Times New Roman" w:hAnsi="Times New Roman"/>
          <w:sz w:val="24"/>
          <w:szCs w:val="24"/>
          <w:lang w:val="lv-LV"/>
        </w:rPr>
      </w:pPr>
      <w:r w:rsidRPr="00D27774">
        <w:rPr>
          <w:rFonts w:ascii="Times New Roman" w:hAnsi="Times New Roman"/>
          <w:sz w:val="24"/>
          <w:szCs w:val="24"/>
          <w:lang w:val="lv-LV"/>
        </w:rPr>
        <w:t>veicin</w:t>
      </w:r>
      <w:r>
        <w:rPr>
          <w:rFonts w:ascii="Times New Roman" w:hAnsi="Times New Roman"/>
          <w:sz w:val="24"/>
          <w:szCs w:val="24"/>
          <w:lang w:val="lv-LV"/>
        </w:rPr>
        <w:t>o</w:t>
      </w:r>
      <w:r w:rsidRPr="00D27774">
        <w:rPr>
          <w:rFonts w:ascii="Times New Roman" w:hAnsi="Times New Roman"/>
          <w:sz w:val="24"/>
          <w:szCs w:val="24"/>
          <w:lang w:val="lv-LV"/>
        </w:rPr>
        <w:t>t digitālo transformāciju un digitālo prasmju attīstību;</w:t>
      </w:r>
    </w:p>
    <w:p w14:paraId="2A47B0EF" w14:textId="77777777" w:rsidR="00E4113B" w:rsidRPr="00D27774" w:rsidRDefault="00E4113B" w:rsidP="008A3EEF">
      <w:pPr>
        <w:numPr>
          <w:ilvl w:val="1"/>
          <w:numId w:val="3"/>
        </w:numPr>
        <w:tabs>
          <w:tab w:val="clear" w:pos="1134"/>
        </w:tabs>
        <w:ind w:left="900" w:hanging="540"/>
        <w:jc w:val="both"/>
        <w:rPr>
          <w:rFonts w:ascii="Times New Roman" w:hAnsi="Times New Roman"/>
          <w:sz w:val="24"/>
          <w:szCs w:val="24"/>
          <w:lang w:val="lv-LV"/>
        </w:rPr>
      </w:pPr>
      <w:r w:rsidRPr="00D27774">
        <w:rPr>
          <w:rFonts w:ascii="Times New Roman" w:hAnsi="Times New Roman"/>
          <w:sz w:val="24"/>
          <w:szCs w:val="24"/>
          <w:lang w:val="lv-LV"/>
        </w:rPr>
        <w:t>veicin</w:t>
      </w:r>
      <w:r>
        <w:rPr>
          <w:rFonts w:ascii="Times New Roman" w:hAnsi="Times New Roman"/>
          <w:sz w:val="24"/>
          <w:szCs w:val="24"/>
          <w:lang w:val="lv-LV"/>
        </w:rPr>
        <w:t>o</w:t>
      </w:r>
      <w:r w:rsidRPr="00D27774">
        <w:rPr>
          <w:rFonts w:ascii="Times New Roman" w:hAnsi="Times New Roman"/>
          <w:sz w:val="24"/>
          <w:szCs w:val="24"/>
          <w:lang w:val="lv-LV"/>
        </w:rPr>
        <w:t>t un atbalst</w:t>
      </w:r>
      <w:r>
        <w:rPr>
          <w:rFonts w:ascii="Times New Roman" w:hAnsi="Times New Roman"/>
          <w:sz w:val="24"/>
          <w:szCs w:val="24"/>
          <w:lang w:val="lv-LV"/>
        </w:rPr>
        <w:t>o</w:t>
      </w:r>
      <w:r w:rsidRPr="00D27774">
        <w:rPr>
          <w:rFonts w:ascii="Times New Roman" w:hAnsi="Times New Roman"/>
          <w:sz w:val="24"/>
          <w:szCs w:val="24"/>
          <w:lang w:val="lv-LV"/>
        </w:rPr>
        <w:t>t biedrības biedru savstarpējo informācijas apmaiņu;</w:t>
      </w:r>
    </w:p>
    <w:p w14:paraId="1B5B8FCD" w14:textId="77777777" w:rsidR="00E4113B" w:rsidRDefault="00E4113B" w:rsidP="008A3EEF">
      <w:pPr>
        <w:numPr>
          <w:ilvl w:val="1"/>
          <w:numId w:val="3"/>
        </w:numPr>
        <w:tabs>
          <w:tab w:val="clear" w:pos="1134"/>
        </w:tabs>
        <w:ind w:left="900" w:hanging="540"/>
        <w:jc w:val="both"/>
        <w:rPr>
          <w:rFonts w:ascii="Times New Roman" w:hAnsi="Times New Roman"/>
          <w:sz w:val="24"/>
          <w:szCs w:val="24"/>
          <w:lang w:val="lv-LV"/>
        </w:rPr>
      </w:pPr>
      <w:r w:rsidRPr="00D27774">
        <w:rPr>
          <w:rFonts w:ascii="Times New Roman" w:hAnsi="Times New Roman"/>
          <w:sz w:val="24"/>
          <w:szCs w:val="24"/>
          <w:lang w:val="lv-LV"/>
        </w:rPr>
        <w:t>strādā</w:t>
      </w:r>
      <w:r>
        <w:rPr>
          <w:rFonts w:ascii="Times New Roman" w:hAnsi="Times New Roman"/>
          <w:sz w:val="24"/>
          <w:szCs w:val="24"/>
          <w:lang w:val="lv-LV"/>
        </w:rPr>
        <w:t>jot</w:t>
      </w:r>
      <w:r w:rsidRPr="00D27774">
        <w:rPr>
          <w:rFonts w:ascii="Times New Roman" w:hAnsi="Times New Roman"/>
          <w:sz w:val="24"/>
          <w:szCs w:val="24"/>
          <w:lang w:val="lv-LV"/>
        </w:rPr>
        <w:t xml:space="preserve"> ar politikas veidotājiem Latvijā un Eiropā, lai sekmētu </w:t>
      </w:r>
      <w:r>
        <w:rPr>
          <w:rFonts w:ascii="Times New Roman" w:hAnsi="Times New Roman"/>
          <w:sz w:val="24"/>
          <w:szCs w:val="24"/>
          <w:lang w:val="lv-LV"/>
        </w:rPr>
        <w:t xml:space="preserve">augstākās izglītības un zinātnes </w:t>
      </w:r>
      <w:r w:rsidRPr="00D27774">
        <w:rPr>
          <w:rFonts w:ascii="Times New Roman" w:hAnsi="Times New Roman"/>
          <w:sz w:val="24"/>
          <w:szCs w:val="24"/>
          <w:lang w:val="lv-LV"/>
        </w:rPr>
        <w:t>nozares digitālo transformāciju</w:t>
      </w:r>
      <w:r>
        <w:rPr>
          <w:rFonts w:ascii="Times New Roman" w:hAnsi="Times New Roman"/>
          <w:sz w:val="24"/>
          <w:szCs w:val="24"/>
          <w:lang w:val="lv-LV"/>
        </w:rPr>
        <w:t xml:space="preserve"> un digitālo resursu pieejamību;</w:t>
      </w:r>
    </w:p>
    <w:p w14:paraId="22A8702F" w14:textId="77777777" w:rsidR="00E4113B" w:rsidRPr="003F091B" w:rsidRDefault="00E4113B" w:rsidP="008A3EEF">
      <w:pPr>
        <w:numPr>
          <w:ilvl w:val="1"/>
          <w:numId w:val="3"/>
        </w:numPr>
        <w:tabs>
          <w:tab w:val="clear" w:pos="1134"/>
        </w:tabs>
        <w:ind w:left="900" w:hanging="540"/>
        <w:jc w:val="both"/>
        <w:rPr>
          <w:rFonts w:ascii="Times New Roman" w:hAnsi="Times New Roman"/>
          <w:sz w:val="24"/>
          <w:szCs w:val="24"/>
          <w:lang w:val="lv-LV"/>
        </w:rPr>
      </w:pPr>
      <w:r w:rsidRPr="003F091B">
        <w:rPr>
          <w:rFonts w:ascii="Times New Roman" w:hAnsi="Times New Roman"/>
          <w:sz w:val="24"/>
          <w:szCs w:val="24"/>
          <w:lang w:val="lv-LV"/>
        </w:rPr>
        <w:t xml:space="preserve">īstenojot dažādus Latvijas un starptautiska mēroga projektus un sniedzot pakalpojumus dažādu pasūtījumu ietvaros.   </w:t>
      </w:r>
    </w:p>
    <w:p w14:paraId="32E48435" w14:textId="77777777" w:rsidR="00E4113B" w:rsidRPr="00D27774" w:rsidRDefault="00E4113B" w:rsidP="008A3EEF">
      <w:pPr>
        <w:pStyle w:val="ListParagraph"/>
        <w:numPr>
          <w:ilvl w:val="0"/>
          <w:numId w:val="2"/>
        </w:numPr>
        <w:tabs>
          <w:tab w:val="clear" w:pos="567"/>
        </w:tabs>
        <w:ind w:left="360" w:hanging="360"/>
        <w:jc w:val="both"/>
        <w:rPr>
          <w:rFonts w:ascii="Times New Roman" w:hAnsi="Times New Roman"/>
          <w:sz w:val="24"/>
          <w:szCs w:val="24"/>
        </w:rPr>
      </w:pPr>
      <w:r w:rsidRPr="00D27774">
        <w:rPr>
          <w:rFonts w:ascii="Times New Roman" w:hAnsi="Times New Roman"/>
          <w:sz w:val="24"/>
          <w:szCs w:val="24"/>
        </w:rPr>
        <w:t>Mērķu sasniegšanai, biedrība:</w:t>
      </w:r>
    </w:p>
    <w:p w14:paraId="03B0A386" w14:textId="77777777" w:rsidR="00E4113B" w:rsidRPr="00D27774" w:rsidRDefault="00E4113B" w:rsidP="008A3EEF">
      <w:pPr>
        <w:pStyle w:val="ListParagraph"/>
        <w:numPr>
          <w:ilvl w:val="1"/>
          <w:numId w:val="4"/>
        </w:numPr>
        <w:ind w:left="900" w:hanging="540"/>
        <w:jc w:val="both"/>
        <w:rPr>
          <w:rFonts w:ascii="Times New Roman" w:hAnsi="Times New Roman"/>
          <w:sz w:val="24"/>
          <w:szCs w:val="24"/>
        </w:rPr>
      </w:pPr>
      <w:r w:rsidRPr="00D27774">
        <w:rPr>
          <w:rFonts w:ascii="Times New Roman" w:hAnsi="Times New Roman"/>
          <w:sz w:val="24"/>
          <w:szCs w:val="24"/>
        </w:rPr>
        <w:t>piesaista publisko un privāto finansējumu, t.</w:t>
      </w:r>
      <w:r>
        <w:rPr>
          <w:rFonts w:ascii="Times New Roman" w:hAnsi="Times New Roman"/>
          <w:sz w:val="24"/>
          <w:szCs w:val="24"/>
        </w:rPr>
        <w:t xml:space="preserve"> </w:t>
      </w:r>
      <w:r w:rsidRPr="00D27774">
        <w:rPr>
          <w:rFonts w:ascii="Times New Roman" w:hAnsi="Times New Roman"/>
          <w:sz w:val="24"/>
          <w:szCs w:val="24"/>
        </w:rPr>
        <w:t>sk. mērķa dotācijas un ziedojumus;</w:t>
      </w:r>
    </w:p>
    <w:p w14:paraId="2A7DFCFC" w14:textId="77777777" w:rsidR="00E4113B" w:rsidRPr="00D27774" w:rsidRDefault="00E4113B" w:rsidP="008A3EEF">
      <w:pPr>
        <w:pStyle w:val="ListParagraph"/>
        <w:numPr>
          <w:ilvl w:val="1"/>
          <w:numId w:val="4"/>
        </w:numPr>
        <w:ind w:left="900" w:hanging="540"/>
        <w:jc w:val="both"/>
        <w:rPr>
          <w:rFonts w:ascii="Times New Roman" w:hAnsi="Times New Roman"/>
          <w:sz w:val="24"/>
          <w:szCs w:val="24"/>
        </w:rPr>
      </w:pPr>
      <w:r w:rsidRPr="00D27774">
        <w:rPr>
          <w:rFonts w:ascii="Times New Roman" w:hAnsi="Times New Roman"/>
          <w:sz w:val="24"/>
          <w:szCs w:val="24"/>
        </w:rPr>
        <w:t>veic sabiedriskā labuma darbību, kas saistīta ar izglītības un zinātnes veicināšanu Latvijā;</w:t>
      </w:r>
    </w:p>
    <w:p w14:paraId="3E5F16F4" w14:textId="77777777" w:rsidR="00E4113B" w:rsidRPr="00D27774" w:rsidRDefault="00E4113B" w:rsidP="008A3EEF">
      <w:pPr>
        <w:pStyle w:val="ListParagraph"/>
        <w:numPr>
          <w:ilvl w:val="1"/>
          <w:numId w:val="4"/>
        </w:numPr>
        <w:ind w:left="900" w:hanging="540"/>
        <w:jc w:val="both"/>
        <w:rPr>
          <w:rFonts w:ascii="Times New Roman" w:hAnsi="Times New Roman"/>
          <w:sz w:val="24"/>
          <w:szCs w:val="24"/>
        </w:rPr>
      </w:pPr>
      <w:r w:rsidRPr="00D27774">
        <w:rPr>
          <w:rFonts w:ascii="Times New Roman" w:hAnsi="Times New Roman"/>
          <w:sz w:val="24"/>
          <w:szCs w:val="24"/>
        </w:rPr>
        <w:t>atbalsta biedrības biedru digitālo transformāciju;</w:t>
      </w:r>
    </w:p>
    <w:p w14:paraId="61006C73" w14:textId="0A486E0E" w:rsidR="00E4113B" w:rsidRPr="00D27774" w:rsidRDefault="00E4113B" w:rsidP="008A3EEF">
      <w:pPr>
        <w:pStyle w:val="ListParagraph"/>
        <w:numPr>
          <w:ilvl w:val="1"/>
          <w:numId w:val="4"/>
        </w:numPr>
        <w:ind w:left="900" w:hanging="540"/>
        <w:jc w:val="both"/>
        <w:rPr>
          <w:rFonts w:ascii="Times New Roman" w:hAnsi="Times New Roman"/>
          <w:sz w:val="24"/>
          <w:szCs w:val="24"/>
        </w:rPr>
      </w:pPr>
      <w:r w:rsidRPr="00D27774">
        <w:rPr>
          <w:rFonts w:ascii="Times New Roman" w:hAnsi="Times New Roman"/>
          <w:sz w:val="24"/>
          <w:szCs w:val="24"/>
        </w:rPr>
        <w:t>var uzņemties saistības noteiktu informācij</w:t>
      </w:r>
      <w:r>
        <w:rPr>
          <w:rFonts w:ascii="Times New Roman" w:hAnsi="Times New Roman"/>
          <w:sz w:val="24"/>
          <w:szCs w:val="24"/>
        </w:rPr>
        <w:t>as</w:t>
      </w:r>
      <w:r w:rsidRPr="00D27774">
        <w:rPr>
          <w:rFonts w:ascii="Times New Roman" w:hAnsi="Times New Roman"/>
          <w:sz w:val="24"/>
          <w:szCs w:val="24"/>
        </w:rPr>
        <w:t xml:space="preserve"> tehnoloģij</w:t>
      </w:r>
      <w:r w:rsidR="00A4087E">
        <w:rPr>
          <w:rFonts w:ascii="Times New Roman" w:hAnsi="Times New Roman"/>
          <w:sz w:val="24"/>
          <w:szCs w:val="24"/>
        </w:rPr>
        <w:t>as</w:t>
      </w:r>
      <w:r w:rsidRPr="00D27774">
        <w:rPr>
          <w:rFonts w:ascii="Times New Roman" w:hAnsi="Times New Roman"/>
          <w:sz w:val="24"/>
          <w:szCs w:val="24"/>
        </w:rPr>
        <w:t xml:space="preserve"> pakalpojumu nodrošināšanai;</w:t>
      </w:r>
    </w:p>
    <w:p w14:paraId="684D6180" w14:textId="77777777" w:rsidR="00E4113B" w:rsidRPr="00D27774" w:rsidRDefault="00E4113B" w:rsidP="008A3EEF">
      <w:pPr>
        <w:pStyle w:val="ListParagraph"/>
        <w:numPr>
          <w:ilvl w:val="1"/>
          <w:numId w:val="4"/>
        </w:numPr>
        <w:ind w:left="900" w:hanging="540"/>
        <w:jc w:val="both"/>
        <w:rPr>
          <w:rFonts w:ascii="Times New Roman" w:hAnsi="Times New Roman"/>
          <w:sz w:val="24"/>
          <w:szCs w:val="24"/>
        </w:rPr>
      </w:pPr>
      <w:r w:rsidRPr="00D27774">
        <w:rPr>
          <w:rFonts w:ascii="Times New Roman" w:hAnsi="Times New Roman"/>
          <w:sz w:val="24"/>
          <w:szCs w:val="24"/>
        </w:rPr>
        <w:t>popularizē sabiedrībā biedrības biedru sasniegumus un nozīmīgas darbības;</w:t>
      </w:r>
    </w:p>
    <w:p w14:paraId="7BA250A6" w14:textId="77777777" w:rsidR="00E4113B" w:rsidRPr="00D27774" w:rsidRDefault="00E4113B" w:rsidP="008A3EEF">
      <w:pPr>
        <w:pStyle w:val="ListParagraph"/>
        <w:numPr>
          <w:ilvl w:val="1"/>
          <w:numId w:val="4"/>
        </w:numPr>
        <w:ind w:left="900" w:hanging="540"/>
        <w:jc w:val="both"/>
        <w:rPr>
          <w:rFonts w:ascii="Times New Roman" w:hAnsi="Times New Roman"/>
          <w:sz w:val="24"/>
          <w:szCs w:val="24"/>
        </w:rPr>
      </w:pPr>
      <w:r w:rsidRPr="00D27774">
        <w:rPr>
          <w:rFonts w:ascii="Times New Roman" w:hAnsi="Times New Roman"/>
          <w:sz w:val="24"/>
          <w:szCs w:val="24"/>
        </w:rPr>
        <w:t>sadarbojas ar citām organizācijām ar līdzīgiem mērķiem nacionālajā un starptautiskā līmenī;</w:t>
      </w:r>
    </w:p>
    <w:p w14:paraId="1CFCF8C0" w14:textId="77777777" w:rsidR="00E4113B" w:rsidRDefault="00E4113B" w:rsidP="008A3EEF">
      <w:pPr>
        <w:pStyle w:val="ListParagraph"/>
        <w:numPr>
          <w:ilvl w:val="1"/>
          <w:numId w:val="4"/>
        </w:numPr>
        <w:ind w:left="900" w:hanging="540"/>
        <w:jc w:val="both"/>
        <w:rPr>
          <w:rFonts w:ascii="Times New Roman" w:hAnsi="Times New Roman"/>
          <w:sz w:val="24"/>
          <w:szCs w:val="24"/>
        </w:rPr>
      </w:pPr>
      <w:r w:rsidRPr="00D27774">
        <w:rPr>
          <w:rFonts w:ascii="Times New Roman" w:hAnsi="Times New Roman"/>
          <w:sz w:val="24"/>
          <w:szCs w:val="24"/>
        </w:rPr>
        <w:t>var nodarboties ar saimniecisku darbību</w:t>
      </w:r>
      <w:r>
        <w:rPr>
          <w:rFonts w:ascii="Times New Roman" w:hAnsi="Times New Roman"/>
          <w:sz w:val="24"/>
          <w:szCs w:val="24"/>
        </w:rPr>
        <w:t xml:space="preserve"> normatīvajos aktos noteiktajos ietvaros, lai sasniegtu </w:t>
      </w:r>
      <w:r w:rsidRPr="00D27774">
        <w:rPr>
          <w:rFonts w:ascii="Times New Roman" w:hAnsi="Times New Roman"/>
          <w:sz w:val="24"/>
          <w:szCs w:val="24"/>
        </w:rPr>
        <w:t xml:space="preserve">biedrības </w:t>
      </w:r>
      <w:r>
        <w:rPr>
          <w:rFonts w:ascii="Times New Roman" w:hAnsi="Times New Roman"/>
          <w:sz w:val="24"/>
          <w:szCs w:val="24"/>
        </w:rPr>
        <w:t>mērķi;</w:t>
      </w:r>
    </w:p>
    <w:p w14:paraId="2FDFAEC0" w14:textId="77777777" w:rsidR="00E4113B" w:rsidRPr="003F091B" w:rsidRDefault="00E4113B" w:rsidP="008A3EEF">
      <w:pPr>
        <w:pStyle w:val="ListParagraph"/>
        <w:numPr>
          <w:ilvl w:val="1"/>
          <w:numId w:val="4"/>
        </w:numPr>
        <w:ind w:left="900" w:hanging="540"/>
        <w:jc w:val="both"/>
        <w:rPr>
          <w:rFonts w:ascii="Times New Roman" w:hAnsi="Times New Roman"/>
          <w:sz w:val="24"/>
          <w:szCs w:val="24"/>
        </w:rPr>
      </w:pPr>
      <w:r w:rsidRPr="003F091B">
        <w:rPr>
          <w:rFonts w:ascii="Times New Roman" w:hAnsi="Times New Roman"/>
          <w:sz w:val="24"/>
          <w:szCs w:val="24"/>
        </w:rPr>
        <w:lastRenderedPageBreak/>
        <w:t>veic citus uzdevumus, kas saistīti ar Biedrības mērķi.</w:t>
      </w:r>
    </w:p>
    <w:p w14:paraId="333FBCCA" w14:textId="77777777" w:rsidR="00E4113B" w:rsidRPr="002D3AAE" w:rsidRDefault="00E4113B" w:rsidP="002D3AAE">
      <w:pPr>
        <w:pStyle w:val="ListParagraph"/>
        <w:numPr>
          <w:ilvl w:val="0"/>
          <w:numId w:val="2"/>
        </w:numPr>
        <w:tabs>
          <w:tab w:val="clear" w:pos="567"/>
        </w:tabs>
        <w:ind w:left="360" w:hanging="360"/>
        <w:jc w:val="both"/>
        <w:rPr>
          <w:rFonts w:ascii="Times New Roman" w:hAnsi="Times New Roman"/>
          <w:sz w:val="24"/>
          <w:szCs w:val="24"/>
        </w:rPr>
      </w:pPr>
      <w:r w:rsidRPr="002D3AAE">
        <w:rPr>
          <w:rFonts w:ascii="Times New Roman" w:hAnsi="Times New Roman"/>
          <w:sz w:val="24"/>
          <w:szCs w:val="24"/>
        </w:rPr>
        <w:t>Biedrība ir nodibināta uz nenoteiktu laiku.</w:t>
      </w:r>
    </w:p>
    <w:p w14:paraId="2F3A5E56" w14:textId="77777777" w:rsidR="00E4113B" w:rsidRPr="002D3AAE" w:rsidRDefault="00E4113B" w:rsidP="002D3AAE">
      <w:pPr>
        <w:numPr>
          <w:ilvl w:val="0"/>
          <w:numId w:val="2"/>
        </w:numPr>
        <w:tabs>
          <w:tab w:val="clear" w:pos="567"/>
        </w:tabs>
        <w:ind w:left="360" w:hanging="360"/>
        <w:jc w:val="both"/>
        <w:rPr>
          <w:rFonts w:ascii="Times New Roman" w:hAnsi="Times New Roman"/>
          <w:sz w:val="24"/>
          <w:szCs w:val="24"/>
          <w:lang w:val="lv-LV"/>
        </w:rPr>
      </w:pPr>
      <w:r w:rsidRPr="002D3AAE">
        <w:rPr>
          <w:rFonts w:ascii="Times New Roman" w:hAnsi="Times New Roman"/>
          <w:sz w:val="24"/>
          <w:szCs w:val="24"/>
          <w:lang w:val="lv-LV"/>
        </w:rPr>
        <w:t>Ar biedru sapulces lēmumu var tikt izveidotas biedrības teritoriālās un citas struktūrvienības. To darbību, tiesības un pienākumus, kā arī attiecības ar biedrību regulē struktūrvienības nolikums, ko apstiprina biedrības biedru sapulce.</w:t>
      </w:r>
    </w:p>
    <w:p w14:paraId="6D41D19F" w14:textId="77777777" w:rsidR="00E4113B" w:rsidRPr="002D3AAE" w:rsidRDefault="00E4113B" w:rsidP="002D3AAE">
      <w:pPr>
        <w:numPr>
          <w:ilvl w:val="0"/>
          <w:numId w:val="2"/>
        </w:numPr>
        <w:tabs>
          <w:tab w:val="clear" w:pos="567"/>
        </w:tabs>
        <w:ind w:left="360" w:hanging="360"/>
        <w:jc w:val="both"/>
        <w:rPr>
          <w:rFonts w:ascii="Times New Roman" w:hAnsi="Times New Roman"/>
          <w:sz w:val="24"/>
          <w:szCs w:val="24"/>
          <w:lang w:val="lv-LV"/>
        </w:rPr>
      </w:pPr>
      <w:r w:rsidRPr="002D3AAE">
        <w:rPr>
          <w:rFonts w:ascii="Times New Roman" w:hAnsi="Times New Roman"/>
          <w:sz w:val="24"/>
          <w:szCs w:val="24"/>
          <w:lang w:val="lv-LV"/>
        </w:rPr>
        <w:t>Biedrību dibina četras Latvijas zinātnes universitātes – Rīgas Stradiņa universitāte, Rīgas Tehniskā universitāte, Latvijas Universitāte un Latvijas Lauksaimniecības universitāte.</w:t>
      </w:r>
    </w:p>
    <w:p w14:paraId="1113AC70" w14:textId="77777777" w:rsidR="00E4113B" w:rsidRPr="00D27774" w:rsidRDefault="00E4113B" w:rsidP="00E4113B">
      <w:pPr>
        <w:jc w:val="both"/>
        <w:rPr>
          <w:rFonts w:ascii="Times New Roman" w:hAnsi="Times New Roman"/>
          <w:sz w:val="24"/>
          <w:szCs w:val="24"/>
          <w:lang w:val="lv-LV"/>
        </w:rPr>
      </w:pPr>
    </w:p>
    <w:p w14:paraId="3ACAF8EA" w14:textId="77777777" w:rsidR="00E4113B" w:rsidRPr="00D27774" w:rsidRDefault="00E4113B" w:rsidP="00E4113B">
      <w:pPr>
        <w:pStyle w:val="Heading1"/>
        <w:numPr>
          <w:ilvl w:val="0"/>
          <w:numId w:val="0"/>
        </w:numPr>
        <w:rPr>
          <w:rFonts w:ascii="Times New Roman" w:hAnsi="Times New Roman"/>
          <w:caps w:val="0"/>
          <w:szCs w:val="24"/>
          <w:lang w:val="lv-LV"/>
        </w:rPr>
      </w:pPr>
      <w:r w:rsidRPr="00D27774">
        <w:rPr>
          <w:rFonts w:ascii="Times New Roman" w:hAnsi="Times New Roman"/>
          <w:caps w:val="0"/>
          <w:szCs w:val="24"/>
          <w:lang w:val="lv-LV"/>
        </w:rPr>
        <w:t xml:space="preserve">II nodaļa. Biedru iestāšanās </w:t>
      </w:r>
      <w:r>
        <w:rPr>
          <w:rFonts w:ascii="Times New Roman" w:hAnsi="Times New Roman"/>
          <w:caps w:val="0"/>
          <w:szCs w:val="24"/>
          <w:lang w:val="lv-LV"/>
        </w:rPr>
        <w:t>b</w:t>
      </w:r>
      <w:r w:rsidRPr="00D27774">
        <w:rPr>
          <w:rFonts w:ascii="Times New Roman" w:hAnsi="Times New Roman"/>
          <w:caps w:val="0"/>
          <w:szCs w:val="24"/>
          <w:lang w:val="lv-LV"/>
        </w:rPr>
        <w:t>iedrībā, izstāšanās un izslēgšana</w:t>
      </w:r>
    </w:p>
    <w:p w14:paraId="17BBF3A4" w14:textId="77777777" w:rsidR="00E4113B" w:rsidRPr="00D27774" w:rsidRDefault="00E4113B" w:rsidP="00E4113B">
      <w:pPr>
        <w:rPr>
          <w:rFonts w:ascii="Times New Roman" w:hAnsi="Times New Roman"/>
          <w:sz w:val="24"/>
          <w:szCs w:val="24"/>
          <w:lang w:val="lv-LV"/>
        </w:rPr>
      </w:pPr>
    </w:p>
    <w:p w14:paraId="207E8AC2" w14:textId="17B2D0CD" w:rsidR="00E4113B" w:rsidRPr="003F091B" w:rsidRDefault="00E4113B" w:rsidP="00B95764">
      <w:pPr>
        <w:numPr>
          <w:ilvl w:val="0"/>
          <w:numId w:val="2"/>
        </w:numPr>
        <w:tabs>
          <w:tab w:val="clear" w:pos="567"/>
        </w:tabs>
        <w:ind w:left="360" w:hanging="360"/>
        <w:jc w:val="both"/>
        <w:rPr>
          <w:rFonts w:ascii="Times New Roman" w:hAnsi="Times New Roman"/>
          <w:sz w:val="24"/>
          <w:szCs w:val="24"/>
          <w:lang w:val="lv-LV"/>
        </w:rPr>
      </w:pPr>
      <w:r w:rsidRPr="00D27774">
        <w:rPr>
          <w:rFonts w:ascii="Times New Roman" w:hAnsi="Times New Roman"/>
          <w:sz w:val="24"/>
          <w:szCs w:val="24"/>
          <w:lang w:val="lv-LV"/>
        </w:rPr>
        <w:t xml:space="preserve">Iesniedzot motivētu pieteikumu, </w:t>
      </w:r>
      <w:r>
        <w:rPr>
          <w:rFonts w:ascii="Times New Roman" w:hAnsi="Times New Roman"/>
          <w:sz w:val="24"/>
          <w:szCs w:val="24"/>
          <w:lang w:val="lv-LV"/>
        </w:rPr>
        <w:t>uz dalību biedrībā biedra statusā var preten</w:t>
      </w:r>
      <w:r w:rsidR="000C4300">
        <w:rPr>
          <w:rFonts w:ascii="Times New Roman" w:hAnsi="Times New Roman"/>
          <w:sz w:val="24"/>
          <w:szCs w:val="24"/>
          <w:lang w:val="lv-LV"/>
        </w:rPr>
        <w:t>d</w:t>
      </w:r>
      <w:r>
        <w:rPr>
          <w:rFonts w:ascii="Times New Roman" w:hAnsi="Times New Roman"/>
          <w:sz w:val="24"/>
          <w:szCs w:val="24"/>
          <w:lang w:val="lv-LV"/>
        </w:rPr>
        <w:t>ēt</w:t>
      </w:r>
      <w:r w:rsidRPr="00D27774">
        <w:rPr>
          <w:rFonts w:ascii="Times New Roman" w:hAnsi="Times New Roman"/>
          <w:sz w:val="24"/>
          <w:szCs w:val="24"/>
          <w:lang w:val="lv-LV"/>
        </w:rPr>
        <w:t xml:space="preserve"> jebkura juridiska persona, kas atbalsta biedrības darbības mērķus un atbilst vienai no divām </w:t>
      </w:r>
      <w:r w:rsidRPr="003F091B">
        <w:rPr>
          <w:rFonts w:ascii="Times New Roman" w:hAnsi="Times New Roman"/>
          <w:sz w:val="24"/>
          <w:szCs w:val="24"/>
          <w:lang w:val="lv-LV"/>
        </w:rPr>
        <w:t>šādām biedrības biedru kategorijām:</w:t>
      </w:r>
    </w:p>
    <w:p w14:paraId="319E0673" w14:textId="4201076A" w:rsidR="00E4113B" w:rsidRPr="003F091B" w:rsidRDefault="00E4113B" w:rsidP="00B95764">
      <w:pPr>
        <w:pStyle w:val="ListParagraph"/>
        <w:numPr>
          <w:ilvl w:val="1"/>
          <w:numId w:val="6"/>
        </w:numPr>
        <w:ind w:left="900" w:hanging="540"/>
        <w:jc w:val="both"/>
        <w:rPr>
          <w:rFonts w:ascii="Times New Roman" w:hAnsi="Times New Roman"/>
          <w:sz w:val="24"/>
          <w:szCs w:val="24"/>
        </w:rPr>
      </w:pPr>
      <w:r w:rsidRPr="003F091B">
        <w:rPr>
          <w:rFonts w:ascii="Times New Roman" w:hAnsi="Times New Roman" w:cs="Times New Roman"/>
          <w:sz w:val="24"/>
          <w:szCs w:val="24"/>
        </w:rPr>
        <w:t>pilntiesīgais biedrs – Latvijas valsts dibināta augstskola, kurai ar Ministru kabineta rīkojumu noteiktais augstskolas tips ir “zinātnes universitāte”</w:t>
      </w:r>
      <w:r w:rsidRPr="003F091B">
        <w:rPr>
          <w:rFonts w:ascii="Times New Roman" w:hAnsi="Times New Roman"/>
          <w:sz w:val="24"/>
          <w:szCs w:val="24"/>
        </w:rPr>
        <w:t>;</w:t>
      </w:r>
    </w:p>
    <w:p w14:paraId="166A38AE" w14:textId="22589876" w:rsidR="00E4113B" w:rsidRPr="003F091B" w:rsidRDefault="00E4113B" w:rsidP="00B95764">
      <w:pPr>
        <w:pStyle w:val="ListParagraph"/>
        <w:numPr>
          <w:ilvl w:val="1"/>
          <w:numId w:val="6"/>
        </w:numPr>
        <w:ind w:left="900" w:hanging="540"/>
        <w:jc w:val="both"/>
        <w:rPr>
          <w:rFonts w:ascii="Times New Roman" w:hAnsi="Times New Roman"/>
          <w:sz w:val="24"/>
          <w:szCs w:val="24"/>
        </w:rPr>
      </w:pPr>
      <w:r w:rsidRPr="003F091B">
        <w:rPr>
          <w:rFonts w:ascii="Times New Roman" w:hAnsi="Times New Roman"/>
          <w:sz w:val="24"/>
          <w:szCs w:val="24"/>
        </w:rPr>
        <w:t xml:space="preserve">asociētais biedrs </w:t>
      </w:r>
      <w:r w:rsidR="000255E3" w:rsidRPr="003F091B">
        <w:rPr>
          <w:rFonts w:ascii="Times New Roman" w:hAnsi="Times New Roman" w:cs="Times New Roman"/>
          <w:sz w:val="24"/>
          <w:szCs w:val="24"/>
        </w:rPr>
        <w:t>–</w:t>
      </w:r>
      <w:r w:rsidRPr="003F091B">
        <w:rPr>
          <w:rFonts w:ascii="Times New Roman" w:hAnsi="Times New Roman"/>
          <w:sz w:val="24"/>
          <w:szCs w:val="24"/>
        </w:rPr>
        <w:t xml:space="preserve"> izglītības vai zinātnes institūcija, vai cita juridiska persona, kuras darbība potenciāli ir saistāma ar biedrības mērķi. Asociētā biedra kandidāta atbilstības papildus kritērijus dalībai biedrībā nosaka biedru sapulce.</w:t>
      </w:r>
    </w:p>
    <w:p w14:paraId="040D28F5" w14:textId="77777777" w:rsidR="00E4113B" w:rsidRPr="003F091B" w:rsidRDefault="00E4113B" w:rsidP="00B95764">
      <w:pPr>
        <w:numPr>
          <w:ilvl w:val="0"/>
          <w:numId w:val="2"/>
        </w:numPr>
        <w:tabs>
          <w:tab w:val="clear" w:pos="567"/>
        </w:tabs>
        <w:ind w:left="360" w:hanging="360"/>
        <w:jc w:val="both"/>
        <w:rPr>
          <w:rFonts w:ascii="Times New Roman" w:hAnsi="Times New Roman"/>
          <w:sz w:val="24"/>
          <w:szCs w:val="24"/>
          <w:lang w:val="lv-LV"/>
        </w:rPr>
      </w:pPr>
      <w:r w:rsidRPr="00D27774">
        <w:rPr>
          <w:rFonts w:ascii="Times New Roman" w:hAnsi="Times New Roman"/>
          <w:sz w:val="24"/>
          <w:szCs w:val="24"/>
          <w:lang w:val="lv-LV"/>
        </w:rPr>
        <w:t xml:space="preserve">Lēmumu par asociētā biedra uzņemšanu biedrībā pieņem valde, kura pieteicēja lūgumu izskata tuvākās sēdes laikā. Valde uz savu sēdi var uzaicināt pieteicēju, dodot viņam vārdu sava viedokļa paušanai. Pieteicēja neierašanās nav šķērslis lēmuma pieņemšanai.  Lēmumu par pilntiesīgā biedra uzņemšanu pieņem biedru sapulce, kura pieteicēja lūgumu izskata tuvākās biedru sapulces laikā. Uz biedru sapulci var uzaicināt pieteicēju, dodot viņam vārdu sava viedokļa paušanai. Pieteicēja neierašanās nav šķērslis lēmuma </w:t>
      </w:r>
      <w:r w:rsidRPr="003F091B">
        <w:rPr>
          <w:rFonts w:ascii="Times New Roman" w:hAnsi="Times New Roman"/>
          <w:sz w:val="24"/>
          <w:szCs w:val="24"/>
          <w:lang w:val="lv-LV"/>
        </w:rPr>
        <w:t xml:space="preserve">pieņemšanai.  </w:t>
      </w:r>
    </w:p>
    <w:p w14:paraId="07E8E5E5" w14:textId="5D131F8D" w:rsidR="00E4113B" w:rsidRPr="003F091B" w:rsidRDefault="00E4113B" w:rsidP="00B95764">
      <w:pPr>
        <w:numPr>
          <w:ilvl w:val="0"/>
          <w:numId w:val="2"/>
        </w:numPr>
        <w:tabs>
          <w:tab w:val="clear" w:pos="567"/>
        </w:tabs>
        <w:ind w:left="360" w:hanging="360"/>
        <w:jc w:val="both"/>
        <w:rPr>
          <w:rFonts w:ascii="Times New Roman" w:hAnsi="Times New Roman"/>
          <w:sz w:val="24"/>
          <w:szCs w:val="24"/>
          <w:lang w:val="lv-LV"/>
        </w:rPr>
      </w:pPr>
      <w:r w:rsidRPr="003F091B">
        <w:rPr>
          <w:rFonts w:ascii="Times New Roman" w:hAnsi="Times New Roman"/>
          <w:sz w:val="24"/>
          <w:szCs w:val="24"/>
          <w:lang w:val="lv-LV"/>
        </w:rPr>
        <w:t xml:space="preserve">Jau esošs biedrs ir izslēdzams, bet jaunu subjektu kā biedru uzņemt nedrīkst, ja tas: </w:t>
      </w:r>
    </w:p>
    <w:p w14:paraId="0CC84016" w14:textId="77777777" w:rsidR="00E4113B" w:rsidRPr="003F091B" w:rsidRDefault="00E4113B" w:rsidP="00B95764">
      <w:pPr>
        <w:ind w:left="900" w:hanging="540"/>
        <w:jc w:val="both"/>
        <w:rPr>
          <w:rFonts w:ascii="Times New Roman" w:hAnsi="Times New Roman"/>
          <w:sz w:val="24"/>
          <w:szCs w:val="24"/>
          <w:lang w:val="lv-LV"/>
        </w:rPr>
      </w:pPr>
      <w:r w:rsidRPr="003F091B">
        <w:rPr>
          <w:rFonts w:ascii="Times New Roman" w:hAnsi="Times New Roman"/>
          <w:sz w:val="24"/>
          <w:szCs w:val="24"/>
          <w:lang w:val="lv-LV"/>
        </w:rPr>
        <w:t>10.1. jau ar esošo biedru ietilpst vienā koncernā;</w:t>
      </w:r>
    </w:p>
    <w:p w14:paraId="794F40D0" w14:textId="77777777" w:rsidR="00E4113B" w:rsidRPr="00D27774" w:rsidRDefault="00E4113B" w:rsidP="00B95764">
      <w:pPr>
        <w:ind w:left="900" w:hanging="540"/>
        <w:jc w:val="both"/>
        <w:rPr>
          <w:rFonts w:ascii="Times New Roman" w:hAnsi="Times New Roman"/>
          <w:sz w:val="24"/>
          <w:szCs w:val="24"/>
          <w:lang w:val="lv-LV"/>
        </w:rPr>
      </w:pPr>
      <w:r w:rsidRPr="003F091B">
        <w:rPr>
          <w:rFonts w:ascii="Times New Roman" w:hAnsi="Times New Roman"/>
          <w:sz w:val="24"/>
          <w:szCs w:val="24"/>
          <w:lang w:val="lv-LV"/>
        </w:rPr>
        <w:t>10.2. ir jau esošā biedra:</w:t>
      </w:r>
    </w:p>
    <w:p w14:paraId="70766DEF" w14:textId="77777777" w:rsidR="00E4113B" w:rsidRPr="00D27774" w:rsidRDefault="00E4113B" w:rsidP="00B95764">
      <w:pPr>
        <w:ind w:left="1260" w:hanging="426"/>
        <w:jc w:val="both"/>
        <w:rPr>
          <w:rFonts w:ascii="Times New Roman" w:hAnsi="Times New Roman"/>
          <w:sz w:val="24"/>
          <w:szCs w:val="24"/>
          <w:lang w:val="lv-LV"/>
        </w:rPr>
      </w:pPr>
      <w:r w:rsidRPr="00D27774">
        <w:rPr>
          <w:rFonts w:ascii="Times New Roman" w:hAnsi="Times New Roman"/>
          <w:sz w:val="24"/>
          <w:szCs w:val="24"/>
          <w:lang w:val="lv-LV"/>
        </w:rPr>
        <w:t>10.2.1. iestāde;</w:t>
      </w:r>
    </w:p>
    <w:p w14:paraId="0A646C21" w14:textId="77777777" w:rsidR="00E4113B" w:rsidRPr="00D27774" w:rsidRDefault="00E4113B" w:rsidP="00B95764">
      <w:pPr>
        <w:ind w:left="1260" w:hanging="426"/>
        <w:jc w:val="both"/>
        <w:rPr>
          <w:rFonts w:ascii="Times New Roman" w:hAnsi="Times New Roman"/>
          <w:sz w:val="24"/>
          <w:szCs w:val="24"/>
          <w:lang w:val="lv-LV"/>
        </w:rPr>
      </w:pPr>
      <w:r w:rsidRPr="00D27774">
        <w:rPr>
          <w:rFonts w:ascii="Times New Roman" w:hAnsi="Times New Roman"/>
          <w:sz w:val="24"/>
          <w:szCs w:val="24"/>
          <w:lang w:val="lv-LV"/>
        </w:rPr>
        <w:t>10.2.2. struktūrvienība;</w:t>
      </w:r>
    </w:p>
    <w:p w14:paraId="4994DCAB" w14:textId="77777777" w:rsidR="00E4113B" w:rsidRPr="00D27774" w:rsidRDefault="00E4113B" w:rsidP="00B95764">
      <w:pPr>
        <w:ind w:left="1260" w:hanging="426"/>
        <w:jc w:val="both"/>
        <w:rPr>
          <w:rFonts w:ascii="Times New Roman" w:hAnsi="Times New Roman"/>
          <w:sz w:val="24"/>
          <w:szCs w:val="24"/>
          <w:lang w:val="lv-LV"/>
        </w:rPr>
      </w:pPr>
      <w:r w:rsidRPr="00D27774">
        <w:rPr>
          <w:rFonts w:ascii="Times New Roman" w:hAnsi="Times New Roman"/>
          <w:sz w:val="24"/>
          <w:szCs w:val="24"/>
          <w:lang w:val="lv-LV"/>
        </w:rPr>
        <w:t>10.2.3. aģentūra;</w:t>
      </w:r>
    </w:p>
    <w:p w14:paraId="6EE26C2D" w14:textId="77777777" w:rsidR="00E4113B" w:rsidRPr="00D27774" w:rsidRDefault="00E4113B" w:rsidP="00B95764">
      <w:pPr>
        <w:ind w:left="1260" w:hanging="426"/>
        <w:jc w:val="both"/>
        <w:rPr>
          <w:rFonts w:ascii="Times New Roman" w:hAnsi="Times New Roman"/>
          <w:sz w:val="24"/>
          <w:szCs w:val="24"/>
          <w:lang w:val="lv-LV"/>
        </w:rPr>
      </w:pPr>
      <w:r w:rsidRPr="00D27774">
        <w:rPr>
          <w:rFonts w:ascii="Times New Roman" w:hAnsi="Times New Roman"/>
          <w:sz w:val="24"/>
          <w:szCs w:val="24"/>
          <w:lang w:val="lv-LV"/>
        </w:rPr>
        <w:t>10.2.4. filiāle;</w:t>
      </w:r>
    </w:p>
    <w:p w14:paraId="7F5CF54D" w14:textId="6AB4D63C" w:rsidR="00E4113B" w:rsidRPr="00D27774" w:rsidRDefault="00E4113B" w:rsidP="000856D2">
      <w:pPr>
        <w:tabs>
          <w:tab w:val="left" w:pos="4107"/>
        </w:tabs>
        <w:ind w:left="1260" w:hanging="426"/>
        <w:jc w:val="both"/>
        <w:rPr>
          <w:rFonts w:ascii="Times New Roman" w:hAnsi="Times New Roman"/>
          <w:sz w:val="24"/>
          <w:szCs w:val="24"/>
          <w:lang w:val="lv-LV"/>
        </w:rPr>
      </w:pPr>
      <w:r w:rsidRPr="00D27774">
        <w:rPr>
          <w:rFonts w:ascii="Times New Roman" w:hAnsi="Times New Roman"/>
          <w:sz w:val="24"/>
          <w:szCs w:val="24"/>
          <w:lang w:val="lv-LV"/>
        </w:rPr>
        <w:t>10.2.5. institūts;</w:t>
      </w:r>
      <w:r w:rsidR="000856D2">
        <w:rPr>
          <w:rFonts w:ascii="Times New Roman" w:hAnsi="Times New Roman"/>
          <w:sz w:val="24"/>
          <w:szCs w:val="24"/>
          <w:lang w:val="lv-LV"/>
        </w:rPr>
        <w:tab/>
      </w:r>
    </w:p>
    <w:p w14:paraId="2C3B8E06" w14:textId="77777777" w:rsidR="00E4113B" w:rsidRPr="00D27774" w:rsidRDefault="00E4113B" w:rsidP="00B95764">
      <w:pPr>
        <w:ind w:left="1260" w:hanging="426"/>
        <w:jc w:val="both"/>
        <w:rPr>
          <w:rFonts w:ascii="Times New Roman" w:hAnsi="Times New Roman"/>
          <w:sz w:val="24"/>
          <w:szCs w:val="24"/>
          <w:lang w:val="lv-LV"/>
        </w:rPr>
      </w:pPr>
      <w:r w:rsidRPr="00D27774">
        <w:rPr>
          <w:rFonts w:ascii="Times New Roman" w:hAnsi="Times New Roman"/>
          <w:sz w:val="24"/>
          <w:szCs w:val="24"/>
          <w:lang w:val="lv-LV"/>
        </w:rPr>
        <w:t>10.2.6. tiešā vai pastarpinātā pārvaldē esoša institūcija;</w:t>
      </w:r>
    </w:p>
    <w:p w14:paraId="03C44A2F" w14:textId="77777777" w:rsidR="00E4113B" w:rsidRPr="00D27774" w:rsidRDefault="00E4113B" w:rsidP="00B95764">
      <w:pPr>
        <w:ind w:left="1260" w:hanging="426"/>
        <w:jc w:val="both"/>
        <w:rPr>
          <w:rFonts w:ascii="Times New Roman" w:hAnsi="Times New Roman"/>
          <w:sz w:val="24"/>
          <w:szCs w:val="24"/>
          <w:lang w:val="lv-LV"/>
        </w:rPr>
      </w:pPr>
      <w:r w:rsidRPr="00D27774">
        <w:rPr>
          <w:rFonts w:ascii="Times New Roman" w:hAnsi="Times New Roman"/>
          <w:sz w:val="24"/>
          <w:szCs w:val="24"/>
          <w:lang w:val="lv-LV"/>
        </w:rPr>
        <w:t>10.2.7. izglītības iestāde;</w:t>
      </w:r>
    </w:p>
    <w:p w14:paraId="1C5EA3ED" w14:textId="77777777" w:rsidR="00E4113B" w:rsidRPr="002A7E88" w:rsidRDefault="00E4113B" w:rsidP="00B95764">
      <w:pPr>
        <w:ind w:left="1260" w:hanging="426"/>
        <w:jc w:val="both"/>
        <w:rPr>
          <w:rFonts w:ascii="Times New Roman" w:hAnsi="Times New Roman"/>
          <w:sz w:val="24"/>
          <w:szCs w:val="24"/>
          <w:lang w:val="lv-LV"/>
        </w:rPr>
      </w:pPr>
      <w:r w:rsidRPr="00D27774">
        <w:rPr>
          <w:rFonts w:ascii="Times New Roman" w:hAnsi="Times New Roman"/>
          <w:sz w:val="24"/>
          <w:szCs w:val="24"/>
          <w:lang w:val="lv-LV"/>
        </w:rPr>
        <w:t xml:space="preserve">10.2.8. radniecīgā, asociētā vai citādi saistītā kapitālsabiedrība </w:t>
      </w:r>
      <w:r w:rsidRPr="002D6276">
        <w:rPr>
          <w:rFonts w:ascii="Times New Roman" w:hAnsi="Times New Roman"/>
          <w:sz w:val="24"/>
          <w:szCs w:val="24"/>
          <w:lang w:val="lv-LV"/>
        </w:rPr>
        <w:t>(šis ierobežojums nav attiecināms uz asociētajiem biedriem);</w:t>
      </w:r>
    </w:p>
    <w:p w14:paraId="75C36D12" w14:textId="77777777" w:rsidR="00E4113B" w:rsidRDefault="00E4113B" w:rsidP="00B95764">
      <w:pPr>
        <w:ind w:left="1260" w:hanging="426"/>
        <w:jc w:val="both"/>
        <w:rPr>
          <w:rFonts w:ascii="Times New Roman" w:hAnsi="Times New Roman"/>
          <w:sz w:val="24"/>
          <w:szCs w:val="24"/>
          <w:lang w:val="lv-LV"/>
        </w:rPr>
      </w:pPr>
      <w:r w:rsidRPr="00D27774">
        <w:rPr>
          <w:rFonts w:ascii="Times New Roman" w:hAnsi="Times New Roman"/>
          <w:sz w:val="24"/>
          <w:szCs w:val="24"/>
          <w:lang w:val="lv-LV"/>
        </w:rPr>
        <w:t>10.2.9. nodibinājums vai biedrība.</w:t>
      </w:r>
    </w:p>
    <w:p w14:paraId="3B0B6220" w14:textId="4C82F266" w:rsidR="00455A22" w:rsidRDefault="00E4113B" w:rsidP="00455A22">
      <w:pPr>
        <w:ind w:left="567"/>
        <w:jc w:val="both"/>
        <w:rPr>
          <w:rFonts w:ascii="Times New Roman" w:hAnsi="Times New Roman"/>
          <w:sz w:val="24"/>
          <w:szCs w:val="24"/>
          <w:lang w:val="lv-LV"/>
        </w:rPr>
      </w:pPr>
      <w:r>
        <w:rPr>
          <w:rFonts w:ascii="Times New Roman" w:hAnsi="Times New Roman"/>
          <w:sz w:val="24"/>
          <w:szCs w:val="24"/>
          <w:lang w:val="lv-LV"/>
        </w:rPr>
        <w:t>Ja kādā no</w:t>
      </w:r>
      <w:r w:rsidR="00455A22">
        <w:rPr>
          <w:rFonts w:ascii="Times New Roman" w:hAnsi="Times New Roman"/>
          <w:sz w:val="24"/>
          <w:szCs w:val="24"/>
          <w:lang w:val="lv-LV"/>
        </w:rPr>
        <w:t xml:space="preserve"> </w:t>
      </w:r>
      <w:r>
        <w:rPr>
          <w:rFonts w:ascii="Times New Roman" w:hAnsi="Times New Roman"/>
          <w:sz w:val="24"/>
          <w:szCs w:val="24"/>
          <w:lang w:val="lv-LV"/>
        </w:rPr>
        <w:t>minētajiem izslēdzošajiem statusiem nonāk vienlaikus vismaz divi jau esoši biedrības pilntiesīgie biedri, biedru sapulce pārskata šo statūtu punktu, lai nodrošinātu biedrības turpmāko darbību un mērķa sasniegšanu.</w:t>
      </w:r>
    </w:p>
    <w:p w14:paraId="653C51A9" w14:textId="4C24CE4E" w:rsidR="00E4113B" w:rsidRPr="00D27774" w:rsidRDefault="00E4113B" w:rsidP="00D46986">
      <w:pPr>
        <w:numPr>
          <w:ilvl w:val="0"/>
          <w:numId w:val="2"/>
        </w:numPr>
        <w:tabs>
          <w:tab w:val="clear" w:pos="567"/>
        </w:tabs>
        <w:ind w:left="360" w:hanging="360"/>
        <w:jc w:val="both"/>
        <w:rPr>
          <w:rFonts w:ascii="Times New Roman" w:hAnsi="Times New Roman"/>
          <w:sz w:val="24"/>
          <w:szCs w:val="24"/>
          <w:lang w:val="lv-LV"/>
        </w:rPr>
      </w:pPr>
      <w:r w:rsidRPr="00D27774">
        <w:rPr>
          <w:rFonts w:ascii="Times New Roman" w:hAnsi="Times New Roman"/>
          <w:sz w:val="24"/>
          <w:szCs w:val="24"/>
          <w:lang w:val="lv-LV"/>
        </w:rPr>
        <w:t>Ja valde pieņem lēmumu pieteicēju biedrībā neuzņemt, pieteicējs par to var iesniegt sūdzību biedru sapulcei, kura pieteicēja lūgumu izskata tuvākās sapulces laikā. Ja arī biedru sapulce pieņem lēmumu pieteicēju biedrībā neuzņemt, pieteicējs var iesniegt atkārtotu pieteikumu ne ātrāk kā gadu pēc biedru sapulces lēmuma.</w:t>
      </w:r>
    </w:p>
    <w:p w14:paraId="56159FA1" w14:textId="77777777" w:rsidR="00E4113B" w:rsidRPr="00D27774" w:rsidRDefault="00E4113B" w:rsidP="00D46986">
      <w:pPr>
        <w:numPr>
          <w:ilvl w:val="0"/>
          <w:numId w:val="2"/>
        </w:numPr>
        <w:tabs>
          <w:tab w:val="clear" w:pos="567"/>
        </w:tabs>
        <w:ind w:left="360" w:hanging="360"/>
        <w:jc w:val="both"/>
        <w:rPr>
          <w:rFonts w:ascii="Times New Roman" w:hAnsi="Times New Roman"/>
          <w:sz w:val="24"/>
          <w:szCs w:val="24"/>
          <w:lang w:val="lv-LV"/>
        </w:rPr>
      </w:pPr>
      <w:r w:rsidRPr="00D27774">
        <w:rPr>
          <w:rFonts w:ascii="Times New Roman" w:hAnsi="Times New Roman"/>
          <w:sz w:val="24"/>
          <w:szCs w:val="24"/>
          <w:lang w:val="lv-LV"/>
        </w:rPr>
        <w:t xml:space="preserve">Biedrs var jebkurā laikā izstāties no biedrības, iesniedzot personīgi vai nosūtot biedrībai rakstveida paziņojumu.  </w:t>
      </w:r>
    </w:p>
    <w:p w14:paraId="1699B829" w14:textId="77777777" w:rsidR="00E4113B" w:rsidRPr="00D27774" w:rsidRDefault="00E4113B" w:rsidP="00602D19">
      <w:pPr>
        <w:numPr>
          <w:ilvl w:val="0"/>
          <w:numId w:val="2"/>
        </w:numPr>
        <w:tabs>
          <w:tab w:val="clear" w:pos="567"/>
        </w:tabs>
        <w:ind w:left="360" w:hanging="360"/>
        <w:jc w:val="both"/>
        <w:rPr>
          <w:rFonts w:ascii="Times New Roman" w:hAnsi="Times New Roman"/>
          <w:sz w:val="24"/>
          <w:szCs w:val="24"/>
          <w:lang w:val="lv-LV"/>
        </w:rPr>
      </w:pPr>
      <w:r w:rsidRPr="00D27774">
        <w:rPr>
          <w:rFonts w:ascii="Times New Roman" w:hAnsi="Times New Roman"/>
          <w:sz w:val="24"/>
          <w:szCs w:val="24"/>
          <w:lang w:val="lv-LV"/>
        </w:rPr>
        <w:t>Pilntiesīgo biedru var izslēgt no biedrības ar biedru sapulces lēmumu</w:t>
      </w:r>
      <w:r>
        <w:rPr>
          <w:rFonts w:ascii="Times New Roman" w:hAnsi="Times New Roman"/>
          <w:sz w:val="24"/>
          <w:szCs w:val="24"/>
          <w:lang w:val="lv-LV"/>
        </w:rPr>
        <w:t xml:space="preserve">, ja pats biedrs, iesniedzot iesniegumu, atsakās no turpmākas dalības biedrībā, vai – ja biedrs vismaz 6 </w:t>
      </w:r>
      <w:r>
        <w:rPr>
          <w:rFonts w:ascii="Times New Roman" w:hAnsi="Times New Roman"/>
          <w:sz w:val="24"/>
          <w:szCs w:val="24"/>
          <w:lang w:val="lv-LV"/>
        </w:rPr>
        <w:lastRenderedPageBreak/>
        <w:t>(sešus) mēnešus un arī pēc rakstiska atgādinājuma saņemšanas neveic biedru naudas maksājumus</w:t>
      </w:r>
      <w:r w:rsidRPr="002D6276">
        <w:rPr>
          <w:rFonts w:ascii="Times New Roman" w:hAnsi="Times New Roman"/>
          <w:sz w:val="24"/>
          <w:szCs w:val="24"/>
          <w:lang w:val="lv-LV"/>
        </w:rPr>
        <w:t>, vai ar</w:t>
      </w:r>
      <w:r>
        <w:rPr>
          <w:rFonts w:ascii="Times New Roman" w:hAnsi="Times New Roman"/>
          <w:sz w:val="24"/>
          <w:szCs w:val="24"/>
          <w:lang w:val="lv-LV"/>
        </w:rPr>
        <w:t>ī pieļauj rīcību (darbību vai bezdarbību), kura rada biedrībai būtiskus zaudējumus. Šādā gadījumā biedru sapulce vispirms pieņem lēmumu, ar ko rosina pilntiesīgo biedru īstenot rīcību, kas vērsta uz zaudējumu novēršanu</w:t>
      </w:r>
      <w:r w:rsidRPr="00D27774">
        <w:rPr>
          <w:rFonts w:ascii="Times New Roman" w:hAnsi="Times New Roman"/>
          <w:sz w:val="24"/>
          <w:szCs w:val="24"/>
          <w:lang w:val="lv-LV"/>
        </w:rPr>
        <w:t xml:space="preserve">. Asociēto biedru var izslēgt no biedrības ar valdes vai biedru sapulces lēmumu. Biedra izslēgšanu veic, ja biedrs: </w:t>
      </w:r>
    </w:p>
    <w:p w14:paraId="223ABA1D" w14:textId="77777777" w:rsidR="00E4113B" w:rsidRPr="00D27774" w:rsidRDefault="00E4113B" w:rsidP="00602D19">
      <w:pPr>
        <w:ind w:left="900" w:hanging="540"/>
        <w:jc w:val="both"/>
        <w:rPr>
          <w:rFonts w:ascii="Times New Roman" w:hAnsi="Times New Roman"/>
          <w:sz w:val="24"/>
          <w:szCs w:val="24"/>
          <w:lang w:val="lv-LV"/>
        </w:rPr>
      </w:pPr>
      <w:r w:rsidRPr="00D27774">
        <w:rPr>
          <w:rFonts w:ascii="Times New Roman" w:hAnsi="Times New Roman"/>
          <w:sz w:val="24"/>
          <w:szCs w:val="24"/>
          <w:lang w:val="lv-LV"/>
        </w:rPr>
        <w:t xml:space="preserve">13.1. vairāk </w:t>
      </w:r>
      <w:r>
        <w:rPr>
          <w:rFonts w:ascii="Times New Roman" w:hAnsi="Times New Roman"/>
          <w:sz w:val="24"/>
          <w:szCs w:val="24"/>
          <w:lang w:val="lv-LV"/>
        </w:rPr>
        <w:t>ne</w:t>
      </w:r>
      <w:r w:rsidRPr="00D27774">
        <w:rPr>
          <w:rFonts w:ascii="Times New Roman" w:hAnsi="Times New Roman"/>
          <w:sz w:val="24"/>
          <w:szCs w:val="24"/>
          <w:lang w:val="lv-LV"/>
        </w:rPr>
        <w:t>kā trīs mēnešus pēc biedru sapulces noteiktā termiņa nav nomaksājis biedra naudu,</w:t>
      </w:r>
    </w:p>
    <w:p w14:paraId="4202AD5F" w14:textId="77777777" w:rsidR="00E4113B" w:rsidRPr="00D27774" w:rsidRDefault="00E4113B" w:rsidP="00602D19">
      <w:pPr>
        <w:ind w:left="900" w:hanging="540"/>
        <w:jc w:val="both"/>
        <w:rPr>
          <w:rFonts w:ascii="Times New Roman" w:hAnsi="Times New Roman"/>
          <w:sz w:val="24"/>
          <w:szCs w:val="24"/>
          <w:lang w:val="lv-LV"/>
        </w:rPr>
      </w:pPr>
      <w:r w:rsidRPr="00D27774">
        <w:rPr>
          <w:rFonts w:ascii="Times New Roman" w:hAnsi="Times New Roman"/>
          <w:sz w:val="24"/>
          <w:szCs w:val="24"/>
          <w:lang w:val="lv-LV"/>
        </w:rPr>
        <w:t>13.2. nepilda biedru sapulces lēmumus,</w:t>
      </w:r>
    </w:p>
    <w:p w14:paraId="7BC1F03F" w14:textId="77777777" w:rsidR="00E4113B" w:rsidRDefault="00E4113B" w:rsidP="00602D19">
      <w:pPr>
        <w:ind w:left="900" w:hanging="540"/>
        <w:jc w:val="both"/>
        <w:rPr>
          <w:rFonts w:ascii="Times New Roman" w:hAnsi="Times New Roman"/>
          <w:sz w:val="24"/>
          <w:szCs w:val="24"/>
          <w:lang w:val="lv-LV"/>
        </w:rPr>
      </w:pPr>
      <w:r w:rsidRPr="00D27774">
        <w:rPr>
          <w:rFonts w:ascii="Times New Roman" w:hAnsi="Times New Roman"/>
          <w:sz w:val="24"/>
          <w:szCs w:val="24"/>
          <w:lang w:val="lv-LV"/>
        </w:rPr>
        <w:t>13.3. nepilda savus pienākumu un uzņemtās saistības,</w:t>
      </w:r>
    </w:p>
    <w:p w14:paraId="5A2A9FD0" w14:textId="77777777" w:rsidR="00E4113B" w:rsidRPr="007B319E" w:rsidRDefault="00E4113B" w:rsidP="00602D19">
      <w:pPr>
        <w:ind w:left="900" w:hanging="540"/>
        <w:jc w:val="both"/>
        <w:rPr>
          <w:rFonts w:ascii="Times New Roman" w:hAnsi="Times New Roman"/>
          <w:sz w:val="24"/>
          <w:szCs w:val="24"/>
          <w:lang w:val="lv-LV"/>
        </w:rPr>
      </w:pPr>
      <w:r>
        <w:rPr>
          <w:rFonts w:ascii="Times New Roman" w:hAnsi="Times New Roman"/>
          <w:sz w:val="24"/>
          <w:lang w:val="lv-LV"/>
        </w:rPr>
        <w:t xml:space="preserve">13.4. </w:t>
      </w:r>
      <w:r w:rsidRPr="002D6276">
        <w:rPr>
          <w:rFonts w:ascii="Times New Roman" w:hAnsi="Times New Roman"/>
          <w:sz w:val="24"/>
          <w:lang w:val="lv-LV"/>
        </w:rPr>
        <w:t>ar savu rī</w:t>
      </w:r>
      <w:r w:rsidRPr="007B319E">
        <w:rPr>
          <w:rFonts w:ascii="Times New Roman" w:hAnsi="Times New Roman"/>
          <w:sz w:val="24"/>
          <w:lang w:val="lv-LV"/>
        </w:rPr>
        <w:t>cību (darbību vai bezdarbību) kaitē b</w:t>
      </w:r>
      <w:r w:rsidRPr="002D6276">
        <w:rPr>
          <w:rFonts w:ascii="Times New Roman" w:hAnsi="Times New Roman"/>
          <w:sz w:val="24"/>
          <w:lang w:val="lv-LV"/>
        </w:rPr>
        <w:t>iedrībai;</w:t>
      </w:r>
    </w:p>
    <w:p w14:paraId="3041E361" w14:textId="77777777" w:rsidR="00E4113B" w:rsidRPr="00D27774" w:rsidRDefault="00E4113B" w:rsidP="00602D19">
      <w:pPr>
        <w:ind w:left="900" w:hanging="540"/>
        <w:jc w:val="both"/>
        <w:rPr>
          <w:rFonts w:ascii="Times New Roman" w:hAnsi="Times New Roman"/>
          <w:sz w:val="24"/>
          <w:szCs w:val="24"/>
          <w:lang w:val="lv-LV"/>
        </w:rPr>
      </w:pPr>
      <w:r w:rsidRPr="00D27774">
        <w:rPr>
          <w:rFonts w:ascii="Times New Roman" w:hAnsi="Times New Roman"/>
          <w:sz w:val="24"/>
          <w:szCs w:val="24"/>
          <w:lang w:val="lv-LV"/>
        </w:rPr>
        <w:t>13.</w:t>
      </w:r>
      <w:r>
        <w:rPr>
          <w:rFonts w:ascii="Times New Roman" w:hAnsi="Times New Roman"/>
          <w:sz w:val="24"/>
          <w:szCs w:val="24"/>
          <w:lang w:val="lv-LV"/>
        </w:rPr>
        <w:t>5</w:t>
      </w:r>
      <w:r w:rsidRPr="00D27774">
        <w:rPr>
          <w:rFonts w:ascii="Times New Roman" w:hAnsi="Times New Roman"/>
          <w:sz w:val="24"/>
          <w:szCs w:val="24"/>
          <w:lang w:val="lv-LV"/>
        </w:rPr>
        <w:t>. veic citu darbību, kas ir pretrunā ar šajos statūtos noteikto.</w:t>
      </w:r>
    </w:p>
    <w:p w14:paraId="6ABCBA88" w14:textId="77777777" w:rsidR="00E4113B" w:rsidRPr="00D27774" w:rsidRDefault="00E4113B" w:rsidP="00602D19">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Jautājumu par biedrības asociētā biedra izslēgšanu valde izskata tuvākās sapulces vai biedrības biedri tuvākās biedru sapulces laikā, uzaicinot izslēdzamo biedru un dodot viņam vārdu sava viedokļa paušanai. Izslēdzamā biedra neierašanās nav šķērslis lēmuma pieņemšanai. Jautājumu par biedrības pilntiesīgā biedra izslēgšanu izskata tuvākās biedru sapulces laikā, uzaicinot izslēdzamo biedru un dodot viņam vārdu sava viedokļa paušanai. Izslēdzamā biedra neierašanās nav šķērslis lēmuma pieņemšanai.</w:t>
      </w:r>
    </w:p>
    <w:p w14:paraId="654CD962" w14:textId="77777777" w:rsidR="00E4113B" w:rsidRPr="00D27774" w:rsidRDefault="00E4113B" w:rsidP="00E4113B">
      <w:pPr>
        <w:rPr>
          <w:rFonts w:ascii="Times New Roman" w:hAnsi="Times New Roman"/>
          <w:sz w:val="24"/>
          <w:szCs w:val="24"/>
          <w:lang w:val="lv-LV"/>
        </w:rPr>
      </w:pPr>
    </w:p>
    <w:p w14:paraId="503C669B" w14:textId="77777777" w:rsidR="00E4113B" w:rsidRPr="00D27774" w:rsidRDefault="00E4113B" w:rsidP="00E4113B">
      <w:pPr>
        <w:jc w:val="center"/>
        <w:rPr>
          <w:rFonts w:ascii="Times New Roman" w:hAnsi="Times New Roman"/>
          <w:b/>
          <w:bCs/>
          <w:sz w:val="24"/>
          <w:szCs w:val="24"/>
          <w:lang w:val="lv-LV"/>
        </w:rPr>
      </w:pPr>
      <w:r w:rsidRPr="00D27774">
        <w:rPr>
          <w:rFonts w:ascii="Times New Roman" w:hAnsi="Times New Roman"/>
          <w:b/>
          <w:bCs/>
          <w:sz w:val="24"/>
          <w:szCs w:val="24"/>
          <w:lang w:val="lv-LV"/>
        </w:rPr>
        <w:t xml:space="preserve"> III nodaļa. Biedru tiesības un pienākumi</w:t>
      </w:r>
    </w:p>
    <w:p w14:paraId="383938A0" w14:textId="77777777" w:rsidR="00E4113B" w:rsidRPr="00D27774" w:rsidRDefault="00E4113B" w:rsidP="00E4113B">
      <w:pPr>
        <w:jc w:val="both"/>
        <w:rPr>
          <w:rFonts w:ascii="Times New Roman" w:hAnsi="Times New Roman"/>
          <w:sz w:val="24"/>
          <w:szCs w:val="24"/>
          <w:lang w:val="lv-LV"/>
        </w:rPr>
      </w:pPr>
    </w:p>
    <w:p w14:paraId="063E36AF" w14:textId="77777777" w:rsidR="00E4113B" w:rsidRPr="00D27774" w:rsidRDefault="00E4113B" w:rsidP="00602D19">
      <w:pPr>
        <w:numPr>
          <w:ilvl w:val="0"/>
          <w:numId w:val="5"/>
        </w:numPr>
        <w:ind w:left="360" w:hanging="360"/>
        <w:jc w:val="both"/>
        <w:rPr>
          <w:rFonts w:ascii="Times New Roman" w:hAnsi="Times New Roman"/>
          <w:sz w:val="24"/>
          <w:szCs w:val="24"/>
          <w:lang w:val="lv-LV"/>
        </w:rPr>
      </w:pPr>
      <w:bookmarkStart w:id="1" w:name="_Toc311064183"/>
      <w:bookmarkStart w:id="2" w:name="_Toc311064278"/>
      <w:bookmarkStart w:id="3" w:name="_Toc311416102"/>
      <w:bookmarkStart w:id="4" w:name="_Toc311416211"/>
      <w:r w:rsidRPr="00D27774">
        <w:rPr>
          <w:rFonts w:ascii="Times New Roman" w:hAnsi="Times New Roman"/>
          <w:sz w:val="24"/>
          <w:szCs w:val="24"/>
          <w:lang w:val="lv-LV"/>
        </w:rPr>
        <w:t>Pilntiesīgajam biedram ir šādas tiesības:</w:t>
      </w:r>
    </w:p>
    <w:p w14:paraId="1BC481E9" w14:textId="77777777" w:rsidR="00E4113B" w:rsidRPr="00D27774" w:rsidRDefault="00E4113B" w:rsidP="00602D19">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 xml:space="preserve">piedalīties biedrības pārvaldē, tai skaitā, piedalīties biedru sapulcē, pieprasīt konkrētu jautājumu izskatīšanu biedru sapulcē, pieprasīt valdes sapulces sasaukšanu, piedalīties valdes un biedrības amatpersonu vēlēšanās un </w:t>
      </w:r>
      <w:r>
        <w:rPr>
          <w:rFonts w:ascii="Times New Roman" w:hAnsi="Times New Roman"/>
          <w:sz w:val="24"/>
          <w:szCs w:val="24"/>
        </w:rPr>
        <w:t>biedra pārstāvim kandidēt darbam</w:t>
      </w:r>
      <w:r w:rsidRPr="00D27774">
        <w:rPr>
          <w:rFonts w:ascii="Times New Roman" w:hAnsi="Times New Roman"/>
          <w:sz w:val="24"/>
          <w:szCs w:val="24"/>
        </w:rPr>
        <w:t xml:space="preserve"> valdē un citos amatos;</w:t>
      </w:r>
    </w:p>
    <w:p w14:paraId="5CB8932C" w14:textId="77777777" w:rsidR="00E4113B" w:rsidRPr="00D27774" w:rsidRDefault="00E4113B" w:rsidP="00602D19">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saņemt informāciju par biedrības darbību, tai skaitā, iepazīties ar visu biedrības institūciju protokoliem, lēmumiem un rīkojumiem;</w:t>
      </w:r>
    </w:p>
    <w:p w14:paraId="2FF2DC6C" w14:textId="77777777" w:rsidR="00E4113B" w:rsidRDefault="00E4113B" w:rsidP="00602D19">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piedalīties visos biedrības organizētajos pasākumos, iesniegt priekšlikumus par biedrības darbību un tās uzlabošanu, aizstāvēt savu viedokli</w:t>
      </w:r>
      <w:r>
        <w:rPr>
          <w:rFonts w:ascii="Times New Roman" w:hAnsi="Times New Roman"/>
          <w:sz w:val="24"/>
          <w:szCs w:val="24"/>
        </w:rPr>
        <w:t>;</w:t>
      </w:r>
    </w:p>
    <w:p w14:paraId="12FEE21F" w14:textId="77777777" w:rsidR="00E4113B" w:rsidRPr="003F091B" w:rsidRDefault="00E4113B" w:rsidP="00602D19">
      <w:pPr>
        <w:pStyle w:val="ListParagraph"/>
        <w:numPr>
          <w:ilvl w:val="1"/>
          <w:numId w:val="5"/>
        </w:numPr>
        <w:ind w:left="900" w:hanging="540"/>
        <w:jc w:val="both"/>
        <w:rPr>
          <w:rFonts w:ascii="Times New Roman" w:hAnsi="Times New Roman"/>
          <w:sz w:val="24"/>
          <w:szCs w:val="24"/>
        </w:rPr>
      </w:pPr>
      <w:r w:rsidRPr="003F091B">
        <w:rPr>
          <w:rFonts w:ascii="Times New Roman" w:hAnsi="Times New Roman"/>
          <w:sz w:val="24"/>
          <w:szCs w:val="24"/>
        </w:rPr>
        <w:t>saņemt pakalpojumus no biedrības.</w:t>
      </w:r>
    </w:p>
    <w:p w14:paraId="57356C4B" w14:textId="77777777" w:rsidR="00E4113B" w:rsidRPr="00D27774" w:rsidRDefault="00E4113B" w:rsidP="00602D19">
      <w:pPr>
        <w:numPr>
          <w:ilvl w:val="0"/>
          <w:numId w:val="5"/>
        </w:numPr>
        <w:ind w:left="360" w:hanging="360"/>
        <w:jc w:val="both"/>
        <w:rPr>
          <w:rFonts w:ascii="Times New Roman" w:hAnsi="Times New Roman"/>
          <w:smallCaps/>
          <w:sz w:val="24"/>
          <w:szCs w:val="24"/>
          <w:lang w:val="lv-LV"/>
        </w:rPr>
      </w:pPr>
      <w:r w:rsidRPr="00D27774">
        <w:rPr>
          <w:rFonts w:ascii="Times New Roman" w:hAnsi="Times New Roman"/>
          <w:sz w:val="24"/>
          <w:szCs w:val="24"/>
          <w:lang w:val="lv-LV"/>
        </w:rPr>
        <w:t>Pilntiesīgajam biedram ir šādi pienākumi:</w:t>
      </w:r>
    </w:p>
    <w:p w14:paraId="37885974" w14:textId="77777777" w:rsidR="00E4113B" w:rsidRPr="00D27774" w:rsidRDefault="00E4113B" w:rsidP="00602D19">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ar savu aktīvu līdzdarbību atbalstīt biedrības mērķu un uzdevumu īstenošanu;</w:t>
      </w:r>
    </w:p>
    <w:p w14:paraId="04DC99AD" w14:textId="77777777" w:rsidR="00E4113B" w:rsidRPr="00D27774" w:rsidRDefault="00E4113B" w:rsidP="00602D19">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savlaicīgi samaksāt biedra naudas, kuras pēc valdes priekšlikuma apstiprinājusi biedru sapulce;</w:t>
      </w:r>
    </w:p>
    <w:p w14:paraId="1E002FDB" w14:textId="77777777" w:rsidR="00E4113B" w:rsidRPr="00D27774" w:rsidRDefault="00E4113B" w:rsidP="00602D19">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ievērot biedrības statūtu prasības, biedru sapulces un biedrības vēlētu amatpersonu lēmumus un rīkojumus, ievērot biedrībā noteikto iekšējo kārtību;</w:t>
      </w:r>
    </w:p>
    <w:p w14:paraId="0838AC45" w14:textId="77777777" w:rsidR="00E4113B" w:rsidRPr="00D27774" w:rsidRDefault="00E4113B" w:rsidP="00602D19">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popularizēt biedrību un celt tās prestižu sabiedrībā;</w:t>
      </w:r>
    </w:p>
    <w:p w14:paraId="01358007" w14:textId="77777777" w:rsidR="00E4113B" w:rsidRPr="00D27774" w:rsidRDefault="00E4113B" w:rsidP="00602D19">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 xml:space="preserve">regulāri atjaunināt informāciju par sevi biedrības biedru reģistrācijas datu bāzē. </w:t>
      </w:r>
    </w:p>
    <w:p w14:paraId="7C7D3F6A" w14:textId="77777777" w:rsidR="00E4113B" w:rsidRPr="00D27774" w:rsidRDefault="00E4113B" w:rsidP="00602D19">
      <w:pPr>
        <w:numPr>
          <w:ilvl w:val="0"/>
          <w:numId w:val="5"/>
        </w:numPr>
        <w:ind w:left="360" w:hanging="360"/>
        <w:jc w:val="both"/>
        <w:rPr>
          <w:rFonts w:ascii="Times New Roman" w:hAnsi="Times New Roman"/>
          <w:iCs/>
          <w:sz w:val="24"/>
          <w:szCs w:val="24"/>
          <w:lang w:val="lv-LV"/>
        </w:rPr>
      </w:pPr>
      <w:r w:rsidRPr="00D27774">
        <w:rPr>
          <w:rFonts w:ascii="Times New Roman" w:hAnsi="Times New Roman"/>
          <w:iCs/>
          <w:sz w:val="24"/>
          <w:szCs w:val="24"/>
          <w:lang w:val="lv-LV"/>
        </w:rPr>
        <w:t>Asociētajiem biedriem ir šādas tiesības:</w:t>
      </w:r>
    </w:p>
    <w:p w14:paraId="6BF6D286" w14:textId="27AD79A9" w:rsidR="00E4113B" w:rsidRPr="00602D19" w:rsidRDefault="00E4113B" w:rsidP="00602D19">
      <w:pPr>
        <w:numPr>
          <w:ilvl w:val="1"/>
          <w:numId w:val="5"/>
        </w:numPr>
        <w:ind w:left="900" w:hanging="540"/>
        <w:jc w:val="both"/>
        <w:rPr>
          <w:rFonts w:ascii="Times New Roman" w:hAnsi="Times New Roman"/>
          <w:iCs/>
          <w:sz w:val="24"/>
          <w:szCs w:val="24"/>
          <w:lang w:val="lv-LV"/>
        </w:rPr>
      </w:pPr>
      <w:r w:rsidRPr="00602D19">
        <w:rPr>
          <w:rFonts w:ascii="Times New Roman" w:hAnsi="Times New Roman"/>
          <w:iCs/>
          <w:sz w:val="24"/>
          <w:szCs w:val="24"/>
          <w:lang w:val="lv-LV"/>
        </w:rPr>
        <w:t>piedalīties biedrības pārvaldē, tai skaitā, piedalīties biedru sapulcē, rosināt konkrētu jautājumu izskatīšanu biedru sapulcē, rosināt valdes sapulces sasaukšanu un biedra pārstāvim kandidēt darbam valdē un citos amatos;</w:t>
      </w:r>
    </w:p>
    <w:p w14:paraId="76F73E36" w14:textId="77777777" w:rsidR="00E4113B" w:rsidRPr="00602D19" w:rsidRDefault="00E4113B" w:rsidP="00602D19">
      <w:pPr>
        <w:numPr>
          <w:ilvl w:val="1"/>
          <w:numId w:val="5"/>
        </w:numPr>
        <w:ind w:left="900" w:hanging="540"/>
        <w:jc w:val="both"/>
        <w:rPr>
          <w:rFonts w:ascii="Times New Roman" w:hAnsi="Times New Roman"/>
          <w:iCs/>
          <w:sz w:val="24"/>
          <w:szCs w:val="24"/>
          <w:lang w:val="lv-LV"/>
        </w:rPr>
      </w:pPr>
      <w:r w:rsidRPr="00602D19">
        <w:rPr>
          <w:rFonts w:ascii="Times New Roman" w:hAnsi="Times New Roman"/>
          <w:iCs/>
          <w:sz w:val="24"/>
          <w:szCs w:val="24"/>
          <w:lang w:val="lv-LV"/>
        </w:rPr>
        <w:t>saņemt informāciju par biedrības darbību, tai skaitā, iepazīties ar visu biedrības institūciju protokoliem, lēmumiem un rīkojumiem;</w:t>
      </w:r>
    </w:p>
    <w:p w14:paraId="061A8E3D" w14:textId="77777777" w:rsidR="00E4113B" w:rsidRPr="00602D19" w:rsidRDefault="00E4113B" w:rsidP="00602D19">
      <w:pPr>
        <w:numPr>
          <w:ilvl w:val="1"/>
          <w:numId w:val="5"/>
        </w:numPr>
        <w:ind w:left="900" w:hanging="540"/>
        <w:jc w:val="both"/>
        <w:rPr>
          <w:rFonts w:ascii="Times New Roman" w:hAnsi="Times New Roman"/>
          <w:iCs/>
          <w:sz w:val="24"/>
          <w:szCs w:val="24"/>
          <w:lang w:val="lv-LV"/>
        </w:rPr>
      </w:pPr>
      <w:r w:rsidRPr="00602D19">
        <w:rPr>
          <w:rFonts w:ascii="Times New Roman" w:hAnsi="Times New Roman"/>
          <w:iCs/>
          <w:sz w:val="24"/>
          <w:szCs w:val="24"/>
          <w:lang w:val="lv-LV"/>
        </w:rPr>
        <w:t>piedalīties visos biedrības organizētajos pasākumos, iesniegt priekšlikumus par biedrības darbību un tās uzlabošanu, aizstāvēt savu viedokli;</w:t>
      </w:r>
    </w:p>
    <w:p w14:paraId="43CF6DF0" w14:textId="77777777" w:rsidR="00E4113B" w:rsidRPr="003F091B" w:rsidRDefault="00E4113B" w:rsidP="00602D19">
      <w:pPr>
        <w:numPr>
          <w:ilvl w:val="1"/>
          <w:numId w:val="5"/>
        </w:numPr>
        <w:ind w:left="900" w:hanging="540"/>
        <w:jc w:val="both"/>
        <w:rPr>
          <w:rFonts w:ascii="Times New Roman" w:hAnsi="Times New Roman"/>
          <w:iCs/>
          <w:sz w:val="24"/>
          <w:szCs w:val="24"/>
          <w:lang w:val="lv-LV"/>
        </w:rPr>
      </w:pPr>
      <w:r w:rsidRPr="003F091B">
        <w:rPr>
          <w:rFonts w:ascii="Times New Roman" w:hAnsi="Times New Roman"/>
          <w:iCs/>
          <w:sz w:val="24"/>
          <w:szCs w:val="24"/>
          <w:lang w:val="lv-LV"/>
        </w:rPr>
        <w:t>saņemt pakalpojumus no biedrības (attiecas uz asociētajiem biedriem, kuri ir izglītības un zinātnes institūcijas);</w:t>
      </w:r>
    </w:p>
    <w:p w14:paraId="07B95760" w14:textId="77777777" w:rsidR="00E4113B" w:rsidRPr="003F091B" w:rsidRDefault="00E4113B" w:rsidP="00602D19">
      <w:pPr>
        <w:pStyle w:val="ListParagraph"/>
        <w:numPr>
          <w:ilvl w:val="1"/>
          <w:numId w:val="5"/>
        </w:numPr>
        <w:ind w:left="900" w:hanging="540"/>
        <w:jc w:val="both"/>
        <w:rPr>
          <w:rFonts w:ascii="Times New Roman" w:hAnsi="Times New Roman"/>
          <w:iCs/>
          <w:sz w:val="24"/>
          <w:szCs w:val="24"/>
        </w:rPr>
      </w:pPr>
      <w:r w:rsidRPr="003F091B">
        <w:rPr>
          <w:rFonts w:ascii="Times New Roman" w:eastAsia="Times New Roman" w:hAnsi="Times New Roman" w:cs="Times New Roman"/>
          <w:iCs/>
          <w:sz w:val="24"/>
          <w:szCs w:val="24"/>
          <w:lang w:eastAsia="ar-SA"/>
        </w:rPr>
        <w:t xml:space="preserve">asociētajiem biedriem nav tiesību balsot biedru sapulcē. </w:t>
      </w:r>
    </w:p>
    <w:p w14:paraId="6C59A06A" w14:textId="77777777" w:rsidR="00E4113B" w:rsidRPr="00D27774" w:rsidRDefault="00E4113B" w:rsidP="0005006C">
      <w:pPr>
        <w:numPr>
          <w:ilvl w:val="0"/>
          <w:numId w:val="5"/>
        </w:numPr>
        <w:ind w:left="360" w:hanging="360"/>
        <w:jc w:val="both"/>
        <w:rPr>
          <w:rFonts w:ascii="Times New Roman" w:hAnsi="Times New Roman"/>
          <w:iCs/>
          <w:sz w:val="24"/>
          <w:szCs w:val="24"/>
          <w:lang w:val="lv-LV"/>
        </w:rPr>
      </w:pPr>
      <w:r w:rsidRPr="00D27774">
        <w:rPr>
          <w:rFonts w:ascii="Times New Roman" w:hAnsi="Times New Roman"/>
          <w:iCs/>
          <w:sz w:val="24"/>
          <w:szCs w:val="24"/>
          <w:lang w:val="lv-LV"/>
        </w:rPr>
        <w:lastRenderedPageBreak/>
        <w:t>Asociētajiem biedriem ir šādi pienākumi:</w:t>
      </w:r>
    </w:p>
    <w:p w14:paraId="456BF898" w14:textId="77777777" w:rsidR="00E4113B" w:rsidRPr="00D27774" w:rsidRDefault="00E4113B" w:rsidP="0005006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ar savu aktīvu līdzdarbību atbalstīt biedrības mērķu un uzdevumu īstenošanu;</w:t>
      </w:r>
    </w:p>
    <w:p w14:paraId="5A2CC33F" w14:textId="77777777" w:rsidR="00E4113B" w:rsidRPr="00D27774" w:rsidRDefault="00E4113B" w:rsidP="0005006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 xml:space="preserve"> savlaicīgi samaksāt biedra naudu vai uzturēt asociētā biedra statusu caur ziedojumu natūrā (</w:t>
      </w:r>
      <w:proofErr w:type="spellStart"/>
      <w:r w:rsidRPr="002D6276">
        <w:rPr>
          <w:rFonts w:ascii="Times New Roman" w:hAnsi="Times New Roman"/>
          <w:i/>
          <w:sz w:val="24"/>
          <w:szCs w:val="24"/>
        </w:rPr>
        <w:t>in-kind</w:t>
      </w:r>
      <w:proofErr w:type="spellEnd"/>
      <w:r w:rsidRPr="00D27774">
        <w:rPr>
          <w:rFonts w:ascii="Times New Roman" w:hAnsi="Times New Roman"/>
          <w:sz w:val="24"/>
          <w:szCs w:val="24"/>
        </w:rPr>
        <w:t>) (piemēram, aprīkojums, infrastruktūra, programmatūra, datu kopas, intelektuālais īpašums, u.</w:t>
      </w:r>
      <w:r>
        <w:rPr>
          <w:rFonts w:ascii="Times New Roman" w:hAnsi="Times New Roman"/>
          <w:sz w:val="24"/>
          <w:szCs w:val="24"/>
        </w:rPr>
        <w:t xml:space="preserve"> </w:t>
      </w:r>
      <w:r w:rsidRPr="00D27774">
        <w:rPr>
          <w:rFonts w:ascii="Times New Roman" w:hAnsi="Times New Roman"/>
          <w:sz w:val="24"/>
          <w:szCs w:val="24"/>
        </w:rPr>
        <w:t xml:space="preserve">tml.), par to vienojoties ar valdi; </w:t>
      </w:r>
    </w:p>
    <w:p w14:paraId="024B3489" w14:textId="77777777" w:rsidR="00E4113B" w:rsidRPr="00D27774" w:rsidRDefault="00E4113B" w:rsidP="0005006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popularizēt biedrību un celt tās prestižu sabiedrībā;</w:t>
      </w:r>
    </w:p>
    <w:p w14:paraId="1A2B2DC9" w14:textId="77777777" w:rsidR="00E4113B" w:rsidRPr="00D27774" w:rsidRDefault="00E4113B" w:rsidP="0005006C">
      <w:pPr>
        <w:pStyle w:val="ListParagraph"/>
        <w:numPr>
          <w:ilvl w:val="1"/>
          <w:numId w:val="5"/>
        </w:numPr>
        <w:ind w:left="900" w:hanging="540"/>
        <w:jc w:val="both"/>
        <w:rPr>
          <w:rFonts w:ascii="Times New Roman" w:hAnsi="Times New Roman"/>
          <w:iCs/>
          <w:sz w:val="24"/>
          <w:szCs w:val="24"/>
        </w:rPr>
      </w:pPr>
      <w:r w:rsidRPr="00D27774">
        <w:rPr>
          <w:rFonts w:ascii="Times New Roman" w:hAnsi="Times New Roman"/>
          <w:sz w:val="24"/>
          <w:szCs w:val="24"/>
        </w:rPr>
        <w:t xml:space="preserve">regulāri atjaunināt informāciju par sevi biedrības biedru reģistrācijas datu bāzē. </w:t>
      </w:r>
    </w:p>
    <w:p w14:paraId="05882C7A" w14:textId="77777777" w:rsidR="00E4113B" w:rsidRPr="00D27774" w:rsidRDefault="00E4113B" w:rsidP="0005006C">
      <w:pPr>
        <w:numPr>
          <w:ilvl w:val="0"/>
          <w:numId w:val="5"/>
        </w:numPr>
        <w:ind w:left="360" w:hanging="360"/>
        <w:jc w:val="both"/>
        <w:rPr>
          <w:rFonts w:ascii="Times New Roman" w:hAnsi="Times New Roman"/>
          <w:iCs/>
          <w:sz w:val="24"/>
          <w:szCs w:val="24"/>
          <w:lang w:val="lv-LV"/>
        </w:rPr>
      </w:pPr>
      <w:r w:rsidRPr="00D27774">
        <w:rPr>
          <w:rFonts w:ascii="Times New Roman" w:hAnsi="Times New Roman"/>
          <w:iCs/>
          <w:sz w:val="24"/>
          <w:szCs w:val="24"/>
          <w:lang w:val="lv-LV"/>
        </w:rPr>
        <w:t>Saistības asociētam un pilntiesīgam biedram var noteikt ar biedru sapulces vai valdes lēmumu. Nosakot biedram saistības, kas atšķiras no citu biedru saistībām, ir nepieciešama šī biedra piekrišana.</w:t>
      </w:r>
    </w:p>
    <w:p w14:paraId="541EEE21" w14:textId="77777777" w:rsidR="00E4113B" w:rsidRPr="00D27774" w:rsidRDefault="00E4113B" w:rsidP="00E4113B">
      <w:pPr>
        <w:jc w:val="both"/>
        <w:rPr>
          <w:rFonts w:ascii="Times New Roman" w:hAnsi="Times New Roman"/>
          <w:iCs/>
          <w:sz w:val="24"/>
          <w:szCs w:val="24"/>
          <w:lang w:val="lv-LV"/>
        </w:rPr>
      </w:pPr>
    </w:p>
    <w:bookmarkEnd w:id="1"/>
    <w:bookmarkEnd w:id="2"/>
    <w:bookmarkEnd w:id="3"/>
    <w:bookmarkEnd w:id="4"/>
    <w:p w14:paraId="41A24F77" w14:textId="77777777" w:rsidR="00E4113B" w:rsidRPr="00D27774" w:rsidRDefault="00E4113B" w:rsidP="00E4113B">
      <w:pPr>
        <w:jc w:val="center"/>
        <w:rPr>
          <w:rFonts w:ascii="Times New Roman" w:hAnsi="Times New Roman"/>
          <w:b/>
          <w:sz w:val="24"/>
          <w:szCs w:val="24"/>
          <w:lang w:val="lv-LV"/>
        </w:rPr>
      </w:pPr>
      <w:r w:rsidRPr="00D27774">
        <w:rPr>
          <w:rFonts w:ascii="Times New Roman" w:hAnsi="Times New Roman"/>
          <w:b/>
          <w:sz w:val="24"/>
          <w:szCs w:val="24"/>
          <w:lang w:val="lv-LV"/>
        </w:rPr>
        <w:t>IV nodaļa. Biedru sapulce</w:t>
      </w:r>
    </w:p>
    <w:p w14:paraId="0ACF5C27" w14:textId="77777777" w:rsidR="00E4113B" w:rsidRPr="00D27774" w:rsidRDefault="00E4113B" w:rsidP="00E4113B">
      <w:pPr>
        <w:jc w:val="both"/>
        <w:rPr>
          <w:rFonts w:ascii="Times New Roman" w:hAnsi="Times New Roman"/>
          <w:sz w:val="24"/>
          <w:szCs w:val="24"/>
          <w:lang w:val="lv-LV"/>
        </w:rPr>
      </w:pPr>
    </w:p>
    <w:p w14:paraId="500F086D" w14:textId="77777777" w:rsidR="00E4113B" w:rsidRPr="00D27774" w:rsidRDefault="00E4113B" w:rsidP="003E4046">
      <w:pPr>
        <w:numPr>
          <w:ilvl w:val="0"/>
          <w:numId w:val="5"/>
        </w:numPr>
        <w:ind w:left="360" w:hanging="360"/>
        <w:jc w:val="both"/>
        <w:rPr>
          <w:rFonts w:ascii="Times New Roman" w:hAnsi="Times New Roman"/>
          <w:sz w:val="24"/>
          <w:szCs w:val="24"/>
          <w:lang w:val="lv-LV"/>
        </w:rPr>
      </w:pPr>
      <w:r>
        <w:rPr>
          <w:rFonts w:ascii="Times New Roman" w:hAnsi="Times New Roman"/>
          <w:sz w:val="24"/>
          <w:szCs w:val="24"/>
          <w:lang w:val="lv-LV"/>
        </w:rPr>
        <w:t>B</w:t>
      </w:r>
      <w:r w:rsidRPr="00D27774">
        <w:rPr>
          <w:rFonts w:ascii="Times New Roman" w:hAnsi="Times New Roman"/>
          <w:sz w:val="24"/>
          <w:szCs w:val="24"/>
          <w:lang w:val="lv-LV"/>
        </w:rPr>
        <w:t>iedru sapulce ir augstākā biedrības lēmējinstitūcija.</w:t>
      </w:r>
    </w:p>
    <w:p w14:paraId="6BC329A4" w14:textId="77777777" w:rsidR="00E4113B" w:rsidRPr="00D27774" w:rsidRDefault="00E4113B" w:rsidP="003E4046">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Biedru sapulces pilnvaras papildus Biedrību un nodibinājumu likumā minētajam ietver:</w:t>
      </w:r>
    </w:p>
    <w:p w14:paraId="392175EF" w14:textId="77777777" w:rsidR="00E4113B" w:rsidRPr="00D27774" w:rsidRDefault="00E4113B" w:rsidP="003E4046">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biedrības darbības mērķu noteikšanu un apstiprināšanu</w:t>
      </w:r>
      <w:r>
        <w:rPr>
          <w:rFonts w:ascii="Times New Roman" w:hAnsi="Times New Roman"/>
          <w:sz w:val="24"/>
          <w:szCs w:val="24"/>
        </w:rPr>
        <w:t>, veicot grozījumus statūtos</w:t>
      </w:r>
      <w:r w:rsidRPr="00D27774">
        <w:rPr>
          <w:rFonts w:ascii="Times New Roman" w:hAnsi="Times New Roman"/>
          <w:sz w:val="24"/>
          <w:szCs w:val="24"/>
        </w:rPr>
        <w:t xml:space="preserve">; </w:t>
      </w:r>
    </w:p>
    <w:p w14:paraId="53B62751" w14:textId="77777777" w:rsidR="00E4113B" w:rsidRPr="00D27774" w:rsidRDefault="00E4113B" w:rsidP="003E4046">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atalgojuma noteikšanu valdes locekļiem un valdes priekšsēdētājam;</w:t>
      </w:r>
    </w:p>
    <w:p w14:paraId="0E0F31EF" w14:textId="77777777" w:rsidR="00E4113B" w:rsidRPr="00D27774" w:rsidRDefault="00E4113B" w:rsidP="003E4046">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pēc valdes priekšlikuma apstiprināt biedra naudas</w:t>
      </w:r>
      <w:r>
        <w:rPr>
          <w:rFonts w:ascii="Times New Roman" w:hAnsi="Times New Roman"/>
          <w:sz w:val="24"/>
          <w:szCs w:val="24"/>
        </w:rPr>
        <w:t xml:space="preserve"> un iestāšanās naudas</w:t>
      </w:r>
      <w:r w:rsidRPr="00D27774">
        <w:rPr>
          <w:rFonts w:ascii="Times New Roman" w:hAnsi="Times New Roman"/>
          <w:sz w:val="24"/>
          <w:szCs w:val="24"/>
        </w:rPr>
        <w:t xml:space="preserve"> </w:t>
      </w:r>
      <w:r>
        <w:rPr>
          <w:rFonts w:ascii="Times New Roman" w:hAnsi="Times New Roman"/>
          <w:sz w:val="24"/>
          <w:szCs w:val="24"/>
        </w:rPr>
        <w:t>noteikumus</w:t>
      </w:r>
      <w:r w:rsidRPr="00D27774">
        <w:rPr>
          <w:rFonts w:ascii="Times New Roman" w:hAnsi="Times New Roman"/>
          <w:sz w:val="24"/>
          <w:szCs w:val="24"/>
        </w:rPr>
        <w:t>.</w:t>
      </w:r>
    </w:p>
    <w:p w14:paraId="77FB59B0" w14:textId="489D8B07" w:rsidR="00E4113B" w:rsidRPr="00D27774" w:rsidRDefault="00E4113B" w:rsidP="003E4046">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Biedru sapulcē ar bals</w:t>
      </w:r>
      <w:r>
        <w:rPr>
          <w:rFonts w:ascii="Times New Roman" w:hAnsi="Times New Roman"/>
          <w:sz w:val="24"/>
          <w:szCs w:val="24"/>
          <w:lang w:val="lv-LV"/>
        </w:rPr>
        <w:t>s</w:t>
      </w:r>
      <w:r w:rsidRPr="00D27774">
        <w:rPr>
          <w:rFonts w:ascii="Times New Roman" w:hAnsi="Times New Roman"/>
          <w:sz w:val="24"/>
          <w:szCs w:val="24"/>
          <w:lang w:val="lv-LV"/>
        </w:rPr>
        <w:t xml:space="preserve">tiesībām ir tiesīgi piedalīties biedrības pilntiesīgie biedri. Bez </w:t>
      </w:r>
      <w:r w:rsidR="006874B7" w:rsidRPr="00D27774">
        <w:rPr>
          <w:rFonts w:ascii="Times New Roman" w:hAnsi="Times New Roman"/>
          <w:sz w:val="24"/>
          <w:szCs w:val="24"/>
          <w:lang w:val="lv-LV"/>
        </w:rPr>
        <w:t>balsstiesībām</w:t>
      </w:r>
      <w:r w:rsidRPr="00D27774">
        <w:rPr>
          <w:rFonts w:ascii="Times New Roman" w:hAnsi="Times New Roman"/>
          <w:sz w:val="24"/>
          <w:szCs w:val="24"/>
          <w:lang w:val="lv-LV"/>
        </w:rPr>
        <w:t xml:space="preserve"> biedru sapulcē var piedalīties asociētie biedri.</w:t>
      </w:r>
    </w:p>
    <w:p w14:paraId="00ACBA2A" w14:textId="77777777" w:rsidR="00E4113B" w:rsidRPr="00D27774" w:rsidRDefault="00E4113B" w:rsidP="003E4046">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Kārtējā biedru sapulce tiek sasaukta vienu reizi gadā.</w:t>
      </w:r>
    </w:p>
    <w:p w14:paraId="7D6E8F3B" w14:textId="77777777" w:rsidR="00E4113B" w:rsidRPr="00D27774" w:rsidRDefault="00E4113B" w:rsidP="003E4046">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 xml:space="preserve">Ārkārtas biedru sapulce var tikt sasaukta pēc valdes iniciatīvas, bet nekavējoties ir jāsasauc, ja to pieprasa ne mazāk kā viens pilntiesīgais biedrs. </w:t>
      </w:r>
    </w:p>
    <w:p w14:paraId="1579D08F" w14:textId="77777777" w:rsidR="00E4113B" w:rsidRPr="008A3EEF" w:rsidRDefault="00E4113B" w:rsidP="00E357F8">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 xml:space="preserve">Biedru sapulce tiek sasaukta, ne vēlāk kā nedēļu pirms sapulces nosūtot katram </w:t>
      </w:r>
      <w:r w:rsidRPr="008A3EEF">
        <w:rPr>
          <w:rFonts w:ascii="Times New Roman" w:hAnsi="Times New Roman"/>
          <w:sz w:val="24"/>
          <w:szCs w:val="24"/>
          <w:lang w:val="lv-LV"/>
        </w:rPr>
        <w:t>biedram rakstisku vai elektronisku (ar drošu elektronisko parakstu uz biedru datu bāzē norādīto biedra e-pasta adresi) uzaicinājumu un darba kārtības projektu. Par biedru sapulces sasaukšanu, ja tajā paredzēts lemt par šādiem īpašajiem jautājumiem:</w:t>
      </w:r>
    </w:p>
    <w:p w14:paraId="7D42C235" w14:textId="66C1ED7C" w:rsidR="00E4113B" w:rsidRPr="008A3EEF" w:rsidRDefault="00E4113B" w:rsidP="00E357F8">
      <w:pPr>
        <w:pStyle w:val="tv213"/>
        <w:shd w:val="clear" w:color="auto" w:fill="FFFFFF"/>
        <w:spacing w:before="0" w:beforeAutospacing="0" w:after="0" w:afterAutospacing="0"/>
        <w:ind w:left="900" w:hanging="540"/>
        <w:jc w:val="both"/>
        <w:rPr>
          <w:lang w:val="lv-LV"/>
        </w:rPr>
      </w:pPr>
      <w:r w:rsidRPr="008A3EEF">
        <w:rPr>
          <w:lang w:val="lv-LV"/>
        </w:rPr>
        <w:t>1) grozījumu izdarīšanu biedrības statūtos</w:t>
      </w:r>
      <w:r w:rsidR="00BC7F6D">
        <w:rPr>
          <w:lang w:val="lv-LV"/>
        </w:rPr>
        <w:t>,</w:t>
      </w:r>
    </w:p>
    <w:p w14:paraId="0521574E" w14:textId="77777777" w:rsidR="00E4113B" w:rsidRPr="008A3EEF" w:rsidRDefault="00E4113B" w:rsidP="00E357F8">
      <w:pPr>
        <w:pStyle w:val="tv213"/>
        <w:shd w:val="clear" w:color="auto" w:fill="FFFFFF"/>
        <w:spacing w:before="0" w:beforeAutospacing="0" w:after="0" w:afterAutospacing="0"/>
        <w:ind w:left="900" w:hanging="540"/>
        <w:jc w:val="both"/>
        <w:rPr>
          <w:lang w:val="lv-LV"/>
        </w:rPr>
      </w:pPr>
      <w:r w:rsidRPr="008A3EEF">
        <w:rPr>
          <w:lang w:val="lv-LV"/>
        </w:rPr>
        <w:t>2) valdes un revīzijas institūciju locekļu ievēlēšanu un atsaukšanu,</w:t>
      </w:r>
    </w:p>
    <w:p w14:paraId="29CB443D" w14:textId="7F2E45E7" w:rsidR="00E357F8" w:rsidRDefault="00E4113B" w:rsidP="00E357F8">
      <w:pPr>
        <w:pStyle w:val="tv213"/>
        <w:shd w:val="clear" w:color="auto" w:fill="FFFFFF"/>
        <w:spacing w:before="0" w:beforeAutospacing="0" w:after="0" w:afterAutospacing="0"/>
        <w:ind w:left="900" w:hanging="540"/>
        <w:jc w:val="both"/>
        <w:rPr>
          <w:lang w:val="lv-LV"/>
        </w:rPr>
      </w:pPr>
      <w:r w:rsidRPr="008A3EEF">
        <w:rPr>
          <w:lang w:val="lv-LV"/>
        </w:rPr>
        <w:t>3)</w:t>
      </w:r>
      <w:r w:rsidR="00C92BA2">
        <w:rPr>
          <w:lang w:val="lv-LV"/>
        </w:rPr>
        <w:t xml:space="preserve"> </w:t>
      </w:r>
      <w:r w:rsidRPr="008A3EEF">
        <w:rPr>
          <w:lang w:val="lv-LV"/>
        </w:rPr>
        <w:t>lēmuma pieņemšanu par biedrības darbības izbeigšanu, turpināšanu vai reorganizāciju,</w:t>
      </w:r>
    </w:p>
    <w:p w14:paraId="1EBAC7E4" w14:textId="55D00E8E" w:rsidR="00E4113B" w:rsidRPr="008A3EEF" w:rsidRDefault="00E4113B" w:rsidP="00E357F8">
      <w:pPr>
        <w:pStyle w:val="tv213"/>
        <w:shd w:val="clear" w:color="auto" w:fill="FFFFFF"/>
        <w:spacing w:before="0" w:beforeAutospacing="0" w:after="0" w:afterAutospacing="0"/>
        <w:ind w:left="360"/>
        <w:jc w:val="both"/>
        <w:rPr>
          <w:lang w:val="lv-LV"/>
        </w:rPr>
      </w:pPr>
      <w:r w:rsidRPr="008A3EEF">
        <w:rPr>
          <w:lang w:val="lv-LV"/>
        </w:rPr>
        <w:t xml:space="preserve">valde biedriem paziņo un dara zināmu tās darba kārtību vismaz 14 (četrpadsmit) dienas pirms sapulces sasaukšanas.  </w:t>
      </w:r>
    </w:p>
    <w:p w14:paraId="7E934A45" w14:textId="0EB22D3B" w:rsidR="00E4113B" w:rsidRPr="00D27774" w:rsidRDefault="00E4113B" w:rsidP="00E357F8">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 xml:space="preserve">Biedru sapulce ir lemttiesīga, ja tajā piedalās vismaz </w:t>
      </w:r>
      <w:r>
        <w:rPr>
          <w:rFonts w:ascii="Times New Roman" w:hAnsi="Times New Roman"/>
          <w:sz w:val="24"/>
          <w:szCs w:val="24"/>
          <w:lang w:val="lv-LV"/>
        </w:rPr>
        <w:t>trīs ceturtdaļas</w:t>
      </w:r>
      <w:r w:rsidRPr="00D27774">
        <w:rPr>
          <w:rFonts w:ascii="Times New Roman" w:hAnsi="Times New Roman"/>
          <w:sz w:val="24"/>
          <w:szCs w:val="24"/>
          <w:lang w:val="lv-LV"/>
        </w:rPr>
        <w:t xml:space="preserve"> no </w:t>
      </w:r>
      <w:r w:rsidRPr="008A3EEF">
        <w:rPr>
          <w:rFonts w:ascii="Times New Roman" w:hAnsi="Times New Roman"/>
          <w:sz w:val="24"/>
          <w:szCs w:val="24"/>
          <w:lang w:val="lv-LV"/>
        </w:rPr>
        <w:t>pilntiesīgajiem</w:t>
      </w:r>
      <w:r w:rsidRPr="00D27774">
        <w:rPr>
          <w:rFonts w:ascii="Times New Roman" w:hAnsi="Times New Roman"/>
          <w:sz w:val="24"/>
          <w:szCs w:val="24"/>
          <w:lang w:val="lv-LV"/>
        </w:rPr>
        <w:t xml:space="preserve"> biedriem</w:t>
      </w:r>
      <w:r>
        <w:rPr>
          <w:rFonts w:ascii="Times New Roman" w:hAnsi="Times New Roman"/>
          <w:sz w:val="24"/>
          <w:szCs w:val="24"/>
          <w:lang w:val="lv-LV"/>
        </w:rPr>
        <w:t xml:space="preserve"> (nepieciešamības gadījumā skaitu noapaļo)</w:t>
      </w:r>
      <w:r w:rsidR="00BF5D38">
        <w:rPr>
          <w:rFonts w:ascii="Times New Roman" w:hAnsi="Times New Roman"/>
          <w:sz w:val="24"/>
          <w:szCs w:val="24"/>
          <w:lang w:val="lv-LV"/>
        </w:rPr>
        <w:t xml:space="preserve"> un visiem pilntiesīgajiem biedriem par sēdi pienācīgi paziņots</w:t>
      </w:r>
      <w:r w:rsidRPr="00D27774">
        <w:rPr>
          <w:rFonts w:ascii="Times New Roman" w:hAnsi="Times New Roman"/>
          <w:sz w:val="24"/>
          <w:szCs w:val="24"/>
          <w:lang w:val="lv-LV"/>
        </w:rPr>
        <w:t>.</w:t>
      </w:r>
      <w:r>
        <w:rPr>
          <w:rFonts w:ascii="Times New Roman" w:hAnsi="Times New Roman"/>
          <w:sz w:val="24"/>
          <w:szCs w:val="24"/>
          <w:lang w:val="lv-LV"/>
        </w:rPr>
        <w:t xml:space="preserve"> Sapulci var noturēt arī attālināti, izmantojot funkcionējošus digitālos rīkus, ja tie pieejami visiem biedriem.</w:t>
      </w:r>
    </w:p>
    <w:p w14:paraId="73952E1A" w14:textId="722AFAB8" w:rsidR="00E4113B" w:rsidRPr="00D27774" w:rsidRDefault="00E4113B" w:rsidP="00E357F8">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Ja biedru sapulce nav lemttiesīga kvoruma trūkuma dēļ, vienas nedēļas laikā tiek sasaukta atkārtota biedru sapulce</w:t>
      </w:r>
      <w:r>
        <w:rPr>
          <w:rFonts w:ascii="Times New Roman" w:hAnsi="Times New Roman"/>
          <w:sz w:val="24"/>
          <w:szCs w:val="24"/>
          <w:lang w:val="lv-LV"/>
        </w:rPr>
        <w:t xml:space="preserve"> ar tādu pašu darba kārtību</w:t>
      </w:r>
      <w:r w:rsidRPr="00D27774">
        <w:rPr>
          <w:rFonts w:ascii="Times New Roman" w:hAnsi="Times New Roman"/>
          <w:sz w:val="24"/>
          <w:szCs w:val="24"/>
          <w:lang w:val="lv-LV"/>
        </w:rPr>
        <w:t xml:space="preserve">, kas ir tiesīga pieņemt lēmumus neatkarīgi no klātesošo biedru skaita, ar nosacījumu, ka tajā piedalās vismaz </w:t>
      </w:r>
      <w:r w:rsidR="00CF5C91" w:rsidRPr="00B81875">
        <w:rPr>
          <w:rFonts w:ascii="Times New Roman" w:hAnsi="Times New Roman"/>
          <w:sz w:val="24"/>
          <w:szCs w:val="24"/>
          <w:lang w:val="lv-LV"/>
        </w:rPr>
        <w:t>divi pilntiesīgie biedri.</w:t>
      </w:r>
      <w:r>
        <w:rPr>
          <w:rFonts w:ascii="Times New Roman" w:hAnsi="Times New Roman"/>
          <w:sz w:val="24"/>
          <w:szCs w:val="24"/>
          <w:lang w:val="lv-LV"/>
        </w:rPr>
        <w:t xml:space="preserve"> </w:t>
      </w:r>
    </w:p>
    <w:p w14:paraId="3D169128" w14:textId="77777777" w:rsidR="00E4113B" w:rsidRPr="00D27774" w:rsidRDefault="00E4113B" w:rsidP="00E357F8">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 xml:space="preserve">Biedru sapulces lēmums ir pieņemts, ja par to nobalso vairāk </w:t>
      </w:r>
      <w:r>
        <w:rPr>
          <w:rFonts w:ascii="Times New Roman" w:hAnsi="Times New Roman"/>
          <w:sz w:val="24"/>
          <w:szCs w:val="24"/>
          <w:lang w:val="lv-LV"/>
        </w:rPr>
        <w:t>ne</w:t>
      </w:r>
      <w:r w:rsidRPr="00D27774">
        <w:rPr>
          <w:rFonts w:ascii="Times New Roman" w:hAnsi="Times New Roman"/>
          <w:sz w:val="24"/>
          <w:szCs w:val="24"/>
          <w:lang w:val="lv-LV"/>
        </w:rPr>
        <w:t xml:space="preserve">kā puse no klātesošajiem </w:t>
      </w:r>
      <w:r>
        <w:rPr>
          <w:rFonts w:ascii="Times New Roman" w:hAnsi="Times New Roman"/>
          <w:sz w:val="24"/>
          <w:szCs w:val="24"/>
          <w:lang w:val="lv-LV"/>
        </w:rPr>
        <w:t>pilntiesīg</w:t>
      </w:r>
      <w:bookmarkStart w:id="5" w:name="_GoBack"/>
      <w:bookmarkEnd w:id="5"/>
      <w:r>
        <w:rPr>
          <w:rFonts w:ascii="Times New Roman" w:hAnsi="Times New Roman"/>
          <w:sz w:val="24"/>
          <w:szCs w:val="24"/>
          <w:lang w:val="lv-LV"/>
        </w:rPr>
        <w:t xml:space="preserve">ajiem </w:t>
      </w:r>
      <w:r w:rsidRPr="00D27774">
        <w:rPr>
          <w:rFonts w:ascii="Times New Roman" w:hAnsi="Times New Roman"/>
          <w:sz w:val="24"/>
          <w:szCs w:val="24"/>
          <w:lang w:val="lv-LV"/>
        </w:rPr>
        <w:t>biedriem. Lēmums par statūtu grozījumiem, biedrības darbības izbeigšanu</w:t>
      </w:r>
      <w:r>
        <w:rPr>
          <w:rFonts w:ascii="Times New Roman" w:hAnsi="Times New Roman"/>
          <w:sz w:val="24"/>
          <w:szCs w:val="24"/>
          <w:lang w:val="lv-LV"/>
        </w:rPr>
        <w:t>, reorganizāciju</w:t>
      </w:r>
      <w:r w:rsidRPr="00D27774">
        <w:rPr>
          <w:rFonts w:ascii="Times New Roman" w:hAnsi="Times New Roman"/>
          <w:sz w:val="24"/>
          <w:szCs w:val="24"/>
          <w:lang w:val="lv-LV"/>
        </w:rPr>
        <w:t xml:space="preserve"> un turpināšanu ir pieņemts, ja par to nobalso </w:t>
      </w:r>
      <w:r>
        <w:rPr>
          <w:rFonts w:ascii="Times New Roman" w:hAnsi="Times New Roman"/>
          <w:sz w:val="24"/>
          <w:szCs w:val="24"/>
          <w:lang w:val="lv-LV"/>
        </w:rPr>
        <w:t>trīs ceturtdaļas (nepieciešamības gadījumā skaitu noapaļo)</w:t>
      </w:r>
      <w:r w:rsidRPr="00D27774">
        <w:rPr>
          <w:rFonts w:ascii="Times New Roman" w:hAnsi="Times New Roman"/>
          <w:sz w:val="24"/>
          <w:szCs w:val="24"/>
          <w:lang w:val="lv-LV"/>
        </w:rPr>
        <w:t xml:space="preserve"> no klātesošajiem </w:t>
      </w:r>
      <w:r>
        <w:rPr>
          <w:rFonts w:ascii="Times New Roman" w:hAnsi="Times New Roman"/>
          <w:sz w:val="24"/>
          <w:szCs w:val="24"/>
          <w:lang w:val="lv-LV"/>
        </w:rPr>
        <w:t xml:space="preserve">pilntiesīgajiem </w:t>
      </w:r>
      <w:r w:rsidRPr="00D27774">
        <w:rPr>
          <w:rFonts w:ascii="Times New Roman" w:hAnsi="Times New Roman"/>
          <w:sz w:val="24"/>
          <w:szCs w:val="24"/>
          <w:lang w:val="lv-LV"/>
        </w:rPr>
        <w:t>biedriem.</w:t>
      </w:r>
    </w:p>
    <w:p w14:paraId="25CB9329" w14:textId="77777777" w:rsidR="00E4113B" w:rsidRPr="00D27774" w:rsidRDefault="00E4113B" w:rsidP="00E357F8">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lastRenderedPageBreak/>
        <w:t>Biedru sapulce ievēl tās vadītāju, protokolētāju un balsu skaitītāju (-</w:t>
      </w:r>
      <w:proofErr w:type="spellStart"/>
      <w:r w:rsidRPr="00D27774">
        <w:rPr>
          <w:rFonts w:ascii="Times New Roman" w:hAnsi="Times New Roman"/>
          <w:sz w:val="24"/>
          <w:szCs w:val="24"/>
          <w:lang w:val="lv-LV"/>
        </w:rPr>
        <w:t>us</w:t>
      </w:r>
      <w:proofErr w:type="spellEnd"/>
      <w:r w:rsidRPr="00D27774">
        <w:rPr>
          <w:rFonts w:ascii="Times New Roman" w:hAnsi="Times New Roman"/>
          <w:sz w:val="24"/>
          <w:szCs w:val="24"/>
          <w:lang w:val="lv-LV"/>
        </w:rPr>
        <w:t>), kā arī apstiprina darba kārtību.</w:t>
      </w:r>
      <w:r>
        <w:rPr>
          <w:rFonts w:ascii="Times New Roman" w:hAnsi="Times New Roman"/>
          <w:sz w:val="24"/>
          <w:szCs w:val="24"/>
          <w:lang w:val="lv-LV"/>
        </w:rPr>
        <w:t xml:space="preserve"> Biedru sapulces darba nodrošināšanai biedri var pieaicināt atbalsta personālu,</w:t>
      </w:r>
    </w:p>
    <w:p w14:paraId="0DD94764" w14:textId="77777777" w:rsidR="00E4113B" w:rsidRPr="00B05917" w:rsidRDefault="00E4113B" w:rsidP="00E357F8">
      <w:pPr>
        <w:numPr>
          <w:ilvl w:val="0"/>
          <w:numId w:val="5"/>
        </w:numPr>
        <w:ind w:left="360" w:hanging="360"/>
        <w:jc w:val="both"/>
        <w:rPr>
          <w:rFonts w:ascii="Times New Roman" w:hAnsi="Times New Roman"/>
          <w:sz w:val="24"/>
          <w:szCs w:val="24"/>
          <w:lang w:val="lv-LV"/>
        </w:rPr>
      </w:pPr>
      <w:r w:rsidRPr="00B05917">
        <w:rPr>
          <w:rFonts w:ascii="Times New Roman" w:hAnsi="Times New Roman"/>
          <w:sz w:val="24"/>
          <w:szCs w:val="24"/>
          <w:lang w:val="lv-LV"/>
        </w:rPr>
        <w:t xml:space="preserve"> </w:t>
      </w:r>
      <w:r w:rsidRPr="00B05917">
        <w:rPr>
          <w:rFonts w:ascii="Times New Roman" w:hAnsi="Times New Roman"/>
          <w:sz w:val="24"/>
          <w:szCs w:val="24"/>
          <w:shd w:val="clear" w:color="auto" w:fill="FFFFFF"/>
          <w:lang w:val="lv-LV"/>
        </w:rPr>
        <w:t>Biedru sapulcei ir tiesības pieņemt arī tādus lēmumus, kas ietilpst valdes kompetencē, kā arī pieņemt lēmumus par biedru papildus saistībām. Tām jābūt vienlīdzīgām vienas kategorijas biedru starpā.</w:t>
      </w:r>
    </w:p>
    <w:p w14:paraId="63948358" w14:textId="77777777" w:rsidR="00E4113B" w:rsidRPr="00D27774" w:rsidRDefault="00E4113B" w:rsidP="00E357F8">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Biedru sapulce pārskata biedru maksas reizi divos gados.</w:t>
      </w:r>
    </w:p>
    <w:p w14:paraId="537FB3C4" w14:textId="77777777" w:rsidR="00E4113B" w:rsidRPr="00D27774" w:rsidRDefault="00E4113B" w:rsidP="00E357F8">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Valdes atsaukšana ir biedru sapulces kompetencē.</w:t>
      </w:r>
    </w:p>
    <w:p w14:paraId="65203626" w14:textId="77777777" w:rsidR="00E4113B" w:rsidRPr="00D27774" w:rsidRDefault="00E4113B" w:rsidP="00E4113B">
      <w:pPr>
        <w:numPr>
          <w:ilvl w:val="1"/>
          <w:numId w:val="0"/>
        </w:numPr>
        <w:tabs>
          <w:tab w:val="num" w:pos="567"/>
        </w:tabs>
        <w:ind w:left="567" w:hanging="567"/>
        <w:jc w:val="both"/>
        <w:rPr>
          <w:rFonts w:ascii="Times New Roman" w:hAnsi="Times New Roman"/>
          <w:sz w:val="24"/>
          <w:szCs w:val="24"/>
          <w:lang w:val="lv-LV"/>
        </w:rPr>
      </w:pPr>
    </w:p>
    <w:p w14:paraId="1FCA48BE" w14:textId="77777777" w:rsidR="00E4113B" w:rsidRPr="00D27774" w:rsidRDefault="00E4113B" w:rsidP="00E4113B">
      <w:pPr>
        <w:jc w:val="center"/>
        <w:rPr>
          <w:rFonts w:ascii="Times New Roman" w:hAnsi="Times New Roman"/>
          <w:b/>
          <w:sz w:val="24"/>
          <w:szCs w:val="24"/>
          <w:lang w:val="lv-LV"/>
        </w:rPr>
      </w:pPr>
      <w:r w:rsidRPr="00D27774">
        <w:rPr>
          <w:rFonts w:ascii="Times New Roman" w:hAnsi="Times New Roman"/>
          <w:b/>
          <w:sz w:val="24"/>
          <w:szCs w:val="24"/>
          <w:lang w:val="lv-LV"/>
        </w:rPr>
        <w:t>V nodaļa. Izpildinstitūcija</w:t>
      </w:r>
    </w:p>
    <w:p w14:paraId="2E555AF2" w14:textId="77777777" w:rsidR="00E4113B" w:rsidRPr="00D27774" w:rsidRDefault="00E4113B" w:rsidP="00E4113B">
      <w:pPr>
        <w:jc w:val="center"/>
        <w:rPr>
          <w:rFonts w:ascii="Times New Roman" w:hAnsi="Times New Roman"/>
          <w:b/>
          <w:sz w:val="24"/>
          <w:szCs w:val="24"/>
          <w:lang w:val="lv-LV"/>
        </w:rPr>
      </w:pPr>
    </w:p>
    <w:p w14:paraId="1B8EB90D" w14:textId="101DD8BF" w:rsidR="00E4113B" w:rsidRPr="006874B7" w:rsidRDefault="00E4113B" w:rsidP="00E357F8">
      <w:pPr>
        <w:numPr>
          <w:ilvl w:val="0"/>
          <w:numId w:val="5"/>
        </w:numPr>
        <w:ind w:left="360" w:hanging="360"/>
        <w:jc w:val="both"/>
        <w:rPr>
          <w:rFonts w:ascii="Times New Roman" w:hAnsi="Times New Roman"/>
          <w:sz w:val="24"/>
          <w:szCs w:val="24"/>
          <w:lang w:val="lv-LV"/>
        </w:rPr>
      </w:pPr>
      <w:r w:rsidRPr="006874B7">
        <w:rPr>
          <w:rFonts w:ascii="Times New Roman" w:hAnsi="Times New Roman"/>
          <w:sz w:val="24"/>
          <w:szCs w:val="24"/>
          <w:lang w:val="lv-LV"/>
        </w:rPr>
        <w:t>Biedrības izpildinstitūcija ir valde, kas tiek ievēlēta uz pieciem gadiem un sastāv no pieciem valdes locekļiem. Biedrību dibinot, biedru sapulce ievēl sākotnējo valdes sastāvu, kas pilda savas funkcijas līdz brīdim, kad tiek ievēlēts jauns valdes sastāvs statūtu šajā nodaļā noteiktajā kārtībā, bet ne ilgāk kā uz 24 (divdesmit četriem) mēnešiem.</w:t>
      </w:r>
    </w:p>
    <w:p w14:paraId="4D5DF7F8" w14:textId="77777777" w:rsidR="00E4113B" w:rsidRPr="00D27774" w:rsidRDefault="00E4113B" w:rsidP="00E357F8">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Valdes locekļu kandidāti tiek atrasti nominācijas komisijas organizētā starptautiskā konkursā. Nominācijas komisijas locekļus izvirza biedri:</w:t>
      </w:r>
    </w:p>
    <w:p w14:paraId="28FED38A" w14:textId="77777777" w:rsidR="00E4113B" w:rsidRPr="00D27774" w:rsidRDefault="00E4113B" w:rsidP="00E357F8">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 xml:space="preserve"> pilntiesīgie biedri – katrs vienu komisijas locekli,</w:t>
      </w:r>
    </w:p>
    <w:p w14:paraId="530624EE" w14:textId="77777777" w:rsidR="00E4113B" w:rsidRPr="00D27774" w:rsidRDefault="00E4113B" w:rsidP="00E357F8">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 xml:space="preserve"> asociētie biedri – kopīgi vienu komisijas locekli.</w:t>
      </w:r>
    </w:p>
    <w:p w14:paraId="2DC3A976" w14:textId="77777777" w:rsidR="00E4113B" w:rsidRPr="00D27774" w:rsidRDefault="00E4113B" w:rsidP="00E357F8">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Nominācijas komisijas sastāvu apstiprina biedru sapulcē.</w:t>
      </w:r>
    </w:p>
    <w:p w14:paraId="4648D607" w14:textId="77777777" w:rsidR="00E4113B" w:rsidRPr="00D27774" w:rsidRDefault="00E4113B" w:rsidP="00E357F8">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 xml:space="preserve">Nominācijas komisija ievēl nominācijas komisijas priekšsēdētāju, apstiprina savas darbības reglamentu un valdes locekļu kandidātu izvērtēšanas kritērijus. </w:t>
      </w:r>
    </w:p>
    <w:p w14:paraId="7347B34A" w14:textId="77777777" w:rsidR="00E4113B" w:rsidRPr="00D27774" w:rsidRDefault="00E4113B" w:rsidP="00E357F8">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 xml:space="preserve">Valdes locekļu kandidātus ar nominācijas komisijas ieskatā vēlamajām un atbilstoši sadalītajām viņu kompetencēm un vērtējumu, nominācijas komisija virza ievēlēšanai biedru sapulcē. </w:t>
      </w:r>
    </w:p>
    <w:p w14:paraId="20B61B8A" w14:textId="77777777" w:rsidR="00E4113B" w:rsidRPr="00D27774" w:rsidRDefault="00E4113B" w:rsidP="00E357F8">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Nominācijas komisijas piedāvāto valdes sastāvu biedru sapulce ievēl vienā kopīgā balsojumā, atbalstot vai noraidot šo sastāvu nedalīti.</w:t>
      </w:r>
    </w:p>
    <w:p w14:paraId="054B4824" w14:textId="77777777" w:rsidR="00E4113B" w:rsidRPr="00D27774" w:rsidRDefault="00E4113B" w:rsidP="00E357F8">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Valdes priekšsēdētāju un valdes priekšsēdētāja vietnieku no sava vidus ievēl valde.</w:t>
      </w:r>
    </w:p>
    <w:p w14:paraId="341B39BD" w14:textId="77777777" w:rsidR="00E4113B" w:rsidRPr="00D27774" w:rsidRDefault="00E4113B" w:rsidP="00E357F8">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Valdes priekšsēdētājs organizē valdes darbu. Valdes priekšsēdētājs ir tiesīgs pārstāvēt biedrību atsevišķi noteiktu valdes deleģētu uzdevumu izpildei. Pārējiem valdes locekļiem ir tiesības pārstāvēt biedrību tikai kopīgi.</w:t>
      </w:r>
    </w:p>
    <w:p w14:paraId="1382C508" w14:textId="77777777" w:rsidR="00E4113B" w:rsidRPr="00D27774" w:rsidRDefault="00E4113B" w:rsidP="00B05917">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 xml:space="preserve">Valde ir lemttiesīga, ja </w:t>
      </w:r>
      <w:r>
        <w:rPr>
          <w:rFonts w:ascii="Times New Roman" w:hAnsi="Times New Roman"/>
          <w:sz w:val="24"/>
          <w:szCs w:val="24"/>
        </w:rPr>
        <w:t xml:space="preserve">valdes </w:t>
      </w:r>
      <w:r w:rsidRPr="00D27774">
        <w:rPr>
          <w:rFonts w:ascii="Times New Roman" w:hAnsi="Times New Roman"/>
          <w:sz w:val="24"/>
          <w:szCs w:val="24"/>
        </w:rPr>
        <w:t xml:space="preserve">sēdē piedalās vairāk nekā puse no valdes locekļiem. Valde pieņem lēmumus ar vienkāršu balsu vairākumu. Balsīm sadaloties līdzīgi, izšķirošā ir valdes priekšsēdētāja balss. </w:t>
      </w:r>
    </w:p>
    <w:p w14:paraId="1ACD6E51" w14:textId="77777777" w:rsidR="00E4113B" w:rsidRPr="00D27774" w:rsidRDefault="00E4113B" w:rsidP="00E357F8">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Valde ir tiesīga izlemt visus jautājumus, kas nav ekskluzīvā biedru sapulces vai dibinātāju kompetencē.</w:t>
      </w:r>
    </w:p>
    <w:p w14:paraId="560DEBEC" w14:textId="77777777" w:rsidR="00E4113B" w:rsidRPr="00D27774" w:rsidRDefault="00E4113B" w:rsidP="00E357F8">
      <w:pPr>
        <w:pStyle w:val="ListParagraph"/>
        <w:numPr>
          <w:ilvl w:val="0"/>
          <w:numId w:val="5"/>
        </w:numPr>
        <w:ind w:left="360" w:hanging="360"/>
        <w:jc w:val="both"/>
        <w:rPr>
          <w:rFonts w:ascii="Times New Roman" w:hAnsi="Times New Roman"/>
          <w:sz w:val="24"/>
          <w:szCs w:val="24"/>
        </w:rPr>
      </w:pPr>
      <w:r w:rsidRPr="00D27774">
        <w:rPr>
          <w:rFonts w:ascii="Times New Roman" w:hAnsi="Times New Roman"/>
          <w:sz w:val="24"/>
          <w:szCs w:val="24"/>
        </w:rPr>
        <w:t>Valdei ir šādi uzdevumi:</w:t>
      </w:r>
    </w:p>
    <w:p w14:paraId="6F20960C" w14:textId="00A99F0F" w:rsidR="00E4113B" w:rsidRPr="006874B7" w:rsidRDefault="00E4113B" w:rsidP="006E4C2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 xml:space="preserve">izpildīt biedru sapulces </w:t>
      </w:r>
      <w:r w:rsidRPr="006874B7">
        <w:rPr>
          <w:rFonts w:ascii="Times New Roman" w:hAnsi="Times New Roman"/>
          <w:sz w:val="24"/>
          <w:szCs w:val="24"/>
        </w:rPr>
        <w:t>lēmumus</w:t>
      </w:r>
      <w:r w:rsidR="00B05917" w:rsidRPr="006874B7">
        <w:rPr>
          <w:rFonts w:ascii="Times New Roman" w:hAnsi="Times New Roman"/>
          <w:sz w:val="24"/>
          <w:szCs w:val="24"/>
        </w:rPr>
        <w:t xml:space="preserve">, tajā skaitā </w:t>
      </w:r>
      <w:r w:rsidR="00DE1AFD" w:rsidRPr="006874B7">
        <w:rPr>
          <w:rFonts w:ascii="Times New Roman" w:hAnsi="Times New Roman"/>
          <w:sz w:val="24"/>
          <w:szCs w:val="24"/>
        </w:rPr>
        <w:t xml:space="preserve">ievērojot biedru sapulces lēmumos noteiktos </w:t>
      </w:r>
      <w:r w:rsidR="00B05917" w:rsidRPr="006874B7">
        <w:rPr>
          <w:rFonts w:ascii="Times New Roman" w:hAnsi="Times New Roman"/>
          <w:sz w:val="24"/>
          <w:szCs w:val="24"/>
        </w:rPr>
        <w:t>rīcības ierobe</w:t>
      </w:r>
      <w:r w:rsidR="00DE1AFD" w:rsidRPr="006874B7">
        <w:rPr>
          <w:rFonts w:ascii="Times New Roman" w:hAnsi="Times New Roman"/>
          <w:sz w:val="24"/>
          <w:szCs w:val="24"/>
        </w:rPr>
        <w:t>žojumus</w:t>
      </w:r>
      <w:r w:rsidR="00B05917" w:rsidRPr="006874B7">
        <w:rPr>
          <w:rFonts w:ascii="Times New Roman" w:hAnsi="Times New Roman"/>
          <w:sz w:val="24"/>
          <w:szCs w:val="24"/>
        </w:rPr>
        <w:t xml:space="preserve"> (piemēram, </w:t>
      </w:r>
      <w:r w:rsidR="00DE1AFD" w:rsidRPr="006874B7">
        <w:rPr>
          <w:rFonts w:ascii="Times New Roman" w:hAnsi="Times New Roman"/>
          <w:sz w:val="24"/>
          <w:szCs w:val="24"/>
        </w:rPr>
        <w:t>par</w:t>
      </w:r>
      <w:r w:rsidR="00B05917" w:rsidRPr="006874B7">
        <w:rPr>
          <w:rFonts w:ascii="Times New Roman" w:hAnsi="Times New Roman"/>
          <w:sz w:val="24"/>
          <w:szCs w:val="24"/>
        </w:rPr>
        <w:t xml:space="preserve"> finansiālo saist</w:t>
      </w:r>
      <w:r w:rsidR="00DE1AFD" w:rsidRPr="006874B7">
        <w:rPr>
          <w:rFonts w:ascii="Times New Roman" w:hAnsi="Times New Roman"/>
          <w:sz w:val="24"/>
          <w:szCs w:val="24"/>
        </w:rPr>
        <w:t>ību limitiem</w:t>
      </w:r>
      <w:r w:rsidR="00B05917" w:rsidRPr="006874B7">
        <w:rPr>
          <w:rFonts w:ascii="Times New Roman" w:hAnsi="Times New Roman"/>
          <w:sz w:val="24"/>
          <w:szCs w:val="24"/>
        </w:rPr>
        <w:t>, pie kādiem valdei nepieciešams biedru sapulces saskaņojums)</w:t>
      </w:r>
      <w:r w:rsidRPr="006874B7">
        <w:rPr>
          <w:rFonts w:ascii="Times New Roman" w:hAnsi="Times New Roman"/>
          <w:sz w:val="24"/>
          <w:szCs w:val="24"/>
        </w:rPr>
        <w:t>;</w:t>
      </w:r>
    </w:p>
    <w:p w14:paraId="502937FB" w14:textId="77777777" w:rsidR="00E4113B" w:rsidRPr="00D27774" w:rsidRDefault="00E4113B" w:rsidP="006E4C2C">
      <w:pPr>
        <w:pStyle w:val="ListParagraph"/>
        <w:numPr>
          <w:ilvl w:val="1"/>
          <w:numId w:val="5"/>
        </w:numPr>
        <w:ind w:left="900" w:hanging="540"/>
        <w:jc w:val="both"/>
        <w:rPr>
          <w:rFonts w:ascii="Times New Roman" w:hAnsi="Times New Roman"/>
          <w:sz w:val="24"/>
          <w:szCs w:val="24"/>
        </w:rPr>
      </w:pPr>
      <w:r w:rsidRPr="006874B7">
        <w:rPr>
          <w:rFonts w:ascii="Times New Roman" w:hAnsi="Times New Roman"/>
          <w:sz w:val="24"/>
          <w:szCs w:val="24"/>
        </w:rPr>
        <w:t xml:space="preserve"> </w:t>
      </w:r>
      <w:r w:rsidRPr="006874B7">
        <w:rPr>
          <w:rFonts w:ascii="Times New Roman" w:hAnsi="Times New Roman" w:cs="Times New Roman"/>
          <w:sz w:val="24"/>
          <w:szCs w:val="24"/>
        </w:rPr>
        <w:t>sastādīt biedrības gada budžeta projektu un iesniegt to apstiprināšanai</w:t>
      </w:r>
      <w:r w:rsidRPr="00D27774">
        <w:rPr>
          <w:rFonts w:ascii="Times New Roman" w:hAnsi="Times New Roman" w:cs="Times New Roman"/>
          <w:sz w:val="24"/>
          <w:szCs w:val="24"/>
        </w:rPr>
        <w:t xml:space="preserve"> biedru sapulcei;</w:t>
      </w:r>
    </w:p>
    <w:p w14:paraId="58556822" w14:textId="77777777" w:rsidR="00E4113B" w:rsidRPr="00D27774" w:rsidRDefault="00E4113B" w:rsidP="006E4C2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cs="Times New Roman"/>
          <w:sz w:val="24"/>
          <w:szCs w:val="24"/>
        </w:rPr>
        <w:t>izpildīt biedru sapulces apstiprināto budžetu, piesaistīt un pārvaldīt biedrības finanšu līdzekļus;</w:t>
      </w:r>
    </w:p>
    <w:p w14:paraId="5F88B2EC" w14:textId="77777777" w:rsidR="00E4113B" w:rsidRPr="00D27774" w:rsidRDefault="00E4113B" w:rsidP="006E4C2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cs="Times New Roman"/>
          <w:sz w:val="24"/>
          <w:szCs w:val="24"/>
        </w:rPr>
        <w:t xml:space="preserve"> izstrādāt darbības stratēģiju savam pilnvaru laikam un sastādīt biedrības gada darba plānu;</w:t>
      </w:r>
    </w:p>
    <w:p w14:paraId="1A44E805" w14:textId="77777777" w:rsidR="00E4113B" w:rsidRPr="00D27774" w:rsidRDefault="00E4113B" w:rsidP="006E4C2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cs="Times New Roman"/>
          <w:sz w:val="24"/>
          <w:szCs w:val="24"/>
        </w:rPr>
        <w:t>beidzoties valdes pilnvarām, nodot lietas un sadarboties ar jauno valdi, iepazīstinot to ar valdes darbību, nododot tai priekšlikumus par biedrības gada pasākumu plānu un gada budžetu;</w:t>
      </w:r>
    </w:p>
    <w:p w14:paraId="6085CAF3" w14:textId="77777777" w:rsidR="00E4113B" w:rsidRPr="00D27774" w:rsidRDefault="00E4113B" w:rsidP="006E4C2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cs="Times New Roman"/>
          <w:sz w:val="24"/>
          <w:szCs w:val="24"/>
        </w:rPr>
        <w:lastRenderedPageBreak/>
        <w:t>organizēt biedrības darbu, viesu uzņemšanu, pasākumu plānošanu, piesaistīt finansējumu mērķa dotāciju, ziedojumu, sponsorēšanas vai citā veidā, kā arī veikt citus biedrības atbalsta pasākumus;</w:t>
      </w:r>
    </w:p>
    <w:p w14:paraId="07C7C2E5" w14:textId="77777777" w:rsidR="00E4113B" w:rsidRPr="00D27774" w:rsidRDefault="00E4113B" w:rsidP="006E4C2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cs="Times New Roman"/>
          <w:sz w:val="24"/>
          <w:szCs w:val="24"/>
        </w:rPr>
        <w:t>sniegt biedru sapulcei pārskatu par biedrības darbību;</w:t>
      </w:r>
    </w:p>
    <w:p w14:paraId="158C6CE9" w14:textId="77777777" w:rsidR="00E4113B" w:rsidRPr="00D27774" w:rsidRDefault="00E4113B" w:rsidP="006E4C2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sniegt ik ceturksni biedriem atskaites, kuru formu apstiprina biedru sapulce - par biedrības darbu un finanšu līdzekļu izlietojumu attiecīgajā laika posmā;</w:t>
      </w:r>
    </w:p>
    <w:p w14:paraId="473AF671" w14:textId="77777777" w:rsidR="00E4113B" w:rsidRPr="00D27774" w:rsidRDefault="00E4113B" w:rsidP="006E4C2C">
      <w:pPr>
        <w:pStyle w:val="ListParagraph"/>
        <w:numPr>
          <w:ilvl w:val="1"/>
          <w:numId w:val="5"/>
        </w:numPr>
        <w:ind w:left="900" w:hanging="540"/>
        <w:jc w:val="both"/>
        <w:rPr>
          <w:rFonts w:ascii="Times New Roman" w:hAnsi="Times New Roman"/>
          <w:sz w:val="24"/>
          <w:szCs w:val="24"/>
        </w:rPr>
      </w:pPr>
      <w:r w:rsidRPr="00D27774">
        <w:rPr>
          <w:rFonts w:ascii="Times New Roman" w:hAnsi="Times New Roman" w:cs="Times New Roman"/>
          <w:sz w:val="24"/>
          <w:szCs w:val="24"/>
        </w:rPr>
        <w:t>atbildēt par citiem jautājumiem, kas ir tieši saistīti ar biedrības darbību, bet kuri neietilpst ekskluzīvā biedru sapulces kompetencē.</w:t>
      </w:r>
    </w:p>
    <w:p w14:paraId="3C0D380D"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Valde ir tiesīga izveidot darba grupas atsevišķu jautājumu risināšanai, iekļaujot darba grupās biedrus, kā arī attiecīgās jomas ekspertus. Darba grupas izstrādātos priekšlikumus izvērtē un akceptē valde.</w:t>
      </w:r>
    </w:p>
    <w:p w14:paraId="622C0CE2" w14:textId="60AFF3CA"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Darbības gada beigās valde sagatavo gada pārskatu (t.sk. bilance, ieņēmumu un izdevumu pārskats, ziedojumu un dāvinājumu pārskats un ziņojums)</w:t>
      </w:r>
      <w:r w:rsidRPr="00D27774">
        <w:rPr>
          <w:rStyle w:val="FootnoteReference"/>
          <w:rFonts w:ascii="Times New Roman" w:hAnsi="Times New Roman"/>
          <w:sz w:val="24"/>
          <w:szCs w:val="24"/>
          <w:lang w:val="lv-LV"/>
        </w:rPr>
        <w:footnoteReference w:id="1"/>
      </w:r>
      <w:r w:rsidRPr="00D27774">
        <w:rPr>
          <w:rFonts w:ascii="Times New Roman" w:hAnsi="Times New Roman"/>
          <w:sz w:val="24"/>
          <w:szCs w:val="24"/>
          <w:lang w:val="lv-LV"/>
        </w:rPr>
        <w:t>, savlaicīgi iesniedz to revīzijas komisijai</w:t>
      </w:r>
      <w:r w:rsidR="00F93C86" w:rsidRPr="00D27774">
        <w:rPr>
          <w:rFonts w:ascii="Times New Roman" w:hAnsi="Times New Roman"/>
          <w:sz w:val="24"/>
          <w:szCs w:val="24"/>
          <w:lang w:val="lv-LV"/>
        </w:rPr>
        <w:t>, un</w:t>
      </w:r>
      <w:r w:rsidRPr="00D27774">
        <w:rPr>
          <w:rFonts w:ascii="Times New Roman" w:hAnsi="Times New Roman"/>
          <w:sz w:val="24"/>
          <w:szCs w:val="24"/>
          <w:lang w:val="lv-LV"/>
        </w:rPr>
        <w:t xml:space="preserve"> normatīvajos aktos noteiktajā kārtībā iesniedz attiecīgajā valsts institūcijā.</w:t>
      </w:r>
    </w:p>
    <w:p w14:paraId="4EF722DA"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Valdes sēdes sasauc valdes priekšsēdētājs ne retāk kā reizi sešos mēnešos. Valdes priekšsēdētājs nodrošina valdes sēžu protokolēšanu uz sēdes laiku nozīmējot un apstiprinot par sekretāru vienu no valdes locekļiem vai speciāli pieaicinātu personu, kas nav valdes loceklis.</w:t>
      </w:r>
      <w:r>
        <w:rPr>
          <w:rFonts w:ascii="Times New Roman" w:hAnsi="Times New Roman"/>
          <w:sz w:val="24"/>
          <w:szCs w:val="24"/>
          <w:lang w:val="lv-LV"/>
        </w:rPr>
        <w:t xml:space="preserve"> Sēdes var noturēt arī attālināti, izmantojot funkcionējošus digitālos rīkus, ja tie pieejami visiem dalībniekiem.</w:t>
      </w:r>
    </w:p>
    <w:p w14:paraId="7A00DC7C"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Valdes priekšsēdētājs un valdes locekļi saņem biedru sapulces noteiktu atalgojumu par savu pienākumu izpildi, kā arī attiecīgās kompensācijas par veiktajiem izdevumiem.</w:t>
      </w:r>
    </w:p>
    <w:p w14:paraId="0E177258" w14:textId="77777777" w:rsidR="00E4113B" w:rsidRPr="00D27774" w:rsidRDefault="00E4113B" w:rsidP="00E4113B">
      <w:pPr>
        <w:jc w:val="both"/>
        <w:rPr>
          <w:rFonts w:ascii="Times New Roman" w:hAnsi="Times New Roman"/>
          <w:bCs/>
          <w:sz w:val="24"/>
          <w:szCs w:val="24"/>
          <w:lang w:val="lv-LV"/>
        </w:rPr>
      </w:pPr>
    </w:p>
    <w:p w14:paraId="348A3FA9" w14:textId="77777777" w:rsidR="00E4113B" w:rsidRPr="00D27774" w:rsidRDefault="00E4113B" w:rsidP="00E4113B">
      <w:pPr>
        <w:jc w:val="center"/>
        <w:rPr>
          <w:rFonts w:ascii="Times New Roman" w:hAnsi="Times New Roman"/>
          <w:b/>
          <w:sz w:val="24"/>
          <w:szCs w:val="24"/>
          <w:lang w:val="lv-LV"/>
        </w:rPr>
      </w:pPr>
      <w:r w:rsidRPr="00D27774">
        <w:rPr>
          <w:rFonts w:ascii="Times New Roman" w:hAnsi="Times New Roman"/>
          <w:b/>
          <w:sz w:val="24"/>
          <w:szCs w:val="24"/>
          <w:lang w:val="lv-LV"/>
        </w:rPr>
        <w:t xml:space="preserve">VI nodaļa. Revīzijas komisija </w:t>
      </w:r>
    </w:p>
    <w:p w14:paraId="36B8F7E2" w14:textId="77777777" w:rsidR="00E4113B" w:rsidRPr="00D27774" w:rsidRDefault="00E4113B" w:rsidP="00E4113B">
      <w:pPr>
        <w:jc w:val="both"/>
        <w:rPr>
          <w:rFonts w:ascii="Times New Roman" w:hAnsi="Times New Roman"/>
          <w:sz w:val="24"/>
          <w:szCs w:val="24"/>
          <w:lang w:val="lv-LV"/>
        </w:rPr>
      </w:pPr>
    </w:p>
    <w:p w14:paraId="710A697F"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 xml:space="preserve">Biedrības finansiālās un saimnieciskās darbības kontroli veic revīzijas </w:t>
      </w:r>
      <w:r w:rsidRPr="006874B7">
        <w:rPr>
          <w:rFonts w:ascii="Times New Roman" w:hAnsi="Times New Roman"/>
          <w:sz w:val="24"/>
          <w:szCs w:val="24"/>
          <w:lang w:val="lv-LV"/>
        </w:rPr>
        <w:t>komisija trīs locekļu sastāvā, kura revīzijas un auditu veikšanai organizē profesionāla ārpakalpojuma</w:t>
      </w:r>
      <w:r>
        <w:rPr>
          <w:rFonts w:ascii="Times New Roman" w:hAnsi="Times New Roman"/>
          <w:sz w:val="24"/>
          <w:szCs w:val="24"/>
          <w:lang w:val="lv-LV"/>
        </w:rPr>
        <w:t xml:space="preserve"> sniedzēja piesaisti un izvēli. Par izvēlēto ārpakalpojuma sniedzēju un pašu pakalpojumu revīzijas komisija informē biedru sapulci, un valde slēdz līgumu.</w:t>
      </w:r>
    </w:p>
    <w:p w14:paraId="377E2985" w14:textId="77777777" w:rsidR="00E4113B" w:rsidRPr="006874B7"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Revīzijas komisijas locekļus ievēl biedru sapulce uz pieciem gadiem, ievērojot to, ka revīzijas komisijas locekļus ievēlēšanai deleģē pa vienam pārstāvim kopīgi no katras biedru grupas</w:t>
      </w:r>
      <w:r>
        <w:rPr>
          <w:rFonts w:ascii="Times New Roman" w:hAnsi="Times New Roman"/>
          <w:sz w:val="24"/>
          <w:szCs w:val="24"/>
          <w:lang w:val="lv-LV"/>
        </w:rPr>
        <w:t xml:space="preserve"> (vienu pārstāvi – pilntiesīgie biedri, vienu pārstāvi – asociētie biedri)</w:t>
      </w:r>
      <w:r w:rsidRPr="00D27774">
        <w:rPr>
          <w:rFonts w:ascii="Times New Roman" w:hAnsi="Times New Roman"/>
          <w:sz w:val="24"/>
          <w:szCs w:val="24"/>
          <w:lang w:val="lv-LV"/>
        </w:rPr>
        <w:t xml:space="preserve">. </w:t>
      </w:r>
      <w:r w:rsidRPr="006874B7">
        <w:rPr>
          <w:rFonts w:ascii="Times New Roman" w:hAnsi="Times New Roman"/>
          <w:sz w:val="24"/>
          <w:szCs w:val="24"/>
          <w:lang w:val="lv-LV"/>
        </w:rPr>
        <w:t xml:space="preserve">Tiesības deleģēt vienu komisijas locekli tiek piešķirtas Izglītības un zinātnes ministrijai, nosūtot ministrijai informējošu vēstuli. Ja Izglītības un zinātnes ministrija šīs tiesības neizmanto, trešo revīzijas komisijas locekli deleģē pilntiesīgie biedri. </w:t>
      </w:r>
    </w:p>
    <w:p w14:paraId="7E0B9ADF"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6874B7">
        <w:rPr>
          <w:rFonts w:ascii="Times New Roman" w:hAnsi="Times New Roman"/>
          <w:sz w:val="24"/>
          <w:szCs w:val="24"/>
          <w:lang w:val="lv-LV"/>
        </w:rPr>
        <w:t>Par revīzijas komisijas locekli nedrīkst būt biedrības pašreizējās vai iepriekšējās valdes</w:t>
      </w:r>
      <w:r w:rsidRPr="00D27774">
        <w:rPr>
          <w:rFonts w:ascii="Times New Roman" w:hAnsi="Times New Roman"/>
          <w:sz w:val="24"/>
          <w:szCs w:val="24"/>
          <w:lang w:val="lv-LV"/>
        </w:rPr>
        <w:t xml:space="preserve"> loceklis.</w:t>
      </w:r>
    </w:p>
    <w:p w14:paraId="1E4148C3"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Pr>
          <w:rFonts w:ascii="Times New Roman" w:hAnsi="Times New Roman"/>
          <w:sz w:val="24"/>
          <w:szCs w:val="24"/>
          <w:lang w:val="lv-LV"/>
        </w:rPr>
        <w:t>Revīzijas komisijas īstenošanai un kontrolei piekritīgais ikgadējais darbības uzraudzības tvērums ietver vismaz šādas aktivitātes</w:t>
      </w:r>
      <w:r w:rsidRPr="00D27774">
        <w:rPr>
          <w:rFonts w:ascii="Times New Roman" w:hAnsi="Times New Roman"/>
          <w:sz w:val="24"/>
          <w:szCs w:val="24"/>
          <w:lang w:val="lv-LV"/>
        </w:rPr>
        <w:t>:</w:t>
      </w:r>
    </w:p>
    <w:p w14:paraId="49911C1C" w14:textId="77777777" w:rsidR="00E4113B" w:rsidRPr="00D27774" w:rsidRDefault="00E4113B" w:rsidP="00B54FF3">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biedrības mantas un finanšu līdzekļu revīziju;</w:t>
      </w:r>
    </w:p>
    <w:p w14:paraId="5EF02BA5" w14:textId="77777777" w:rsidR="00E4113B" w:rsidRPr="00D27774" w:rsidRDefault="00E4113B" w:rsidP="00B54FF3">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atzinumu</w:t>
      </w:r>
      <w:r>
        <w:rPr>
          <w:rFonts w:ascii="Times New Roman" w:hAnsi="Times New Roman"/>
          <w:sz w:val="24"/>
          <w:szCs w:val="24"/>
        </w:rPr>
        <w:t xml:space="preserve"> sniegšanu</w:t>
      </w:r>
      <w:r w:rsidRPr="00D27774">
        <w:rPr>
          <w:rFonts w:ascii="Times New Roman" w:hAnsi="Times New Roman"/>
          <w:sz w:val="24"/>
          <w:szCs w:val="24"/>
        </w:rPr>
        <w:t xml:space="preserve"> par biedrības budžet</w:t>
      </w:r>
      <w:r>
        <w:rPr>
          <w:rFonts w:ascii="Times New Roman" w:hAnsi="Times New Roman"/>
          <w:sz w:val="24"/>
          <w:szCs w:val="24"/>
        </w:rPr>
        <w:t>a izpildi</w:t>
      </w:r>
      <w:r w:rsidRPr="00D27774">
        <w:rPr>
          <w:rFonts w:ascii="Times New Roman" w:hAnsi="Times New Roman"/>
          <w:sz w:val="24"/>
          <w:szCs w:val="24"/>
        </w:rPr>
        <w:t xml:space="preserve"> un gada pārskat</w:t>
      </w:r>
      <w:r>
        <w:rPr>
          <w:rFonts w:ascii="Times New Roman" w:hAnsi="Times New Roman"/>
          <w:sz w:val="24"/>
          <w:szCs w:val="24"/>
        </w:rPr>
        <w:t>a kvalitāti</w:t>
      </w:r>
      <w:r w:rsidRPr="00D27774">
        <w:rPr>
          <w:rFonts w:ascii="Times New Roman" w:hAnsi="Times New Roman"/>
          <w:sz w:val="24"/>
          <w:szCs w:val="24"/>
        </w:rPr>
        <w:t>;</w:t>
      </w:r>
    </w:p>
    <w:p w14:paraId="3EC7521A" w14:textId="77777777" w:rsidR="00E4113B" w:rsidRPr="00D27774" w:rsidRDefault="00E4113B" w:rsidP="00B54FF3">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biedrības grāmatvedības un lietvedības darbu</w:t>
      </w:r>
      <w:r>
        <w:rPr>
          <w:rFonts w:ascii="Times New Roman" w:hAnsi="Times New Roman"/>
          <w:sz w:val="24"/>
          <w:szCs w:val="24"/>
        </w:rPr>
        <w:t xml:space="preserve"> izvērtējumu</w:t>
      </w:r>
      <w:r w:rsidRPr="00D27774">
        <w:rPr>
          <w:rFonts w:ascii="Times New Roman" w:hAnsi="Times New Roman"/>
          <w:sz w:val="24"/>
          <w:szCs w:val="24"/>
        </w:rPr>
        <w:t>;</w:t>
      </w:r>
    </w:p>
    <w:p w14:paraId="7FA57E44" w14:textId="77777777" w:rsidR="00E4113B" w:rsidRDefault="00E4113B" w:rsidP="00B54FF3">
      <w:pPr>
        <w:pStyle w:val="ListParagraph"/>
        <w:numPr>
          <w:ilvl w:val="1"/>
          <w:numId w:val="5"/>
        </w:numPr>
        <w:ind w:left="900" w:hanging="540"/>
        <w:jc w:val="both"/>
        <w:rPr>
          <w:rFonts w:ascii="Times New Roman" w:hAnsi="Times New Roman"/>
          <w:sz w:val="24"/>
          <w:szCs w:val="24"/>
        </w:rPr>
      </w:pPr>
      <w:r w:rsidRPr="00D27774">
        <w:rPr>
          <w:rFonts w:ascii="Times New Roman" w:hAnsi="Times New Roman"/>
          <w:sz w:val="24"/>
          <w:szCs w:val="24"/>
        </w:rPr>
        <w:t xml:space="preserve"> ieteikumu</w:t>
      </w:r>
      <w:r>
        <w:rPr>
          <w:rFonts w:ascii="Times New Roman" w:hAnsi="Times New Roman"/>
          <w:sz w:val="24"/>
          <w:szCs w:val="24"/>
        </w:rPr>
        <w:t xml:space="preserve"> sniegšanu</w:t>
      </w:r>
      <w:r w:rsidRPr="00D27774">
        <w:rPr>
          <w:rFonts w:ascii="Times New Roman" w:hAnsi="Times New Roman"/>
          <w:sz w:val="24"/>
          <w:szCs w:val="24"/>
        </w:rPr>
        <w:t xml:space="preserve"> par biedrības finanšu un saimnieciskās darbības uzlabošanu;</w:t>
      </w:r>
    </w:p>
    <w:p w14:paraId="0AE9FA35" w14:textId="77777777" w:rsidR="00E4113B" w:rsidRDefault="00E4113B" w:rsidP="00B54FF3">
      <w:pPr>
        <w:pStyle w:val="ListParagraph"/>
        <w:numPr>
          <w:ilvl w:val="1"/>
          <w:numId w:val="5"/>
        </w:numPr>
        <w:ind w:left="900" w:hanging="540"/>
        <w:jc w:val="both"/>
        <w:rPr>
          <w:rFonts w:ascii="Times New Roman" w:hAnsi="Times New Roman"/>
          <w:sz w:val="24"/>
          <w:szCs w:val="24"/>
        </w:rPr>
      </w:pPr>
      <w:r>
        <w:rPr>
          <w:rFonts w:ascii="Times New Roman" w:hAnsi="Times New Roman"/>
          <w:sz w:val="24"/>
          <w:szCs w:val="24"/>
        </w:rPr>
        <w:t>informācijas tehnoloģiju un personu datu aizsardzības risku novēršanas novērtējumu;</w:t>
      </w:r>
    </w:p>
    <w:p w14:paraId="4D306E56" w14:textId="20A6FB22" w:rsidR="00E4113B" w:rsidRPr="006874B7" w:rsidRDefault="00E4113B" w:rsidP="00B54FF3">
      <w:pPr>
        <w:pStyle w:val="ListParagraph"/>
        <w:numPr>
          <w:ilvl w:val="1"/>
          <w:numId w:val="5"/>
        </w:numPr>
        <w:ind w:left="900" w:hanging="540"/>
        <w:jc w:val="both"/>
        <w:rPr>
          <w:rFonts w:ascii="Times New Roman" w:hAnsi="Times New Roman"/>
          <w:sz w:val="24"/>
          <w:szCs w:val="24"/>
        </w:rPr>
      </w:pPr>
      <w:r w:rsidRPr="006874B7">
        <w:rPr>
          <w:rFonts w:ascii="Times New Roman" w:hAnsi="Times New Roman"/>
          <w:sz w:val="24"/>
          <w:szCs w:val="24"/>
        </w:rPr>
        <w:t xml:space="preserve">citus ar biedrības darbību saistītus jautājumus no revīzijas un auditu prizmas pēc pašas revīzijas komisijas </w:t>
      </w:r>
      <w:r w:rsidR="00D50647">
        <w:rPr>
          <w:rFonts w:ascii="Times New Roman" w:hAnsi="Times New Roman"/>
          <w:sz w:val="24"/>
          <w:szCs w:val="24"/>
        </w:rPr>
        <w:t>ieskatiem</w:t>
      </w:r>
      <w:r w:rsidRPr="006874B7">
        <w:rPr>
          <w:rFonts w:ascii="Times New Roman" w:hAnsi="Times New Roman"/>
          <w:sz w:val="24"/>
          <w:szCs w:val="24"/>
        </w:rPr>
        <w:t xml:space="preserve"> vai biedru sapulces ierosinājumiem.</w:t>
      </w:r>
    </w:p>
    <w:p w14:paraId="5605C417"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Revīzijas komisija no sava vidus ievēl priekšsēdētāju.</w:t>
      </w:r>
    </w:p>
    <w:p w14:paraId="364080F2"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lastRenderedPageBreak/>
        <w:t>Revīzijas komisija ir lemttiesīga, ja sēdē piedalās vairāk nekā puse no revīzijas komisijas locekļiem. Vienāda balsu skaita gadījumā, izšķirošā ir revīzijas komisijas priekšsēdētāja balss.</w:t>
      </w:r>
      <w:r>
        <w:rPr>
          <w:rFonts w:ascii="Times New Roman" w:hAnsi="Times New Roman"/>
          <w:sz w:val="24"/>
          <w:szCs w:val="24"/>
          <w:lang w:val="lv-LV"/>
        </w:rPr>
        <w:t xml:space="preserve"> Sēdes var noturēt arī attālināti, izmantojot funkcionējošus digitālos rīkus, ja tie pieejami visiem dalībniekiem.</w:t>
      </w:r>
    </w:p>
    <w:p w14:paraId="639F8E8A"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Revīzijas komisija veic revīziju biedru sapulces noteiktajos termiņos, taču ne retāk kā reizi gadā.</w:t>
      </w:r>
    </w:p>
    <w:p w14:paraId="7B2C4109" w14:textId="77777777" w:rsidR="00E4113B" w:rsidRPr="00D27774" w:rsidRDefault="00E4113B" w:rsidP="00B54FF3">
      <w:pPr>
        <w:numPr>
          <w:ilvl w:val="0"/>
          <w:numId w:val="5"/>
        </w:numPr>
        <w:ind w:left="360" w:hanging="360"/>
        <w:jc w:val="both"/>
        <w:rPr>
          <w:rFonts w:ascii="Times New Roman" w:hAnsi="Times New Roman"/>
          <w:sz w:val="24"/>
          <w:szCs w:val="24"/>
          <w:lang w:val="lv-LV"/>
        </w:rPr>
      </w:pPr>
      <w:r w:rsidRPr="00D27774">
        <w:rPr>
          <w:rFonts w:ascii="Times New Roman" w:hAnsi="Times New Roman"/>
          <w:sz w:val="24"/>
          <w:szCs w:val="24"/>
          <w:lang w:val="lv-LV"/>
        </w:rPr>
        <w:t>Biedru sapulce apstiprina biedrības gada pārskatu tikai pēc revīzijas komisijas atzinuma saņemšanas.</w:t>
      </w:r>
    </w:p>
    <w:p w14:paraId="6BC7EE9A" w14:textId="77777777" w:rsidR="00E4113B" w:rsidRPr="00D27774" w:rsidRDefault="00E4113B" w:rsidP="00E4113B">
      <w:pPr>
        <w:jc w:val="both"/>
        <w:rPr>
          <w:rFonts w:ascii="Times New Roman" w:hAnsi="Times New Roman"/>
          <w:sz w:val="24"/>
          <w:szCs w:val="24"/>
          <w:lang w:val="lv-LV"/>
        </w:rPr>
      </w:pPr>
    </w:p>
    <w:p w14:paraId="70197F5B" w14:textId="77777777" w:rsidR="00E4113B" w:rsidRPr="00D27774" w:rsidRDefault="00E4113B" w:rsidP="00E4113B">
      <w:pPr>
        <w:pStyle w:val="Heading1"/>
        <w:numPr>
          <w:ilvl w:val="0"/>
          <w:numId w:val="0"/>
        </w:numPr>
        <w:rPr>
          <w:rFonts w:ascii="Times New Roman" w:hAnsi="Times New Roman"/>
          <w:bCs/>
          <w:caps w:val="0"/>
          <w:szCs w:val="24"/>
          <w:lang w:val="lv-LV"/>
        </w:rPr>
      </w:pPr>
      <w:r w:rsidRPr="00D27774">
        <w:rPr>
          <w:rFonts w:ascii="Times New Roman" w:hAnsi="Times New Roman"/>
          <w:bCs/>
          <w:caps w:val="0"/>
          <w:szCs w:val="24"/>
          <w:lang w:val="lv-LV"/>
        </w:rPr>
        <w:t>VII nodaļa. Biedrības likvidācija</w:t>
      </w:r>
    </w:p>
    <w:p w14:paraId="1D37B82D" w14:textId="77777777" w:rsidR="00E4113B" w:rsidRPr="008A3EEF" w:rsidRDefault="00E4113B" w:rsidP="00E4113B">
      <w:pPr>
        <w:jc w:val="center"/>
        <w:rPr>
          <w:rFonts w:ascii="Times New Roman" w:hAnsi="Times New Roman"/>
          <w:b/>
          <w:bCs/>
          <w:sz w:val="24"/>
          <w:szCs w:val="24"/>
          <w:lang w:val="lv-LV"/>
        </w:rPr>
      </w:pPr>
    </w:p>
    <w:p w14:paraId="65617C7E" w14:textId="77777777" w:rsidR="008A3EEF" w:rsidRDefault="00E4113B" w:rsidP="00B54FF3">
      <w:pPr>
        <w:numPr>
          <w:ilvl w:val="0"/>
          <w:numId w:val="5"/>
        </w:numPr>
        <w:ind w:left="360" w:hanging="360"/>
        <w:jc w:val="both"/>
        <w:rPr>
          <w:rFonts w:ascii="Times New Roman" w:hAnsi="Times New Roman"/>
          <w:sz w:val="24"/>
          <w:szCs w:val="24"/>
          <w:lang w:val="lv-LV"/>
        </w:rPr>
      </w:pPr>
      <w:r w:rsidRPr="008A3EEF">
        <w:rPr>
          <w:rFonts w:ascii="Times New Roman" w:hAnsi="Times New Roman"/>
          <w:sz w:val="24"/>
          <w:szCs w:val="24"/>
          <w:lang w:val="lv-LV"/>
        </w:rPr>
        <w:t>Biedrību var likvidēt Biedrību un nodibinājumu likumā noteiktajos gadījumos.</w:t>
      </w:r>
    </w:p>
    <w:p w14:paraId="3348CAE8" w14:textId="5EEB5F63" w:rsidR="00E4113B" w:rsidRPr="006874B7" w:rsidRDefault="00E4113B" w:rsidP="00B54FF3">
      <w:pPr>
        <w:numPr>
          <w:ilvl w:val="0"/>
          <w:numId w:val="5"/>
        </w:numPr>
        <w:ind w:left="360" w:hanging="360"/>
        <w:jc w:val="both"/>
        <w:rPr>
          <w:rFonts w:ascii="Times New Roman" w:hAnsi="Times New Roman"/>
          <w:sz w:val="24"/>
          <w:szCs w:val="24"/>
          <w:lang w:val="lv-LV"/>
        </w:rPr>
      </w:pPr>
      <w:r w:rsidRPr="006874B7">
        <w:rPr>
          <w:rFonts w:ascii="Times New Roman" w:hAnsi="Times New Roman"/>
          <w:sz w:val="24"/>
          <w:szCs w:val="24"/>
          <w:shd w:val="clear" w:color="auto" w:fill="FFFFFF"/>
          <w:lang w:val="lv-LV"/>
        </w:rPr>
        <w:t xml:space="preserve">Likvidācijas gadījumā pirms biedrības mantas sadales biedru sapulce, saskaņojot ar Izglītības un zinātnes ministriju (ja vien tā no šīm tiesībām neatsakās) nosaka personas, kurām ir tiesības uz šo mantu. Par tādām var būt personas, kuru darbība ir sasaistāma ar biedrības mērķi un mērķī ietilpstošo uzdevumu, funkciju izpildi un pakalpojumu sniegšanu. </w:t>
      </w:r>
      <w:r w:rsidRPr="006874B7">
        <w:rPr>
          <w:rFonts w:ascii="Times New Roman" w:hAnsi="Times New Roman"/>
          <w:sz w:val="24"/>
          <w:szCs w:val="24"/>
          <w:lang w:val="lv-LV"/>
        </w:rPr>
        <w:t xml:space="preserve">Pēc kreditoru prasījumu apmierināšanas vai viņiem paredzētās naudas deponēšanas un likvidācijas izdevumu segšanas, likvidators </w:t>
      </w:r>
      <w:r w:rsidRPr="006874B7">
        <w:rPr>
          <w:rFonts w:ascii="Times New Roman" w:hAnsi="Times New Roman"/>
          <w:sz w:val="24"/>
          <w:szCs w:val="24"/>
          <w:shd w:val="clear" w:color="auto" w:fill="FFFFFF"/>
          <w:lang w:val="lv-LV"/>
        </w:rPr>
        <w:t> novirza atlikušo biedrības mantu personām, kurām šī punkta kārtībā ir noteiktas tiesības uz šo mantu.</w:t>
      </w:r>
    </w:p>
    <w:p w14:paraId="4DF7BDDF" w14:textId="77777777" w:rsidR="008A3EEF" w:rsidRDefault="008A3EEF" w:rsidP="00E4113B">
      <w:pPr>
        <w:pStyle w:val="BodyText2"/>
        <w:numPr>
          <w:ilvl w:val="0"/>
          <w:numId w:val="0"/>
        </w:numPr>
        <w:rPr>
          <w:bCs w:val="0"/>
          <w:szCs w:val="24"/>
        </w:rPr>
      </w:pPr>
    </w:p>
    <w:p w14:paraId="717E1AD0" w14:textId="77777777" w:rsidR="008A3EEF" w:rsidRDefault="008A3EEF" w:rsidP="00E4113B">
      <w:pPr>
        <w:pStyle w:val="BodyText2"/>
        <w:numPr>
          <w:ilvl w:val="0"/>
          <w:numId w:val="0"/>
        </w:numPr>
        <w:rPr>
          <w:bCs w:val="0"/>
          <w:szCs w:val="24"/>
        </w:rPr>
      </w:pPr>
    </w:p>
    <w:p w14:paraId="4083A005" w14:textId="77777777" w:rsidR="008A3EEF" w:rsidRDefault="008A3EEF" w:rsidP="00E4113B">
      <w:pPr>
        <w:pStyle w:val="BodyText2"/>
        <w:numPr>
          <w:ilvl w:val="0"/>
          <w:numId w:val="0"/>
        </w:numPr>
        <w:rPr>
          <w:bCs w:val="0"/>
          <w:szCs w:val="24"/>
        </w:rPr>
      </w:pPr>
    </w:p>
    <w:p w14:paraId="0A9CF6D5" w14:textId="4397A51C" w:rsidR="00E4113B" w:rsidRPr="008A3EEF" w:rsidRDefault="00E4113B" w:rsidP="00E4113B">
      <w:pPr>
        <w:pStyle w:val="BodyText2"/>
        <w:numPr>
          <w:ilvl w:val="0"/>
          <w:numId w:val="0"/>
        </w:numPr>
        <w:rPr>
          <w:bCs w:val="0"/>
          <w:szCs w:val="24"/>
        </w:rPr>
      </w:pPr>
      <w:r w:rsidRPr="008A3EEF">
        <w:rPr>
          <w:bCs w:val="0"/>
          <w:szCs w:val="24"/>
        </w:rPr>
        <w:t xml:space="preserve">Rīgā,  </w:t>
      </w:r>
      <w:r w:rsidRPr="002D5160">
        <w:rPr>
          <w:bCs w:val="0"/>
          <w:szCs w:val="24"/>
        </w:rPr>
        <w:t>20</w:t>
      </w:r>
      <w:r w:rsidR="008A3EEF" w:rsidRPr="002D5160">
        <w:rPr>
          <w:bCs w:val="0"/>
          <w:szCs w:val="24"/>
        </w:rPr>
        <w:t>22</w:t>
      </w:r>
      <w:r w:rsidRPr="002D5160">
        <w:rPr>
          <w:bCs w:val="0"/>
          <w:szCs w:val="24"/>
        </w:rPr>
        <w:t xml:space="preserve">.gada </w:t>
      </w:r>
      <w:r w:rsidR="000B7A75" w:rsidRPr="002D5160">
        <w:rPr>
          <w:bCs w:val="0"/>
          <w:szCs w:val="24"/>
        </w:rPr>
        <w:t>21.februārī</w:t>
      </w:r>
      <w:r w:rsidR="00D721BC" w:rsidRPr="002D5160">
        <w:rPr>
          <w:bCs w:val="0"/>
          <w:szCs w:val="24"/>
        </w:rPr>
        <w:t xml:space="preserve"> </w:t>
      </w:r>
    </w:p>
    <w:p w14:paraId="42B606F8" w14:textId="77777777" w:rsidR="00E4113B" w:rsidRPr="00D27774" w:rsidRDefault="00E4113B" w:rsidP="00E4113B">
      <w:pPr>
        <w:pStyle w:val="BodyText2"/>
        <w:numPr>
          <w:ilvl w:val="0"/>
          <w:numId w:val="0"/>
        </w:numPr>
        <w:rPr>
          <w:bCs w:val="0"/>
          <w:szCs w:val="24"/>
        </w:rPr>
      </w:pPr>
    </w:p>
    <w:p w14:paraId="5C363DC5" w14:textId="77777777" w:rsidR="00E4113B" w:rsidRPr="00D27774" w:rsidRDefault="00E4113B" w:rsidP="00E4113B">
      <w:pPr>
        <w:pStyle w:val="BodyText2"/>
        <w:numPr>
          <w:ilvl w:val="0"/>
          <w:numId w:val="0"/>
        </w:numPr>
        <w:jc w:val="right"/>
        <w:rPr>
          <w:bCs w:val="0"/>
          <w:szCs w:val="24"/>
        </w:rPr>
      </w:pPr>
    </w:p>
    <w:p w14:paraId="27EC9B10" w14:textId="77777777" w:rsidR="00E4113B" w:rsidRPr="00D27774" w:rsidRDefault="00E4113B" w:rsidP="00E4113B">
      <w:pPr>
        <w:pStyle w:val="BodyText2"/>
        <w:numPr>
          <w:ilvl w:val="0"/>
          <w:numId w:val="0"/>
        </w:numPr>
        <w:jc w:val="right"/>
        <w:rPr>
          <w:bCs w:val="0"/>
          <w:szCs w:val="24"/>
        </w:rPr>
      </w:pPr>
    </w:p>
    <w:p w14:paraId="3B058F40" w14:textId="102EF996" w:rsidR="00E4113B" w:rsidRPr="00D27774" w:rsidRDefault="00E4113B" w:rsidP="00E4113B">
      <w:pPr>
        <w:pStyle w:val="BodyText2"/>
        <w:rPr>
          <w:szCs w:val="24"/>
        </w:rPr>
      </w:pPr>
      <w:r w:rsidRPr="00D27774">
        <w:t xml:space="preserve">Rīgas Tehniskā universitāte                                    </w:t>
      </w:r>
      <w:r w:rsidR="00094422">
        <w:t xml:space="preserve"> </w:t>
      </w:r>
      <w:r w:rsidR="00F03030">
        <w:t xml:space="preserve">   </w:t>
      </w:r>
      <w:r w:rsidR="000B7A75">
        <w:t>T</w:t>
      </w:r>
      <w:r w:rsidR="00094422">
        <w:t xml:space="preserve">ālis </w:t>
      </w:r>
      <w:proofErr w:type="spellStart"/>
      <w:r w:rsidR="000B7A75">
        <w:t>Juhna</w:t>
      </w:r>
      <w:proofErr w:type="spellEnd"/>
      <w:r w:rsidRPr="00D27774">
        <w:tab/>
      </w:r>
      <w:r w:rsidRPr="00D27774">
        <w:tab/>
      </w:r>
      <w:r w:rsidRPr="00D27774">
        <w:tab/>
      </w:r>
      <w:r w:rsidRPr="00D27774">
        <w:tab/>
      </w:r>
      <w:r w:rsidRPr="00D27774">
        <w:tab/>
      </w:r>
      <w:r w:rsidRPr="00D27774">
        <w:tab/>
      </w:r>
      <w:r w:rsidRPr="00D27774">
        <w:tab/>
      </w:r>
      <w:r w:rsidRPr="00D27774">
        <w:tab/>
      </w:r>
    </w:p>
    <w:p w14:paraId="6F86195E" w14:textId="5804E549" w:rsidR="003420DB" w:rsidRPr="00D27774" w:rsidRDefault="003420DB" w:rsidP="003420DB">
      <w:pPr>
        <w:pStyle w:val="BodyText2"/>
        <w:numPr>
          <w:ilvl w:val="0"/>
          <w:numId w:val="0"/>
        </w:numPr>
        <w:rPr>
          <w:bCs w:val="0"/>
          <w:szCs w:val="24"/>
        </w:rPr>
      </w:pPr>
      <w:r>
        <w:rPr>
          <w:bCs w:val="0"/>
          <w:szCs w:val="24"/>
        </w:rPr>
        <w:t>Latvijas Lauksaimniecības universitāte</w:t>
      </w:r>
      <w:r>
        <w:rPr>
          <w:bCs w:val="0"/>
          <w:szCs w:val="24"/>
        </w:rPr>
        <w:tab/>
        <w:t xml:space="preserve">         </w:t>
      </w:r>
      <w:r w:rsidR="00094422">
        <w:rPr>
          <w:bCs w:val="0"/>
          <w:szCs w:val="24"/>
        </w:rPr>
        <w:t xml:space="preserve">  </w:t>
      </w:r>
      <w:r>
        <w:rPr>
          <w:bCs w:val="0"/>
          <w:szCs w:val="24"/>
        </w:rPr>
        <w:t xml:space="preserve">  I</w:t>
      </w:r>
      <w:r w:rsidR="00094422">
        <w:rPr>
          <w:bCs w:val="0"/>
          <w:szCs w:val="24"/>
        </w:rPr>
        <w:t xml:space="preserve">rina </w:t>
      </w:r>
      <w:proofErr w:type="spellStart"/>
      <w:r>
        <w:rPr>
          <w:bCs w:val="0"/>
          <w:szCs w:val="24"/>
        </w:rPr>
        <w:t>Pilvere</w:t>
      </w:r>
      <w:proofErr w:type="spellEnd"/>
      <w:r w:rsidRPr="00D27774">
        <w:rPr>
          <w:bCs w:val="0"/>
          <w:szCs w:val="24"/>
        </w:rPr>
        <w:t xml:space="preserve"> </w:t>
      </w:r>
    </w:p>
    <w:p w14:paraId="2E6A4AAC" w14:textId="77777777" w:rsidR="003420DB" w:rsidRDefault="003420DB" w:rsidP="00E4113B">
      <w:pPr>
        <w:pStyle w:val="BodyText2"/>
        <w:numPr>
          <w:ilvl w:val="0"/>
          <w:numId w:val="0"/>
        </w:numPr>
        <w:rPr>
          <w:bCs w:val="0"/>
          <w:szCs w:val="24"/>
        </w:rPr>
      </w:pPr>
    </w:p>
    <w:p w14:paraId="5F556D4E" w14:textId="0DF751DB" w:rsidR="00E4113B" w:rsidRPr="00D27774" w:rsidRDefault="00E4113B" w:rsidP="00E4113B">
      <w:pPr>
        <w:pStyle w:val="BodyText2"/>
        <w:numPr>
          <w:ilvl w:val="0"/>
          <w:numId w:val="0"/>
        </w:numPr>
        <w:rPr>
          <w:bCs w:val="0"/>
          <w:szCs w:val="24"/>
        </w:rPr>
      </w:pPr>
      <w:r w:rsidRPr="00676FAA">
        <w:rPr>
          <w:bCs w:val="0"/>
          <w:szCs w:val="24"/>
        </w:rPr>
        <w:t>Rīgas Stradiņa universitāte</w:t>
      </w:r>
      <w:r w:rsidRPr="00676FAA">
        <w:rPr>
          <w:bCs w:val="0"/>
          <w:szCs w:val="24"/>
        </w:rPr>
        <w:tab/>
        <w:t xml:space="preserve">                                 </w:t>
      </w:r>
      <w:r w:rsidR="00094422">
        <w:rPr>
          <w:bCs w:val="0"/>
          <w:szCs w:val="24"/>
        </w:rPr>
        <w:t xml:space="preserve">  </w:t>
      </w:r>
      <w:r w:rsidRPr="00676FAA">
        <w:rPr>
          <w:bCs w:val="0"/>
          <w:szCs w:val="24"/>
        </w:rPr>
        <w:t xml:space="preserve"> </w:t>
      </w:r>
      <w:r w:rsidR="000B7A75">
        <w:rPr>
          <w:bCs w:val="0"/>
          <w:szCs w:val="24"/>
        </w:rPr>
        <w:t>Z</w:t>
      </w:r>
      <w:r w:rsidR="00094422">
        <w:rPr>
          <w:bCs w:val="0"/>
          <w:szCs w:val="24"/>
        </w:rPr>
        <w:t xml:space="preserve">igmunds </w:t>
      </w:r>
      <w:r w:rsidR="000B7A75">
        <w:rPr>
          <w:bCs w:val="0"/>
          <w:szCs w:val="24"/>
        </w:rPr>
        <w:t>Zitmanis</w:t>
      </w:r>
      <w:r w:rsidRPr="00D27774">
        <w:rPr>
          <w:bCs w:val="0"/>
          <w:szCs w:val="24"/>
        </w:rPr>
        <w:t xml:space="preserve"> </w:t>
      </w:r>
      <w:r w:rsidRPr="00D27774">
        <w:rPr>
          <w:bCs w:val="0"/>
          <w:szCs w:val="24"/>
        </w:rPr>
        <w:tab/>
      </w:r>
      <w:r w:rsidR="00F03030">
        <w:rPr>
          <w:bCs w:val="0"/>
          <w:szCs w:val="24"/>
        </w:rPr>
        <w:t xml:space="preserve">    </w:t>
      </w:r>
    </w:p>
    <w:p w14:paraId="7C6FF423" w14:textId="77777777" w:rsidR="000B7A75" w:rsidRDefault="000B7A75" w:rsidP="00E4113B">
      <w:pPr>
        <w:pStyle w:val="BodyText2"/>
        <w:numPr>
          <w:ilvl w:val="0"/>
          <w:numId w:val="0"/>
        </w:numPr>
        <w:rPr>
          <w:bCs w:val="0"/>
          <w:szCs w:val="24"/>
        </w:rPr>
      </w:pPr>
    </w:p>
    <w:p w14:paraId="56DCAB25" w14:textId="2CD50A22" w:rsidR="00F03030" w:rsidRDefault="00676FAA" w:rsidP="00E4113B">
      <w:pPr>
        <w:pStyle w:val="BodyText2"/>
        <w:numPr>
          <w:ilvl w:val="0"/>
          <w:numId w:val="0"/>
        </w:numPr>
        <w:rPr>
          <w:bCs w:val="0"/>
          <w:szCs w:val="24"/>
        </w:rPr>
      </w:pPr>
      <w:r>
        <w:rPr>
          <w:bCs w:val="0"/>
          <w:szCs w:val="24"/>
        </w:rPr>
        <w:t>Latvijas universitāte</w:t>
      </w:r>
      <w:r w:rsidR="00E4113B" w:rsidRPr="00D27774">
        <w:rPr>
          <w:bCs w:val="0"/>
          <w:szCs w:val="24"/>
        </w:rPr>
        <w:tab/>
        <w:t xml:space="preserve">                                         </w:t>
      </w:r>
      <w:r>
        <w:rPr>
          <w:bCs w:val="0"/>
          <w:szCs w:val="24"/>
        </w:rPr>
        <w:t xml:space="preserve">    </w:t>
      </w:r>
      <w:r w:rsidR="00F03030">
        <w:rPr>
          <w:bCs w:val="0"/>
          <w:szCs w:val="24"/>
        </w:rPr>
        <w:t xml:space="preserve">  </w:t>
      </w:r>
      <w:r w:rsidR="000B7A75" w:rsidRPr="000B7A75">
        <w:rPr>
          <w:szCs w:val="24"/>
        </w:rPr>
        <w:t xml:space="preserve"> </w:t>
      </w:r>
      <w:r w:rsidR="000B7A75" w:rsidRPr="00F73B65">
        <w:rPr>
          <w:szCs w:val="24"/>
        </w:rPr>
        <w:t>V</w:t>
      </w:r>
      <w:r w:rsidR="00094422">
        <w:rPr>
          <w:szCs w:val="24"/>
        </w:rPr>
        <w:t xml:space="preserve">aldis </w:t>
      </w:r>
      <w:r w:rsidR="000B7A75" w:rsidRPr="00F73B65">
        <w:rPr>
          <w:szCs w:val="24"/>
        </w:rPr>
        <w:t>Segliņš</w:t>
      </w:r>
      <w:r w:rsidR="000B7A75">
        <w:rPr>
          <w:bCs w:val="0"/>
          <w:szCs w:val="24"/>
        </w:rPr>
        <w:t xml:space="preserve"> </w:t>
      </w:r>
      <w:r w:rsidR="00E4113B" w:rsidRPr="00D27774">
        <w:rPr>
          <w:bCs w:val="0"/>
          <w:szCs w:val="24"/>
        </w:rPr>
        <w:t xml:space="preserve"> </w:t>
      </w:r>
    </w:p>
    <w:p w14:paraId="28E798C0" w14:textId="77777777" w:rsidR="00F03030" w:rsidRDefault="00F03030" w:rsidP="00E4113B">
      <w:pPr>
        <w:pStyle w:val="BodyText2"/>
        <w:numPr>
          <w:ilvl w:val="0"/>
          <w:numId w:val="0"/>
        </w:numPr>
        <w:rPr>
          <w:bCs w:val="0"/>
          <w:szCs w:val="24"/>
        </w:rPr>
      </w:pPr>
    </w:p>
    <w:p w14:paraId="35F7C0DD" w14:textId="77777777" w:rsidR="00E4113B" w:rsidRPr="00D27774" w:rsidRDefault="00E4113B" w:rsidP="00E4113B">
      <w:pPr>
        <w:pStyle w:val="BodyText2"/>
        <w:numPr>
          <w:ilvl w:val="0"/>
          <w:numId w:val="0"/>
        </w:numPr>
        <w:rPr>
          <w:bCs w:val="0"/>
          <w:szCs w:val="24"/>
        </w:rPr>
      </w:pPr>
    </w:p>
    <w:p w14:paraId="7CAEA7C9" w14:textId="77777777" w:rsidR="00E4113B" w:rsidRPr="00D27774" w:rsidRDefault="00E4113B" w:rsidP="00E4113B">
      <w:pPr>
        <w:pStyle w:val="BodyText2"/>
        <w:numPr>
          <w:ilvl w:val="0"/>
          <w:numId w:val="0"/>
        </w:numPr>
        <w:rPr>
          <w:bCs w:val="0"/>
          <w:szCs w:val="24"/>
        </w:rPr>
      </w:pPr>
    </w:p>
    <w:p w14:paraId="4984B889" w14:textId="77777777" w:rsidR="001A5035" w:rsidRDefault="001A5035" w:rsidP="00E4113B">
      <w:pPr>
        <w:ind w:right="-1"/>
        <w:jc w:val="center"/>
        <w:rPr>
          <w:rFonts w:ascii="Times New Roman" w:hAnsi="Times New Roman"/>
          <w:caps/>
          <w:sz w:val="24"/>
          <w:szCs w:val="24"/>
          <w:lang w:val="lv-LV"/>
        </w:rPr>
      </w:pPr>
    </w:p>
    <w:p w14:paraId="517E8863" w14:textId="77777777" w:rsidR="001A5035" w:rsidRDefault="001A5035" w:rsidP="00E4113B">
      <w:pPr>
        <w:ind w:right="-1"/>
        <w:jc w:val="center"/>
        <w:rPr>
          <w:rFonts w:ascii="Times New Roman" w:hAnsi="Times New Roman"/>
          <w:caps/>
          <w:sz w:val="24"/>
          <w:szCs w:val="24"/>
          <w:lang w:val="lv-LV"/>
        </w:rPr>
      </w:pPr>
    </w:p>
    <w:p w14:paraId="64C2E3A5" w14:textId="77777777" w:rsidR="001A5035" w:rsidRDefault="001A5035" w:rsidP="00E4113B">
      <w:pPr>
        <w:ind w:right="-1"/>
        <w:jc w:val="center"/>
        <w:rPr>
          <w:rFonts w:ascii="Times New Roman" w:hAnsi="Times New Roman"/>
          <w:caps/>
          <w:sz w:val="24"/>
          <w:szCs w:val="24"/>
          <w:lang w:val="lv-LV"/>
        </w:rPr>
      </w:pPr>
    </w:p>
    <w:p w14:paraId="5367D17D" w14:textId="6B16CCFD" w:rsidR="00E4113B" w:rsidRPr="00D27774" w:rsidRDefault="001A5035" w:rsidP="00E4113B">
      <w:pPr>
        <w:ind w:right="-1"/>
        <w:jc w:val="center"/>
        <w:rPr>
          <w:rFonts w:ascii="Times New Roman" w:hAnsi="Times New Roman"/>
          <w:lang w:val="lv-LV"/>
        </w:rPr>
      </w:pPr>
      <w:r>
        <w:rPr>
          <w:rFonts w:ascii="Times New Roman" w:hAnsi="Times New Roman"/>
          <w:caps/>
          <w:sz w:val="24"/>
          <w:szCs w:val="24"/>
          <w:lang w:val="lv-LV"/>
        </w:rPr>
        <w:t>ŠI</w:t>
      </w:r>
      <w:r w:rsidR="00E4113B" w:rsidRPr="00D27774">
        <w:rPr>
          <w:rFonts w:ascii="Times New Roman" w:hAnsi="Times New Roman"/>
          <w:caps/>
          <w:sz w:val="24"/>
          <w:szCs w:val="24"/>
          <w:lang w:val="lv-LV"/>
        </w:rPr>
        <w:t>S Dokuments ir parakstīts ar drošu elektronisko parakstu un satur laika zīmogu</w:t>
      </w:r>
    </w:p>
    <w:sectPr w:rsidR="00E4113B" w:rsidRPr="00D27774">
      <w:headerReference w:type="even" r:id="rId7"/>
      <w:headerReference w:type="default" r:id="rId8"/>
      <w:footerReference w:type="default" r:id="rId9"/>
      <w:footnotePr>
        <w:pos w:val="beneathText"/>
      </w:footnotePr>
      <w:pgSz w:w="11905" w:h="16837"/>
      <w:pgMar w:top="1418" w:right="1418" w:bottom="851" w:left="1758" w:header="993" w:footer="10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72E9F" w14:textId="77777777" w:rsidR="002E01A1" w:rsidRDefault="002E01A1" w:rsidP="00E4113B">
      <w:r>
        <w:separator/>
      </w:r>
    </w:p>
  </w:endnote>
  <w:endnote w:type="continuationSeparator" w:id="0">
    <w:p w14:paraId="25C6E9F5" w14:textId="77777777" w:rsidR="002E01A1" w:rsidRDefault="002E01A1" w:rsidP="00E4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font>
  <w:font w:name="RimGaramond">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9680" w14:textId="77777777" w:rsidR="00543AFE" w:rsidRDefault="00A63892">
    <w:pPr>
      <w:pStyle w:val="Footer"/>
      <w:ind w:right="360"/>
    </w:pPr>
    <w:r>
      <w:rPr>
        <w:noProof/>
        <w:lang w:val="en-US" w:eastAsia="en-US"/>
      </w:rPr>
      <mc:AlternateContent>
        <mc:Choice Requires="wps">
          <w:drawing>
            <wp:anchor distT="0" distB="0" distL="0" distR="0" simplePos="0" relativeHeight="251659264" behindDoc="0" locked="0" layoutInCell="1" allowOverlap="1" wp14:anchorId="11B77ED9" wp14:editId="478A13F6">
              <wp:simplePos x="0" y="0"/>
              <wp:positionH relativeFrom="margin">
                <wp:align>right</wp:align>
              </wp:positionH>
              <wp:positionV relativeFrom="paragraph">
                <wp:posOffset>635</wp:posOffset>
              </wp:positionV>
              <wp:extent cx="316230" cy="200025"/>
              <wp:effectExtent l="4445"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075BF" w14:textId="77777777" w:rsidR="00543AFE" w:rsidRDefault="00B81875">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77ED9" id="_x0000_t202" coordsize="21600,21600" o:spt="202" path="m,l,21600r21600,l21600,xe">
              <v:stroke joinstyle="miter"/>
              <v:path gradientshapeok="t" o:connecttype="rect"/>
            </v:shapetype>
            <v:shape id="Text Box 1" o:spid="_x0000_s1026" type="#_x0000_t202" style="position:absolute;margin-left:-26.3pt;margin-top:.05pt;width:24.9pt;height:15.7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" stroked="f">
              <v:textbox inset="0,0,0,0">
                <w:txbxContent>
                  <w:p w14:paraId="12D075BF" w14:textId="77777777" w:rsidR="00543AFE" w:rsidRDefault="002D5160">
                    <w:pPr>
                      <w:pStyle w:val="Foo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4A8F6" w14:textId="77777777" w:rsidR="002E01A1" w:rsidRDefault="002E01A1" w:rsidP="00E4113B">
      <w:r>
        <w:separator/>
      </w:r>
    </w:p>
  </w:footnote>
  <w:footnote w:type="continuationSeparator" w:id="0">
    <w:p w14:paraId="5B872E36" w14:textId="77777777" w:rsidR="002E01A1" w:rsidRDefault="002E01A1" w:rsidP="00E4113B">
      <w:r>
        <w:continuationSeparator/>
      </w:r>
    </w:p>
  </w:footnote>
  <w:footnote w:id="1">
    <w:p w14:paraId="3534AA05" w14:textId="77777777" w:rsidR="00E4113B" w:rsidRDefault="00E4113B" w:rsidP="00E4113B">
      <w:pPr>
        <w:pStyle w:val="FootnoteText"/>
        <w:rPr>
          <w:lang w:val="lv-LV"/>
        </w:rPr>
      </w:pPr>
      <w:r>
        <w:rPr>
          <w:rStyle w:val="FootnoteReference"/>
          <w:lang w:val="lv-LV"/>
        </w:rPr>
        <w:footnoteRef/>
      </w:r>
      <w:r>
        <w:rPr>
          <w:lang w:val="lv-LV"/>
        </w:rPr>
        <w:t xml:space="preserve"> </w:t>
      </w:r>
      <w:hyperlink r:id="rId1" w:tgtFrame="_blank" w:history="1">
        <w:r>
          <w:rPr>
            <w:rStyle w:val="Hyperlink"/>
            <w:szCs w:val="13"/>
            <w:lang w:val="lv-LV"/>
          </w:rPr>
          <w:t>03.10.2006. MK noteikumi Nr.808 "Noteikumi par biedrību, nodibinājumu un arodbiedrību gada pārskatiem</w:t>
        </w:r>
      </w:hyperlink>
      <w:r>
        <w:rPr>
          <w:color w:val="838383"/>
          <w:szCs w:val="13"/>
          <w:lang w:val="lv-LV"/>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871EF" w14:textId="77777777" w:rsidR="00543AFE" w:rsidRDefault="00A638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79859" w14:textId="77777777" w:rsidR="00543AFE" w:rsidRDefault="00B81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5D0E" w14:textId="4E407258" w:rsidR="00543AFE" w:rsidRDefault="00A63892">
    <w:pPr>
      <w:pStyle w:val="Head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C4300">
      <w:rPr>
        <w:rStyle w:val="PageNumber"/>
        <w:rFonts w:ascii="Times New Roman" w:hAnsi="Times New Roman"/>
        <w:noProof/>
        <w:sz w:val="24"/>
      </w:rPr>
      <w:t>7</w:t>
    </w:r>
    <w:r>
      <w:rPr>
        <w:rStyle w:val="PageNumber"/>
        <w:rFonts w:ascii="Times New Roman" w:hAnsi="Times New Roman"/>
        <w:sz w:val="24"/>
      </w:rPr>
      <w:fldChar w:fldCharType="end"/>
    </w:r>
  </w:p>
  <w:p w14:paraId="1783AD2B" w14:textId="77777777" w:rsidR="00543AFE" w:rsidRDefault="00B81875" w:rsidP="000B7A75">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BDC804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E04FE5"/>
    <w:multiLevelType w:val="multilevel"/>
    <w:tmpl w:val="764E2238"/>
    <w:lvl w:ilvl="0">
      <w:start w:val="1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E604B7"/>
    <w:multiLevelType w:val="multilevel"/>
    <w:tmpl w:val="32AA1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B25CD8"/>
    <w:multiLevelType w:val="hybridMultilevel"/>
    <w:tmpl w:val="1B5ACCD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75237DE"/>
    <w:multiLevelType w:val="multilevel"/>
    <w:tmpl w:val="415235E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1134"/>
        </w:tabs>
        <w:ind w:left="1134" w:hanging="567"/>
      </w:pPr>
      <w:rPr>
        <w:rFonts w:hint="default"/>
        <w:i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DCD5CC8"/>
    <w:multiLevelType w:val="hybridMultilevel"/>
    <w:tmpl w:val="81D08FB6"/>
    <w:lvl w:ilvl="0" w:tplc="3FDE8786">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240925"/>
    <w:multiLevelType w:val="multilevel"/>
    <w:tmpl w:val="17C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3B"/>
    <w:rsid w:val="000255E3"/>
    <w:rsid w:val="0005006C"/>
    <w:rsid w:val="000856D2"/>
    <w:rsid w:val="00094422"/>
    <w:rsid w:val="000B7A75"/>
    <w:rsid w:val="000C4300"/>
    <w:rsid w:val="00186937"/>
    <w:rsid w:val="001A5035"/>
    <w:rsid w:val="002D3AAE"/>
    <w:rsid w:val="002D5160"/>
    <w:rsid w:val="002E01A1"/>
    <w:rsid w:val="00324AC5"/>
    <w:rsid w:val="003420DB"/>
    <w:rsid w:val="003E4046"/>
    <w:rsid w:val="003F091B"/>
    <w:rsid w:val="00455A22"/>
    <w:rsid w:val="004C6CE0"/>
    <w:rsid w:val="00602D19"/>
    <w:rsid w:val="006467B0"/>
    <w:rsid w:val="00676FAA"/>
    <w:rsid w:val="006874B7"/>
    <w:rsid w:val="006E4C2C"/>
    <w:rsid w:val="00743505"/>
    <w:rsid w:val="00833452"/>
    <w:rsid w:val="008A3EEF"/>
    <w:rsid w:val="008E5CB4"/>
    <w:rsid w:val="00A4087E"/>
    <w:rsid w:val="00A63892"/>
    <w:rsid w:val="00AE255A"/>
    <w:rsid w:val="00B05917"/>
    <w:rsid w:val="00B24556"/>
    <w:rsid w:val="00B54FF3"/>
    <w:rsid w:val="00B81875"/>
    <w:rsid w:val="00B95764"/>
    <w:rsid w:val="00B9604A"/>
    <w:rsid w:val="00BC7F6D"/>
    <w:rsid w:val="00BD1B74"/>
    <w:rsid w:val="00BF5D38"/>
    <w:rsid w:val="00C92BA2"/>
    <w:rsid w:val="00CF5C91"/>
    <w:rsid w:val="00D46986"/>
    <w:rsid w:val="00D46E48"/>
    <w:rsid w:val="00D50647"/>
    <w:rsid w:val="00D721BC"/>
    <w:rsid w:val="00DE1AFD"/>
    <w:rsid w:val="00E357F8"/>
    <w:rsid w:val="00E4113B"/>
    <w:rsid w:val="00F03030"/>
    <w:rsid w:val="00F13B85"/>
    <w:rsid w:val="00F9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0A03"/>
  <w15:chartTrackingRefBased/>
  <w15:docId w15:val="{140BE45F-3632-4682-891A-69B3C2B0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3B"/>
    <w:pPr>
      <w:suppressAutoHyphens/>
      <w:spacing w:after="0" w:line="240" w:lineRule="auto"/>
    </w:pPr>
    <w:rPr>
      <w:rFonts w:ascii="RimTimes" w:eastAsia="Times New Roman" w:hAnsi="RimTimes" w:cs="Times New Roman"/>
      <w:sz w:val="28"/>
      <w:szCs w:val="20"/>
      <w:lang w:val="en-GB" w:eastAsia="ar-SA"/>
    </w:rPr>
  </w:style>
  <w:style w:type="paragraph" w:styleId="Heading1">
    <w:name w:val="heading 1"/>
    <w:basedOn w:val="Normal"/>
    <w:next w:val="Normal"/>
    <w:link w:val="Heading1Char"/>
    <w:qFormat/>
    <w:rsid w:val="00E4113B"/>
    <w:pPr>
      <w:keepNext/>
      <w:numPr>
        <w:numId w:val="1"/>
      </w:numPr>
      <w:tabs>
        <w:tab w:val="num" w:pos="0"/>
      </w:tabs>
      <w:jc w:val="center"/>
      <w:outlineLvl w:val="0"/>
    </w:pPr>
    <w:rPr>
      <w:rFonts w:ascii="RimGaramond" w:hAnsi="RimGaramond"/>
      <w:b/>
      <w:caps/>
      <w:sz w:val="24"/>
    </w:rPr>
  </w:style>
  <w:style w:type="paragraph" w:styleId="Heading2">
    <w:name w:val="heading 2"/>
    <w:basedOn w:val="Normal"/>
    <w:next w:val="Normal"/>
    <w:link w:val="Heading2Char"/>
    <w:qFormat/>
    <w:rsid w:val="00E4113B"/>
    <w:pPr>
      <w:keepNext/>
      <w:numPr>
        <w:ilvl w:val="1"/>
        <w:numId w:val="1"/>
      </w:numPr>
      <w:jc w:val="right"/>
      <w:outlineLvl w:val="1"/>
    </w:pPr>
    <w:rPr>
      <w:rFonts w:ascii="RimGaramond" w:hAnsi="RimGaramond"/>
      <w:b/>
      <w:caps/>
      <w:sz w:val="20"/>
    </w:rPr>
  </w:style>
  <w:style w:type="paragraph" w:styleId="Heading3">
    <w:name w:val="heading 3"/>
    <w:basedOn w:val="Normal"/>
    <w:next w:val="Normal"/>
    <w:link w:val="Heading3Char"/>
    <w:qFormat/>
    <w:rsid w:val="00E4113B"/>
    <w:pPr>
      <w:keepNext/>
      <w:numPr>
        <w:ilvl w:val="2"/>
        <w:numId w:val="1"/>
      </w:numPr>
      <w:tabs>
        <w:tab w:val="num" w:pos="0"/>
      </w:tabs>
      <w:jc w:val="center"/>
      <w:outlineLvl w:val="2"/>
    </w:pPr>
    <w:rPr>
      <w:rFonts w:ascii="RimGaramond" w:hAnsi="RimGaramond"/>
      <w:b/>
      <w:smallCaps/>
    </w:rPr>
  </w:style>
  <w:style w:type="paragraph" w:styleId="Heading4">
    <w:name w:val="heading 4"/>
    <w:basedOn w:val="Normal"/>
    <w:next w:val="Normal"/>
    <w:link w:val="Heading4Char"/>
    <w:qFormat/>
    <w:rsid w:val="00E4113B"/>
    <w:pPr>
      <w:keepNext/>
      <w:numPr>
        <w:ilvl w:val="3"/>
        <w:numId w:val="1"/>
      </w:numPr>
      <w:tabs>
        <w:tab w:val="num" w:pos="0"/>
      </w:tabs>
      <w:jc w:val="center"/>
      <w:outlineLvl w:val="3"/>
    </w:pPr>
    <w:rPr>
      <w:rFonts w:ascii="RimGaramond" w:hAnsi="RimGaramond"/>
      <w:i/>
    </w:rPr>
  </w:style>
  <w:style w:type="paragraph" w:styleId="Heading5">
    <w:name w:val="heading 5"/>
    <w:basedOn w:val="Normal"/>
    <w:next w:val="Normal"/>
    <w:link w:val="Heading5Char"/>
    <w:qFormat/>
    <w:rsid w:val="00E4113B"/>
    <w:pPr>
      <w:keepNext/>
      <w:numPr>
        <w:ilvl w:val="4"/>
        <w:numId w:val="1"/>
      </w:numPr>
      <w:tabs>
        <w:tab w:val="num" w:pos="0"/>
      </w:tabs>
      <w:jc w:val="both"/>
      <w:outlineLvl w:val="4"/>
    </w:pPr>
    <w:rPr>
      <w:rFonts w:ascii="RimGaramond" w:hAnsi="RimGaramond"/>
      <w:b/>
      <w:smallCaps/>
      <w:sz w:val="24"/>
    </w:rPr>
  </w:style>
  <w:style w:type="paragraph" w:styleId="Heading6">
    <w:name w:val="heading 6"/>
    <w:basedOn w:val="Normal"/>
    <w:next w:val="Normal"/>
    <w:link w:val="Heading6Char"/>
    <w:qFormat/>
    <w:rsid w:val="00E4113B"/>
    <w:pPr>
      <w:keepNext/>
      <w:numPr>
        <w:ilvl w:val="5"/>
        <w:numId w:val="1"/>
      </w:numPr>
      <w:tabs>
        <w:tab w:val="num" w:pos="0"/>
      </w:tabs>
      <w:jc w:val="both"/>
      <w:outlineLvl w:val="5"/>
    </w:pPr>
    <w:rPr>
      <w:rFonts w:ascii="RimGaramond" w:hAnsi="RimGaramond"/>
      <w:i/>
      <w:sz w:val="24"/>
    </w:rPr>
  </w:style>
  <w:style w:type="paragraph" w:styleId="Heading7">
    <w:name w:val="heading 7"/>
    <w:basedOn w:val="Normal"/>
    <w:next w:val="Normal"/>
    <w:link w:val="Heading7Char"/>
    <w:qFormat/>
    <w:rsid w:val="00E4113B"/>
    <w:pPr>
      <w:keepNext/>
      <w:numPr>
        <w:ilvl w:val="6"/>
        <w:numId w:val="1"/>
      </w:numPr>
      <w:tabs>
        <w:tab w:val="num" w:pos="0"/>
      </w:tabs>
      <w:jc w:val="center"/>
      <w:outlineLvl w:val="6"/>
    </w:pPr>
    <w:rPr>
      <w:rFonts w:ascii="RimGaramond" w:hAnsi="RimGaramond"/>
      <w:b/>
      <w:caps/>
      <w:spacing w:val="60"/>
      <w:sz w:val="22"/>
    </w:rPr>
  </w:style>
  <w:style w:type="paragraph" w:styleId="Heading8">
    <w:name w:val="heading 8"/>
    <w:basedOn w:val="Normal"/>
    <w:next w:val="Normal"/>
    <w:link w:val="Heading8Char"/>
    <w:qFormat/>
    <w:rsid w:val="00E4113B"/>
    <w:pPr>
      <w:keepNext/>
      <w:numPr>
        <w:ilvl w:val="7"/>
        <w:numId w:val="1"/>
      </w:numPr>
      <w:tabs>
        <w:tab w:val="num" w:pos="0"/>
      </w:tabs>
      <w:outlineLvl w:val="7"/>
    </w:pPr>
    <w:rPr>
      <w:i/>
      <w:sz w:val="24"/>
    </w:rPr>
  </w:style>
  <w:style w:type="paragraph" w:styleId="Heading9">
    <w:name w:val="heading 9"/>
    <w:basedOn w:val="Normal"/>
    <w:next w:val="Normal"/>
    <w:link w:val="Heading9Char"/>
    <w:qFormat/>
    <w:rsid w:val="00E4113B"/>
    <w:pPr>
      <w:keepNext/>
      <w:numPr>
        <w:ilvl w:val="8"/>
        <w:numId w:val="1"/>
      </w:numPr>
      <w:tabs>
        <w:tab w:val="num" w:pos="0"/>
      </w:tabs>
      <w:jc w:val="center"/>
      <w:outlineLvl w:val="8"/>
    </w:pPr>
    <w:rPr>
      <w:rFonts w:ascii="RimGaramond" w:hAnsi="RimGaramond"/>
      <w:b/>
      <w:spacing w:val="4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13B"/>
    <w:rPr>
      <w:rFonts w:ascii="RimGaramond" w:eastAsia="Times New Roman" w:hAnsi="RimGaramond" w:cs="Times New Roman"/>
      <w:b/>
      <w:caps/>
      <w:sz w:val="24"/>
      <w:szCs w:val="20"/>
      <w:lang w:val="en-GB" w:eastAsia="ar-SA"/>
    </w:rPr>
  </w:style>
  <w:style w:type="character" w:customStyle="1" w:styleId="Heading2Char">
    <w:name w:val="Heading 2 Char"/>
    <w:basedOn w:val="DefaultParagraphFont"/>
    <w:link w:val="Heading2"/>
    <w:rsid w:val="00E4113B"/>
    <w:rPr>
      <w:rFonts w:ascii="RimGaramond" w:eastAsia="Times New Roman" w:hAnsi="RimGaramond" w:cs="Times New Roman"/>
      <w:b/>
      <w:caps/>
      <w:sz w:val="20"/>
      <w:szCs w:val="20"/>
      <w:lang w:val="en-GB" w:eastAsia="ar-SA"/>
    </w:rPr>
  </w:style>
  <w:style w:type="character" w:customStyle="1" w:styleId="Heading3Char">
    <w:name w:val="Heading 3 Char"/>
    <w:basedOn w:val="DefaultParagraphFont"/>
    <w:link w:val="Heading3"/>
    <w:rsid w:val="00E4113B"/>
    <w:rPr>
      <w:rFonts w:ascii="RimGaramond" w:eastAsia="Times New Roman" w:hAnsi="RimGaramond" w:cs="Times New Roman"/>
      <w:b/>
      <w:smallCaps/>
      <w:sz w:val="28"/>
      <w:szCs w:val="20"/>
      <w:lang w:val="en-GB" w:eastAsia="ar-SA"/>
    </w:rPr>
  </w:style>
  <w:style w:type="character" w:customStyle="1" w:styleId="Heading4Char">
    <w:name w:val="Heading 4 Char"/>
    <w:basedOn w:val="DefaultParagraphFont"/>
    <w:link w:val="Heading4"/>
    <w:rsid w:val="00E4113B"/>
    <w:rPr>
      <w:rFonts w:ascii="RimGaramond" w:eastAsia="Times New Roman" w:hAnsi="RimGaramond" w:cs="Times New Roman"/>
      <w:i/>
      <w:sz w:val="28"/>
      <w:szCs w:val="20"/>
      <w:lang w:val="en-GB" w:eastAsia="ar-SA"/>
    </w:rPr>
  </w:style>
  <w:style w:type="character" w:customStyle="1" w:styleId="Heading5Char">
    <w:name w:val="Heading 5 Char"/>
    <w:basedOn w:val="DefaultParagraphFont"/>
    <w:link w:val="Heading5"/>
    <w:rsid w:val="00E4113B"/>
    <w:rPr>
      <w:rFonts w:ascii="RimGaramond" w:eastAsia="Times New Roman" w:hAnsi="RimGaramond" w:cs="Times New Roman"/>
      <w:b/>
      <w:smallCaps/>
      <w:sz w:val="24"/>
      <w:szCs w:val="20"/>
      <w:lang w:val="en-GB" w:eastAsia="ar-SA"/>
    </w:rPr>
  </w:style>
  <w:style w:type="character" w:customStyle="1" w:styleId="Heading6Char">
    <w:name w:val="Heading 6 Char"/>
    <w:basedOn w:val="DefaultParagraphFont"/>
    <w:link w:val="Heading6"/>
    <w:rsid w:val="00E4113B"/>
    <w:rPr>
      <w:rFonts w:ascii="RimGaramond" w:eastAsia="Times New Roman" w:hAnsi="RimGaramond" w:cs="Times New Roman"/>
      <w:i/>
      <w:sz w:val="24"/>
      <w:szCs w:val="20"/>
      <w:lang w:val="en-GB" w:eastAsia="ar-SA"/>
    </w:rPr>
  </w:style>
  <w:style w:type="character" w:customStyle="1" w:styleId="Heading7Char">
    <w:name w:val="Heading 7 Char"/>
    <w:basedOn w:val="DefaultParagraphFont"/>
    <w:link w:val="Heading7"/>
    <w:rsid w:val="00E4113B"/>
    <w:rPr>
      <w:rFonts w:ascii="RimGaramond" w:eastAsia="Times New Roman" w:hAnsi="RimGaramond" w:cs="Times New Roman"/>
      <w:b/>
      <w:caps/>
      <w:spacing w:val="60"/>
      <w:szCs w:val="20"/>
      <w:lang w:val="en-GB" w:eastAsia="ar-SA"/>
    </w:rPr>
  </w:style>
  <w:style w:type="character" w:customStyle="1" w:styleId="Heading8Char">
    <w:name w:val="Heading 8 Char"/>
    <w:basedOn w:val="DefaultParagraphFont"/>
    <w:link w:val="Heading8"/>
    <w:rsid w:val="00E4113B"/>
    <w:rPr>
      <w:rFonts w:ascii="RimTimes" w:eastAsia="Times New Roman" w:hAnsi="RimTimes" w:cs="Times New Roman"/>
      <w:i/>
      <w:sz w:val="24"/>
      <w:szCs w:val="20"/>
      <w:lang w:val="en-GB" w:eastAsia="ar-SA"/>
    </w:rPr>
  </w:style>
  <w:style w:type="character" w:customStyle="1" w:styleId="Heading9Char">
    <w:name w:val="Heading 9 Char"/>
    <w:basedOn w:val="DefaultParagraphFont"/>
    <w:link w:val="Heading9"/>
    <w:rsid w:val="00E4113B"/>
    <w:rPr>
      <w:rFonts w:ascii="RimGaramond" w:eastAsia="Times New Roman" w:hAnsi="RimGaramond" w:cs="Times New Roman"/>
      <w:b/>
      <w:spacing w:val="40"/>
      <w:sz w:val="40"/>
      <w:szCs w:val="20"/>
      <w:lang w:val="en-GB" w:eastAsia="ar-SA"/>
    </w:rPr>
  </w:style>
  <w:style w:type="character" w:styleId="PageNumber">
    <w:name w:val="page number"/>
    <w:basedOn w:val="DefaultParagraphFont"/>
    <w:semiHidden/>
    <w:rsid w:val="00E4113B"/>
  </w:style>
  <w:style w:type="character" w:styleId="Hyperlink">
    <w:name w:val="Hyperlink"/>
    <w:semiHidden/>
    <w:rsid w:val="00E4113B"/>
    <w:rPr>
      <w:color w:val="0000FF"/>
      <w:u w:val="single"/>
    </w:rPr>
  </w:style>
  <w:style w:type="paragraph" w:styleId="FootnoteText">
    <w:name w:val="footnote text"/>
    <w:basedOn w:val="Normal"/>
    <w:link w:val="FootnoteTextChar"/>
    <w:semiHidden/>
    <w:rsid w:val="00E4113B"/>
    <w:rPr>
      <w:sz w:val="20"/>
    </w:rPr>
  </w:style>
  <w:style w:type="character" w:customStyle="1" w:styleId="FootnoteTextChar">
    <w:name w:val="Footnote Text Char"/>
    <w:basedOn w:val="DefaultParagraphFont"/>
    <w:link w:val="FootnoteText"/>
    <w:semiHidden/>
    <w:rsid w:val="00E4113B"/>
    <w:rPr>
      <w:rFonts w:ascii="RimTimes" w:eastAsia="Times New Roman" w:hAnsi="RimTimes" w:cs="Times New Roman"/>
      <w:sz w:val="20"/>
      <w:szCs w:val="20"/>
      <w:lang w:val="en-GB" w:eastAsia="ar-SA"/>
    </w:rPr>
  </w:style>
  <w:style w:type="paragraph" w:styleId="Footer">
    <w:name w:val="footer"/>
    <w:basedOn w:val="Normal"/>
    <w:link w:val="FooterChar"/>
    <w:semiHidden/>
    <w:rsid w:val="00E4113B"/>
    <w:pPr>
      <w:tabs>
        <w:tab w:val="center" w:pos="4320"/>
        <w:tab w:val="right" w:pos="8640"/>
      </w:tabs>
    </w:pPr>
  </w:style>
  <w:style w:type="character" w:customStyle="1" w:styleId="FooterChar">
    <w:name w:val="Footer Char"/>
    <w:basedOn w:val="DefaultParagraphFont"/>
    <w:link w:val="Footer"/>
    <w:semiHidden/>
    <w:rsid w:val="00E4113B"/>
    <w:rPr>
      <w:rFonts w:ascii="RimTimes" w:eastAsia="Times New Roman" w:hAnsi="RimTimes" w:cs="Times New Roman"/>
      <w:sz w:val="28"/>
      <w:szCs w:val="20"/>
      <w:lang w:val="en-GB" w:eastAsia="ar-SA"/>
    </w:rPr>
  </w:style>
  <w:style w:type="paragraph" w:styleId="Header">
    <w:name w:val="header"/>
    <w:basedOn w:val="Normal"/>
    <w:link w:val="HeaderChar"/>
    <w:semiHidden/>
    <w:rsid w:val="00E4113B"/>
    <w:pPr>
      <w:tabs>
        <w:tab w:val="center" w:pos="4320"/>
        <w:tab w:val="right" w:pos="8640"/>
      </w:tabs>
    </w:pPr>
  </w:style>
  <w:style w:type="character" w:customStyle="1" w:styleId="HeaderChar">
    <w:name w:val="Header Char"/>
    <w:basedOn w:val="DefaultParagraphFont"/>
    <w:link w:val="Header"/>
    <w:semiHidden/>
    <w:rsid w:val="00E4113B"/>
    <w:rPr>
      <w:rFonts w:ascii="RimTimes" w:eastAsia="Times New Roman" w:hAnsi="RimTimes" w:cs="Times New Roman"/>
      <w:sz w:val="28"/>
      <w:szCs w:val="20"/>
      <w:lang w:val="en-GB" w:eastAsia="ar-SA"/>
    </w:rPr>
  </w:style>
  <w:style w:type="paragraph" w:customStyle="1" w:styleId="WW-NormalWeb">
    <w:name w:val="WW-Normal (Web)"/>
    <w:basedOn w:val="Normal"/>
    <w:rsid w:val="00E4113B"/>
    <w:rPr>
      <w:rFonts w:ascii="Times New Roman" w:hAnsi="Times New Roman"/>
      <w:sz w:val="24"/>
      <w:szCs w:val="24"/>
    </w:rPr>
  </w:style>
  <w:style w:type="paragraph" w:styleId="BodyText2">
    <w:name w:val="Body Text 2"/>
    <w:basedOn w:val="Normal"/>
    <w:link w:val="BodyText2Char"/>
    <w:semiHidden/>
    <w:rsid w:val="00E4113B"/>
    <w:pPr>
      <w:numPr>
        <w:ilvl w:val="1"/>
      </w:numPr>
      <w:jc w:val="both"/>
    </w:pPr>
    <w:rPr>
      <w:rFonts w:ascii="Times New Roman" w:hAnsi="Times New Roman"/>
      <w:bCs/>
      <w:sz w:val="24"/>
      <w:lang w:val="lv-LV"/>
    </w:rPr>
  </w:style>
  <w:style w:type="character" w:customStyle="1" w:styleId="BodyText2Char">
    <w:name w:val="Body Text 2 Char"/>
    <w:basedOn w:val="DefaultParagraphFont"/>
    <w:link w:val="BodyText2"/>
    <w:semiHidden/>
    <w:rsid w:val="00E4113B"/>
    <w:rPr>
      <w:rFonts w:ascii="Times New Roman" w:eastAsia="Times New Roman" w:hAnsi="Times New Roman" w:cs="Times New Roman"/>
      <w:bCs/>
      <w:sz w:val="24"/>
      <w:szCs w:val="20"/>
      <w:lang w:val="lv-LV" w:eastAsia="ar-SA"/>
    </w:rPr>
  </w:style>
  <w:style w:type="character" w:styleId="FootnoteReference">
    <w:name w:val="footnote reference"/>
    <w:semiHidden/>
    <w:rsid w:val="00E4113B"/>
    <w:rPr>
      <w:vertAlign w:val="superscript"/>
    </w:rPr>
  </w:style>
  <w:style w:type="paragraph" w:styleId="ListParagraph">
    <w:name w:val="List Paragraph"/>
    <w:basedOn w:val="Normal"/>
    <w:uiPriority w:val="34"/>
    <w:qFormat/>
    <w:rsid w:val="00E4113B"/>
    <w:pPr>
      <w:suppressAutoHyphens w:val="0"/>
      <w:ind w:left="720"/>
    </w:pPr>
    <w:rPr>
      <w:rFonts w:ascii="Calibri" w:eastAsiaTheme="minorHAnsi" w:hAnsi="Calibri" w:cs="Calibri"/>
      <w:sz w:val="22"/>
      <w:szCs w:val="22"/>
      <w:lang w:val="lv-LV" w:eastAsia="en-US"/>
    </w:rPr>
  </w:style>
  <w:style w:type="character" w:styleId="CommentReference">
    <w:name w:val="annotation reference"/>
    <w:basedOn w:val="DefaultParagraphFont"/>
    <w:uiPriority w:val="99"/>
    <w:semiHidden/>
    <w:unhideWhenUsed/>
    <w:rsid w:val="00E4113B"/>
    <w:rPr>
      <w:sz w:val="16"/>
      <w:szCs w:val="16"/>
    </w:rPr>
  </w:style>
  <w:style w:type="paragraph" w:styleId="CommentText">
    <w:name w:val="annotation text"/>
    <w:basedOn w:val="Normal"/>
    <w:link w:val="CommentTextChar"/>
    <w:uiPriority w:val="99"/>
    <w:unhideWhenUsed/>
    <w:rsid w:val="00E4113B"/>
    <w:rPr>
      <w:sz w:val="20"/>
    </w:rPr>
  </w:style>
  <w:style w:type="character" w:customStyle="1" w:styleId="CommentTextChar">
    <w:name w:val="Comment Text Char"/>
    <w:basedOn w:val="DefaultParagraphFont"/>
    <w:link w:val="CommentText"/>
    <w:uiPriority w:val="99"/>
    <w:rsid w:val="00E4113B"/>
    <w:rPr>
      <w:rFonts w:ascii="RimTimes" w:eastAsia="Times New Roman" w:hAnsi="RimTimes" w:cs="Times New Roman"/>
      <w:sz w:val="20"/>
      <w:szCs w:val="20"/>
      <w:lang w:val="en-GB" w:eastAsia="ar-SA"/>
    </w:rPr>
  </w:style>
  <w:style w:type="paragraph" w:customStyle="1" w:styleId="tv213">
    <w:name w:val="tv213"/>
    <w:basedOn w:val="Normal"/>
    <w:rsid w:val="00E4113B"/>
    <w:pPr>
      <w:suppressAutoHyphens w:val="0"/>
      <w:spacing w:before="100" w:beforeAutospacing="1" w:after="100" w:afterAutospacing="1"/>
    </w:pPr>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E41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13B"/>
    <w:rPr>
      <w:rFonts w:ascii="Segoe UI" w:eastAsia="Times New Roman" w:hAnsi="Segoe UI" w:cs="Segoe UI"/>
      <w:sz w:val="18"/>
      <w:szCs w:val="18"/>
      <w:lang w:val="en-GB" w:eastAsia="ar-SA"/>
    </w:rPr>
  </w:style>
  <w:style w:type="paragraph" w:styleId="Revision">
    <w:name w:val="Revision"/>
    <w:hidden/>
    <w:uiPriority w:val="99"/>
    <w:semiHidden/>
    <w:rsid w:val="00A4087E"/>
    <w:pPr>
      <w:spacing w:after="0" w:line="240" w:lineRule="auto"/>
    </w:pPr>
    <w:rPr>
      <w:rFonts w:ascii="RimTimes" w:eastAsia="Times New Roman" w:hAnsi="RimTimes" w:cs="Times New Roman"/>
      <w:sz w:val="28"/>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ikumi.lv/doc.php?id=145113&amp;from=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12548</Words>
  <Characters>7153</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DŠ</dc:creator>
  <cp:keywords/>
  <dc:description/>
  <cp:lastModifiedBy>Valters Brigmanis</cp:lastModifiedBy>
  <cp:revision>6</cp:revision>
  <dcterms:created xsi:type="dcterms:W3CDTF">2022-03-01T11:05:00Z</dcterms:created>
  <dcterms:modified xsi:type="dcterms:W3CDTF">2022-03-02T09:08:00Z</dcterms:modified>
</cp:coreProperties>
</file>