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F2C089" w14:textId="77777777" w:rsidR="004E4327" w:rsidRPr="00F47220" w:rsidRDefault="004E4327" w:rsidP="004E4327">
      <w:pPr>
        <w:pStyle w:val="Heading2"/>
        <w:rPr>
          <w:lang w:val="lv-LV"/>
        </w:rPr>
      </w:pPr>
      <w:r w:rsidRPr="00F47220">
        <w:rPr>
          <w:lang w:val="lv-LV"/>
        </w:rPr>
        <w:t>1. pielikums</w:t>
      </w:r>
    </w:p>
    <w:p w14:paraId="0D554A42" w14:textId="2B8E36DC" w:rsidR="006F11A8" w:rsidRDefault="006F11A8" w:rsidP="006F11A8">
      <w:pPr>
        <w:pStyle w:val="Heading2"/>
        <w:rPr>
          <w:lang w:val="lv-LV"/>
        </w:rPr>
      </w:pPr>
      <w:r w:rsidRPr="006F11A8">
        <w:rPr>
          <w:lang w:val="lv-LV"/>
        </w:rPr>
        <w:t xml:space="preserve">Deleģēšanas līgumam par Eiropas akadēmiskā tīkla GEANT autentifikācijas servisa </w:t>
      </w:r>
      <w:proofErr w:type="spellStart"/>
      <w:r w:rsidRPr="006F11A8">
        <w:rPr>
          <w:lang w:val="lv-LV"/>
        </w:rPr>
        <w:t>EduGAIN</w:t>
      </w:r>
      <w:proofErr w:type="spellEnd"/>
      <w:r w:rsidRPr="006F11A8">
        <w:rPr>
          <w:lang w:val="lv-LV"/>
        </w:rPr>
        <w:t xml:space="preserve"> un vispasaules </w:t>
      </w:r>
      <w:proofErr w:type="spellStart"/>
      <w:r w:rsidRPr="006F11A8">
        <w:rPr>
          <w:lang w:val="lv-LV"/>
        </w:rPr>
        <w:t>viesabonēšanas</w:t>
      </w:r>
      <w:proofErr w:type="spellEnd"/>
      <w:r w:rsidRPr="006F11A8">
        <w:rPr>
          <w:lang w:val="lv-LV"/>
        </w:rPr>
        <w:t xml:space="preserve"> pieejas servisa </w:t>
      </w:r>
      <w:proofErr w:type="spellStart"/>
      <w:r w:rsidRPr="006F11A8">
        <w:rPr>
          <w:lang w:val="lv-LV"/>
        </w:rPr>
        <w:t>Eduroam</w:t>
      </w:r>
      <w:proofErr w:type="spellEnd"/>
      <w:r w:rsidRPr="006F11A8">
        <w:rPr>
          <w:lang w:val="lv-LV"/>
        </w:rPr>
        <w:t xml:space="preserve"> pakalpojumu nodrošināšanu 2023. -2027.gadam</w:t>
      </w:r>
    </w:p>
    <w:p w14:paraId="55D11C4A" w14:textId="5C5A61B7" w:rsidR="004E4327" w:rsidRPr="00F47220" w:rsidRDefault="006F11A8" w:rsidP="004E4327">
      <w:pPr>
        <w:pStyle w:val="Heading2"/>
        <w:ind w:left="5760"/>
        <w:rPr>
          <w:lang w:val="lv-LV"/>
        </w:rPr>
      </w:pPr>
      <w:r>
        <w:rPr>
          <w:lang w:val="lv-LV"/>
        </w:rPr>
        <w:t>Līguma</w:t>
      </w:r>
      <w:r w:rsidR="004E4327" w:rsidRPr="00F47220">
        <w:rPr>
          <w:lang w:val="lv-LV"/>
        </w:rPr>
        <w:t xml:space="preserve"> Nr. ________</w:t>
      </w:r>
    </w:p>
    <w:p w14:paraId="52371886" w14:textId="77777777" w:rsidR="004E4327" w:rsidRPr="00F47220" w:rsidRDefault="004E4327" w:rsidP="004E4327">
      <w:pPr>
        <w:rPr>
          <w:lang w:val="lv-LV"/>
        </w:rPr>
      </w:pPr>
    </w:p>
    <w:p w14:paraId="26B4BE1F" w14:textId="7A178F43" w:rsidR="00B6749E" w:rsidRDefault="282F86FF" w:rsidP="282F86FF">
      <w:pPr>
        <w:jc w:val="center"/>
        <w:rPr>
          <w:b/>
          <w:bCs/>
          <w:sz w:val="28"/>
          <w:szCs w:val="28"/>
          <w:lang w:val="lv-LV"/>
        </w:rPr>
      </w:pPr>
      <w:r w:rsidRPr="282F86FF">
        <w:rPr>
          <w:b/>
          <w:bCs/>
          <w:sz w:val="28"/>
          <w:szCs w:val="28"/>
          <w:lang w:val="lv-LV"/>
        </w:rPr>
        <w:t xml:space="preserve">Izpildāmie uzdevumi, veicamie pasākumi un to rezultatīvie rādītāji </w:t>
      </w:r>
    </w:p>
    <w:p w14:paraId="7EEE853F" w14:textId="77777777" w:rsidR="002E0CFD" w:rsidRDefault="002E0CFD" w:rsidP="004E4327">
      <w:pPr>
        <w:jc w:val="center"/>
        <w:rPr>
          <w:b/>
          <w:sz w:val="28"/>
          <w:szCs w:val="28"/>
          <w:lang w:val="lv-LV"/>
        </w:rPr>
      </w:pPr>
    </w:p>
    <w:p w14:paraId="1F7AC7DC" w14:textId="77777777" w:rsidR="002E0CFD" w:rsidRPr="002E0CFD" w:rsidRDefault="002E0CFD" w:rsidP="004E4327">
      <w:pPr>
        <w:jc w:val="center"/>
        <w:rPr>
          <w:b/>
          <w:bCs/>
          <w:sz w:val="24"/>
          <w:szCs w:val="24"/>
          <w:lang w:val="lv-LV"/>
        </w:rPr>
      </w:pPr>
    </w:p>
    <w:tbl>
      <w:tblPr>
        <w:tblW w:w="1382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1905"/>
        <w:gridCol w:w="3781"/>
        <w:gridCol w:w="4846"/>
        <w:gridCol w:w="2595"/>
      </w:tblGrid>
      <w:tr w:rsidR="00A715E8" w:rsidRPr="00F47220" w14:paraId="1F1E3560" w14:textId="77777777" w:rsidTr="00BC4E02">
        <w:trPr>
          <w:trHeight w:val="300"/>
          <w:tblHeader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21412" w14:textId="77777777" w:rsidR="00A715E8" w:rsidRPr="002E0CFD" w:rsidRDefault="451B9BB6" w:rsidP="451B9BB6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lv-LV"/>
              </w:rPr>
            </w:pPr>
            <w:r w:rsidRPr="451B9BB6">
              <w:rPr>
                <w:b/>
                <w:bCs/>
                <w:i/>
                <w:iCs/>
                <w:sz w:val="24"/>
                <w:szCs w:val="24"/>
                <w:lang w:val="lv-LV"/>
              </w:rPr>
              <w:t>Nr.</w:t>
            </w:r>
          </w:p>
          <w:p w14:paraId="1BD8C584" w14:textId="77777777" w:rsidR="00A715E8" w:rsidRPr="002E0CFD" w:rsidRDefault="451B9BB6" w:rsidP="451B9BB6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lv-LV"/>
              </w:rPr>
            </w:pPr>
            <w:r w:rsidRPr="451B9BB6">
              <w:rPr>
                <w:b/>
                <w:bCs/>
                <w:i/>
                <w:iCs/>
                <w:sz w:val="24"/>
                <w:szCs w:val="24"/>
                <w:lang w:val="lv-LV"/>
              </w:rPr>
              <w:t>p.k.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E1DA9" w14:textId="77777777" w:rsidR="00A715E8" w:rsidRPr="002E0CFD" w:rsidRDefault="451B9BB6" w:rsidP="003331B2">
            <w:pPr>
              <w:jc w:val="both"/>
              <w:rPr>
                <w:b/>
                <w:bCs/>
                <w:i/>
                <w:iCs/>
                <w:sz w:val="24"/>
                <w:szCs w:val="24"/>
                <w:lang w:val="lv-LV"/>
              </w:rPr>
            </w:pPr>
            <w:r w:rsidRPr="451B9BB6">
              <w:rPr>
                <w:b/>
                <w:bCs/>
                <w:i/>
                <w:iCs/>
                <w:sz w:val="24"/>
                <w:szCs w:val="24"/>
                <w:lang w:val="lv-LV"/>
              </w:rPr>
              <w:t>Uzdevuma nosaukums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CBE4" w14:textId="77777777" w:rsidR="00A715E8" w:rsidRDefault="451B9BB6" w:rsidP="451B9BB6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lv-LV"/>
              </w:rPr>
            </w:pPr>
            <w:r w:rsidRPr="451B9BB6">
              <w:rPr>
                <w:b/>
                <w:bCs/>
                <w:i/>
                <w:iCs/>
                <w:sz w:val="24"/>
                <w:szCs w:val="24"/>
                <w:lang w:val="lv-LV"/>
              </w:rPr>
              <w:t>Veicamie pasākumi, to izpildes prasības un kārtība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EA818" w14:textId="77777777" w:rsidR="00A715E8" w:rsidRPr="00F47220" w:rsidRDefault="451B9BB6" w:rsidP="451B9BB6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lv-LV"/>
              </w:rPr>
            </w:pPr>
            <w:r w:rsidRPr="451B9BB6">
              <w:rPr>
                <w:b/>
                <w:bCs/>
                <w:i/>
                <w:iCs/>
                <w:sz w:val="24"/>
                <w:szCs w:val="24"/>
                <w:lang w:val="lv-LV"/>
              </w:rPr>
              <w:t>Rezultatīvais  rādītājs un izpildes termiņš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7863" w14:textId="705E9E67" w:rsidR="47C4F934" w:rsidRDefault="282F86FF" w:rsidP="282F86FF">
            <w:pPr>
              <w:jc w:val="center"/>
              <w:rPr>
                <w:sz w:val="24"/>
                <w:szCs w:val="24"/>
                <w:lang w:val="lv-LV"/>
              </w:rPr>
            </w:pPr>
            <w:r w:rsidRPr="282F86FF">
              <w:rPr>
                <w:b/>
                <w:bCs/>
                <w:i/>
                <w:iCs/>
                <w:sz w:val="24"/>
                <w:szCs w:val="24"/>
                <w:lang w:val="lv-LV"/>
              </w:rPr>
              <w:t>Nodevumi</w:t>
            </w:r>
          </w:p>
        </w:tc>
      </w:tr>
      <w:tr w:rsidR="00A715E8" w:rsidRPr="00B80D3E" w14:paraId="058FF1D8" w14:textId="77777777" w:rsidTr="00BC4E02">
        <w:trPr>
          <w:trHeight w:val="300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25B52" w14:textId="77777777" w:rsidR="00A715E8" w:rsidRPr="002E0CFD" w:rsidRDefault="282F86FF" w:rsidP="543F9A1F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282F86FF">
              <w:rPr>
                <w:b/>
                <w:bCs/>
                <w:sz w:val="22"/>
                <w:szCs w:val="22"/>
                <w:lang w:val="lv-LV"/>
              </w:rPr>
              <w:t>1.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64283" w14:textId="18650C18" w:rsidR="00A715E8" w:rsidRPr="002E0CFD" w:rsidRDefault="00A715E8" w:rsidP="003331B2">
            <w:pPr>
              <w:rPr>
                <w:rStyle w:val="Strong"/>
                <w:b w:val="0"/>
                <w:bCs w:val="0"/>
                <w:sz w:val="24"/>
                <w:szCs w:val="24"/>
                <w:lang w:val="lv-LV"/>
              </w:rPr>
            </w:pPr>
            <w:proofErr w:type="spellStart"/>
            <w:r w:rsidRPr="282F86FF">
              <w:rPr>
                <w:rStyle w:val="Strong"/>
                <w:b w:val="0"/>
                <w:bCs w:val="0"/>
                <w:i/>
                <w:iCs/>
                <w:sz w:val="24"/>
                <w:szCs w:val="24"/>
                <w:shd w:val="clear" w:color="auto" w:fill="FFFFFF"/>
                <w:lang w:val="lv-LV"/>
              </w:rPr>
              <w:t>EduGAIN</w:t>
            </w:r>
            <w:proofErr w:type="spellEnd"/>
            <w:r w:rsidRPr="282F86FF">
              <w:rPr>
                <w:rStyle w:val="Strong"/>
                <w:b w:val="0"/>
                <w:bCs w:val="0"/>
                <w:sz w:val="24"/>
                <w:szCs w:val="24"/>
                <w:shd w:val="clear" w:color="auto" w:fill="FFFFFF"/>
                <w:lang w:val="lv-LV"/>
              </w:rPr>
              <w:t xml:space="preserve"> pakalpojum</w:t>
            </w:r>
            <w:r w:rsidR="00030112" w:rsidRPr="282F86FF">
              <w:rPr>
                <w:rStyle w:val="Strong"/>
                <w:b w:val="0"/>
                <w:bCs w:val="0"/>
                <w:sz w:val="24"/>
                <w:szCs w:val="24"/>
                <w:shd w:val="clear" w:color="auto" w:fill="FFFFFF"/>
                <w:lang w:val="lv-LV"/>
              </w:rPr>
              <w:t>a</w:t>
            </w:r>
            <w:r w:rsidRPr="282F86FF">
              <w:rPr>
                <w:rStyle w:val="Strong"/>
                <w:b w:val="0"/>
                <w:bCs w:val="0"/>
                <w:sz w:val="24"/>
                <w:szCs w:val="24"/>
                <w:shd w:val="clear" w:color="auto" w:fill="FFFFFF"/>
                <w:lang w:val="lv-LV"/>
              </w:rPr>
              <w:t xml:space="preserve"> </w:t>
            </w:r>
            <w:r w:rsidR="00030112" w:rsidRPr="282F86FF">
              <w:rPr>
                <w:rStyle w:val="Strong"/>
                <w:b w:val="0"/>
                <w:bCs w:val="0"/>
                <w:sz w:val="24"/>
                <w:szCs w:val="24"/>
                <w:shd w:val="clear" w:color="auto" w:fill="FFFFFF"/>
                <w:lang w:val="lv-LV"/>
              </w:rPr>
              <w:t xml:space="preserve">sniegšana </w:t>
            </w:r>
            <w:r w:rsidR="00030112" w:rsidRPr="282F86FF">
              <w:rPr>
                <w:color w:val="414142"/>
                <w:sz w:val="24"/>
                <w:szCs w:val="24"/>
                <w:shd w:val="clear" w:color="auto" w:fill="FFFFFF"/>
                <w:lang w:val="lv-LV"/>
              </w:rPr>
              <w:t>Latvijas augstākās izglītības iestādēm un zinātniskajām institūcijām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FDCF" w14:textId="2F83D57F" w:rsidR="00B50AC9" w:rsidRPr="00F47220" w:rsidRDefault="282F86FF" w:rsidP="003331B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proofErr w:type="spellStart"/>
            <w:r w:rsidRPr="003331B2">
              <w:rPr>
                <w:rFonts w:ascii="Times New Roman" w:eastAsia="Times New Roman" w:hAnsi="Times New Roman"/>
                <w:i/>
                <w:sz w:val="24"/>
                <w:szCs w:val="24"/>
                <w:lang w:val="lv-LV"/>
              </w:rPr>
              <w:t>EduGAIN</w:t>
            </w:r>
            <w:proofErr w:type="spellEnd"/>
            <w:r w:rsidRPr="282F86FF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 xml:space="preserve"> pakalpojuma nepārtrauktības nodrošināšana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8C976" w14:textId="0448803A" w:rsidR="007B68B8" w:rsidRDefault="282F86FF" w:rsidP="282F86FF">
            <w:pPr>
              <w:jc w:val="both"/>
              <w:rPr>
                <w:sz w:val="24"/>
                <w:szCs w:val="24"/>
                <w:lang w:val="lv-LV"/>
              </w:rPr>
            </w:pPr>
            <w:r w:rsidRPr="282F86FF">
              <w:rPr>
                <w:sz w:val="24"/>
                <w:szCs w:val="24"/>
                <w:lang w:val="lv-LV"/>
              </w:rPr>
              <w:t xml:space="preserve">Ir nodrošināta </w:t>
            </w:r>
            <w:proofErr w:type="spellStart"/>
            <w:r w:rsidRPr="003331B2">
              <w:rPr>
                <w:i/>
                <w:sz w:val="24"/>
                <w:szCs w:val="24"/>
                <w:lang w:val="lv-LV"/>
              </w:rPr>
              <w:t>EduGAIN</w:t>
            </w:r>
            <w:proofErr w:type="spellEnd"/>
            <w:r w:rsidRPr="282F86FF">
              <w:rPr>
                <w:sz w:val="24"/>
                <w:szCs w:val="24"/>
                <w:lang w:val="lv-LV"/>
              </w:rPr>
              <w:t xml:space="preserve"> pakalpojuma nepārtrauktība atbilstoši līgumiem, kas slēgti ar Latvijas Universitāti</w:t>
            </w:r>
            <w:r w:rsidR="003331B2">
              <w:rPr>
                <w:sz w:val="24"/>
                <w:szCs w:val="24"/>
                <w:lang w:val="lv-LV"/>
              </w:rPr>
              <w:t>, tādējādi</w:t>
            </w:r>
            <w:r w:rsidRPr="282F86FF">
              <w:rPr>
                <w:sz w:val="24"/>
                <w:szCs w:val="24"/>
                <w:lang w:val="lv-LV"/>
              </w:rPr>
              <w:t xml:space="preserve"> nodrošinot:</w:t>
            </w:r>
          </w:p>
          <w:p w14:paraId="096596DA" w14:textId="77777777" w:rsidR="007B68B8" w:rsidRPr="007B68B8" w:rsidRDefault="282F86FF" w:rsidP="007B68B8">
            <w:pPr>
              <w:jc w:val="both"/>
              <w:rPr>
                <w:sz w:val="24"/>
                <w:szCs w:val="24"/>
                <w:lang w:val="lv-LV"/>
              </w:rPr>
            </w:pPr>
            <w:r w:rsidRPr="282F86FF">
              <w:rPr>
                <w:sz w:val="24"/>
                <w:szCs w:val="24"/>
                <w:lang w:val="lv-LV"/>
              </w:rPr>
              <w:t xml:space="preserve">-dalību </w:t>
            </w:r>
            <w:proofErr w:type="spellStart"/>
            <w:r w:rsidRPr="003331B2">
              <w:rPr>
                <w:i/>
                <w:sz w:val="24"/>
                <w:szCs w:val="24"/>
                <w:lang w:val="lv-LV"/>
              </w:rPr>
              <w:t>Erasmus</w:t>
            </w:r>
            <w:proofErr w:type="spellEnd"/>
            <w:r w:rsidRPr="003331B2">
              <w:rPr>
                <w:i/>
                <w:sz w:val="24"/>
                <w:szCs w:val="24"/>
                <w:lang w:val="lv-LV"/>
              </w:rPr>
              <w:t>+</w:t>
            </w:r>
            <w:r w:rsidRPr="282F86FF">
              <w:rPr>
                <w:sz w:val="24"/>
                <w:szCs w:val="24"/>
                <w:lang w:val="lv-LV"/>
              </w:rPr>
              <w:t xml:space="preserve"> programmas  mācību mobilitātēs tām augstākās izglītības iestādēm, kurām ir piešķirta </w:t>
            </w:r>
            <w:proofErr w:type="spellStart"/>
            <w:r w:rsidRPr="003331B2">
              <w:rPr>
                <w:i/>
                <w:sz w:val="24"/>
                <w:szCs w:val="24"/>
                <w:lang w:val="lv-LV"/>
              </w:rPr>
              <w:t>Erasmus</w:t>
            </w:r>
            <w:proofErr w:type="spellEnd"/>
            <w:r w:rsidRPr="282F86FF">
              <w:rPr>
                <w:sz w:val="24"/>
                <w:szCs w:val="24"/>
                <w:lang w:val="lv-LV"/>
              </w:rPr>
              <w:t xml:space="preserve"> Augstākās izglītības harta (</w:t>
            </w:r>
            <w:proofErr w:type="spellStart"/>
            <w:r w:rsidRPr="003331B2">
              <w:rPr>
                <w:i/>
                <w:sz w:val="24"/>
                <w:szCs w:val="24"/>
                <w:lang w:val="lv-LV"/>
              </w:rPr>
              <w:t>Erasmus</w:t>
            </w:r>
            <w:proofErr w:type="spellEnd"/>
            <w:r w:rsidRPr="003331B2">
              <w:rPr>
                <w:i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3331B2">
              <w:rPr>
                <w:i/>
                <w:sz w:val="24"/>
                <w:szCs w:val="24"/>
                <w:lang w:val="lv-LV"/>
              </w:rPr>
              <w:t>Charter</w:t>
            </w:r>
            <w:proofErr w:type="spellEnd"/>
            <w:r w:rsidRPr="003331B2">
              <w:rPr>
                <w:i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3331B2">
              <w:rPr>
                <w:i/>
                <w:sz w:val="24"/>
                <w:szCs w:val="24"/>
                <w:lang w:val="lv-LV"/>
              </w:rPr>
              <w:t>for</w:t>
            </w:r>
            <w:proofErr w:type="spellEnd"/>
            <w:r w:rsidRPr="003331B2">
              <w:rPr>
                <w:i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3331B2">
              <w:rPr>
                <w:i/>
                <w:sz w:val="24"/>
                <w:szCs w:val="24"/>
                <w:lang w:val="lv-LV"/>
              </w:rPr>
              <w:t>Higher</w:t>
            </w:r>
            <w:proofErr w:type="spellEnd"/>
            <w:r w:rsidRPr="003331B2">
              <w:rPr>
                <w:i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3331B2">
              <w:rPr>
                <w:i/>
                <w:sz w:val="24"/>
                <w:szCs w:val="24"/>
                <w:lang w:val="lv-LV"/>
              </w:rPr>
              <w:t>Education</w:t>
            </w:r>
            <w:proofErr w:type="spellEnd"/>
            <w:r w:rsidRPr="003331B2">
              <w:rPr>
                <w:i/>
                <w:sz w:val="24"/>
                <w:szCs w:val="24"/>
                <w:lang w:val="lv-LV"/>
              </w:rPr>
              <w:t>)</w:t>
            </w:r>
            <w:r w:rsidRPr="282F86FF">
              <w:rPr>
                <w:sz w:val="24"/>
                <w:szCs w:val="24"/>
                <w:lang w:val="lv-LV"/>
              </w:rPr>
              <w:t xml:space="preserve">, izmantojot </w:t>
            </w:r>
            <w:r w:rsidRPr="003331B2">
              <w:rPr>
                <w:i/>
                <w:sz w:val="24"/>
                <w:szCs w:val="24"/>
                <w:lang w:val="lv-LV"/>
              </w:rPr>
              <w:t>EWP (</w:t>
            </w:r>
            <w:proofErr w:type="spellStart"/>
            <w:r w:rsidRPr="003331B2">
              <w:rPr>
                <w:i/>
                <w:sz w:val="24"/>
                <w:szCs w:val="24"/>
                <w:lang w:val="lv-LV"/>
              </w:rPr>
              <w:t>Erasmus</w:t>
            </w:r>
            <w:proofErr w:type="spellEnd"/>
            <w:r w:rsidRPr="003331B2">
              <w:rPr>
                <w:i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3331B2">
              <w:rPr>
                <w:i/>
                <w:sz w:val="24"/>
                <w:szCs w:val="24"/>
                <w:lang w:val="lv-LV"/>
              </w:rPr>
              <w:t>without</w:t>
            </w:r>
            <w:proofErr w:type="spellEnd"/>
            <w:r w:rsidRPr="003331B2">
              <w:rPr>
                <w:i/>
                <w:sz w:val="24"/>
                <w:szCs w:val="24"/>
                <w:lang w:val="lv-LV"/>
              </w:rPr>
              <w:t xml:space="preserve"> paper)</w:t>
            </w:r>
            <w:r w:rsidRPr="282F86FF">
              <w:rPr>
                <w:sz w:val="24"/>
                <w:szCs w:val="24"/>
                <w:lang w:val="lv-LV"/>
              </w:rPr>
              <w:t xml:space="preserve"> tīklu;</w:t>
            </w:r>
          </w:p>
          <w:p w14:paraId="1958DAA7" w14:textId="64D44F33" w:rsidR="007B68B8" w:rsidRPr="007B68B8" w:rsidRDefault="282F86FF" w:rsidP="007B68B8">
            <w:pPr>
              <w:jc w:val="both"/>
              <w:rPr>
                <w:sz w:val="24"/>
                <w:szCs w:val="24"/>
                <w:lang w:val="lv-LV"/>
              </w:rPr>
            </w:pPr>
            <w:r w:rsidRPr="282F86FF">
              <w:rPr>
                <w:sz w:val="24"/>
                <w:szCs w:val="24"/>
                <w:lang w:val="lv-LV"/>
              </w:rPr>
              <w:t>-dalību programmā Eiropas Solidaritātes korpuss;</w:t>
            </w:r>
          </w:p>
          <w:p w14:paraId="00C8E7A7" w14:textId="6C6BDDF3" w:rsidR="007B68B8" w:rsidRDefault="282F86FF" w:rsidP="282F86FF">
            <w:pPr>
              <w:jc w:val="both"/>
              <w:rPr>
                <w:sz w:val="24"/>
                <w:szCs w:val="24"/>
                <w:lang w:val="lv-LV"/>
              </w:rPr>
            </w:pPr>
            <w:r w:rsidRPr="282F86FF">
              <w:rPr>
                <w:sz w:val="24"/>
                <w:szCs w:val="24"/>
                <w:lang w:val="lv-LV"/>
              </w:rPr>
              <w:t xml:space="preserve">-dalību </w:t>
            </w:r>
            <w:proofErr w:type="spellStart"/>
            <w:r w:rsidRPr="003331B2">
              <w:rPr>
                <w:i/>
                <w:sz w:val="24"/>
                <w:szCs w:val="24"/>
                <w:lang w:val="lv-LV"/>
              </w:rPr>
              <w:t>Erasmus</w:t>
            </w:r>
            <w:proofErr w:type="spellEnd"/>
            <w:r w:rsidRPr="003331B2">
              <w:rPr>
                <w:i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3331B2">
              <w:rPr>
                <w:i/>
                <w:sz w:val="24"/>
                <w:szCs w:val="24"/>
                <w:lang w:val="lv-LV"/>
              </w:rPr>
              <w:t>without</w:t>
            </w:r>
            <w:proofErr w:type="spellEnd"/>
            <w:r w:rsidRPr="003331B2">
              <w:rPr>
                <w:i/>
                <w:sz w:val="24"/>
                <w:szCs w:val="24"/>
                <w:lang w:val="lv-LV"/>
              </w:rPr>
              <w:t xml:space="preserve"> Paper (EWP)</w:t>
            </w:r>
            <w:r w:rsidR="00513728">
              <w:rPr>
                <w:sz w:val="24"/>
                <w:szCs w:val="24"/>
                <w:lang w:val="lv-LV"/>
              </w:rPr>
              <w:t>,</w:t>
            </w:r>
            <w:r w:rsidRPr="282F86FF">
              <w:rPr>
                <w:sz w:val="24"/>
                <w:szCs w:val="24"/>
                <w:lang w:val="lv-LV"/>
              </w:rPr>
              <w:t xml:space="preserve"> caur kuru notiek IT sistēmu datu apmaiņa dažādu dokumentu apstiprināšanai platformā, kas ir </w:t>
            </w:r>
            <w:r w:rsidRPr="003331B2">
              <w:rPr>
                <w:i/>
                <w:sz w:val="24"/>
                <w:szCs w:val="24"/>
                <w:lang w:val="lv-LV"/>
              </w:rPr>
              <w:t>GEANT</w:t>
            </w:r>
            <w:r w:rsidRPr="282F86FF">
              <w:rPr>
                <w:sz w:val="24"/>
                <w:szCs w:val="24"/>
                <w:lang w:val="lv-LV"/>
              </w:rPr>
              <w:t xml:space="preserve"> nodrošināts serviss</w:t>
            </w:r>
            <w:r w:rsidR="003331B2">
              <w:rPr>
                <w:sz w:val="24"/>
                <w:szCs w:val="24"/>
                <w:lang w:val="lv-LV"/>
              </w:rPr>
              <w:t>;</w:t>
            </w:r>
          </w:p>
          <w:p w14:paraId="366BA0E0" w14:textId="4DF2531B" w:rsidR="451B9BB6" w:rsidRDefault="282F86FF" w:rsidP="282F86FF">
            <w:pPr>
              <w:jc w:val="both"/>
              <w:rPr>
                <w:sz w:val="24"/>
                <w:szCs w:val="24"/>
                <w:lang w:val="lv-LV"/>
              </w:rPr>
            </w:pPr>
            <w:r w:rsidRPr="282F86FF">
              <w:rPr>
                <w:sz w:val="24"/>
                <w:szCs w:val="24"/>
                <w:lang w:val="lv-LV"/>
              </w:rPr>
              <w:t xml:space="preserve">-un citu programmu un sistēmu darbību, kam nepieciešams </w:t>
            </w:r>
            <w:proofErr w:type="spellStart"/>
            <w:r w:rsidRPr="003331B2">
              <w:rPr>
                <w:i/>
                <w:sz w:val="24"/>
                <w:szCs w:val="24"/>
                <w:lang w:val="lv-LV"/>
              </w:rPr>
              <w:t>EduGAIN</w:t>
            </w:r>
            <w:proofErr w:type="spellEnd"/>
            <w:r w:rsidRPr="282F86FF">
              <w:rPr>
                <w:sz w:val="24"/>
                <w:szCs w:val="24"/>
                <w:lang w:val="lv-LV"/>
              </w:rPr>
              <w:t xml:space="preserve"> pakalpojums, un kas to saņēma kā LAIFE biedri (LUIS – Latvijas Universitātes  Informācijas sistēma, tai skaitā lietotājiem ārpus L</w:t>
            </w:r>
            <w:r w:rsidR="00D970BE">
              <w:rPr>
                <w:sz w:val="24"/>
                <w:szCs w:val="24"/>
                <w:lang w:val="lv-LV"/>
              </w:rPr>
              <w:t xml:space="preserve">atvijas </w:t>
            </w:r>
            <w:r w:rsidRPr="282F86FF">
              <w:rPr>
                <w:sz w:val="24"/>
                <w:szCs w:val="24"/>
                <w:lang w:val="lv-LV"/>
              </w:rPr>
              <w:t>U</w:t>
            </w:r>
            <w:r w:rsidR="00D970BE">
              <w:rPr>
                <w:sz w:val="24"/>
                <w:szCs w:val="24"/>
                <w:lang w:val="lv-LV"/>
              </w:rPr>
              <w:t>niversitātes</w:t>
            </w:r>
            <w:r w:rsidRPr="282F86FF">
              <w:rPr>
                <w:sz w:val="24"/>
                <w:szCs w:val="24"/>
                <w:lang w:val="lv-LV"/>
              </w:rPr>
              <w:t>).</w:t>
            </w:r>
          </w:p>
          <w:p w14:paraId="7CEAA3FA" w14:textId="3B921437" w:rsidR="00A715E8" w:rsidRPr="00F47220" w:rsidRDefault="00A715E8" w:rsidP="282F86FF">
            <w:pPr>
              <w:jc w:val="both"/>
              <w:rPr>
                <w:sz w:val="24"/>
                <w:szCs w:val="24"/>
                <w:lang w:val="lv-LV"/>
              </w:rPr>
            </w:pPr>
          </w:p>
          <w:p w14:paraId="5CF1DFFD" w14:textId="6C418743" w:rsidR="00A715E8" w:rsidRPr="00F47220" w:rsidRDefault="282F86FF" w:rsidP="282F86FF">
            <w:pPr>
              <w:jc w:val="both"/>
              <w:rPr>
                <w:sz w:val="24"/>
                <w:szCs w:val="24"/>
                <w:lang w:val="lv-LV"/>
              </w:rPr>
            </w:pPr>
            <w:r w:rsidRPr="282F86FF">
              <w:rPr>
                <w:sz w:val="24"/>
                <w:szCs w:val="24"/>
                <w:lang w:val="lv-LV"/>
              </w:rPr>
              <w:t>Izpildes termiņš: 31.12.2023</w:t>
            </w:r>
          </w:p>
          <w:p w14:paraId="7AA62058" w14:textId="5C333B2F" w:rsidR="00A715E8" w:rsidRPr="00F47220" w:rsidRDefault="00A715E8" w:rsidP="5B897639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507FB" w14:textId="1E64F593" w:rsidR="47C4F934" w:rsidRDefault="282F86FF" w:rsidP="003331B2">
            <w:pPr>
              <w:jc w:val="both"/>
              <w:rPr>
                <w:sz w:val="24"/>
                <w:szCs w:val="24"/>
                <w:lang w:val="lv-LV"/>
              </w:rPr>
            </w:pPr>
            <w:r w:rsidRPr="282F86FF">
              <w:rPr>
                <w:sz w:val="24"/>
                <w:szCs w:val="24"/>
                <w:lang w:val="lv-LV"/>
              </w:rPr>
              <w:t xml:space="preserve">Atskaite par  augstākās izglītības iestādēm un zinātniskajām institūcijām, kuras izmantoja </w:t>
            </w:r>
            <w:proofErr w:type="spellStart"/>
            <w:r w:rsidRPr="003331B2">
              <w:rPr>
                <w:i/>
                <w:sz w:val="24"/>
                <w:szCs w:val="24"/>
                <w:lang w:val="lv-LV"/>
              </w:rPr>
              <w:t>EduGAIN</w:t>
            </w:r>
            <w:proofErr w:type="spellEnd"/>
            <w:r w:rsidRPr="282F86FF">
              <w:rPr>
                <w:sz w:val="24"/>
                <w:szCs w:val="24"/>
                <w:lang w:val="lv-LV"/>
              </w:rPr>
              <w:t xml:space="preserve"> pakalpojumu</w:t>
            </w:r>
            <w:r w:rsidR="00D25924">
              <w:rPr>
                <w:sz w:val="24"/>
                <w:szCs w:val="24"/>
                <w:lang w:val="lv-LV"/>
              </w:rPr>
              <w:t>,</w:t>
            </w:r>
            <w:r w:rsidRPr="282F86FF">
              <w:rPr>
                <w:sz w:val="24"/>
                <w:szCs w:val="24"/>
                <w:lang w:val="lv-LV"/>
              </w:rPr>
              <w:t xml:space="preserve"> kalendārā gada 1.un 2.pusgadā </w:t>
            </w:r>
          </w:p>
        </w:tc>
      </w:tr>
      <w:tr w:rsidR="543F9A1F" w:rsidRPr="00B80D3E" w14:paraId="7A245312" w14:textId="77777777" w:rsidTr="00BC4E02">
        <w:trPr>
          <w:trHeight w:val="300"/>
        </w:trPr>
        <w:tc>
          <w:tcPr>
            <w:tcW w:w="693" w:type="dxa"/>
            <w:vMerge/>
            <w:hideMark/>
          </w:tcPr>
          <w:p w14:paraId="417BF892" w14:textId="77777777" w:rsidR="000A4514" w:rsidRPr="00513728" w:rsidRDefault="000A4514">
            <w:pPr>
              <w:rPr>
                <w:lang w:val="lv-LV"/>
              </w:rPr>
            </w:pP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9F811" w14:textId="72E6A466" w:rsidR="543F9A1F" w:rsidRDefault="543F9A1F" w:rsidP="543F9A1F">
            <w:pPr>
              <w:jc w:val="both"/>
              <w:rPr>
                <w:rStyle w:val="Strong"/>
                <w:b w:val="0"/>
                <w:bCs w:val="0"/>
                <w:i/>
                <w:iCs/>
                <w:sz w:val="22"/>
                <w:szCs w:val="22"/>
                <w:lang w:val="lv-LV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0C08" w14:textId="53558771" w:rsidR="543F9A1F" w:rsidRDefault="543F9A1F" w:rsidP="282F86F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543F9A1F">
              <w:rPr>
                <w:rFonts w:ascii="Times New Roman" w:eastAsia="Times New Roman" w:hAnsi="Times New Roman"/>
                <w:color w:val="000000" w:themeColor="text1"/>
                <w:lang w:val="fi"/>
              </w:rPr>
              <w:t xml:space="preserve">Iegūt </w:t>
            </w:r>
            <w:r w:rsidRPr="003B5D56">
              <w:rPr>
                <w:rFonts w:ascii="Times New Roman" w:eastAsia="Times New Roman" w:hAnsi="Times New Roman"/>
                <w:i/>
                <w:color w:val="000000" w:themeColor="text1"/>
                <w:lang w:val="fi"/>
              </w:rPr>
              <w:t>EduGAIN</w:t>
            </w:r>
            <w:r w:rsidRPr="543F9A1F">
              <w:rPr>
                <w:rFonts w:ascii="Times New Roman" w:eastAsia="Times New Roman" w:hAnsi="Times New Roman"/>
                <w:color w:val="000000" w:themeColor="text1"/>
                <w:lang w:val="fi"/>
              </w:rPr>
              <w:t xml:space="preserve"> dalībnieka statusu (atbilstoši </w:t>
            </w:r>
            <w:r w:rsidRPr="003B5D56">
              <w:rPr>
                <w:rFonts w:ascii="Times New Roman" w:eastAsia="Times New Roman" w:hAnsi="Times New Roman"/>
                <w:i/>
                <w:color w:val="000000" w:themeColor="text1"/>
                <w:lang w:val="fi"/>
              </w:rPr>
              <w:t xml:space="preserve">EduGAIN </w:t>
            </w:r>
            <w:r w:rsidRPr="543F9A1F">
              <w:rPr>
                <w:rFonts w:ascii="Times New Roman" w:eastAsia="Times New Roman" w:hAnsi="Times New Roman"/>
                <w:color w:val="000000" w:themeColor="text1"/>
                <w:lang w:val="fi"/>
              </w:rPr>
              <w:t>Konstitūcijas 3. sadaļai</w:t>
            </w:r>
            <w:r w:rsidRPr="543F9A1F">
              <w:rPr>
                <w:rStyle w:val="FootnoteReference"/>
                <w:rFonts w:ascii="Times New Roman" w:eastAsia="Times New Roman" w:hAnsi="Times New Roman"/>
                <w:color w:val="000000" w:themeColor="text1"/>
                <w:lang w:val="fi"/>
              </w:rPr>
              <w:footnoteReference w:id="1"/>
            </w:r>
            <w:r w:rsidRPr="543F9A1F">
              <w:rPr>
                <w:rFonts w:ascii="Times New Roman" w:eastAsia="Times New Roman" w:hAnsi="Times New Roman"/>
                <w:color w:val="000000" w:themeColor="text1"/>
                <w:lang w:val="fi"/>
              </w:rPr>
              <w:t>)</w:t>
            </w:r>
            <w:r w:rsidRPr="543F9A1F">
              <w:rPr>
                <w:rFonts w:ascii="Times New Roman" w:eastAsia="Times New Roman" w:hAnsi="Times New Roman"/>
                <w:sz w:val="24"/>
                <w:szCs w:val="24"/>
                <w:lang w:val="lv"/>
              </w:rPr>
              <w:t xml:space="preserve">: </w:t>
            </w:r>
          </w:p>
          <w:p w14:paraId="1B96181A" w14:textId="65B9283A" w:rsidR="543F9A1F" w:rsidRDefault="003B5D56" w:rsidP="003B5D56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i</w:t>
            </w:r>
            <w:r w:rsidR="282F86FF" w:rsidRPr="282F86FF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 xml:space="preserve">zveidot  Latvijas </w:t>
            </w:r>
            <w:proofErr w:type="spellStart"/>
            <w:r w:rsidR="282F86FF" w:rsidRPr="003B5D56">
              <w:rPr>
                <w:rFonts w:ascii="Times New Roman" w:eastAsia="Times New Roman" w:hAnsi="Times New Roman"/>
                <w:i/>
                <w:sz w:val="24"/>
                <w:szCs w:val="24"/>
                <w:lang w:val="lv-LV"/>
              </w:rPr>
              <w:t>EduGAIN</w:t>
            </w:r>
            <w:proofErr w:type="spellEnd"/>
            <w:r w:rsidR="282F86FF" w:rsidRPr="282F86FF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 xml:space="preserve"> federācijas (apvienības) (turpmāk  - </w:t>
            </w:r>
            <w:r w:rsidR="282F86FF" w:rsidRPr="282F86F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lv-LV"/>
              </w:rPr>
              <w:lastRenderedPageBreak/>
              <w:t>Federācijas</w:t>
            </w:r>
            <w:r w:rsidR="282F86FF" w:rsidRPr="282F86FF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 xml:space="preserve">) politiku, kas nosaka </w:t>
            </w:r>
            <w:r w:rsidR="282F86FF" w:rsidRPr="282F86F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lv-LV"/>
              </w:rPr>
              <w:t xml:space="preserve">Federācijas </w:t>
            </w:r>
            <w:r w:rsidR="282F86FF" w:rsidRPr="282F86FF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 xml:space="preserve">darbības pamatprincipus, struktūru un pārvaldību, kas ļauj tās dalībniekiem izmantot pieejamās tehnoloģijas elektroniskai identifikācijai un piekļuvei konfidenciālai informācijai par fiziskām personām, pakalpojuma sniedzējiem un identitātes nodrošinātājiem, izmantojot aktuālos </w:t>
            </w:r>
            <w:proofErr w:type="spellStart"/>
            <w:r w:rsidR="282F86FF" w:rsidRPr="282F86F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lv-LV"/>
              </w:rPr>
              <w:t>EduGAIN</w:t>
            </w:r>
            <w:proofErr w:type="spellEnd"/>
            <w:r w:rsidR="282F86FF" w:rsidRPr="282F86F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lv-LV"/>
              </w:rPr>
              <w:t>/GEANT</w:t>
            </w:r>
            <w:r w:rsidR="282F86FF" w:rsidRPr="282F86FF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 xml:space="preserve"> noteikumus biedru federācijām</w:t>
            </w:r>
            <w: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;</w:t>
            </w:r>
            <w:r w:rsidR="282F86FF" w:rsidRPr="282F86FF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 xml:space="preserve"> </w:t>
            </w:r>
          </w:p>
          <w:p w14:paraId="11BDD220" w14:textId="24691888" w:rsidR="282F86FF" w:rsidRDefault="003B5D56" w:rsidP="003B5D56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i</w:t>
            </w:r>
            <w:r w:rsidR="282F86FF" w:rsidRPr="282F86FF">
              <w:rPr>
                <w:rFonts w:ascii="Times New Roman" w:eastAsia="Times New Roman" w:hAnsi="Times New Roman"/>
                <w:sz w:val="24"/>
                <w:szCs w:val="24"/>
                <w:lang w:val="fi"/>
              </w:rPr>
              <w:t xml:space="preserve">zveidot </w:t>
            </w:r>
            <w:r w:rsidR="282F86FF" w:rsidRPr="282F86F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fi"/>
              </w:rPr>
              <w:t xml:space="preserve">Federācijas </w:t>
            </w:r>
            <w:r w:rsidR="282F86FF" w:rsidRPr="282F86FF">
              <w:rPr>
                <w:rFonts w:ascii="Times New Roman" w:eastAsia="Times New Roman" w:hAnsi="Times New Roman"/>
                <w:sz w:val="24"/>
                <w:szCs w:val="24"/>
                <w:lang w:val="fi"/>
              </w:rPr>
              <w:t xml:space="preserve">identitātes nodrošināšanas politikas, pakalpojumu nodrošināšanas un tehniskās politikas dokumentus, </w:t>
            </w:r>
            <w:r w:rsidR="282F86FF" w:rsidRPr="282F86FF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 xml:space="preserve"> izmantojot aktuālos </w:t>
            </w:r>
            <w:proofErr w:type="spellStart"/>
            <w:r w:rsidR="282F86FF" w:rsidRPr="003B5D56">
              <w:rPr>
                <w:rFonts w:ascii="Times New Roman" w:eastAsia="Times New Roman" w:hAnsi="Times New Roman"/>
                <w:i/>
                <w:sz w:val="24"/>
                <w:szCs w:val="24"/>
                <w:lang w:val="lv-LV"/>
              </w:rPr>
              <w:t>EduGAIN</w:t>
            </w:r>
            <w:proofErr w:type="spellEnd"/>
            <w:r w:rsidR="282F86FF" w:rsidRPr="003B5D56">
              <w:rPr>
                <w:rFonts w:ascii="Times New Roman" w:eastAsia="Times New Roman" w:hAnsi="Times New Roman"/>
                <w:i/>
                <w:sz w:val="24"/>
                <w:szCs w:val="24"/>
                <w:lang w:val="lv-LV"/>
              </w:rPr>
              <w:t>/GEAN</w:t>
            </w:r>
            <w:r w:rsidRPr="003B5D56">
              <w:rPr>
                <w:rFonts w:ascii="Times New Roman" w:eastAsia="Times New Roman" w:hAnsi="Times New Roman"/>
                <w:i/>
                <w:sz w:val="24"/>
                <w:szCs w:val="24"/>
                <w:lang w:val="lv-LV"/>
              </w:rPr>
              <w:t>T</w:t>
            </w:r>
            <w: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 xml:space="preserve"> noteikumus biedru federācijām;</w:t>
            </w:r>
          </w:p>
          <w:p w14:paraId="781E423C" w14:textId="122FCF3A" w:rsidR="543F9A1F" w:rsidRDefault="003B5D56" w:rsidP="003B5D56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i</w:t>
            </w:r>
            <w:r w:rsidR="282F86FF" w:rsidRPr="282F86FF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 xml:space="preserve">zveidot </w:t>
            </w:r>
            <w:r w:rsidR="282F86FF" w:rsidRPr="282F86F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lv-LV"/>
              </w:rPr>
              <w:t xml:space="preserve">Federācijas </w:t>
            </w:r>
            <w:r w:rsidR="282F86FF" w:rsidRPr="282F86FF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 xml:space="preserve">dalībnieka reglamentējošos dokumentus - sadarbības līgumu par dalību </w:t>
            </w:r>
            <w:r w:rsidR="282F86FF" w:rsidRPr="282F86F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lv-LV"/>
              </w:rPr>
              <w:t>Federācijā</w:t>
            </w:r>
            <w:r w:rsidR="282F86FF" w:rsidRPr="282F86FF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 xml:space="preserve">, pieteikuma veidlapas par iestāšanos un izstāšanos no Federācijas, un citus Federācijas dalībnieka darbību reglamentējošus dokumentus, izmantojot aktuālos </w:t>
            </w:r>
            <w:proofErr w:type="spellStart"/>
            <w:r w:rsidR="282F86FF" w:rsidRPr="003B5D56">
              <w:rPr>
                <w:rFonts w:ascii="Times New Roman" w:eastAsia="Times New Roman" w:hAnsi="Times New Roman"/>
                <w:i/>
                <w:sz w:val="24"/>
                <w:szCs w:val="24"/>
                <w:lang w:val="lv-LV"/>
              </w:rPr>
              <w:t>EduGAIN</w:t>
            </w:r>
            <w:proofErr w:type="spellEnd"/>
            <w:r w:rsidR="282F86FF" w:rsidRPr="003B5D56">
              <w:rPr>
                <w:rFonts w:ascii="Times New Roman" w:eastAsia="Times New Roman" w:hAnsi="Times New Roman"/>
                <w:i/>
                <w:sz w:val="24"/>
                <w:szCs w:val="24"/>
                <w:lang w:val="lv-LV"/>
              </w:rPr>
              <w:t>/GEANT</w:t>
            </w:r>
            <w:r w:rsidR="282F86FF" w:rsidRPr="282F86FF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 xml:space="preserve"> noteikumus biedru federācijām.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CEC7A" w14:textId="21B9EE5F" w:rsidR="543F9A1F" w:rsidRDefault="282F86FF" w:rsidP="282F86FF">
            <w:pPr>
              <w:jc w:val="both"/>
              <w:rPr>
                <w:sz w:val="24"/>
                <w:szCs w:val="24"/>
                <w:lang w:val="lv-LV"/>
              </w:rPr>
            </w:pPr>
            <w:r w:rsidRPr="282F86FF">
              <w:rPr>
                <w:sz w:val="24"/>
                <w:szCs w:val="24"/>
                <w:lang w:val="lv-LV"/>
              </w:rPr>
              <w:lastRenderedPageBreak/>
              <w:t xml:space="preserve">Iegūts </w:t>
            </w:r>
            <w:proofErr w:type="spellStart"/>
            <w:r w:rsidRPr="003B5D56">
              <w:rPr>
                <w:i/>
                <w:sz w:val="24"/>
                <w:szCs w:val="24"/>
                <w:lang w:val="lv-LV"/>
              </w:rPr>
              <w:t>EduGAIN</w:t>
            </w:r>
            <w:proofErr w:type="spellEnd"/>
            <w:r w:rsidRPr="003B5D56">
              <w:rPr>
                <w:i/>
                <w:sz w:val="24"/>
                <w:szCs w:val="24"/>
                <w:lang w:val="lv-LV"/>
              </w:rPr>
              <w:t xml:space="preserve"> </w:t>
            </w:r>
            <w:r w:rsidRPr="00D970BE">
              <w:rPr>
                <w:sz w:val="24"/>
                <w:szCs w:val="24"/>
                <w:lang w:val="lv-LV"/>
              </w:rPr>
              <w:t>dalībnieka statuss.</w:t>
            </w:r>
          </w:p>
          <w:p w14:paraId="1E7FDBE8" w14:textId="77777777" w:rsidR="00B41F3A" w:rsidRDefault="00B41F3A" w:rsidP="282F86FF">
            <w:pPr>
              <w:jc w:val="both"/>
              <w:rPr>
                <w:sz w:val="24"/>
                <w:szCs w:val="24"/>
                <w:lang w:val="lv-LV"/>
              </w:rPr>
            </w:pPr>
          </w:p>
          <w:p w14:paraId="4509DC4B" w14:textId="77777777" w:rsidR="00B41F3A" w:rsidRDefault="00B41F3A" w:rsidP="00B41F3A">
            <w:pPr>
              <w:jc w:val="both"/>
              <w:rPr>
                <w:sz w:val="24"/>
                <w:szCs w:val="24"/>
                <w:lang w:val="lv-LV"/>
              </w:rPr>
            </w:pPr>
            <w:r w:rsidRPr="282F86FF">
              <w:rPr>
                <w:sz w:val="24"/>
                <w:szCs w:val="24"/>
                <w:lang w:val="lv-LV"/>
              </w:rPr>
              <w:t>Izpildes termiņš: 30.09.2023</w:t>
            </w:r>
          </w:p>
          <w:p w14:paraId="2A24136C" w14:textId="77777777" w:rsidR="00B41F3A" w:rsidRDefault="00B41F3A" w:rsidP="282F86FF">
            <w:pPr>
              <w:jc w:val="both"/>
              <w:rPr>
                <w:sz w:val="24"/>
                <w:szCs w:val="24"/>
                <w:lang w:val="lv-LV"/>
              </w:rPr>
            </w:pPr>
          </w:p>
          <w:p w14:paraId="74B0EB63" w14:textId="77777777" w:rsidR="00D970BE" w:rsidRDefault="00D970BE" w:rsidP="282F86FF">
            <w:pPr>
              <w:jc w:val="both"/>
              <w:rPr>
                <w:sz w:val="24"/>
                <w:szCs w:val="24"/>
                <w:lang w:val="lv-LV"/>
              </w:rPr>
            </w:pPr>
          </w:p>
          <w:p w14:paraId="739B3AE8" w14:textId="6B4FEFD7" w:rsidR="543F9A1F" w:rsidRDefault="282F86FF" w:rsidP="282F86FF">
            <w:pPr>
              <w:jc w:val="both"/>
              <w:rPr>
                <w:sz w:val="24"/>
                <w:szCs w:val="24"/>
                <w:lang w:val="lv-LV"/>
              </w:rPr>
            </w:pPr>
            <w:r w:rsidRPr="282F86FF">
              <w:rPr>
                <w:sz w:val="24"/>
                <w:szCs w:val="24"/>
                <w:lang w:val="lv-LV"/>
              </w:rPr>
              <w:lastRenderedPageBreak/>
              <w:t xml:space="preserve">Nodrošināta </w:t>
            </w:r>
            <w:r w:rsidRPr="00D970BE">
              <w:rPr>
                <w:sz w:val="24"/>
                <w:szCs w:val="24"/>
                <w:lang w:val="lv-LV"/>
              </w:rPr>
              <w:t xml:space="preserve">Federācijas </w:t>
            </w:r>
            <w:r w:rsidRPr="282F86FF">
              <w:rPr>
                <w:sz w:val="24"/>
                <w:szCs w:val="24"/>
                <w:lang w:val="lv-LV"/>
              </w:rPr>
              <w:t xml:space="preserve">dalība </w:t>
            </w:r>
            <w:proofErr w:type="spellStart"/>
            <w:r w:rsidRPr="003B5D56">
              <w:rPr>
                <w:i/>
                <w:sz w:val="24"/>
                <w:szCs w:val="24"/>
                <w:lang w:val="lv-LV"/>
              </w:rPr>
              <w:t>EduGAIN</w:t>
            </w:r>
            <w:proofErr w:type="spellEnd"/>
            <w:r w:rsidRPr="282F86FF">
              <w:rPr>
                <w:sz w:val="24"/>
                <w:szCs w:val="24"/>
                <w:lang w:val="lv-LV"/>
              </w:rPr>
              <w:t xml:space="preserve"> atbilstoši tā  Konstitūcijai.</w:t>
            </w:r>
          </w:p>
          <w:p w14:paraId="748583B6" w14:textId="37258433" w:rsidR="282F86FF" w:rsidRDefault="282F86FF" w:rsidP="282F86FF">
            <w:pPr>
              <w:jc w:val="both"/>
              <w:rPr>
                <w:sz w:val="24"/>
                <w:szCs w:val="24"/>
                <w:lang w:val="lv-LV"/>
              </w:rPr>
            </w:pPr>
          </w:p>
          <w:p w14:paraId="2654FCB8" w14:textId="69D809A1" w:rsidR="00B41F3A" w:rsidRDefault="00B41F3A" w:rsidP="282F86FF">
            <w:pPr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Izpildes termiņš: pastāvīgi</w:t>
            </w:r>
          </w:p>
          <w:p w14:paraId="49CE031D" w14:textId="6F712BAB" w:rsidR="282F86FF" w:rsidRDefault="282F86FF" w:rsidP="282F86FF">
            <w:pPr>
              <w:jc w:val="both"/>
              <w:rPr>
                <w:sz w:val="24"/>
                <w:szCs w:val="24"/>
                <w:lang w:val="lv-LV"/>
              </w:rPr>
            </w:pPr>
          </w:p>
          <w:p w14:paraId="3968A935" w14:textId="03136DD9" w:rsidR="543F9A1F" w:rsidRDefault="543F9A1F" w:rsidP="543F9A1F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1C4AF" w14:textId="0C9F50EB" w:rsidR="543F9A1F" w:rsidRDefault="003B5D56" w:rsidP="00D970BE">
            <w:pPr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lastRenderedPageBreak/>
              <w:t>Dokumentācijas pakete</w:t>
            </w:r>
            <w:r w:rsidR="00D970BE" w:rsidRPr="00D970BE">
              <w:rPr>
                <w:sz w:val="24"/>
                <w:szCs w:val="24"/>
                <w:lang w:val="lv-LV"/>
              </w:rPr>
              <w:t xml:space="preserve"> atbilstoši veicamā pasākuma 2.a, 2.b un 2.c apakšpunktā norādītajam.</w:t>
            </w:r>
            <w:r w:rsidR="00D970BE">
              <w:rPr>
                <w:sz w:val="24"/>
                <w:szCs w:val="24"/>
                <w:lang w:val="lv-LV"/>
              </w:rPr>
              <w:t xml:space="preserve"> </w:t>
            </w:r>
          </w:p>
          <w:p w14:paraId="0014EB88" w14:textId="6C3FA839" w:rsidR="5B897639" w:rsidRDefault="5B897639" w:rsidP="5B897639">
            <w:pPr>
              <w:jc w:val="both"/>
              <w:rPr>
                <w:sz w:val="24"/>
                <w:szCs w:val="24"/>
                <w:lang w:val="lv-LV"/>
              </w:rPr>
            </w:pPr>
          </w:p>
          <w:p w14:paraId="2DF72377" w14:textId="2BFC69D6" w:rsidR="5B897639" w:rsidRDefault="5B897639" w:rsidP="5B897639">
            <w:pPr>
              <w:jc w:val="both"/>
              <w:rPr>
                <w:sz w:val="24"/>
                <w:szCs w:val="24"/>
                <w:lang w:val="lv-LV"/>
              </w:rPr>
            </w:pPr>
          </w:p>
          <w:p w14:paraId="1C4D101D" w14:textId="11409D98" w:rsidR="543F9A1F" w:rsidRDefault="543F9A1F" w:rsidP="00D970BE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543F9A1F" w:rsidRPr="00B80D3E" w14:paraId="0468B79A" w14:textId="77777777" w:rsidTr="00BC4E02">
        <w:trPr>
          <w:trHeight w:val="300"/>
        </w:trPr>
        <w:tc>
          <w:tcPr>
            <w:tcW w:w="693" w:type="dxa"/>
            <w:vMerge/>
            <w:hideMark/>
          </w:tcPr>
          <w:p w14:paraId="7BB56699" w14:textId="77777777" w:rsidR="000A4514" w:rsidRPr="00513728" w:rsidRDefault="000A4514">
            <w:pPr>
              <w:rPr>
                <w:lang w:val="lv-LV"/>
              </w:rPr>
            </w:pPr>
          </w:p>
        </w:tc>
        <w:tc>
          <w:tcPr>
            <w:tcW w:w="1905" w:type="dxa"/>
            <w:vMerge/>
          </w:tcPr>
          <w:p w14:paraId="07A65AA4" w14:textId="77777777" w:rsidR="000A4514" w:rsidRPr="00513728" w:rsidRDefault="000A4514">
            <w:pPr>
              <w:rPr>
                <w:lang w:val="lv-LV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A152" w14:textId="7F5E01E4" w:rsidR="543F9A1F" w:rsidRDefault="282F86FF" w:rsidP="282F86FF">
            <w:pPr>
              <w:jc w:val="both"/>
              <w:rPr>
                <w:sz w:val="24"/>
                <w:szCs w:val="24"/>
                <w:lang w:val="lv"/>
              </w:rPr>
            </w:pPr>
            <w:r w:rsidRPr="282F86FF">
              <w:rPr>
                <w:sz w:val="24"/>
                <w:szCs w:val="24"/>
                <w:lang w:val="lv"/>
              </w:rPr>
              <w:t xml:space="preserve">3. Uzņemt </w:t>
            </w:r>
            <w:r w:rsidRPr="282F86FF">
              <w:rPr>
                <w:i/>
                <w:iCs/>
                <w:sz w:val="24"/>
                <w:szCs w:val="24"/>
                <w:lang w:val="lv"/>
              </w:rPr>
              <w:t xml:space="preserve">Federācijā </w:t>
            </w:r>
            <w:r w:rsidRPr="282F86FF">
              <w:rPr>
                <w:sz w:val="24"/>
                <w:szCs w:val="24"/>
                <w:lang w:val="lv"/>
              </w:rPr>
              <w:t>jaunus dalībniekus, slēdzot ar tiem sadarbības līgumus, nodrošinot</w:t>
            </w:r>
            <w:r w:rsidRPr="00E74B35">
              <w:rPr>
                <w:i/>
                <w:sz w:val="24"/>
                <w:szCs w:val="24"/>
                <w:lang w:val="lv"/>
              </w:rPr>
              <w:t xml:space="preserve"> </w:t>
            </w:r>
            <w:proofErr w:type="spellStart"/>
            <w:r w:rsidRPr="00E74B35">
              <w:rPr>
                <w:i/>
                <w:sz w:val="24"/>
                <w:szCs w:val="24"/>
                <w:lang w:val="lv"/>
              </w:rPr>
              <w:t>EduGAIN</w:t>
            </w:r>
            <w:proofErr w:type="spellEnd"/>
            <w:r w:rsidRPr="282F86FF">
              <w:rPr>
                <w:sz w:val="24"/>
                <w:szCs w:val="24"/>
                <w:lang w:val="lv"/>
              </w:rPr>
              <w:t xml:space="preserve"> pakalpojumu</w:t>
            </w:r>
            <w:r w:rsidR="00E74B35">
              <w:rPr>
                <w:sz w:val="24"/>
                <w:szCs w:val="24"/>
                <w:lang w:val="lv"/>
              </w:rPr>
              <w:t>.</w:t>
            </w:r>
            <w:r w:rsidRPr="282F86FF">
              <w:rPr>
                <w:sz w:val="24"/>
                <w:szCs w:val="24"/>
                <w:lang w:val="lv"/>
              </w:rPr>
              <w:t xml:space="preserve"> 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5C106" w14:textId="3142988A" w:rsidR="543F9A1F" w:rsidRDefault="282F86FF" w:rsidP="282F86FF">
            <w:pPr>
              <w:jc w:val="both"/>
              <w:rPr>
                <w:sz w:val="24"/>
                <w:szCs w:val="24"/>
                <w:lang w:val="lv-LV"/>
              </w:rPr>
            </w:pPr>
            <w:r w:rsidRPr="282F86FF">
              <w:rPr>
                <w:sz w:val="24"/>
                <w:szCs w:val="24"/>
                <w:lang w:val="lv-LV"/>
              </w:rPr>
              <w:t xml:space="preserve">Pastāvīga jaunu </w:t>
            </w:r>
            <w:r w:rsidRPr="00E74B35">
              <w:rPr>
                <w:i/>
                <w:sz w:val="24"/>
                <w:szCs w:val="24"/>
                <w:lang w:val="lv-LV"/>
              </w:rPr>
              <w:t>Federācijas</w:t>
            </w:r>
            <w:r w:rsidRPr="282F86FF">
              <w:rPr>
                <w:sz w:val="24"/>
                <w:szCs w:val="24"/>
                <w:lang w:val="lv-LV"/>
              </w:rPr>
              <w:t xml:space="preserve"> dalībnieku pieslēgšana</w:t>
            </w:r>
            <w:r w:rsidRPr="00E74B35">
              <w:rPr>
                <w:i/>
                <w:sz w:val="24"/>
                <w:szCs w:val="24"/>
                <w:lang w:val="lv-LV"/>
              </w:rPr>
              <w:t xml:space="preserve"> </w:t>
            </w:r>
            <w:proofErr w:type="spellStart"/>
            <w:r w:rsidR="00E74B35" w:rsidRPr="00E74B35">
              <w:rPr>
                <w:i/>
                <w:sz w:val="24"/>
                <w:szCs w:val="24"/>
                <w:lang w:val="lv"/>
              </w:rPr>
              <w:t>EduGAIN</w:t>
            </w:r>
            <w:proofErr w:type="spellEnd"/>
            <w:r w:rsidR="00E74B35">
              <w:rPr>
                <w:sz w:val="24"/>
                <w:szCs w:val="24"/>
                <w:lang w:val="lv"/>
              </w:rPr>
              <w:t xml:space="preserve"> pakalpojumam.</w:t>
            </w:r>
          </w:p>
          <w:p w14:paraId="3FAB8E1C" w14:textId="10F34A67" w:rsidR="543F9A1F" w:rsidRDefault="282F86FF" w:rsidP="5B897639">
            <w:pPr>
              <w:jc w:val="both"/>
              <w:rPr>
                <w:sz w:val="24"/>
                <w:szCs w:val="24"/>
                <w:lang w:val="lv-LV"/>
              </w:rPr>
            </w:pPr>
            <w:r w:rsidRPr="282F86FF">
              <w:rPr>
                <w:sz w:val="24"/>
                <w:szCs w:val="24"/>
                <w:lang w:val="lv-LV"/>
              </w:rPr>
              <w:t xml:space="preserve"> </w:t>
            </w:r>
          </w:p>
          <w:p w14:paraId="45DBE109" w14:textId="4503672D" w:rsidR="282F86FF" w:rsidRDefault="282F86FF" w:rsidP="282F86FF">
            <w:pPr>
              <w:jc w:val="both"/>
              <w:rPr>
                <w:sz w:val="24"/>
                <w:szCs w:val="24"/>
                <w:lang w:val="lv-LV"/>
              </w:rPr>
            </w:pPr>
            <w:r w:rsidRPr="282F86FF">
              <w:rPr>
                <w:sz w:val="24"/>
                <w:szCs w:val="24"/>
                <w:lang w:val="lv-LV"/>
              </w:rPr>
              <w:t xml:space="preserve">Izpildes termiņš: </w:t>
            </w:r>
            <w:r w:rsidR="00B41F3A">
              <w:rPr>
                <w:sz w:val="24"/>
                <w:szCs w:val="24"/>
                <w:lang w:val="lv-LV"/>
              </w:rPr>
              <w:t>pastāvīgi</w:t>
            </w:r>
          </w:p>
          <w:p w14:paraId="73EB771D" w14:textId="77777777" w:rsidR="543F9A1F" w:rsidRDefault="543F9A1F" w:rsidP="5B897639">
            <w:pPr>
              <w:jc w:val="both"/>
              <w:rPr>
                <w:sz w:val="24"/>
                <w:szCs w:val="24"/>
                <w:lang w:val="lv-LV"/>
              </w:rPr>
            </w:pPr>
          </w:p>
          <w:p w14:paraId="201A5E9B" w14:textId="77777777" w:rsidR="00014906" w:rsidRDefault="00014906" w:rsidP="5B897639">
            <w:pPr>
              <w:jc w:val="both"/>
              <w:rPr>
                <w:sz w:val="24"/>
                <w:szCs w:val="24"/>
                <w:lang w:val="lv-LV"/>
              </w:rPr>
            </w:pPr>
          </w:p>
          <w:p w14:paraId="29204332" w14:textId="77777777" w:rsidR="007D657A" w:rsidRDefault="007D657A" w:rsidP="5B897639">
            <w:pPr>
              <w:jc w:val="both"/>
              <w:rPr>
                <w:sz w:val="24"/>
                <w:szCs w:val="24"/>
                <w:lang w:val="lv-LV"/>
              </w:rPr>
            </w:pPr>
          </w:p>
          <w:p w14:paraId="02954422" w14:textId="28E04C28" w:rsidR="543F9A1F" w:rsidRDefault="282F86FF" w:rsidP="5B897639">
            <w:pPr>
              <w:jc w:val="both"/>
              <w:rPr>
                <w:sz w:val="24"/>
                <w:szCs w:val="24"/>
                <w:lang w:val="lv-LV"/>
              </w:rPr>
            </w:pPr>
            <w:r w:rsidRPr="282F86FF">
              <w:rPr>
                <w:sz w:val="24"/>
                <w:szCs w:val="24"/>
                <w:lang w:val="lv-LV"/>
              </w:rPr>
              <w:t xml:space="preserve">Noslēgti līgumi ar 80% no </w:t>
            </w:r>
            <w:r w:rsidRPr="00E74B35">
              <w:rPr>
                <w:i/>
                <w:sz w:val="24"/>
                <w:szCs w:val="24"/>
                <w:lang w:val="lv-LV"/>
              </w:rPr>
              <w:t>ERASMUS+,</w:t>
            </w:r>
            <w:r w:rsidRPr="282F86FF">
              <w:rPr>
                <w:sz w:val="24"/>
                <w:szCs w:val="24"/>
                <w:lang w:val="lv-LV"/>
              </w:rPr>
              <w:t xml:space="preserve"> Eiropas Solidaritātes korpusa, EWP  programmas dalībniekiem līdz 30.06.2023</w:t>
            </w:r>
          </w:p>
          <w:p w14:paraId="23D377D9" w14:textId="69E4E052" w:rsidR="282F86FF" w:rsidRDefault="282F86FF" w:rsidP="282F86FF">
            <w:pPr>
              <w:jc w:val="both"/>
              <w:rPr>
                <w:sz w:val="24"/>
                <w:szCs w:val="24"/>
                <w:lang w:val="lv-LV"/>
              </w:rPr>
            </w:pPr>
          </w:p>
          <w:p w14:paraId="4ED86B84" w14:textId="70ACA146" w:rsidR="282F86FF" w:rsidRDefault="282F86FF" w:rsidP="282F86FF">
            <w:pPr>
              <w:jc w:val="both"/>
              <w:rPr>
                <w:sz w:val="24"/>
                <w:szCs w:val="24"/>
                <w:lang w:val="lv-LV"/>
              </w:rPr>
            </w:pPr>
            <w:r w:rsidRPr="282F86FF">
              <w:rPr>
                <w:sz w:val="24"/>
                <w:szCs w:val="24"/>
                <w:lang w:val="lv-LV"/>
              </w:rPr>
              <w:t>Izpildes termiņš: 30.06.2023</w:t>
            </w:r>
          </w:p>
          <w:p w14:paraId="1EEE0ED3" w14:textId="400BBDCC" w:rsidR="543F9A1F" w:rsidRDefault="543F9A1F" w:rsidP="543F9A1F">
            <w:pPr>
              <w:jc w:val="both"/>
              <w:rPr>
                <w:sz w:val="24"/>
                <w:szCs w:val="24"/>
                <w:lang w:val="lv-LV"/>
              </w:rPr>
            </w:pPr>
            <w:bookmarkStart w:id="0" w:name="_GoBack"/>
            <w:bookmarkEnd w:id="0"/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86EA3" w14:textId="1F84BDE3" w:rsidR="543F9A1F" w:rsidRDefault="00C03925" w:rsidP="5B897639">
            <w:pPr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lastRenderedPageBreak/>
              <w:t>S</w:t>
            </w:r>
            <w:r w:rsidR="282F86FF" w:rsidRPr="282F86FF">
              <w:rPr>
                <w:sz w:val="24"/>
                <w:szCs w:val="24"/>
                <w:lang w:val="lv-LV"/>
              </w:rPr>
              <w:t xml:space="preserve">istēmas  žurnālfaili par pieslēgtajiem </w:t>
            </w:r>
            <w:r w:rsidR="282F86FF" w:rsidRPr="282F86FF">
              <w:rPr>
                <w:i/>
                <w:iCs/>
                <w:sz w:val="24"/>
                <w:szCs w:val="24"/>
                <w:lang w:val="lv-LV"/>
              </w:rPr>
              <w:t xml:space="preserve">Federācijas </w:t>
            </w:r>
            <w:r w:rsidR="282F86FF" w:rsidRPr="282F86FF">
              <w:rPr>
                <w:sz w:val="24"/>
                <w:szCs w:val="24"/>
                <w:lang w:val="lv-LV"/>
              </w:rPr>
              <w:lastRenderedPageBreak/>
              <w:t>dalībniekiem</w:t>
            </w:r>
            <w:r w:rsidR="00B41F3A">
              <w:rPr>
                <w:sz w:val="24"/>
                <w:szCs w:val="24"/>
                <w:lang w:val="lv-LV"/>
              </w:rPr>
              <w:t xml:space="preserve"> </w:t>
            </w:r>
            <w:r w:rsidR="00B41F3A" w:rsidRPr="282F86FF">
              <w:rPr>
                <w:sz w:val="24"/>
                <w:szCs w:val="24"/>
                <w:lang w:val="lv-LV"/>
              </w:rPr>
              <w:t>kalendārā gada 1.un 2.pusgadā</w:t>
            </w:r>
            <w:r w:rsidR="00E74B35">
              <w:rPr>
                <w:sz w:val="24"/>
                <w:szCs w:val="24"/>
                <w:lang w:val="lv-LV"/>
              </w:rPr>
              <w:t>.</w:t>
            </w:r>
          </w:p>
          <w:p w14:paraId="1B58736A" w14:textId="1832B520" w:rsidR="543F9A1F" w:rsidRDefault="543F9A1F" w:rsidP="543F9A1F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543F9A1F" w:rsidRPr="00B80D3E" w14:paraId="69359B97" w14:textId="77777777" w:rsidTr="00BC4E02">
        <w:trPr>
          <w:trHeight w:val="300"/>
        </w:trPr>
        <w:tc>
          <w:tcPr>
            <w:tcW w:w="693" w:type="dxa"/>
            <w:vMerge/>
            <w:hideMark/>
          </w:tcPr>
          <w:p w14:paraId="24CB8B58" w14:textId="77777777" w:rsidR="000A4514" w:rsidRPr="00513728" w:rsidRDefault="000A4514">
            <w:pPr>
              <w:rPr>
                <w:lang w:val="lv-LV"/>
              </w:rPr>
            </w:pPr>
          </w:p>
        </w:tc>
        <w:tc>
          <w:tcPr>
            <w:tcW w:w="1905" w:type="dxa"/>
            <w:vMerge/>
          </w:tcPr>
          <w:p w14:paraId="2DD599F9" w14:textId="77777777" w:rsidR="000A4514" w:rsidRPr="00513728" w:rsidRDefault="000A4514">
            <w:pPr>
              <w:rPr>
                <w:lang w:val="lv-LV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A1BB" w14:textId="27C6BDAB" w:rsidR="5B897639" w:rsidRDefault="282F86FF" w:rsidP="282F86FF">
            <w:pPr>
              <w:jc w:val="both"/>
              <w:rPr>
                <w:sz w:val="24"/>
                <w:szCs w:val="24"/>
                <w:lang w:val="lv-LV"/>
              </w:rPr>
            </w:pPr>
            <w:r w:rsidRPr="282F86FF">
              <w:rPr>
                <w:sz w:val="24"/>
                <w:szCs w:val="24"/>
                <w:lang w:val="lv"/>
              </w:rPr>
              <w:t xml:space="preserve">4. Nodrošināt </w:t>
            </w:r>
            <w:r w:rsidRPr="282F86FF">
              <w:rPr>
                <w:i/>
                <w:iCs/>
                <w:sz w:val="24"/>
                <w:szCs w:val="24"/>
                <w:lang w:val="lv"/>
              </w:rPr>
              <w:t xml:space="preserve">Federācijas </w:t>
            </w:r>
            <w:r w:rsidRPr="282F86FF">
              <w:rPr>
                <w:sz w:val="24"/>
                <w:szCs w:val="24"/>
                <w:lang w:val="lv"/>
              </w:rPr>
              <w:t xml:space="preserve">darbību, vadību un pakalpojumu sniegšanu </w:t>
            </w:r>
            <w:r w:rsidRPr="282F86FF">
              <w:rPr>
                <w:i/>
                <w:iCs/>
                <w:sz w:val="24"/>
                <w:szCs w:val="24"/>
                <w:lang w:val="lv"/>
              </w:rPr>
              <w:t xml:space="preserve">Federācijas </w:t>
            </w:r>
            <w:r w:rsidRPr="282F86FF">
              <w:rPr>
                <w:sz w:val="24"/>
                <w:szCs w:val="24"/>
                <w:lang w:val="lv"/>
              </w:rPr>
              <w:t>dalībniekiem, obligāti nodrošinot</w:t>
            </w:r>
            <w:r w:rsidR="00D970BE">
              <w:rPr>
                <w:sz w:val="24"/>
                <w:szCs w:val="24"/>
                <w:lang w:val="lv"/>
              </w:rPr>
              <w:t>:</w:t>
            </w:r>
          </w:p>
          <w:p w14:paraId="2EF242E8" w14:textId="58A29126" w:rsidR="5B897639" w:rsidRPr="00D970BE" w:rsidRDefault="5B897639" w:rsidP="00E74B35">
            <w:pPr>
              <w:pStyle w:val="ListParagraph"/>
              <w:numPr>
                <w:ilvl w:val="1"/>
                <w:numId w:val="2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D970BE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dalību </w:t>
            </w:r>
            <w:proofErr w:type="spellStart"/>
            <w:r w:rsidRPr="00E74B35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>Erasmus</w:t>
            </w:r>
            <w:proofErr w:type="spellEnd"/>
            <w:r w:rsidRPr="00E74B35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>+</w:t>
            </w:r>
            <w:r w:rsidRPr="00D970BE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programmas</w:t>
            </w:r>
            <w:r w:rsidRPr="00C03925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2"/>
            </w:r>
            <w:r w:rsidRPr="00D970BE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mācību mobilitātēs tām augstākās izglītības iestādēm, kurām ir piešķirta </w:t>
            </w:r>
            <w:proofErr w:type="spellStart"/>
            <w:r w:rsidRPr="00E74B35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>Erasmus</w:t>
            </w:r>
            <w:proofErr w:type="spellEnd"/>
            <w:r w:rsidRPr="00D970BE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Augstākās izglītības harta </w:t>
            </w:r>
            <w:r w:rsidRPr="00E74B35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>(</w:t>
            </w:r>
            <w:proofErr w:type="spellStart"/>
            <w:r w:rsidRPr="00E74B35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>Erasmus</w:t>
            </w:r>
            <w:proofErr w:type="spellEnd"/>
            <w:r w:rsidRPr="00E74B35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E74B35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>Charter</w:t>
            </w:r>
            <w:proofErr w:type="spellEnd"/>
            <w:r w:rsidRPr="00E74B35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E74B35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>for</w:t>
            </w:r>
            <w:proofErr w:type="spellEnd"/>
            <w:r w:rsidRPr="00E74B35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E74B35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>Higher</w:t>
            </w:r>
            <w:proofErr w:type="spellEnd"/>
            <w:r w:rsidRPr="00E74B35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E74B35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>Education</w:t>
            </w:r>
            <w:proofErr w:type="spellEnd"/>
            <w:r w:rsidRPr="00D970BE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), izmantojot </w:t>
            </w:r>
            <w:r w:rsidRPr="00E74B35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>EWP (</w:t>
            </w:r>
            <w:proofErr w:type="spellStart"/>
            <w:r w:rsidRPr="00E74B35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>Erasmus</w:t>
            </w:r>
            <w:proofErr w:type="spellEnd"/>
            <w:r w:rsidRPr="00E74B35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E74B35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>without</w:t>
            </w:r>
            <w:proofErr w:type="spellEnd"/>
            <w:r w:rsidRPr="00E74B35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 xml:space="preserve"> paper)</w:t>
            </w:r>
            <w:r w:rsidRPr="00D970BE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tīklu;</w:t>
            </w:r>
          </w:p>
          <w:p w14:paraId="7677F4A7" w14:textId="77777777" w:rsidR="5B897639" w:rsidRDefault="5B897639" w:rsidP="00E74B35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5B897639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dalību programmā Eiropas Solidaritātes korpuss</w:t>
            </w:r>
            <w:r w:rsidRPr="00D970B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lv-LV"/>
              </w:rPr>
              <w:footnoteReference w:id="3"/>
            </w:r>
            <w:r w:rsidRPr="5B897639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;</w:t>
            </w:r>
          </w:p>
          <w:p w14:paraId="5D50F0BF" w14:textId="794C680A" w:rsidR="5B897639" w:rsidRDefault="282F86FF" w:rsidP="00E74B35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282F86FF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 xml:space="preserve">dalību </w:t>
            </w:r>
            <w:proofErr w:type="spellStart"/>
            <w:r w:rsidRPr="00E74B35">
              <w:rPr>
                <w:rFonts w:ascii="Times New Roman" w:eastAsia="Times New Roman" w:hAnsi="Times New Roman"/>
                <w:i/>
                <w:sz w:val="24"/>
                <w:szCs w:val="24"/>
                <w:lang w:val="lv-LV"/>
              </w:rPr>
              <w:t>Erasmus</w:t>
            </w:r>
            <w:proofErr w:type="spellEnd"/>
            <w:r w:rsidRPr="00E74B35">
              <w:rPr>
                <w:rFonts w:ascii="Times New Roman" w:eastAsia="Times New Roman" w:hAnsi="Times New Roman"/>
                <w:i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E74B35">
              <w:rPr>
                <w:rFonts w:ascii="Times New Roman" w:eastAsia="Times New Roman" w:hAnsi="Times New Roman"/>
                <w:i/>
                <w:sz w:val="24"/>
                <w:szCs w:val="24"/>
                <w:lang w:val="lv-LV"/>
              </w:rPr>
              <w:t>without</w:t>
            </w:r>
            <w:proofErr w:type="spellEnd"/>
            <w:r w:rsidRPr="00E74B35">
              <w:rPr>
                <w:rFonts w:ascii="Times New Roman" w:eastAsia="Times New Roman" w:hAnsi="Times New Roman"/>
                <w:i/>
                <w:sz w:val="24"/>
                <w:szCs w:val="24"/>
                <w:lang w:val="lv-LV"/>
              </w:rPr>
              <w:t xml:space="preserve"> Paper (EWP)</w:t>
            </w:r>
            <w:r w:rsidRPr="282F86FF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 xml:space="preserve"> caur kuru notiek IT sistēmu datu apmaiņa dažādu dokumentu apstiprināšanai platformā, kas ir </w:t>
            </w:r>
            <w:r w:rsidRPr="00BC4E02">
              <w:rPr>
                <w:rFonts w:ascii="Times New Roman" w:eastAsia="Times New Roman" w:hAnsi="Times New Roman"/>
                <w:i/>
                <w:sz w:val="24"/>
                <w:szCs w:val="24"/>
                <w:lang w:val="lv-LV"/>
              </w:rPr>
              <w:t>GEANT</w:t>
            </w:r>
            <w:r w:rsidRPr="282F86FF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 xml:space="preserve"> nodrošināts serviss.</w:t>
            </w:r>
          </w:p>
          <w:p w14:paraId="3597D956" w14:textId="2539601B" w:rsidR="543F9A1F" w:rsidRDefault="282F86FF" w:rsidP="282F86FF">
            <w:pPr>
              <w:jc w:val="both"/>
              <w:rPr>
                <w:sz w:val="24"/>
                <w:szCs w:val="24"/>
                <w:lang w:val="fi"/>
              </w:rPr>
            </w:pPr>
            <w:r w:rsidRPr="282F86FF">
              <w:rPr>
                <w:sz w:val="24"/>
                <w:szCs w:val="24"/>
                <w:lang w:val="fi"/>
              </w:rPr>
              <w:lastRenderedPageBreak/>
              <w:t xml:space="preserve">5. Izveidot un uzturēt aktuālu  </w:t>
            </w:r>
            <w:r w:rsidRPr="282F86FF">
              <w:rPr>
                <w:i/>
                <w:iCs/>
                <w:sz w:val="24"/>
                <w:szCs w:val="24"/>
                <w:lang w:val="fi"/>
              </w:rPr>
              <w:t xml:space="preserve">Federācijas </w:t>
            </w:r>
            <w:r w:rsidRPr="282F86FF">
              <w:rPr>
                <w:sz w:val="24"/>
                <w:szCs w:val="24"/>
                <w:lang w:val="fi"/>
              </w:rPr>
              <w:t xml:space="preserve">metadatu failu un metadatu atribūtus, lai tas būtu aktuāls un atbilstu Erasmus+, Erasmus Without Paper prasībām </w:t>
            </w:r>
          </w:p>
          <w:p w14:paraId="006ED747" w14:textId="77777777" w:rsidR="00C03925" w:rsidRDefault="00C03925" w:rsidP="282F86FF">
            <w:pPr>
              <w:jc w:val="both"/>
              <w:rPr>
                <w:sz w:val="24"/>
                <w:szCs w:val="24"/>
                <w:lang w:val="lv"/>
              </w:rPr>
            </w:pPr>
          </w:p>
          <w:p w14:paraId="587BD2F8" w14:textId="2ECEBC5D" w:rsidR="543F9A1F" w:rsidRDefault="282F86FF" w:rsidP="282F86FF">
            <w:pPr>
              <w:jc w:val="both"/>
              <w:rPr>
                <w:sz w:val="24"/>
                <w:szCs w:val="24"/>
                <w:lang w:val="lv"/>
              </w:rPr>
            </w:pPr>
            <w:r w:rsidRPr="282F86FF">
              <w:rPr>
                <w:sz w:val="24"/>
                <w:szCs w:val="24"/>
                <w:lang w:val="fi"/>
              </w:rPr>
              <w:t xml:space="preserve">6. Izstrādāt dokumentu paku, kurā ir noteiktas procedūras un tehnoloģiskie risinājumi </w:t>
            </w:r>
            <w:r w:rsidRPr="00BC4E02">
              <w:rPr>
                <w:i/>
                <w:sz w:val="24"/>
                <w:szCs w:val="24"/>
                <w:lang w:val="fi"/>
              </w:rPr>
              <w:t>EduGAIN</w:t>
            </w:r>
            <w:r w:rsidRPr="282F86FF">
              <w:rPr>
                <w:sz w:val="24"/>
                <w:szCs w:val="24"/>
                <w:lang w:val="fi"/>
              </w:rPr>
              <w:t xml:space="preserve"> pakalpojuma nodrošināšanai Latvijā.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DC1DC" w14:textId="0E8C27BD" w:rsidR="543F9A1F" w:rsidRDefault="00C03925" w:rsidP="5B897639">
            <w:pPr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lastRenderedPageBreak/>
              <w:t>Uzdevuma</w:t>
            </w:r>
            <w:r w:rsidR="282F86FF" w:rsidRPr="282F86FF">
              <w:rPr>
                <w:sz w:val="24"/>
                <w:szCs w:val="24"/>
                <w:lang w:val="lv-LV"/>
              </w:rPr>
              <w:t xml:space="preserve"> izpildes efektivitāte –</w:t>
            </w:r>
            <w:r w:rsidR="00E74B35" w:rsidRPr="00E74B35">
              <w:rPr>
                <w:i/>
                <w:sz w:val="24"/>
                <w:szCs w:val="24"/>
                <w:lang w:val="lv"/>
              </w:rPr>
              <w:t xml:space="preserve"> </w:t>
            </w:r>
            <w:proofErr w:type="spellStart"/>
            <w:r w:rsidR="00E74B35" w:rsidRPr="00E74B35">
              <w:rPr>
                <w:i/>
                <w:sz w:val="24"/>
                <w:szCs w:val="24"/>
                <w:lang w:val="lv"/>
              </w:rPr>
              <w:t>EduGAIN</w:t>
            </w:r>
            <w:proofErr w:type="spellEnd"/>
            <w:r w:rsidR="00E74B35">
              <w:rPr>
                <w:sz w:val="24"/>
                <w:szCs w:val="24"/>
                <w:lang w:val="lv"/>
              </w:rPr>
              <w:t xml:space="preserve"> pakalpojuma</w:t>
            </w:r>
            <w:r w:rsidR="00E74B35" w:rsidRPr="282F86FF">
              <w:rPr>
                <w:sz w:val="24"/>
                <w:szCs w:val="24"/>
                <w:lang w:val="lv-LV"/>
              </w:rPr>
              <w:t xml:space="preserve"> </w:t>
            </w:r>
            <w:r w:rsidR="282F86FF" w:rsidRPr="282F86FF">
              <w:rPr>
                <w:sz w:val="24"/>
                <w:szCs w:val="24"/>
                <w:lang w:val="lv-LV"/>
              </w:rPr>
              <w:t xml:space="preserve">nepārtrauktības nodrošināšana - minimums 99,4% līdz 99,999% maksimums </w:t>
            </w:r>
          </w:p>
          <w:p w14:paraId="562591B0" w14:textId="2369EFDB" w:rsidR="282F86FF" w:rsidRDefault="282F86FF" w:rsidP="282F86FF">
            <w:pPr>
              <w:jc w:val="both"/>
              <w:rPr>
                <w:sz w:val="24"/>
                <w:szCs w:val="24"/>
                <w:lang w:val="lv-LV"/>
              </w:rPr>
            </w:pPr>
          </w:p>
          <w:p w14:paraId="72D7DF67" w14:textId="6E07C485" w:rsidR="282F86FF" w:rsidRDefault="00014906" w:rsidP="282F86FF">
            <w:pPr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Izpildes termiņš: pastāvīgi</w:t>
            </w:r>
          </w:p>
          <w:p w14:paraId="29850C0B" w14:textId="0D242C19" w:rsidR="282F86FF" w:rsidRDefault="282F86FF" w:rsidP="282F86FF">
            <w:pPr>
              <w:jc w:val="both"/>
              <w:rPr>
                <w:sz w:val="24"/>
                <w:szCs w:val="24"/>
                <w:lang w:val="lv-LV"/>
              </w:rPr>
            </w:pPr>
          </w:p>
          <w:p w14:paraId="12DB9326" w14:textId="3165B7A7" w:rsidR="282F86FF" w:rsidRDefault="282F86FF" w:rsidP="282F86FF">
            <w:pPr>
              <w:jc w:val="both"/>
              <w:rPr>
                <w:sz w:val="24"/>
                <w:szCs w:val="24"/>
                <w:lang w:val="lv-LV"/>
              </w:rPr>
            </w:pPr>
          </w:p>
          <w:p w14:paraId="5D4AA96F" w14:textId="2CB6E281" w:rsidR="282F86FF" w:rsidRDefault="282F86FF" w:rsidP="282F86FF">
            <w:pPr>
              <w:jc w:val="both"/>
              <w:rPr>
                <w:sz w:val="24"/>
                <w:szCs w:val="24"/>
                <w:lang w:val="lv-LV"/>
              </w:rPr>
            </w:pPr>
          </w:p>
          <w:p w14:paraId="411FBF60" w14:textId="62EB68C0" w:rsidR="282F86FF" w:rsidRDefault="282F86FF" w:rsidP="282F86FF">
            <w:pPr>
              <w:jc w:val="both"/>
              <w:rPr>
                <w:sz w:val="24"/>
                <w:szCs w:val="24"/>
                <w:lang w:val="lv-LV"/>
              </w:rPr>
            </w:pPr>
          </w:p>
          <w:p w14:paraId="353124F1" w14:textId="40025A95" w:rsidR="282F86FF" w:rsidRDefault="282F86FF" w:rsidP="282F86FF">
            <w:pPr>
              <w:jc w:val="both"/>
              <w:rPr>
                <w:sz w:val="24"/>
                <w:szCs w:val="24"/>
                <w:lang w:val="lv-LV"/>
              </w:rPr>
            </w:pPr>
          </w:p>
          <w:p w14:paraId="67314AE1" w14:textId="27457A21" w:rsidR="282F86FF" w:rsidRDefault="282F86FF" w:rsidP="282F86FF">
            <w:pPr>
              <w:jc w:val="both"/>
              <w:rPr>
                <w:sz w:val="24"/>
                <w:szCs w:val="24"/>
                <w:lang w:val="lv-LV"/>
              </w:rPr>
            </w:pPr>
          </w:p>
          <w:p w14:paraId="4F0EC43B" w14:textId="31DB4523" w:rsidR="282F86FF" w:rsidRDefault="282F86FF" w:rsidP="282F86FF">
            <w:pPr>
              <w:jc w:val="both"/>
              <w:rPr>
                <w:sz w:val="24"/>
                <w:szCs w:val="24"/>
                <w:lang w:val="lv-LV"/>
              </w:rPr>
            </w:pPr>
          </w:p>
          <w:p w14:paraId="293F3210" w14:textId="63B06BF4" w:rsidR="282F86FF" w:rsidRDefault="282F86FF" w:rsidP="282F86FF">
            <w:pPr>
              <w:jc w:val="both"/>
              <w:rPr>
                <w:sz w:val="24"/>
                <w:szCs w:val="24"/>
                <w:lang w:val="lv-LV"/>
              </w:rPr>
            </w:pPr>
          </w:p>
          <w:p w14:paraId="221E0662" w14:textId="7F836A02" w:rsidR="282F86FF" w:rsidRDefault="282F86FF" w:rsidP="282F86FF">
            <w:pPr>
              <w:jc w:val="both"/>
              <w:rPr>
                <w:sz w:val="24"/>
                <w:szCs w:val="24"/>
                <w:lang w:val="lv-LV"/>
              </w:rPr>
            </w:pPr>
          </w:p>
          <w:p w14:paraId="277B2E9C" w14:textId="331F7C8E" w:rsidR="282F86FF" w:rsidRDefault="282F86FF" w:rsidP="282F86FF">
            <w:pPr>
              <w:jc w:val="both"/>
              <w:rPr>
                <w:sz w:val="24"/>
                <w:szCs w:val="24"/>
                <w:lang w:val="lv-LV"/>
              </w:rPr>
            </w:pPr>
          </w:p>
          <w:p w14:paraId="01B4A072" w14:textId="33632A6B" w:rsidR="282F86FF" w:rsidRDefault="282F86FF" w:rsidP="282F86FF">
            <w:pPr>
              <w:jc w:val="both"/>
              <w:rPr>
                <w:sz w:val="24"/>
                <w:szCs w:val="24"/>
                <w:lang w:val="lv-LV"/>
              </w:rPr>
            </w:pPr>
          </w:p>
          <w:p w14:paraId="70A2494B" w14:textId="3046BD5E" w:rsidR="282F86FF" w:rsidRDefault="282F86FF" w:rsidP="282F86FF">
            <w:pPr>
              <w:jc w:val="both"/>
              <w:rPr>
                <w:sz w:val="24"/>
                <w:szCs w:val="24"/>
                <w:lang w:val="lv-LV"/>
              </w:rPr>
            </w:pPr>
          </w:p>
          <w:p w14:paraId="658737DC" w14:textId="1910AC8F" w:rsidR="282F86FF" w:rsidRDefault="282F86FF" w:rsidP="282F86FF">
            <w:pPr>
              <w:jc w:val="both"/>
              <w:rPr>
                <w:sz w:val="24"/>
                <w:szCs w:val="24"/>
                <w:lang w:val="lv-LV"/>
              </w:rPr>
            </w:pPr>
          </w:p>
          <w:p w14:paraId="412DDCEE" w14:textId="5F43C36C" w:rsidR="282F86FF" w:rsidRDefault="282F86FF" w:rsidP="282F86FF">
            <w:pPr>
              <w:jc w:val="both"/>
              <w:rPr>
                <w:sz w:val="24"/>
                <w:szCs w:val="24"/>
                <w:lang w:val="lv-LV"/>
              </w:rPr>
            </w:pPr>
          </w:p>
          <w:p w14:paraId="39D8FDB6" w14:textId="27E539D5" w:rsidR="282F86FF" w:rsidRDefault="282F86FF" w:rsidP="282F86FF">
            <w:pPr>
              <w:jc w:val="both"/>
              <w:rPr>
                <w:sz w:val="24"/>
                <w:szCs w:val="24"/>
                <w:lang w:val="lv-LV"/>
              </w:rPr>
            </w:pPr>
          </w:p>
          <w:p w14:paraId="70E7C8FE" w14:textId="2A4246F2" w:rsidR="282F86FF" w:rsidRDefault="282F86FF" w:rsidP="282F86FF">
            <w:pPr>
              <w:jc w:val="both"/>
              <w:rPr>
                <w:sz w:val="24"/>
                <w:szCs w:val="24"/>
                <w:lang w:val="lv-LV"/>
              </w:rPr>
            </w:pPr>
          </w:p>
          <w:p w14:paraId="31DD01B4" w14:textId="2AD06018" w:rsidR="282F86FF" w:rsidRDefault="282F86FF" w:rsidP="282F86FF">
            <w:pPr>
              <w:jc w:val="both"/>
              <w:rPr>
                <w:sz w:val="24"/>
                <w:szCs w:val="24"/>
                <w:lang w:val="lv-LV"/>
              </w:rPr>
            </w:pPr>
          </w:p>
          <w:p w14:paraId="046CD42A" w14:textId="77777777" w:rsidR="00014906" w:rsidRDefault="00014906" w:rsidP="282F86FF">
            <w:pPr>
              <w:jc w:val="both"/>
              <w:rPr>
                <w:sz w:val="24"/>
                <w:szCs w:val="24"/>
                <w:lang w:val="lv-LV"/>
              </w:rPr>
            </w:pPr>
          </w:p>
          <w:p w14:paraId="5E1411A5" w14:textId="77777777" w:rsidR="00014906" w:rsidRDefault="00014906" w:rsidP="282F86FF">
            <w:pPr>
              <w:jc w:val="both"/>
              <w:rPr>
                <w:sz w:val="24"/>
                <w:szCs w:val="24"/>
                <w:lang w:val="lv-LV"/>
              </w:rPr>
            </w:pPr>
          </w:p>
          <w:p w14:paraId="42F5BE3C" w14:textId="77777777" w:rsidR="00014906" w:rsidRDefault="00014906" w:rsidP="282F86FF">
            <w:pPr>
              <w:jc w:val="both"/>
              <w:rPr>
                <w:sz w:val="24"/>
                <w:szCs w:val="24"/>
                <w:lang w:val="lv-LV"/>
              </w:rPr>
            </w:pPr>
          </w:p>
          <w:p w14:paraId="37456934" w14:textId="77777777" w:rsidR="00C03925" w:rsidRDefault="00C03925" w:rsidP="282F86FF">
            <w:pPr>
              <w:jc w:val="both"/>
              <w:rPr>
                <w:sz w:val="24"/>
                <w:szCs w:val="24"/>
                <w:lang w:val="lv-LV"/>
              </w:rPr>
            </w:pPr>
          </w:p>
          <w:p w14:paraId="2DBB2F27" w14:textId="3D205064" w:rsidR="282F86FF" w:rsidRDefault="00BC4E02" w:rsidP="282F86FF">
            <w:pPr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Izstrādāta dokumentu pakete</w:t>
            </w:r>
            <w:r w:rsidR="282F86FF" w:rsidRPr="282F86FF">
              <w:rPr>
                <w:sz w:val="24"/>
                <w:szCs w:val="24"/>
                <w:lang w:val="lv-LV"/>
              </w:rPr>
              <w:t xml:space="preserve"> </w:t>
            </w:r>
          </w:p>
          <w:p w14:paraId="40A67243" w14:textId="3D5F58B3" w:rsidR="543F9A1F" w:rsidRDefault="543F9A1F" w:rsidP="282F86FF">
            <w:pPr>
              <w:jc w:val="both"/>
              <w:rPr>
                <w:sz w:val="24"/>
                <w:szCs w:val="24"/>
                <w:lang w:val="lv-LV"/>
              </w:rPr>
            </w:pPr>
          </w:p>
          <w:p w14:paraId="73CB1B23" w14:textId="07E1DD86" w:rsidR="543F9A1F" w:rsidRDefault="282F86FF" w:rsidP="282F86FF">
            <w:pPr>
              <w:jc w:val="both"/>
              <w:rPr>
                <w:sz w:val="24"/>
                <w:szCs w:val="24"/>
                <w:lang w:val="lv-LV"/>
              </w:rPr>
            </w:pPr>
            <w:r w:rsidRPr="282F86FF">
              <w:rPr>
                <w:sz w:val="24"/>
                <w:szCs w:val="24"/>
                <w:lang w:val="lv-LV"/>
              </w:rPr>
              <w:t>Izpildes termiņš: 31.03.2023</w:t>
            </w:r>
          </w:p>
          <w:p w14:paraId="531F9994" w14:textId="7E71E42B" w:rsidR="543F9A1F" w:rsidRDefault="543F9A1F" w:rsidP="543F9A1F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58A95" w14:textId="1A7B3A00" w:rsidR="543F9A1F" w:rsidRDefault="282F86FF" w:rsidP="5B897639">
            <w:pPr>
              <w:jc w:val="both"/>
              <w:rPr>
                <w:sz w:val="24"/>
                <w:szCs w:val="24"/>
                <w:lang w:val="lv-LV"/>
              </w:rPr>
            </w:pPr>
            <w:r w:rsidRPr="282F86FF">
              <w:rPr>
                <w:sz w:val="24"/>
                <w:szCs w:val="24"/>
                <w:lang w:val="lv-LV"/>
              </w:rPr>
              <w:lastRenderedPageBreak/>
              <w:t xml:space="preserve">Atskaite par </w:t>
            </w:r>
            <w:proofErr w:type="spellStart"/>
            <w:r w:rsidR="00E74B35" w:rsidRPr="00E74B35">
              <w:rPr>
                <w:i/>
                <w:sz w:val="24"/>
                <w:szCs w:val="24"/>
                <w:lang w:val="lv"/>
              </w:rPr>
              <w:t>EduGAIN</w:t>
            </w:r>
            <w:proofErr w:type="spellEnd"/>
            <w:r w:rsidR="00E74B35">
              <w:rPr>
                <w:sz w:val="24"/>
                <w:szCs w:val="24"/>
                <w:lang w:val="lv"/>
              </w:rPr>
              <w:t xml:space="preserve"> pakalpojuma</w:t>
            </w:r>
            <w:r w:rsidRPr="282F86FF">
              <w:rPr>
                <w:sz w:val="24"/>
                <w:szCs w:val="24"/>
                <w:lang w:val="lv-LV"/>
              </w:rPr>
              <w:t xml:space="preserve"> pieejamības darbību</w:t>
            </w:r>
            <w:r w:rsidR="00014906">
              <w:rPr>
                <w:sz w:val="24"/>
                <w:szCs w:val="24"/>
                <w:lang w:val="lv-LV"/>
              </w:rPr>
              <w:t xml:space="preserve"> </w:t>
            </w:r>
            <w:r w:rsidR="00014906" w:rsidRPr="282F86FF">
              <w:rPr>
                <w:sz w:val="24"/>
                <w:szCs w:val="24"/>
                <w:lang w:val="lv-LV"/>
              </w:rPr>
              <w:t>kalendārā gada 1.un 2.pusgadā</w:t>
            </w:r>
            <w:r w:rsidR="00014906">
              <w:rPr>
                <w:sz w:val="24"/>
                <w:szCs w:val="24"/>
                <w:lang w:val="lv-LV"/>
              </w:rPr>
              <w:t>.</w:t>
            </w:r>
          </w:p>
          <w:p w14:paraId="14E9CB15" w14:textId="672B9A7F" w:rsidR="282F86FF" w:rsidRDefault="282F86FF" w:rsidP="282F86FF">
            <w:pPr>
              <w:jc w:val="both"/>
              <w:rPr>
                <w:sz w:val="24"/>
                <w:szCs w:val="24"/>
                <w:lang w:val="lv-LV"/>
              </w:rPr>
            </w:pPr>
          </w:p>
          <w:p w14:paraId="7504694C" w14:textId="5E4C48FB" w:rsidR="282F86FF" w:rsidRDefault="282F86FF" w:rsidP="282F86FF">
            <w:pPr>
              <w:jc w:val="both"/>
              <w:rPr>
                <w:sz w:val="24"/>
                <w:szCs w:val="24"/>
                <w:lang w:val="lv-LV"/>
              </w:rPr>
            </w:pPr>
          </w:p>
          <w:p w14:paraId="392135FB" w14:textId="7D176346" w:rsidR="282F86FF" w:rsidRDefault="282F86FF" w:rsidP="282F86FF">
            <w:pPr>
              <w:jc w:val="both"/>
              <w:rPr>
                <w:sz w:val="24"/>
                <w:szCs w:val="24"/>
                <w:lang w:val="lv-LV"/>
              </w:rPr>
            </w:pPr>
          </w:p>
          <w:p w14:paraId="67474AE3" w14:textId="18960A1B" w:rsidR="282F86FF" w:rsidRDefault="282F86FF" w:rsidP="282F86FF">
            <w:pPr>
              <w:jc w:val="both"/>
              <w:rPr>
                <w:sz w:val="24"/>
                <w:szCs w:val="24"/>
                <w:lang w:val="lv-LV"/>
              </w:rPr>
            </w:pPr>
          </w:p>
          <w:p w14:paraId="7188CF7B" w14:textId="56E195A0" w:rsidR="282F86FF" w:rsidRDefault="282F86FF" w:rsidP="282F86FF">
            <w:pPr>
              <w:jc w:val="both"/>
              <w:rPr>
                <w:sz w:val="24"/>
                <w:szCs w:val="24"/>
                <w:lang w:val="lv-LV"/>
              </w:rPr>
            </w:pPr>
          </w:p>
          <w:p w14:paraId="48B97B64" w14:textId="7484E6FA" w:rsidR="282F86FF" w:rsidRDefault="282F86FF" w:rsidP="282F86FF">
            <w:pPr>
              <w:jc w:val="both"/>
              <w:rPr>
                <w:sz w:val="24"/>
                <w:szCs w:val="24"/>
                <w:lang w:val="lv-LV"/>
              </w:rPr>
            </w:pPr>
          </w:p>
          <w:p w14:paraId="42271984" w14:textId="43C68C94" w:rsidR="282F86FF" w:rsidRDefault="282F86FF" w:rsidP="282F86FF">
            <w:pPr>
              <w:jc w:val="both"/>
              <w:rPr>
                <w:sz w:val="24"/>
                <w:szCs w:val="24"/>
                <w:lang w:val="lv-LV"/>
              </w:rPr>
            </w:pPr>
          </w:p>
          <w:p w14:paraId="6541C866" w14:textId="18E80336" w:rsidR="282F86FF" w:rsidRDefault="282F86FF" w:rsidP="282F86FF">
            <w:pPr>
              <w:jc w:val="both"/>
              <w:rPr>
                <w:sz w:val="24"/>
                <w:szCs w:val="24"/>
                <w:lang w:val="lv-LV"/>
              </w:rPr>
            </w:pPr>
          </w:p>
          <w:p w14:paraId="21A62125" w14:textId="0DEBA050" w:rsidR="282F86FF" w:rsidRDefault="282F86FF" w:rsidP="282F86FF">
            <w:pPr>
              <w:jc w:val="both"/>
              <w:rPr>
                <w:sz w:val="24"/>
                <w:szCs w:val="24"/>
                <w:lang w:val="lv-LV"/>
              </w:rPr>
            </w:pPr>
          </w:p>
          <w:p w14:paraId="63078F2E" w14:textId="2B280437" w:rsidR="282F86FF" w:rsidRDefault="282F86FF" w:rsidP="282F86FF">
            <w:pPr>
              <w:jc w:val="both"/>
              <w:rPr>
                <w:sz w:val="24"/>
                <w:szCs w:val="24"/>
                <w:lang w:val="lv-LV"/>
              </w:rPr>
            </w:pPr>
          </w:p>
          <w:p w14:paraId="0106DF8B" w14:textId="70B0A908" w:rsidR="282F86FF" w:rsidRDefault="282F86FF" w:rsidP="282F86FF">
            <w:pPr>
              <w:jc w:val="both"/>
              <w:rPr>
                <w:sz w:val="24"/>
                <w:szCs w:val="24"/>
                <w:lang w:val="lv-LV"/>
              </w:rPr>
            </w:pPr>
          </w:p>
          <w:p w14:paraId="5C55431D" w14:textId="55E83A52" w:rsidR="282F86FF" w:rsidRDefault="282F86FF" w:rsidP="282F86FF">
            <w:pPr>
              <w:jc w:val="both"/>
              <w:rPr>
                <w:sz w:val="24"/>
                <w:szCs w:val="24"/>
                <w:lang w:val="lv-LV"/>
              </w:rPr>
            </w:pPr>
          </w:p>
          <w:p w14:paraId="1EE0542F" w14:textId="46D181BB" w:rsidR="282F86FF" w:rsidRDefault="282F86FF" w:rsidP="282F86FF">
            <w:pPr>
              <w:jc w:val="both"/>
              <w:rPr>
                <w:sz w:val="24"/>
                <w:szCs w:val="24"/>
                <w:lang w:val="lv-LV"/>
              </w:rPr>
            </w:pPr>
          </w:p>
          <w:p w14:paraId="7C093FB7" w14:textId="28CA6FF4" w:rsidR="282F86FF" w:rsidRDefault="282F86FF" w:rsidP="282F86FF">
            <w:pPr>
              <w:jc w:val="both"/>
              <w:rPr>
                <w:sz w:val="24"/>
                <w:szCs w:val="24"/>
                <w:lang w:val="lv-LV"/>
              </w:rPr>
            </w:pPr>
          </w:p>
          <w:p w14:paraId="79748168" w14:textId="0046B1CD" w:rsidR="282F86FF" w:rsidRDefault="282F86FF" w:rsidP="282F86FF">
            <w:pPr>
              <w:jc w:val="both"/>
              <w:rPr>
                <w:sz w:val="24"/>
                <w:szCs w:val="24"/>
                <w:lang w:val="lv-LV"/>
              </w:rPr>
            </w:pPr>
          </w:p>
          <w:p w14:paraId="34735016" w14:textId="3237E239" w:rsidR="282F86FF" w:rsidRDefault="282F86FF" w:rsidP="282F86FF">
            <w:pPr>
              <w:jc w:val="both"/>
              <w:rPr>
                <w:sz w:val="24"/>
                <w:szCs w:val="24"/>
                <w:lang w:val="lv-LV"/>
              </w:rPr>
            </w:pPr>
          </w:p>
          <w:p w14:paraId="1DC68356" w14:textId="5B50A0AA" w:rsidR="282F86FF" w:rsidRDefault="282F86FF" w:rsidP="282F86FF">
            <w:pPr>
              <w:jc w:val="both"/>
              <w:rPr>
                <w:sz w:val="24"/>
                <w:szCs w:val="24"/>
                <w:lang w:val="lv-LV"/>
              </w:rPr>
            </w:pPr>
          </w:p>
          <w:p w14:paraId="6C1152CC" w14:textId="5B50A0AA" w:rsidR="282F86FF" w:rsidRDefault="282F86FF" w:rsidP="282F86FF">
            <w:pPr>
              <w:jc w:val="both"/>
              <w:rPr>
                <w:sz w:val="24"/>
                <w:szCs w:val="24"/>
                <w:lang w:val="lv-LV"/>
              </w:rPr>
            </w:pPr>
          </w:p>
          <w:p w14:paraId="15230CE3" w14:textId="4436D86E" w:rsidR="282F86FF" w:rsidRDefault="282F86FF" w:rsidP="282F86FF">
            <w:pPr>
              <w:jc w:val="both"/>
              <w:rPr>
                <w:sz w:val="24"/>
                <w:szCs w:val="24"/>
                <w:lang w:val="lv-LV"/>
              </w:rPr>
            </w:pPr>
          </w:p>
          <w:p w14:paraId="5E42A83B" w14:textId="6A7ABBD3" w:rsidR="282F86FF" w:rsidRDefault="282F86FF" w:rsidP="282F86FF">
            <w:pPr>
              <w:jc w:val="both"/>
              <w:rPr>
                <w:sz w:val="24"/>
                <w:szCs w:val="24"/>
                <w:lang w:val="lv-LV"/>
              </w:rPr>
            </w:pPr>
          </w:p>
          <w:p w14:paraId="681A1709" w14:textId="565307F8" w:rsidR="282F86FF" w:rsidRDefault="282F86FF" w:rsidP="282F86FF">
            <w:pPr>
              <w:jc w:val="both"/>
              <w:rPr>
                <w:sz w:val="24"/>
                <w:szCs w:val="24"/>
                <w:lang w:val="lv-LV"/>
              </w:rPr>
            </w:pPr>
          </w:p>
          <w:p w14:paraId="1E00E5A3" w14:textId="1EE736DB" w:rsidR="282F86FF" w:rsidRDefault="00BC4E02" w:rsidP="282F86FF">
            <w:pPr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Dokumentu pakete</w:t>
            </w:r>
            <w:r w:rsidR="282F86FF" w:rsidRPr="282F86FF">
              <w:rPr>
                <w:sz w:val="24"/>
                <w:szCs w:val="24"/>
                <w:lang w:val="lv-LV"/>
              </w:rPr>
              <w:t xml:space="preserve"> ar procedūrām un tehnoloģiskajiem risinājumiem </w:t>
            </w:r>
            <w:proofErr w:type="spellStart"/>
            <w:r w:rsidR="282F86FF" w:rsidRPr="00BC4E02">
              <w:rPr>
                <w:i/>
                <w:sz w:val="24"/>
                <w:szCs w:val="24"/>
                <w:lang w:val="lv-LV"/>
              </w:rPr>
              <w:t>EduGAIN</w:t>
            </w:r>
            <w:proofErr w:type="spellEnd"/>
            <w:r w:rsidR="282F86FF" w:rsidRPr="282F86FF">
              <w:rPr>
                <w:sz w:val="24"/>
                <w:szCs w:val="24"/>
                <w:lang w:val="lv-LV"/>
              </w:rPr>
              <w:t xml:space="preserve">  pakalpojuma nodrošināšanai Latvijā</w:t>
            </w:r>
          </w:p>
          <w:p w14:paraId="001BBB2D" w14:textId="351918B9" w:rsidR="543F9A1F" w:rsidRDefault="543F9A1F" w:rsidP="543F9A1F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543F9A1F" w:rsidRPr="00B80D3E" w14:paraId="0F361600" w14:textId="77777777" w:rsidTr="00BC4E02">
        <w:trPr>
          <w:trHeight w:val="600"/>
        </w:trPr>
        <w:tc>
          <w:tcPr>
            <w:tcW w:w="693" w:type="dxa"/>
            <w:vMerge/>
            <w:hideMark/>
          </w:tcPr>
          <w:p w14:paraId="3B99B5F6" w14:textId="77777777" w:rsidR="000A4514" w:rsidRPr="00513728" w:rsidRDefault="000A4514">
            <w:pPr>
              <w:rPr>
                <w:lang w:val="lv-LV"/>
              </w:rPr>
            </w:pPr>
          </w:p>
        </w:tc>
        <w:tc>
          <w:tcPr>
            <w:tcW w:w="1905" w:type="dxa"/>
            <w:vMerge/>
          </w:tcPr>
          <w:p w14:paraId="6CBB0734" w14:textId="77777777" w:rsidR="000A4514" w:rsidRPr="00513728" w:rsidRDefault="000A4514">
            <w:pPr>
              <w:rPr>
                <w:lang w:val="lv-LV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F233" w14:textId="351EA31A" w:rsidR="543F9A1F" w:rsidRDefault="282F86FF" w:rsidP="282F86FF">
            <w:pPr>
              <w:jc w:val="both"/>
              <w:rPr>
                <w:rFonts w:cs="Calibri"/>
                <w:lang w:val="fi"/>
              </w:rPr>
            </w:pPr>
            <w:r w:rsidRPr="282F86FF">
              <w:rPr>
                <w:sz w:val="24"/>
                <w:szCs w:val="24"/>
                <w:lang w:val="lv"/>
              </w:rPr>
              <w:t xml:space="preserve">7. Uzturēt </w:t>
            </w:r>
            <w:r w:rsidRPr="282F86FF">
              <w:rPr>
                <w:i/>
                <w:iCs/>
                <w:sz w:val="24"/>
                <w:szCs w:val="24"/>
                <w:lang w:val="lv"/>
              </w:rPr>
              <w:t xml:space="preserve">Federācijas </w:t>
            </w:r>
            <w:r w:rsidRPr="282F86FF">
              <w:rPr>
                <w:sz w:val="24"/>
                <w:szCs w:val="24"/>
                <w:lang w:val="lv"/>
              </w:rPr>
              <w:t xml:space="preserve">tīmekļvietni latviešu un angļu valodās, tajā skaitā: </w:t>
            </w:r>
          </w:p>
          <w:p w14:paraId="75624695" w14:textId="02BF257B" w:rsidR="543F9A1F" w:rsidRPr="00C03925" w:rsidRDefault="00BC4E02" w:rsidP="00BC4E02">
            <w:pPr>
              <w:pStyle w:val="ListParagraph"/>
              <w:numPr>
                <w:ilvl w:val="1"/>
                <w:numId w:val="1"/>
              </w:numPr>
              <w:tabs>
                <w:tab w:val="left" w:pos="413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fi"/>
              </w:rPr>
            </w:pPr>
            <w:r>
              <w:rPr>
                <w:rFonts w:ascii="Times New Roman" w:hAnsi="Times New Roman"/>
                <w:sz w:val="24"/>
                <w:szCs w:val="24"/>
                <w:lang w:val="fi"/>
              </w:rPr>
              <w:t>p</w:t>
            </w:r>
            <w:r w:rsidR="282F86FF" w:rsidRPr="00C03925">
              <w:rPr>
                <w:rFonts w:ascii="Times New Roman" w:hAnsi="Times New Roman"/>
                <w:sz w:val="24"/>
                <w:szCs w:val="24"/>
                <w:lang w:val="fi"/>
              </w:rPr>
              <w:t xml:space="preserve">ārņemt no Latvijas Universitātes LAIFE domēna vārdu un tā pārvaldību un pārstāvniecību </w:t>
            </w:r>
            <w:r w:rsidR="282F86FF" w:rsidRPr="00C03925">
              <w:rPr>
                <w:rFonts w:ascii="Times New Roman" w:hAnsi="Times New Roman"/>
                <w:i/>
                <w:iCs/>
                <w:sz w:val="24"/>
                <w:szCs w:val="24"/>
                <w:lang w:val="fi"/>
              </w:rPr>
              <w:t xml:space="preserve">EduGAIN </w:t>
            </w:r>
            <w:r>
              <w:rPr>
                <w:rFonts w:ascii="Times New Roman" w:hAnsi="Times New Roman"/>
                <w:sz w:val="24"/>
                <w:szCs w:val="24"/>
                <w:lang w:val="fi"/>
              </w:rPr>
              <w:t>federācijā;</w:t>
            </w:r>
          </w:p>
          <w:p w14:paraId="3138AE24" w14:textId="10F2EBFB" w:rsidR="543F9A1F" w:rsidRDefault="00BC4E02" w:rsidP="00BC4E02">
            <w:pPr>
              <w:pStyle w:val="ListParagraph"/>
              <w:numPr>
                <w:ilvl w:val="1"/>
                <w:numId w:val="1"/>
              </w:numPr>
              <w:tabs>
                <w:tab w:val="left" w:pos="413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i"/>
              </w:rPr>
              <w:t>n</w:t>
            </w:r>
            <w:proofErr w:type="spellStart"/>
            <w:r w:rsidR="282F86FF" w:rsidRPr="282F86FF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odrošināt</w:t>
            </w:r>
            <w:proofErr w:type="spellEnd"/>
            <w:r w:rsidR="282F86FF" w:rsidRPr="282F86FF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 xml:space="preserve"> augstākās izglītības iestādes un zinātniskās institūcijas ar </w:t>
            </w:r>
            <w:proofErr w:type="spellStart"/>
            <w:r w:rsidR="282F86FF" w:rsidRPr="282F86FF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EduGAIN</w:t>
            </w:r>
            <w:proofErr w:type="spellEnd"/>
            <w:r w:rsidR="282F86FF" w:rsidRPr="282F86FF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 xml:space="preserve"> reglamentējošo dokumentu paketes publisku pieejamību</w:t>
            </w:r>
            <w:r>
              <w:rPr>
                <w:rFonts w:ascii="Times New Roman" w:eastAsia="Times New Roman" w:hAnsi="Times New Roman"/>
                <w:sz w:val="24"/>
                <w:szCs w:val="24"/>
                <w:lang w:val="lv"/>
              </w:rPr>
              <w:t>.</w:t>
            </w:r>
          </w:p>
          <w:p w14:paraId="6B634823" w14:textId="05AFCAFF" w:rsidR="543F9A1F" w:rsidRDefault="543F9A1F" w:rsidP="282F86FF">
            <w:pPr>
              <w:jc w:val="both"/>
              <w:rPr>
                <w:sz w:val="24"/>
                <w:szCs w:val="24"/>
                <w:highlight w:val="yellow"/>
                <w:lang w:val="lv"/>
              </w:rPr>
            </w:pP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86D85" w14:textId="16969008" w:rsidR="543F9A1F" w:rsidRDefault="00014906" w:rsidP="282F86FF">
            <w:pPr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Uzsākta </w:t>
            </w:r>
            <w:r w:rsidR="282F86FF" w:rsidRPr="282F86FF">
              <w:rPr>
                <w:sz w:val="24"/>
                <w:szCs w:val="24"/>
                <w:lang w:val="lv-LV"/>
              </w:rPr>
              <w:t>Fed</w:t>
            </w:r>
            <w:r w:rsidR="007D657A">
              <w:rPr>
                <w:sz w:val="24"/>
                <w:szCs w:val="24"/>
                <w:lang w:val="lv-LV"/>
              </w:rPr>
              <w:t xml:space="preserve">erācijas </w:t>
            </w:r>
            <w:proofErr w:type="spellStart"/>
            <w:r w:rsidR="007D657A">
              <w:rPr>
                <w:sz w:val="24"/>
                <w:szCs w:val="24"/>
                <w:lang w:val="lv-LV"/>
              </w:rPr>
              <w:t>tīmeklvietnes</w:t>
            </w:r>
            <w:proofErr w:type="spellEnd"/>
            <w:r w:rsidR="007D657A">
              <w:rPr>
                <w:sz w:val="24"/>
                <w:szCs w:val="24"/>
                <w:lang w:val="lv-LV"/>
              </w:rPr>
              <w:t xml:space="preserve"> darbība</w:t>
            </w:r>
          </w:p>
          <w:p w14:paraId="4835B737" w14:textId="7D240C63" w:rsidR="543F9A1F" w:rsidRDefault="543F9A1F" w:rsidP="282F86FF">
            <w:pPr>
              <w:jc w:val="both"/>
              <w:rPr>
                <w:sz w:val="24"/>
                <w:szCs w:val="24"/>
                <w:lang w:val="lv-LV"/>
              </w:rPr>
            </w:pPr>
          </w:p>
          <w:p w14:paraId="7C7987A3" w14:textId="252F508E" w:rsidR="543F9A1F" w:rsidRDefault="282F86FF" w:rsidP="282F86FF">
            <w:pPr>
              <w:jc w:val="both"/>
              <w:rPr>
                <w:sz w:val="24"/>
                <w:szCs w:val="24"/>
                <w:lang w:val="lv-LV"/>
              </w:rPr>
            </w:pPr>
            <w:r w:rsidRPr="282F86FF">
              <w:rPr>
                <w:sz w:val="24"/>
                <w:szCs w:val="24"/>
                <w:lang w:val="lv-LV"/>
              </w:rPr>
              <w:t>Izpildes termiņš: 31.01.2023</w:t>
            </w:r>
          </w:p>
          <w:p w14:paraId="77013C18" w14:textId="77777777" w:rsidR="00014906" w:rsidRDefault="00014906" w:rsidP="282F86FF">
            <w:pPr>
              <w:jc w:val="both"/>
              <w:rPr>
                <w:sz w:val="24"/>
                <w:szCs w:val="24"/>
                <w:lang w:val="lv-LV"/>
              </w:rPr>
            </w:pPr>
          </w:p>
          <w:p w14:paraId="00318FC5" w14:textId="2B631EAA" w:rsidR="00014906" w:rsidRDefault="00014906" w:rsidP="00014906">
            <w:pPr>
              <w:jc w:val="both"/>
              <w:rPr>
                <w:sz w:val="24"/>
                <w:szCs w:val="24"/>
                <w:lang w:val="lv-LV"/>
              </w:rPr>
            </w:pPr>
            <w:r w:rsidRPr="282F86FF">
              <w:rPr>
                <w:sz w:val="24"/>
                <w:szCs w:val="24"/>
                <w:lang w:val="lv-LV"/>
              </w:rPr>
              <w:t>Nodrošināt</w:t>
            </w:r>
            <w:r>
              <w:rPr>
                <w:sz w:val="24"/>
                <w:szCs w:val="24"/>
                <w:lang w:val="lv-LV"/>
              </w:rPr>
              <w:t>a</w:t>
            </w:r>
            <w:r w:rsidRPr="282F86FF">
              <w:rPr>
                <w:sz w:val="24"/>
                <w:szCs w:val="24"/>
                <w:lang w:val="lv-LV"/>
              </w:rPr>
              <w:t xml:space="preserve"> Fed</w:t>
            </w:r>
            <w:r>
              <w:rPr>
                <w:sz w:val="24"/>
                <w:szCs w:val="24"/>
                <w:lang w:val="lv-LV"/>
              </w:rPr>
              <w:t xml:space="preserve">erācijas </w:t>
            </w:r>
            <w:proofErr w:type="spellStart"/>
            <w:r>
              <w:rPr>
                <w:sz w:val="24"/>
                <w:szCs w:val="24"/>
                <w:lang w:val="lv-LV"/>
              </w:rPr>
              <w:t>tīmeklvietnes</w:t>
            </w:r>
            <w:proofErr w:type="spellEnd"/>
            <w:r>
              <w:rPr>
                <w:sz w:val="24"/>
                <w:szCs w:val="24"/>
                <w:lang w:val="lv-LV"/>
              </w:rPr>
              <w:t xml:space="preserve"> darbību</w:t>
            </w:r>
          </w:p>
          <w:p w14:paraId="056B4B39" w14:textId="77777777" w:rsidR="00014906" w:rsidRDefault="00014906" w:rsidP="282F86FF">
            <w:pPr>
              <w:jc w:val="both"/>
              <w:rPr>
                <w:sz w:val="24"/>
                <w:szCs w:val="24"/>
                <w:lang w:val="lv-LV"/>
              </w:rPr>
            </w:pPr>
          </w:p>
          <w:p w14:paraId="457199C6" w14:textId="767C38F5" w:rsidR="00014906" w:rsidRDefault="00014906" w:rsidP="00014906">
            <w:pPr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Izpildes termiņš: pastāvīgi</w:t>
            </w:r>
          </w:p>
          <w:p w14:paraId="1A4C60E6" w14:textId="3A10EA5E" w:rsidR="543F9A1F" w:rsidRDefault="543F9A1F" w:rsidP="543F9A1F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6E047" w14:textId="77777777" w:rsidR="543F9A1F" w:rsidRDefault="5B897639" w:rsidP="5B897639">
            <w:pPr>
              <w:jc w:val="both"/>
              <w:rPr>
                <w:sz w:val="24"/>
                <w:szCs w:val="24"/>
                <w:lang w:val="lv-LV"/>
              </w:rPr>
            </w:pPr>
            <w:r w:rsidRPr="5B897639">
              <w:rPr>
                <w:sz w:val="24"/>
                <w:szCs w:val="24"/>
                <w:lang w:val="lv-LV"/>
              </w:rPr>
              <w:t>Pakalpojuma apraksts ar saiti latviešu un angļu valodās</w:t>
            </w:r>
          </w:p>
          <w:p w14:paraId="0ABE9EB8" w14:textId="44A3BE77" w:rsidR="543F9A1F" w:rsidRDefault="543F9A1F" w:rsidP="543F9A1F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A715E8" w:rsidRPr="00B80D3E" w14:paraId="458960C0" w14:textId="77777777" w:rsidTr="00BC4E02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D8DC8" w14:textId="77777777" w:rsidR="00A715E8" w:rsidRPr="002E0CFD" w:rsidRDefault="00A715E8" w:rsidP="004400D2">
            <w:pPr>
              <w:jc w:val="center"/>
              <w:rPr>
                <w:sz w:val="22"/>
                <w:szCs w:val="22"/>
                <w:lang w:val="lv-LV"/>
              </w:rPr>
            </w:pPr>
            <w:r w:rsidRPr="002E0CFD">
              <w:rPr>
                <w:sz w:val="22"/>
                <w:szCs w:val="22"/>
                <w:lang w:val="lv-LV"/>
              </w:rPr>
              <w:t>2.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53934" w14:textId="6715D6D1" w:rsidR="00A715E8" w:rsidRPr="00C03925" w:rsidRDefault="005551B5" w:rsidP="00C03925">
            <w:pPr>
              <w:rPr>
                <w:b/>
                <w:sz w:val="28"/>
                <w:szCs w:val="28"/>
                <w:lang w:val="lv-LV"/>
              </w:rPr>
            </w:pPr>
            <w:proofErr w:type="spellStart"/>
            <w:r w:rsidRPr="00C03925">
              <w:rPr>
                <w:rStyle w:val="Strong"/>
                <w:b w:val="0"/>
                <w:sz w:val="24"/>
                <w:szCs w:val="24"/>
                <w:lang w:val="lv-LV"/>
              </w:rPr>
              <w:t>Eduroam</w:t>
            </w:r>
            <w:proofErr w:type="spellEnd"/>
            <w:r w:rsidRPr="00C03925">
              <w:rPr>
                <w:rStyle w:val="Strong"/>
                <w:b w:val="0"/>
                <w:iCs/>
                <w:sz w:val="24"/>
                <w:szCs w:val="24"/>
                <w:lang w:val="lv-LV"/>
              </w:rPr>
              <w:t xml:space="preserve"> </w:t>
            </w:r>
            <w:r w:rsidRPr="00C03925">
              <w:rPr>
                <w:rStyle w:val="Strong"/>
                <w:b w:val="0"/>
                <w:bCs w:val="0"/>
                <w:iCs/>
                <w:sz w:val="24"/>
                <w:szCs w:val="24"/>
                <w:shd w:val="clear" w:color="auto" w:fill="FFFFFF"/>
                <w:lang w:val="lv-LV"/>
              </w:rPr>
              <w:t>pakalpojum</w:t>
            </w:r>
            <w:r w:rsidR="00C54AEB" w:rsidRPr="00C03925">
              <w:rPr>
                <w:rStyle w:val="Strong"/>
                <w:b w:val="0"/>
                <w:bCs w:val="0"/>
                <w:iCs/>
                <w:sz w:val="24"/>
                <w:szCs w:val="24"/>
                <w:shd w:val="clear" w:color="auto" w:fill="FFFFFF"/>
                <w:lang w:val="lv-LV"/>
              </w:rPr>
              <w:t>a sniegšana</w:t>
            </w:r>
            <w:r w:rsidR="00C54AEB" w:rsidRPr="00C03925">
              <w:rPr>
                <w:rStyle w:val="Strong"/>
                <w:b w:val="0"/>
                <w:bCs w:val="0"/>
                <w:shd w:val="clear" w:color="auto" w:fill="FFFFFF"/>
                <w:lang w:val="lv-LV"/>
              </w:rPr>
              <w:t xml:space="preserve"> </w:t>
            </w:r>
            <w:r w:rsidRPr="00C03925">
              <w:rPr>
                <w:rStyle w:val="Strong"/>
                <w:b w:val="0"/>
                <w:bCs w:val="0"/>
                <w:shd w:val="clear" w:color="auto" w:fill="FFFFFF"/>
              </w:rPr>
              <w:t xml:space="preserve"> 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49FF" w14:textId="77777777" w:rsidR="451B9BB6" w:rsidRDefault="282F86FF" w:rsidP="00BC4E0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71" w:hanging="283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282F86FF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 xml:space="preserve">Nodrošināt </w:t>
            </w:r>
            <w:proofErr w:type="spellStart"/>
            <w:r w:rsidRPr="00BC4E02">
              <w:rPr>
                <w:rFonts w:ascii="Times New Roman" w:eastAsia="Times New Roman" w:hAnsi="Times New Roman"/>
                <w:i/>
                <w:sz w:val="24"/>
                <w:szCs w:val="24"/>
                <w:lang w:val="lv-LV"/>
              </w:rPr>
              <w:t>Eduroam</w:t>
            </w:r>
            <w:proofErr w:type="spellEnd"/>
            <w:r w:rsidRPr="282F86FF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 xml:space="preserve"> pakalpojuma nepārtrauktību. </w:t>
            </w:r>
          </w:p>
          <w:p w14:paraId="57C387C3" w14:textId="77777777" w:rsidR="00A715E8" w:rsidRPr="00F47220" w:rsidRDefault="282F86FF" w:rsidP="00BC4E0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71" w:hanging="283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282F86FF">
              <w:rPr>
                <w:rFonts w:ascii="Times New Roman" w:eastAsia="Times New Roman" w:hAnsi="Times New Roman"/>
                <w:sz w:val="24"/>
                <w:szCs w:val="24"/>
                <w:lang w:val="lv"/>
              </w:rPr>
              <w:t>Veikt konsultācijas ar</w:t>
            </w:r>
            <w:r w:rsidRPr="00BC4E02">
              <w:rPr>
                <w:rFonts w:ascii="Times New Roman" w:eastAsia="Times New Roman" w:hAnsi="Times New Roman"/>
                <w:i/>
                <w:sz w:val="24"/>
                <w:szCs w:val="24"/>
                <w:lang w:val="lv"/>
              </w:rPr>
              <w:t xml:space="preserve"> </w:t>
            </w:r>
            <w:proofErr w:type="spellStart"/>
            <w:r w:rsidRPr="00BC4E02">
              <w:rPr>
                <w:rFonts w:ascii="Times New Roman" w:eastAsia="Times New Roman" w:hAnsi="Times New Roman"/>
                <w:i/>
                <w:sz w:val="24"/>
                <w:szCs w:val="24"/>
                <w:lang w:val="lv"/>
              </w:rPr>
              <w:t>Eduroam</w:t>
            </w:r>
            <w:proofErr w:type="spellEnd"/>
            <w:r w:rsidRPr="282F86FF">
              <w:rPr>
                <w:rFonts w:ascii="Times New Roman" w:eastAsia="Times New Roman" w:hAnsi="Times New Roman"/>
                <w:sz w:val="24"/>
                <w:szCs w:val="24"/>
                <w:lang w:val="lv"/>
              </w:rPr>
              <w:t xml:space="preserve"> un </w:t>
            </w:r>
            <w:r w:rsidRPr="00BC4E02">
              <w:rPr>
                <w:rFonts w:ascii="Times New Roman" w:eastAsia="Times New Roman" w:hAnsi="Times New Roman"/>
                <w:i/>
                <w:sz w:val="24"/>
                <w:szCs w:val="24"/>
                <w:lang w:val="lv"/>
              </w:rPr>
              <w:t>GEANT</w:t>
            </w:r>
            <w:r w:rsidRPr="282F86FF">
              <w:rPr>
                <w:rFonts w:ascii="Times New Roman" w:eastAsia="Times New Roman" w:hAnsi="Times New Roman"/>
                <w:sz w:val="24"/>
                <w:szCs w:val="24"/>
                <w:lang w:val="lv"/>
              </w:rPr>
              <w:t xml:space="preserve"> ekspertiem, lai izvērtētu, identificētu un novērstu tehniskos ierobežojumus un nepilnības </w:t>
            </w:r>
            <w:proofErr w:type="spellStart"/>
            <w:r w:rsidRPr="00BC4E02">
              <w:rPr>
                <w:rFonts w:ascii="Times New Roman" w:eastAsia="Times New Roman" w:hAnsi="Times New Roman"/>
                <w:i/>
                <w:sz w:val="24"/>
                <w:szCs w:val="24"/>
                <w:lang w:val="lv"/>
              </w:rPr>
              <w:t>Eduroam</w:t>
            </w:r>
            <w:proofErr w:type="spellEnd"/>
            <w:r w:rsidRPr="00BC4E02">
              <w:rPr>
                <w:rFonts w:ascii="Times New Roman" w:eastAsia="Times New Roman" w:hAnsi="Times New Roman"/>
                <w:i/>
                <w:sz w:val="24"/>
                <w:szCs w:val="24"/>
                <w:lang w:val="lv"/>
              </w:rPr>
              <w:t xml:space="preserve"> </w:t>
            </w:r>
            <w:r w:rsidRPr="282F86FF">
              <w:rPr>
                <w:rFonts w:ascii="Times New Roman" w:eastAsia="Times New Roman" w:hAnsi="Times New Roman"/>
                <w:sz w:val="24"/>
                <w:szCs w:val="24"/>
                <w:lang w:val="lv"/>
              </w:rPr>
              <w:t xml:space="preserve">pakalpojumā. </w:t>
            </w:r>
          </w:p>
          <w:p w14:paraId="033C32AA" w14:textId="0C7F2AA0" w:rsidR="00A715E8" w:rsidRPr="00F47220" w:rsidRDefault="282F86FF" w:rsidP="00BC4E0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71" w:hanging="283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282F86FF">
              <w:rPr>
                <w:rFonts w:ascii="Times New Roman" w:eastAsia="Times New Roman" w:hAnsi="Times New Roman"/>
                <w:sz w:val="24"/>
                <w:szCs w:val="24"/>
                <w:lang w:val="lv"/>
              </w:rPr>
              <w:t xml:space="preserve">Pieslēgt jaunus dalībniekus </w:t>
            </w:r>
            <w:proofErr w:type="spellStart"/>
            <w:r w:rsidRPr="00BC4E02">
              <w:rPr>
                <w:rFonts w:ascii="Times New Roman" w:eastAsia="Times New Roman" w:hAnsi="Times New Roman"/>
                <w:i/>
                <w:sz w:val="24"/>
                <w:szCs w:val="24"/>
                <w:lang w:val="lv"/>
              </w:rPr>
              <w:t>Eduraom</w:t>
            </w:r>
            <w:proofErr w:type="spellEnd"/>
            <w:r w:rsidRPr="00BC4E02">
              <w:rPr>
                <w:rFonts w:ascii="Times New Roman" w:eastAsia="Times New Roman" w:hAnsi="Times New Roman"/>
                <w:i/>
                <w:sz w:val="24"/>
                <w:szCs w:val="24"/>
                <w:lang w:val="lv"/>
              </w:rPr>
              <w:t xml:space="preserve"> </w:t>
            </w:r>
            <w:r w:rsidRPr="282F86FF">
              <w:rPr>
                <w:rFonts w:ascii="Times New Roman" w:eastAsia="Times New Roman" w:hAnsi="Times New Roman"/>
                <w:sz w:val="24"/>
                <w:szCs w:val="24"/>
                <w:lang w:val="lv"/>
              </w:rPr>
              <w:t xml:space="preserve">pakalpojumam. </w:t>
            </w:r>
          </w:p>
          <w:p w14:paraId="09407DD8" w14:textId="74CD9C17" w:rsidR="282F86FF" w:rsidRDefault="282F86FF" w:rsidP="00BC4E02">
            <w:pPr>
              <w:ind w:left="271" w:hanging="283"/>
              <w:jc w:val="both"/>
              <w:rPr>
                <w:sz w:val="24"/>
                <w:szCs w:val="24"/>
                <w:lang w:val="lv-LV"/>
              </w:rPr>
            </w:pPr>
          </w:p>
          <w:p w14:paraId="728A01E0" w14:textId="359450B1" w:rsidR="282F86FF" w:rsidRDefault="282F86FF" w:rsidP="00BC4E02">
            <w:pPr>
              <w:ind w:left="271" w:hanging="283"/>
              <w:jc w:val="both"/>
              <w:rPr>
                <w:sz w:val="24"/>
                <w:szCs w:val="24"/>
                <w:lang w:val="lv-LV"/>
              </w:rPr>
            </w:pPr>
          </w:p>
          <w:p w14:paraId="7596F498" w14:textId="2E1B8EE9" w:rsidR="282F86FF" w:rsidRDefault="282F86FF" w:rsidP="00BC4E02">
            <w:pPr>
              <w:ind w:left="271" w:hanging="283"/>
              <w:jc w:val="both"/>
              <w:rPr>
                <w:sz w:val="24"/>
                <w:szCs w:val="24"/>
                <w:lang w:val="lv-LV"/>
              </w:rPr>
            </w:pPr>
          </w:p>
          <w:p w14:paraId="377049AC" w14:textId="0D8CCF24" w:rsidR="00A715E8" w:rsidRPr="00C03925" w:rsidRDefault="282F86FF" w:rsidP="00BC4E0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71" w:hanging="283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03925">
              <w:rPr>
                <w:rFonts w:ascii="Times New Roman" w:eastAsia="Times New Roman" w:hAnsi="Times New Roman"/>
                <w:sz w:val="24"/>
                <w:szCs w:val="24"/>
                <w:lang w:val="lv"/>
              </w:rPr>
              <w:t xml:space="preserve">Uzturēt informāciju par </w:t>
            </w:r>
            <w:proofErr w:type="spellStart"/>
            <w:r w:rsidRPr="00C03925">
              <w:rPr>
                <w:rFonts w:ascii="Times New Roman" w:eastAsia="Times New Roman" w:hAnsi="Times New Roman"/>
                <w:sz w:val="24"/>
                <w:szCs w:val="24"/>
                <w:lang w:val="lv"/>
              </w:rPr>
              <w:t>Eduroam</w:t>
            </w:r>
            <w:proofErr w:type="spellEnd"/>
            <w:r w:rsidRPr="00C03925">
              <w:rPr>
                <w:rFonts w:ascii="Times New Roman" w:eastAsia="Times New Roman" w:hAnsi="Times New Roman"/>
                <w:sz w:val="24"/>
                <w:szCs w:val="24"/>
                <w:lang w:val="lv"/>
              </w:rPr>
              <w:t xml:space="preserve"> pakalpojumu</w:t>
            </w:r>
            <w:r w:rsidR="00C03925" w:rsidRPr="00C03925">
              <w:rPr>
                <w:rFonts w:ascii="Times New Roman" w:eastAsia="Times New Roman" w:hAnsi="Times New Roman"/>
                <w:sz w:val="24"/>
                <w:szCs w:val="24"/>
                <w:lang w:val="lv"/>
              </w:rPr>
              <w:t xml:space="preserve"> </w:t>
            </w:r>
            <w:r w:rsidRPr="00C03925">
              <w:rPr>
                <w:rFonts w:ascii="Times New Roman" w:eastAsia="Times New Roman" w:hAnsi="Times New Roman"/>
                <w:sz w:val="24"/>
                <w:szCs w:val="24"/>
                <w:lang w:val="lv"/>
              </w:rPr>
              <w:t>Biedrības tīmekļvietnē</w:t>
            </w:r>
            <w:r w:rsidR="00C03925" w:rsidRPr="00C03925">
              <w:rPr>
                <w:rFonts w:ascii="Times New Roman" w:eastAsia="Times New Roman" w:hAnsi="Times New Roman"/>
                <w:sz w:val="24"/>
                <w:szCs w:val="24"/>
                <w:lang w:val="lv"/>
              </w:rPr>
              <w:t xml:space="preserve"> </w:t>
            </w:r>
            <w:hyperlink r:id="rId8" w:history="1">
              <w:r w:rsidR="00C03925" w:rsidRPr="00513728">
                <w:rPr>
                  <w:rStyle w:val="Hyperlink"/>
                  <w:rFonts w:ascii="Times New Roman" w:eastAsia="Times New Roman" w:hAnsi="Times New Roman"/>
                  <w:sz w:val="24"/>
                  <w:szCs w:val="24"/>
                  <w:lang w:val="lv-LV"/>
                </w:rPr>
                <w:t>www.vpc.lv</w:t>
              </w:r>
            </w:hyperlink>
            <w:r w:rsidRPr="00C03925">
              <w:rPr>
                <w:rFonts w:ascii="Times New Roman" w:eastAsia="Times New Roman" w:hAnsi="Times New Roman"/>
                <w:sz w:val="24"/>
                <w:szCs w:val="24"/>
                <w:lang w:val="lv"/>
              </w:rPr>
              <w:t xml:space="preserve">. 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721E0" w14:textId="55EC28E5" w:rsidR="00A715E8" w:rsidRDefault="00C03925" w:rsidP="451B9BB6">
            <w:pPr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lastRenderedPageBreak/>
              <w:t>U</w:t>
            </w:r>
            <w:r w:rsidR="282F86FF" w:rsidRPr="282F86FF">
              <w:rPr>
                <w:sz w:val="24"/>
                <w:szCs w:val="24"/>
                <w:lang w:val="lv-LV"/>
              </w:rPr>
              <w:t xml:space="preserve">zdevuma izpildes efektivitāte – </w:t>
            </w:r>
            <w:proofErr w:type="spellStart"/>
            <w:r w:rsidR="282F86FF" w:rsidRPr="00BC4E02">
              <w:rPr>
                <w:i/>
                <w:sz w:val="24"/>
                <w:szCs w:val="24"/>
                <w:lang w:val="lv-LV"/>
              </w:rPr>
              <w:t>Eduraom</w:t>
            </w:r>
            <w:proofErr w:type="spellEnd"/>
            <w:r w:rsidR="282F86FF" w:rsidRPr="282F86FF">
              <w:rPr>
                <w:sz w:val="24"/>
                <w:szCs w:val="24"/>
                <w:lang w:val="lv-LV"/>
              </w:rPr>
              <w:t xml:space="preserve">  </w:t>
            </w:r>
            <w:r w:rsidR="00BC4E02">
              <w:rPr>
                <w:sz w:val="24"/>
                <w:szCs w:val="24"/>
                <w:lang w:val="lv-LV"/>
              </w:rPr>
              <w:t>pakalpojuma</w:t>
            </w:r>
            <w:r w:rsidR="282F86FF" w:rsidRPr="282F86FF">
              <w:rPr>
                <w:sz w:val="24"/>
                <w:szCs w:val="24"/>
                <w:lang w:val="lv-LV"/>
              </w:rPr>
              <w:t xml:space="preserve"> nepārtrauktības nodrošināšana - minimums 99,4% līdz 99,999% maksimums</w:t>
            </w:r>
          </w:p>
          <w:p w14:paraId="075D2E06" w14:textId="77777777" w:rsidR="00C03925" w:rsidRPr="00F47220" w:rsidRDefault="00C03925" w:rsidP="451B9BB6">
            <w:pPr>
              <w:jc w:val="both"/>
              <w:rPr>
                <w:sz w:val="24"/>
                <w:szCs w:val="24"/>
                <w:lang w:val="lv-LV"/>
              </w:rPr>
            </w:pPr>
          </w:p>
          <w:p w14:paraId="57A1C2D5" w14:textId="2A585DD1" w:rsidR="004C3887" w:rsidRDefault="00014906" w:rsidP="282F86FF">
            <w:pPr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Izpildes termiņš: pastāvīgi</w:t>
            </w:r>
          </w:p>
          <w:p w14:paraId="4A5D6154" w14:textId="3561EE50" w:rsidR="004C3887" w:rsidRDefault="004C3887" w:rsidP="282F86FF">
            <w:pPr>
              <w:jc w:val="both"/>
              <w:rPr>
                <w:sz w:val="24"/>
                <w:szCs w:val="24"/>
                <w:lang w:val="lv-LV"/>
              </w:rPr>
            </w:pPr>
          </w:p>
          <w:p w14:paraId="7B6BA7BB" w14:textId="77777777" w:rsidR="004C3887" w:rsidRDefault="004C3887" w:rsidP="451B9BB6">
            <w:pPr>
              <w:jc w:val="both"/>
              <w:rPr>
                <w:sz w:val="24"/>
                <w:szCs w:val="24"/>
                <w:lang w:val="lv-LV"/>
              </w:rPr>
            </w:pPr>
          </w:p>
          <w:p w14:paraId="501C6BF4" w14:textId="77777777" w:rsidR="00C03925" w:rsidRDefault="282F86FF" w:rsidP="282F86FF">
            <w:pPr>
              <w:jc w:val="both"/>
              <w:rPr>
                <w:sz w:val="24"/>
                <w:szCs w:val="24"/>
                <w:lang w:val="lv-LV"/>
              </w:rPr>
            </w:pPr>
            <w:r w:rsidRPr="282F86FF">
              <w:rPr>
                <w:sz w:val="24"/>
                <w:szCs w:val="24"/>
                <w:lang w:val="lv-LV"/>
              </w:rPr>
              <w:t xml:space="preserve">Jaunu dalībnieku skaits </w:t>
            </w:r>
            <w:proofErr w:type="spellStart"/>
            <w:r w:rsidRPr="00BC4E02">
              <w:rPr>
                <w:i/>
                <w:sz w:val="24"/>
                <w:szCs w:val="24"/>
                <w:lang w:val="lv-LV"/>
              </w:rPr>
              <w:t>Eduroam</w:t>
            </w:r>
            <w:proofErr w:type="spellEnd"/>
            <w:r w:rsidRPr="00BC4E02">
              <w:rPr>
                <w:i/>
                <w:sz w:val="24"/>
                <w:szCs w:val="24"/>
                <w:lang w:val="lv-LV"/>
              </w:rPr>
              <w:t xml:space="preserve"> </w:t>
            </w:r>
            <w:r w:rsidRPr="282F86FF">
              <w:rPr>
                <w:sz w:val="24"/>
                <w:szCs w:val="24"/>
                <w:lang w:val="lv-LV"/>
              </w:rPr>
              <w:t>pakalpojumam</w:t>
            </w:r>
          </w:p>
          <w:p w14:paraId="1E410D6A" w14:textId="6D664475" w:rsidR="00A715E8" w:rsidRPr="00F47220" w:rsidRDefault="282F86FF" w:rsidP="282F86FF">
            <w:pPr>
              <w:jc w:val="both"/>
              <w:rPr>
                <w:sz w:val="24"/>
                <w:szCs w:val="24"/>
                <w:lang w:val="lv-LV"/>
              </w:rPr>
            </w:pPr>
            <w:r w:rsidRPr="282F86FF">
              <w:rPr>
                <w:sz w:val="24"/>
                <w:szCs w:val="24"/>
                <w:lang w:val="lv-LV"/>
              </w:rPr>
              <w:t xml:space="preserve"> </w:t>
            </w:r>
          </w:p>
          <w:p w14:paraId="4D74FC7D" w14:textId="0CB45C20" w:rsidR="00A715E8" w:rsidRPr="00F47220" w:rsidRDefault="00014906" w:rsidP="282F86FF">
            <w:pPr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lastRenderedPageBreak/>
              <w:t>Izpildes termiņš: pastāvīgi</w:t>
            </w:r>
          </w:p>
          <w:p w14:paraId="33D74F37" w14:textId="5F9489B1" w:rsidR="00A715E8" w:rsidRPr="00F47220" w:rsidRDefault="00A715E8" w:rsidP="282F86FF">
            <w:pPr>
              <w:jc w:val="both"/>
              <w:rPr>
                <w:sz w:val="24"/>
                <w:szCs w:val="24"/>
                <w:lang w:val="lv-LV"/>
              </w:rPr>
            </w:pPr>
          </w:p>
          <w:p w14:paraId="28579600" w14:textId="77777777" w:rsidR="007D657A" w:rsidRDefault="007D657A" w:rsidP="282F86FF">
            <w:pPr>
              <w:jc w:val="both"/>
              <w:rPr>
                <w:sz w:val="24"/>
                <w:szCs w:val="24"/>
                <w:lang w:val="lv-LV"/>
              </w:rPr>
            </w:pPr>
          </w:p>
          <w:p w14:paraId="1A9E311E" w14:textId="69F62B14" w:rsidR="00A715E8" w:rsidRPr="00F47220" w:rsidRDefault="282F86FF" w:rsidP="282F86FF">
            <w:pPr>
              <w:jc w:val="both"/>
              <w:rPr>
                <w:sz w:val="24"/>
                <w:szCs w:val="24"/>
                <w:lang w:val="lv-LV"/>
              </w:rPr>
            </w:pPr>
            <w:r w:rsidRPr="282F86FF">
              <w:rPr>
                <w:sz w:val="24"/>
                <w:szCs w:val="24"/>
                <w:lang w:val="lv-LV"/>
              </w:rPr>
              <w:t xml:space="preserve">Nodrošināt </w:t>
            </w:r>
            <w:proofErr w:type="spellStart"/>
            <w:r w:rsidRPr="282F86FF">
              <w:rPr>
                <w:sz w:val="24"/>
                <w:szCs w:val="24"/>
                <w:lang w:val="lv-LV"/>
              </w:rPr>
              <w:t>tīmeklvietnes</w:t>
            </w:r>
            <w:proofErr w:type="spellEnd"/>
            <w:r w:rsidRPr="282F86FF">
              <w:rPr>
                <w:sz w:val="24"/>
                <w:szCs w:val="24"/>
                <w:lang w:val="lv-LV"/>
              </w:rPr>
              <w:t xml:space="preserve"> darbību</w:t>
            </w:r>
          </w:p>
          <w:p w14:paraId="06BDB854" w14:textId="5F9489B1" w:rsidR="00A715E8" w:rsidRPr="00F47220" w:rsidRDefault="00A715E8" w:rsidP="282F86FF">
            <w:pPr>
              <w:jc w:val="both"/>
              <w:rPr>
                <w:sz w:val="24"/>
                <w:szCs w:val="24"/>
                <w:lang w:val="lv-LV"/>
              </w:rPr>
            </w:pPr>
          </w:p>
          <w:p w14:paraId="297BD9A3" w14:textId="392DD864" w:rsidR="00A715E8" w:rsidRPr="00F47220" w:rsidRDefault="00014906" w:rsidP="282F86FF">
            <w:pPr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Izpildes termiņš: pastāvīgi</w:t>
            </w:r>
          </w:p>
          <w:p w14:paraId="0B9FD29A" w14:textId="4D9D81E1" w:rsidR="00A715E8" w:rsidRPr="00F47220" w:rsidRDefault="00A715E8" w:rsidP="282F86FF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456D" w14:textId="0A08E85B" w:rsidR="47C4F934" w:rsidRDefault="282F86FF" w:rsidP="282F86FF">
            <w:pPr>
              <w:jc w:val="both"/>
              <w:rPr>
                <w:sz w:val="24"/>
                <w:szCs w:val="24"/>
                <w:lang w:val="lv-LV"/>
              </w:rPr>
            </w:pPr>
            <w:r w:rsidRPr="282F86FF">
              <w:rPr>
                <w:sz w:val="24"/>
                <w:szCs w:val="24"/>
                <w:lang w:val="lv-LV"/>
              </w:rPr>
              <w:lastRenderedPageBreak/>
              <w:t xml:space="preserve">Atskaite par  </w:t>
            </w:r>
            <w:proofErr w:type="spellStart"/>
            <w:r w:rsidRPr="00BC4E02">
              <w:rPr>
                <w:i/>
                <w:sz w:val="24"/>
                <w:szCs w:val="24"/>
                <w:lang w:val="lv-LV"/>
              </w:rPr>
              <w:t>Eduroam</w:t>
            </w:r>
            <w:proofErr w:type="spellEnd"/>
            <w:r w:rsidRPr="282F86FF">
              <w:rPr>
                <w:sz w:val="24"/>
                <w:szCs w:val="24"/>
                <w:lang w:val="lv-LV"/>
              </w:rPr>
              <w:t xml:space="preserve"> pakalpojuma pieejamības darbību  kalendārā gada 1.un 2.pusgadā</w:t>
            </w:r>
            <w:r w:rsidR="00B80D3E">
              <w:rPr>
                <w:sz w:val="24"/>
                <w:szCs w:val="24"/>
                <w:lang w:val="lv-LV"/>
              </w:rPr>
              <w:t>, norādot arī lietotāju skaitu</w:t>
            </w:r>
          </w:p>
          <w:p w14:paraId="6BA811FB" w14:textId="7B5740CA" w:rsidR="47C4F934" w:rsidRDefault="47C4F934" w:rsidP="47C4F934">
            <w:pPr>
              <w:jc w:val="both"/>
              <w:rPr>
                <w:sz w:val="24"/>
                <w:szCs w:val="24"/>
                <w:lang w:val="lv-LV"/>
              </w:rPr>
            </w:pPr>
          </w:p>
          <w:p w14:paraId="24DCDBD9" w14:textId="561C1BE3" w:rsidR="004C3887" w:rsidRDefault="282F86FF" w:rsidP="282F86FF">
            <w:pPr>
              <w:jc w:val="both"/>
              <w:rPr>
                <w:sz w:val="24"/>
                <w:szCs w:val="24"/>
                <w:lang w:val="lv-LV"/>
              </w:rPr>
            </w:pPr>
            <w:r w:rsidRPr="282F86FF">
              <w:rPr>
                <w:sz w:val="24"/>
                <w:szCs w:val="24"/>
                <w:lang w:val="lv-LV"/>
              </w:rPr>
              <w:t xml:space="preserve">Vienošanos kopijas par jaunu </w:t>
            </w:r>
            <w:proofErr w:type="spellStart"/>
            <w:r w:rsidRPr="00BC4E02">
              <w:rPr>
                <w:i/>
                <w:sz w:val="24"/>
                <w:szCs w:val="24"/>
                <w:lang w:val="lv-LV"/>
              </w:rPr>
              <w:t>Eduroam</w:t>
            </w:r>
            <w:proofErr w:type="spellEnd"/>
            <w:r w:rsidRPr="00BC4E02">
              <w:rPr>
                <w:i/>
                <w:sz w:val="24"/>
                <w:szCs w:val="24"/>
                <w:lang w:val="lv-LV"/>
              </w:rPr>
              <w:t xml:space="preserve"> </w:t>
            </w:r>
            <w:r w:rsidRPr="282F86FF">
              <w:rPr>
                <w:sz w:val="24"/>
                <w:szCs w:val="24"/>
                <w:lang w:val="lv-LV"/>
              </w:rPr>
              <w:lastRenderedPageBreak/>
              <w:t>pakalpojumu  kalendārā gada 1.un 2.pusgadā</w:t>
            </w:r>
          </w:p>
          <w:p w14:paraId="35737FFC" w14:textId="05B6F827" w:rsidR="004C3887" w:rsidRDefault="004C3887" w:rsidP="282F86FF">
            <w:pPr>
              <w:jc w:val="both"/>
              <w:rPr>
                <w:sz w:val="24"/>
                <w:szCs w:val="24"/>
                <w:lang w:val="lv-LV"/>
              </w:rPr>
            </w:pPr>
          </w:p>
          <w:p w14:paraId="6BF7F091" w14:textId="506865F6" w:rsidR="004C3887" w:rsidRDefault="282F86FF" w:rsidP="282F86FF">
            <w:pPr>
              <w:jc w:val="both"/>
              <w:rPr>
                <w:sz w:val="24"/>
                <w:szCs w:val="24"/>
                <w:lang w:val="lv-LV"/>
              </w:rPr>
            </w:pPr>
            <w:proofErr w:type="spellStart"/>
            <w:r w:rsidRPr="004B1462">
              <w:rPr>
                <w:i/>
                <w:sz w:val="24"/>
                <w:szCs w:val="24"/>
                <w:lang w:val="lv"/>
              </w:rPr>
              <w:t>Eduroam</w:t>
            </w:r>
            <w:proofErr w:type="spellEnd"/>
            <w:r w:rsidRPr="282F86FF">
              <w:rPr>
                <w:sz w:val="24"/>
                <w:szCs w:val="24"/>
                <w:lang w:val="lv-LV"/>
              </w:rPr>
              <w:t xml:space="preserve"> pakalpojuma apraksts ar saiti latvie</w:t>
            </w:r>
            <w:r w:rsidR="00C03925">
              <w:rPr>
                <w:sz w:val="24"/>
                <w:szCs w:val="24"/>
                <w:lang w:val="lv-LV"/>
              </w:rPr>
              <w:t>šu un angļu valodās</w:t>
            </w:r>
          </w:p>
          <w:p w14:paraId="29C6AA8B" w14:textId="7394E257" w:rsidR="004C3887" w:rsidRDefault="004C3887" w:rsidP="282F86FF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A715E8" w:rsidRPr="00B80D3E" w14:paraId="21D2CCF4" w14:textId="77777777" w:rsidTr="00BC4E02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17FD0" w14:textId="77777777" w:rsidR="00A715E8" w:rsidRPr="002E0CFD" w:rsidRDefault="00A715E8" w:rsidP="004400D2">
            <w:pPr>
              <w:jc w:val="center"/>
              <w:rPr>
                <w:sz w:val="22"/>
                <w:szCs w:val="22"/>
                <w:lang w:val="lv-LV"/>
              </w:rPr>
            </w:pPr>
            <w:r w:rsidRPr="002E0CFD">
              <w:rPr>
                <w:sz w:val="22"/>
                <w:szCs w:val="22"/>
                <w:lang w:val="lv-LV"/>
              </w:rPr>
              <w:lastRenderedPageBreak/>
              <w:t>3.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CA229" w14:textId="28E746B5" w:rsidR="00A715E8" w:rsidRPr="00C03925" w:rsidRDefault="00C03925" w:rsidP="00C03925">
            <w:pPr>
              <w:rPr>
                <w:b/>
                <w:sz w:val="28"/>
                <w:szCs w:val="28"/>
                <w:lang w:val="lv-LV" w:bidi="lo-LA"/>
              </w:rPr>
            </w:pPr>
            <w:r>
              <w:rPr>
                <w:rStyle w:val="Strong"/>
                <w:b w:val="0"/>
                <w:sz w:val="24"/>
                <w:szCs w:val="24"/>
                <w:lang w:val="lv-LV"/>
              </w:rPr>
              <w:t>Ī</w:t>
            </w:r>
            <w:r w:rsidR="005551B5" w:rsidRPr="00C03925">
              <w:rPr>
                <w:rStyle w:val="Strong"/>
                <w:b w:val="0"/>
                <w:sz w:val="24"/>
                <w:szCs w:val="24"/>
                <w:lang w:val="lv-LV"/>
              </w:rPr>
              <w:t xml:space="preserve">stenot sadarbību ar citu valstu </w:t>
            </w:r>
            <w:proofErr w:type="spellStart"/>
            <w:r w:rsidR="005551B5" w:rsidRPr="00C03925">
              <w:rPr>
                <w:rStyle w:val="Strong"/>
                <w:b w:val="0"/>
                <w:sz w:val="24"/>
                <w:szCs w:val="24"/>
                <w:lang w:val="lv-LV"/>
              </w:rPr>
              <w:t>EduGAIN</w:t>
            </w:r>
            <w:proofErr w:type="spellEnd"/>
            <w:r w:rsidR="005551B5" w:rsidRPr="00C03925">
              <w:rPr>
                <w:rStyle w:val="Strong"/>
                <w:b w:val="0"/>
                <w:sz w:val="24"/>
                <w:szCs w:val="24"/>
                <w:lang w:val="lv-LV"/>
              </w:rPr>
              <w:t xml:space="preserve"> pakalpojumu sniedzējiem un starptautiskām organizācijām  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C017" w14:textId="58B0D602" w:rsidR="00A715E8" w:rsidRPr="00C03925" w:rsidRDefault="282F86FF" w:rsidP="004B146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-1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lv"/>
              </w:rPr>
            </w:pPr>
            <w:r w:rsidRPr="00C03925">
              <w:rPr>
                <w:rFonts w:ascii="Times New Roman" w:eastAsia="Times New Roman" w:hAnsi="Times New Roman"/>
                <w:sz w:val="24"/>
                <w:szCs w:val="24"/>
                <w:lang w:val="lv"/>
              </w:rPr>
              <w:t xml:space="preserve">Nodibināt un uzturēt attiecības ar citas valsts </w:t>
            </w:r>
            <w:proofErr w:type="spellStart"/>
            <w:r w:rsidRPr="00513728">
              <w:rPr>
                <w:rFonts w:ascii="Times New Roman" w:hAnsi="Times New Roman"/>
                <w:i/>
                <w:iCs/>
                <w:sz w:val="24"/>
                <w:szCs w:val="24"/>
                <w:lang w:val="lv-LV"/>
              </w:rPr>
              <w:t>EduGAIN</w:t>
            </w:r>
            <w:proofErr w:type="spellEnd"/>
            <w:r w:rsidRPr="00513728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pakalpojumu sniedzējiem </w:t>
            </w:r>
            <w:r w:rsidRPr="00C03925">
              <w:rPr>
                <w:rFonts w:ascii="Times New Roman" w:eastAsia="Times New Roman" w:hAnsi="Times New Roman"/>
                <w:sz w:val="24"/>
                <w:szCs w:val="24"/>
                <w:lang w:val="lv"/>
              </w:rPr>
              <w:t xml:space="preserve">un starptautiskajām organizācijām, kas ir ieinteresētas </w:t>
            </w:r>
            <w:r w:rsidRPr="00C0392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lv"/>
              </w:rPr>
              <w:t xml:space="preserve">Federācijas </w:t>
            </w:r>
            <w:r w:rsidRPr="00C03925">
              <w:rPr>
                <w:rFonts w:ascii="Times New Roman" w:eastAsia="Times New Roman" w:hAnsi="Times New Roman"/>
                <w:sz w:val="24"/>
                <w:szCs w:val="24"/>
                <w:lang w:val="lv"/>
              </w:rPr>
              <w:t>autentifikācijas un autorizācijas pakalpojumu jomā, galvenokārt akadēmiskajā un zinātnes sektorā.</w:t>
            </w:r>
          </w:p>
          <w:p w14:paraId="6F96E6C0" w14:textId="77777777" w:rsidR="00A715E8" w:rsidRDefault="282F86FF" w:rsidP="004B146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-1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lv"/>
              </w:rPr>
            </w:pPr>
            <w:proofErr w:type="spellStart"/>
            <w:r w:rsidRPr="282F86FF">
              <w:rPr>
                <w:rFonts w:ascii="Times New Roman" w:eastAsia="Times New Roman" w:hAnsi="Times New Roman"/>
                <w:sz w:val="24"/>
                <w:szCs w:val="24"/>
                <w:lang w:val="lv"/>
              </w:rPr>
              <w:t>Starpfederāciju</w:t>
            </w:r>
            <w:proofErr w:type="spellEnd"/>
            <w:r w:rsidRPr="282F86FF">
              <w:rPr>
                <w:rFonts w:ascii="Times New Roman" w:eastAsia="Times New Roman" w:hAnsi="Times New Roman"/>
                <w:sz w:val="24"/>
                <w:szCs w:val="24"/>
                <w:lang w:val="lv"/>
              </w:rPr>
              <w:t xml:space="preserve"> ietvaros organizācijas var piedāvāt savus pakalpojumus citu federāciju galalietotājiem un nodrošināt saviem lietotājiem piekļuvi citu federāciju pakalpojumiem, tādējādi samazinot lietotāju identitāšu dublēšanu starp federācijām.</w:t>
            </w:r>
          </w:p>
          <w:p w14:paraId="0B1F4100" w14:textId="3367FA64" w:rsidR="005551B5" w:rsidRPr="00F47220" w:rsidRDefault="543F9A1F" w:rsidP="004B146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-1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lv"/>
              </w:rPr>
            </w:pPr>
            <w:r w:rsidRPr="543F9A1F">
              <w:rPr>
                <w:rFonts w:ascii="Times New Roman" w:eastAsia="Times New Roman" w:hAnsi="Times New Roman"/>
                <w:sz w:val="24"/>
                <w:szCs w:val="24"/>
                <w:lang w:val="lv"/>
              </w:rPr>
              <w:t xml:space="preserve">Sekot </w:t>
            </w:r>
            <w:proofErr w:type="spellStart"/>
            <w:r w:rsidRPr="282F86F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lv"/>
              </w:rPr>
              <w:t>EduGAIN</w:t>
            </w:r>
            <w:proofErr w:type="spellEnd"/>
            <w:r w:rsidRPr="543F9A1F">
              <w:rPr>
                <w:rFonts w:ascii="Times New Roman" w:eastAsia="Times New Roman" w:hAnsi="Times New Roman"/>
                <w:sz w:val="24"/>
                <w:szCs w:val="24"/>
                <w:lang w:val="lv"/>
              </w:rPr>
              <w:t xml:space="preserve"> pakalpojuma tehnoloģiskajai attīstībai, ieviešot uzlabotus standartus</w:t>
            </w:r>
            <w:r w:rsidR="005551B5" w:rsidRPr="543F9A1F">
              <w:rPr>
                <w:rStyle w:val="FootnoteReference"/>
                <w:rFonts w:ascii="Times New Roman" w:eastAsia="Times New Roman" w:hAnsi="Times New Roman"/>
                <w:sz w:val="24"/>
                <w:szCs w:val="24"/>
                <w:lang w:val="lv"/>
              </w:rPr>
              <w:footnoteReference w:id="4"/>
            </w:r>
            <w:r w:rsidRPr="543F9A1F">
              <w:rPr>
                <w:rFonts w:ascii="Times New Roman" w:eastAsia="Times New Roman" w:hAnsi="Times New Roman"/>
                <w:sz w:val="24"/>
                <w:szCs w:val="24"/>
                <w:lang w:val="lv"/>
              </w:rPr>
              <w:t xml:space="preserve">, kā arī apkopojot labo praksi </w:t>
            </w:r>
            <w:proofErr w:type="spellStart"/>
            <w:r w:rsidRPr="282F86F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lv"/>
              </w:rPr>
              <w:t>EduGain</w:t>
            </w:r>
            <w:proofErr w:type="spellEnd"/>
            <w:r w:rsidRPr="543F9A1F">
              <w:rPr>
                <w:rFonts w:ascii="Times New Roman" w:eastAsia="Times New Roman" w:hAnsi="Times New Roman"/>
                <w:sz w:val="24"/>
                <w:szCs w:val="24"/>
                <w:lang w:val="lv"/>
              </w:rPr>
              <w:t xml:space="preserve"> lietošanā</w:t>
            </w:r>
            <w:r w:rsidR="005551B5" w:rsidRPr="543F9A1F">
              <w:rPr>
                <w:rStyle w:val="FootnoteReference"/>
                <w:rFonts w:ascii="Times New Roman" w:eastAsia="Times New Roman" w:hAnsi="Times New Roman"/>
                <w:sz w:val="24"/>
                <w:szCs w:val="24"/>
                <w:lang w:val="lv"/>
              </w:rPr>
              <w:footnoteReference w:id="5"/>
            </w:r>
            <w:r w:rsidRPr="543F9A1F">
              <w:rPr>
                <w:rFonts w:ascii="Times New Roman" w:eastAsia="Times New Roman" w:hAnsi="Times New Roman"/>
                <w:sz w:val="24"/>
                <w:szCs w:val="24"/>
                <w:lang w:val="lv"/>
              </w:rPr>
              <w:t>.</w:t>
            </w:r>
          </w:p>
          <w:p w14:paraId="490D4A2E" w14:textId="77777777" w:rsidR="00A715E8" w:rsidRPr="00F47220" w:rsidRDefault="00A715E8" w:rsidP="0A35CA0C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D0627" w14:textId="17FC8E44" w:rsidR="00A715E8" w:rsidRPr="00F47220" w:rsidRDefault="282F86FF" w:rsidP="282F86FF">
            <w:pPr>
              <w:jc w:val="both"/>
              <w:rPr>
                <w:sz w:val="24"/>
                <w:szCs w:val="24"/>
                <w:lang w:val="lv-LV"/>
              </w:rPr>
            </w:pPr>
            <w:r w:rsidRPr="282F86FF">
              <w:rPr>
                <w:sz w:val="24"/>
                <w:szCs w:val="24"/>
                <w:lang w:val="lv-LV"/>
              </w:rPr>
              <w:t xml:space="preserve">Dalība </w:t>
            </w:r>
            <w:proofErr w:type="spellStart"/>
            <w:r w:rsidR="004B1462" w:rsidRPr="004B1462">
              <w:rPr>
                <w:i/>
                <w:sz w:val="24"/>
                <w:szCs w:val="24"/>
                <w:lang w:val="lv-LV"/>
              </w:rPr>
              <w:t>EduGAIN</w:t>
            </w:r>
            <w:proofErr w:type="spellEnd"/>
            <w:r w:rsidR="004B1462" w:rsidRPr="004B1462">
              <w:rPr>
                <w:i/>
                <w:sz w:val="24"/>
                <w:szCs w:val="24"/>
                <w:lang w:val="lv-LV"/>
              </w:rPr>
              <w:t xml:space="preserve"> </w:t>
            </w:r>
            <w:r w:rsidR="004B1462">
              <w:rPr>
                <w:sz w:val="24"/>
                <w:szCs w:val="24"/>
                <w:lang w:val="lv-LV"/>
              </w:rPr>
              <w:t xml:space="preserve">un </w:t>
            </w:r>
            <w:r w:rsidRPr="282F86FF">
              <w:rPr>
                <w:sz w:val="24"/>
                <w:szCs w:val="24"/>
                <w:lang w:val="lv-LV"/>
              </w:rPr>
              <w:t>starptautiskās sanāksmēs, semināros, darba grupās un  jāpievienojas labās prakses sistēmai</w:t>
            </w:r>
            <w:r w:rsidR="004B1462">
              <w:rPr>
                <w:sz w:val="24"/>
                <w:szCs w:val="24"/>
                <w:lang w:val="lv-LV"/>
              </w:rPr>
              <w:t>.</w:t>
            </w:r>
          </w:p>
          <w:p w14:paraId="4D0E5C92" w14:textId="3465D240" w:rsidR="00A715E8" w:rsidRPr="00F47220" w:rsidRDefault="00A715E8" w:rsidP="282F86FF">
            <w:pPr>
              <w:jc w:val="both"/>
              <w:rPr>
                <w:sz w:val="24"/>
                <w:szCs w:val="24"/>
                <w:lang w:val="lv-LV"/>
              </w:rPr>
            </w:pPr>
          </w:p>
          <w:p w14:paraId="4869ECE6" w14:textId="53B828FC" w:rsidR="00A715E8" w:rsidRPr="00F47220" w:rsidRDefault="00A715E8" w:rsidP="282F86FF">
            <w:pPr>
              <w:jc w:val="both"/>
              <w:rPr>
                <w:sz w:val="24"/>
                <w:szCs w:val="24"/>
                <w:lang w:val="lv-LV"/>
              </w:rPr>
            </w:pPr>
          </w:p>
          <w:p w14:paraId="28A1F717" w14:textId="57C33FC4" w:rsidR="00A715E8" w:rsidRPr="00F47220" w:rsidRDefault="282F86FF" w:rsidP="282F86FF">
            <w:pPr>
              <w:jc w:val="both"/>
              <w:rPr>
                <w:sz w:val="24"/>
                <w:szCs w:val="24"/>
                <w:lang w:val="lv-LV"/>
              </w:rPr>
            </w:pPr>
            <w:r w:rsidRPr="282F86FF">
              <w:rPr>
                <w:sz w:val="24"/>
                <w:szCs w:val="24"/>
                <w:lang w:val="lv-LV"/>
              </w:rPr>
              <w:t xml:space="preserve">Izpildes termiņš: </w:t>
            </w:r>
            <w:r w:rsidR="00014906">
              <w:rPr>
                <w:sz w:val="24"/>
                <w:szCs w:val="24"/>
                <w:lang w:val="lv-LV"/>
              </w:rPr>
              <w:t>pastāvīgi</w:t>
            </w:r>
          </w:p>
          <w:p w14:paraId="1DE3B4DC" w14:textId="091B192F" w:rsidR="00A715E8" w:rsidRPr="00F47220" w:rsidRDefault="00A715E8" w:rsidP="282F86FF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0FD9" w14:textId="507ECF2C" w:rsidR="47C4F934" w:rsidRPr="00191879" w:rsidRDefault="282F86FF" w:rsidP="282F86FF">
            <w:pPr>
              <w:jc w:val="both"/>
              <w:rPr>
                <w:sz w:val="24"/>
                <w:szCs w:val="24"/>
                <w:lang w:val="lv-LV"/>
              </w:rPr>
            </w:pPr>
            <w:r w:rsidRPr="282F86FF">
              <w:rPr>
                <w:sz w:val="24"/>
                <w:szCs w:val="24"/>
                <w:lang w:val="lv-LV"/>
              </w:rPr>
              <w:t xml:space="preserve">Atskaite par </w:t>
            </w:r>
            <w:proofErr w:type="spellStart"/>
            <w:r w:rsidR="004B1462" w:rsidRPr="004B1462">
              <w:rPr>
                <w:i/>
                <w:sz w:val="24"/>
                <w:szCs w:val="24"/>
                <w:lang w:val="lv-LV"/>
              </w:rPr>
              <w:t>EduGAIN</w:t>
            </w:r>
            <w:proofErr w:type="spellEnd"/>
            <w:r w:rsidR="004B1462" w:rsidRPr="004B1462">
              <w:rPr>
                <w:i/>
                <w:sz w:val="24"/>
                <w:szCs w:val="24"/>
                <w:lang w:val="lv-LV"/>
              </w:rPr>
              <w:t xml:space="preserve"> </w:t>
            </w:r>
            <w:r w:rsidR="004B1462">
              <w:rPr>
                <w:sz w:val="24"/>
                <w:szCs w:val="24"/>
                <w:lang w:val="lv-LV"/>
              </w:rPr>
              <w:t xml:space="preserve">un </w:t>
            </w:r>
            <w:r w:rsidRPr="282F86FF">
              <w:rPr>
                <w:sz w:val="24"/>
                <w:szCs w:val="24"/>
                <w:lang w:val="lv-LV"/>
              </w:rPr>
              <w:t xml:space="preserve">starptautiskām sanāksmēm, semināriem, darba grupām, kurās Biedrība piedalās kā </w:t>
            </w:r>
            <w:proofErr w:type="spellStart"/>
            <w:r w:rsidRPr="004B1462">
              <w:rPr>
                <w:i/>
                <w:sz w:val="24"/>
                <w:szCs w:val="24"/>
                <w:lang w:val="lv-LV"/>
              </w:rPr>
              <w:t>EduGAIN</w:t>
            </w:r>
            <w:proofErr w:type="spellEnd"/>
            <w:r w:rsidRPr="004B1462">
              <w:rPr>
                <w:i/>
                <w:sz w:val="24"/>
                <w:szCs w:val="24"/>
                <w:lang w:val="lv-LV"/>
              </w:rPr>
              <w:t xml:space="preserve"> </w:t>
            </w:r>
            <w:r w:rsidRPr="282F86FF">
              <w:rPr>
                <w:sz w:val="24"/>
                <w:szCs w:val="24"/>
                <w:lang w:val="lv-LV"/>
              </w:rPr>
              <w:t>pakalpojuma sniedzējs kalendārā gada 1.un 2.pusgadā</w:t>
            </w:r>
          </w:p>
        </w:tc>
      </w:tr>
    </w:tbl>
    <w:p w14:paraId="2F0D6D4E" w14:textId="77777777" w:rsidR="00DF0830" w:rsidRPr="00F47220" w:rsidRDefault="00DF0830">
      <w:pPr>
        <w:rPr>
          <w:sz w:val="24"/>
          <w:szCs w:val="24"/>
          <w:lang w:val="lv-LV"/>
        </w:rPr>
      </w:pPr>
    </w:p>
    <w:sectPr w:rsidR="00DF0830" w:rsidRPr="00F47220" w:rsidSect="003B5D56">
      <w:headerReference w:type="default" r:id="rId9"/>
      <w:footerReference w:type="default" r:id="rId10"/>
      <w:pgSz w:w="15840" w:h="12240" w:orient="landscape"/>
      <w:pgMar w:top="426" w:right="1440" w:bottom="567" w:left="1440" w:header="708" w:footer="0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6302E7E" w16cex:dateUtc="2022-12-27T12:00:14.965Z"/>
  <w16cex:commentExtensible w16cex:durableId="383F6436" w16cex:dateUtc="2022-12-27T17:23:42.407Z"/>
  <w16cex:commentExtensible w16cex:durableId="4E0DF9D9" w16cex:dateUtc="2022-12-27T17:26:24.81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21FAC86" w16cid:durableId="76302E7E"/>
  <w16cid:commentId w16cid:paraId="7AACB065" w16cid:durableId="4E2BCF2A"/>
  <w16cid:commentId w16cid:paraId="54A66C3E" w16cid:durableId="2C3A338C"/>
  <w16cid:commentId w16cid:paraId="49F60C98" w16cid:durableId="383F6436"/>
  <w16cid:commentId w16cid:paraId="144FD501" w16cid:durableId="4E0DF9D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5F8EA6" w14:textId="77777777" w:rsidR="003E62D8" w:rsidRDefault="003E62D8" w:rsidP="000D344E">
      <w:r>
        <w:separator/>
      </w:r>
    </w:p>
  </w:endnote>
  <w:endnote w:type="continuationSeparator" w:id="0">
    <w:p w14:paraId="5073D8D3" w14:textId="77777777" w:rsidR="003E62D8" w:rsidRDefault="003E62D8" w:rsidP="000D3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Times New Roman"/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E58E87" w14:textId="1F1F6318" w:rsidR="00D970BE" w:rsidRDefault="003B5D56" w:rsidP="003B5D56">
    <w:pPr>
      <w:tabs>
        <w:tab w:val="left" w:pos="3075"/>
      </w:tabs>
      <w:suppressAutoHyphens/>
      <w:rPr>
        <w:b/>
        <w:caps/>
        <w:color w:val="00000A"/>
        <w:kern w:val="2"/>
        <w:lang w:val="lv-LV"/>
      </w:rPr>
    </w:pPr>
    <w:r>
      <w:rPr>
        <w:b/>
        <w:caps/>
        <w:color w:val="00000A"/>
        <w:kern w:val="2"/>
        <w:lang w:val="lv-LV"/>
      </w:rPr>
      <w:tab/>
    </w:r>
  </w:p>
  <w:p w14:paraId="465BFB38" w14:textId="7ACCBB84" w:rsidR="000D344E" w:rsidRPr="00D970BE" w:rsidRDefault="000D344E" w:rsidP="000D344E">
    <w:pPr>
      <w:suppressAutoHyphens/>
      <w:jc w:val="center"/>
      <w:rPr>
        <w:b/>
        <w:caps/>
        <w:color w:val="00000A"/>
        <w:kern w:val="2"/>
        <w:lang w:val="lv-LV"/>
      </w:rPr>
    </w:pPr>
    <w:r w:rsidRPr="00D970BE">
      <w:rPr>
        <w:b/>
        <w:caps/>
        <w:color w:val="00000A"/>
        <w:kern w:val="2"/>
        <w:lang w:val="lv-LV"/>
      </w:rPr>
      <w:t>Dokuments parakstīts ar drošu elektronisko parakstu Un satur laika zīmogu</w:t>
    </w:r>
  </w:p>
  <w:p w14:paraId="51C17619" w14:textId="77777777" w:rsidR="000D344E" w:rsidRPr="00513728" w:rsidRDefault="000D344E">
    <w:pPr>
      <w:pStyle w:val="Footer"/>
      <w:rPr>
        <w:lang w:val="de-DE"/>
      </w:rPr>
    </w:pPr>
  </w:p>
  <w:p w14:paraId="05DC865C" w14:textId="77777777" w:rsidR="000D344E" w:rsidRPr="00513728" w:rsidRDefault="000D344E">
    <w:pPr>
      <w:pStyle w:val="Footer"/>
      <w:rPr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6EA2BF" w14:textId="77777777" w:rsidR="003E62D8" w:rsidRDefault="003E62D8" w:rsidP="000D344E">
      <w:r>
        <w:separator/>
      </w:r>
    </w:p>
  </w:footnote>
  <w:footnote w:type="continuationSeparator" w:id="0">
    <w:p w14:paraId="44483F11" w14:textId="77777777" w:rsidR="003E62D8" w:rsidRDefault="003E62D8" w:rsidP="000D344E">
      <w:r>
        <w:continuationSeparator/>
      </w:r>
    </w:p>
  </w:footnote>
  <w:footnote w:id="1">
    <w:p w14:paraId="20D0CE64" w14:textId="07A09F23" w:rsidR="543F9A1F" w:rsidRPr="00D970BE" w:rsidRDefault="543F9A1F" w:rsidP="543F9A1F">
      <w:pPr>
        <w:pStyle w:val="FootnoteText"/>
        <w:rPr>
          <w:rFonts w:ascii="Times New Roman" w:hAnsi="Times New Roman" w:cs="Times New Roman"/>
        </w:rPr>
      </w:pPr>
      <w:r w:rsidRPr="00D970BE">
        <w:rPr>
          <w:rStyle w:val="FootnoteReference"/>
          <w:rFonts w:ascii="Times New Roman" w:hAnsi="Times New Roman" w:cs="Times New Roman"/>
        </w:rPr>
        <w:footnoteRef/>
      </w:r>
      <w:r w:rsidRPr="00D970BE">
        <w:rPr>
          <w:rFonts w:ascii="Times New Roman" w:hAnsi="Times New Roman" w:cs="Times New Roman"/>
        </w:rPr>
        <w:t xml:space="preserve"> Dokumentācija </w:t>
      </w:r>
      <w:proofErr w:type="spellStart"/>
      <w:r w:rsidRPr="00D970BE">
        <w:rPr>
          <w:rFonts w:ascii="Times New Roman" w:hAnsi="Times New Roman" w:cs="Times New Roman"/>
        </w:rPr>
        <w:t>EduGAIN</w:t>
      </w:r>
      <w:proofErr w:type="spellEnd"/>
      <w:r w:rsidRPr="00D970BE">
        <w:rPr>
          <w:rFonts w:ascii="Times New Roman" w:hAnsi="Times New Roman" w:cs="Times New Roman"/>
        </w:rPr>
        <w:t xml:space="preserve"> dalībnieka statusa iegūšanai </w:t>
      </w:r>
      <w:hyperlink r:id="rId1">
        <w:r w:rsidRPr="00D970BE">
          <w:rPr>
            <w:rStyle w:val="Hyperlink"/>
            <w:rFonts w:ascii="Times New Roman" w:hAnsi="Times New Roman" w:cs="Times New Roman"/>
          </w:rPr>
          <w:t>https://technical.edugain.org/documents</w:t>
        </w:r>
      </w:hyperlink>
      <w:r w:rsidRPr="00D970BE">
        <w:rPr>
          <w:rFonts w:ascii="Times New Roman" w:hAnsi="Times New Roman" w:cs="Times New Roman"/>
        </w:rPr>
        <w:t xml:space="preserve"> un </w:t>
      </w:r>
      <w:proofErr w:type="spellStart"/>
      <w:r w:rsidRPr="00D970BE">
        <w:rPr>
          <w:rFonts w:ascii="Times New Roman" w:hAnsi="Times New Roman" w:cs="Times New Roman"/>
        </w:rPr>
        <w:t>EduGAIN</w:t>
      </w:r>
      <w:proofErr w:type="spellEnd"/>
      <w:r w:rsidRPr="00D970BE">
        <w:rPr>
          <w:rFonts w:ascii="Times New Roman" w:hAnsi="Times New Roman" w:cs="Times New Roman"/>
        </w:rPr>
        <w:t xml:space="preserve"> konstitūcija </w:t>
      </w:r>
      <w:hyperlink r:id="rId2">
        <w:r w:rsidRPr="00D970BE">
          <w:rPr>
            <w:rStyle w:val="Hyperlink"/>
            <w:rFonts w:ascii="Times New Roman" w:hAnsi="Times New Roman" w:cs="Times New Roman"/>
          </w:rPr>
          <w:t>https://technical.edugain.org/doc/eduGAIN-Constitution-v3ter-web.pdf</w:t>
        </w:r>
      </w:hyperlink>
      <w:r w:rsidRPr="00D970BE">
        <w:rPr>
          <w:rFonts w:ascii="Times New Roman" w:hAnsi="Times New Roman" w:cs="Times New Roman"/>
        </w:rPr>
        <w:t xml:space="preserve"> </w:t>
      </w:r>
    </w:p>
  </w:footnote>
  <w:footnote w:id="2">
    <w:p w14:paraId="6C4092BB" w14:textId="0D971273" w:rsidR="5B897639" w:rsidRDefault="5B897639" w:rsidP="5B897639">
      <w:pPr>
        <w:pStyle w:val="ListParagraph"/>
        <w:rPr>
          <w:rFonts w:ascii="Times New Roman" w:eastAsia="Times New Roman" w:hAnsi="Times New Roman"/>
          <w:sz w:val="18"/>
          <w:szCs w:val="18"/>
          <w:lang w:val="lv-LV"/>
        </w:rPr>
      </w:pPr>
      <w:r w:rsidRPr="5B897639">
        <w:rPr>
          <w:rStyle w:val="FootnoteReference"/>
          <w:sz w:val="18"/>
          <w:szCs w:val="18"/>
        </w:rPr>
        <w:footnoteRef/>
      </w:r>
      <w:r w:rsidR="00D970BE">
        <w:rPr>
          <w:rFonts w:ascii="Times New Roman" w:hAnsi="Times New Roman"/>
          <w:color w:val="525252" w:themeColor="accent3" w:themeShade="80"/>
          <w:sz w:val="18"/>
          <w:szCs w:val="18"/>
          <w:lang w:val="lv-LV"/>
        </w:rPr>
        <w:t xml:space="preserve"> </w:t>
      </w:r>
      <w:r w:rsidRPr="5B897639">
        <w:rPr>
          <w:rFonts w:ascii="Times New Roman" w:hAnsi="Times New Roman"/>
          <w:color w:val="525252" w:themeColor="accent3" w:themeShade="80"/>
          <w:sz w:val="18"/>
          <w:szCs w:val="18"/>
          <w:lang w:val="lv-LV"/>
        </w:rPr>
        <w:t xml:space="preserve">izveidota ar Eiropas Parlamenta un Padomes Regula (ES) 2021/817 (2021. gada 20. maijs), ar ko izveido Savienības programmu izglītības un mācību, jaunatnes un sporta jomās </w:t>
      </w:r>
      <w:proofErr w:type="spellStart"/>
      <w:r w:rsidRPr="5B897639">
        <w:rPr>
          <w:rFonts w:ascii="Times New Roman" w:hAnsi="Times New Roman"/>
          <w:color w:val="525252" w:themeColor="accent3" w:themeShade="80"/>
          <w:sz w:val="18"/>
          <w:szCs w:val="18"/>
          <w:lang w:val="lv-LV"/>
        </w:rPr>
        <w:t>Erasmus</w:t>
      </w:r>
      <w:proofErr w:type="spellEnd"/>
      <w:r w:rsidRPr="5B897639">
        <w:rPr>
          <w:rFonts w:ascii="Times New Roman" w:hAnsi="Times New Roman"/>
          <w:color w:val="525252" w:themeColor="accent3" w:themeShade="80"/>
          <w:sz w:val="18"/>
          <w:szCs w:val="18"/>
          <w:lang w:val="lv-LV"/>
        </w:rPr>
        <w:t>+ un atceļ Regulu (ES) Nr. 1288/2013 (</w:t>
      </w:r>
      <w:hyperlink r:id="rId3">
        <w:r w:rsidRPr="5B897639">
          <w:rPr>
            <w:rStyle w:val="Hyperlink"/>
            <w:rFonts w:ascii="Times New Roman" w:hAnsi="Times New Roman"/>
            <w:sz w:val="18"/>
            <w:szCs w:val="18"/>
            <w:lang w:val="lv-LV"/>
          </w:rPr>
          <w:t>https://eur-lex.europa.eu/legal-content/LV/TXT/?uri=uriserv%3AOJ.L_.2021.189.01.0001.01.LAV&amp;toc=OJ%3AL%3A2021%3A189%3ATOC</w:t>
        </w:r>
      </w:hyperlink>
      <w:r w:rsidRPr="5B897639">
        <w:rPr>
          <w:rFonts w:ascii="Times New Roman" w:hAnsi="Times New Roman"/>
          <w:color w:val="525252" w:themeColor="accent3" w:themeShade="80"/>
          <w:sz w:val="18"/>
          <w:szCs w:val="18"/>
          <w:lang w:val="lv-LV"/>
        </w:rPr>
        <w:t xml:space="preserve"> ). </w:t>
      </w:r>
    </w:p>
  </w:footnote>
  <w:footnote w:id="3">
    <w:p w14:paraId="4BEFCBDF" w14:textId="77777777" w:rsidR="5B897639" w:rsidRDefault="5B897639" w:rsidP="5B897639">
      <w:pPr>
        <w:pStyle w:val="FootnoteText"/>
      </w:pPr>
      <w:r w:rsidRPr="5B897639">
        <w:rPr>
          <w:rStyle w:val="FootnoteReference"/>
          <w:sz w:val="18"/>
          <w:szCs w:val="18"/>
        </w:rPr>
        <w:footnoteRef/>
      </w:r>
      <w:r w:rsidRPr="5B897639">
        <w:rPr>
          <w:rFonts w:ascii="Times New Roman" w:hAnsi="Times New Roman" w:cs="Times New Roman"/>
          <w:sz w:val="18"/>
          <w:szCs w:val="18"/>
        </w:rPr>
        <w:t xml:space="preserve"> Izveidota ar </w:t>
      </w:r>
      <w:r w:rsidRPr="5B897639">
        <w:rPr>
          <w:rFonts w:ascii="Times New Roman" w:hAnsi="Times New Roman" w:cs="Times New Roman"/>
          <w:color w:val="525252" w:themeColor="accent3" w:themeShade="80"/>
          <w:sz w:val="18"/>
          <w:szCs w:val="18"/>
        </w:rPr>
        <w:t>Eiropas Parlamenta un Padomes Regulu (ES) 2021/888 (2021. gada 20. maijs), ar ko izveido programmu “Eiropas Solidaritātes korpuss” un atceļ Regulas (ES) 2018/1475 un (ES) Nr. 375/2014 (</w:t>
      </w:r>
      <w:hyperlink r:id="rId4">
        <w:r w:rsidRPr="5B897639">
          <w:rPr>
            <w:rStyle w:val="Hyperlink"/>
            <w:rFonts w:ascii="Times New Roman" w:hAnsi="Times New Roman" w:cs="Times New Roman"/>
            <w:sz w:val="18"/>
            <w:szCs w:val="18"/>
          </w:rPr>
          <w:t>https://eur-lex.europa.eu/legal-content/lv/TXT/?uri=CELEX:32021R0888</w:t>
        </w:r>
      </w:hyperlink>
      <w:r w:rsidRPr="5B897639">
        <w:rPr>
          <w:rFonts w:ascii="Times New Roman" w:hAnsi="Times New Roman" w:cs="Times New Roman"/>
          <w:color w:val="525252" w:themeColor="accent3" w:themeShade="80"/>
          <w:sz w:val="18"/>
          <w:szCs w:val="18"/>
        </w:rPr>
        <w:t xml:space="preserve"> )</w:t>
      </w:r>
    </w:p>
  </w:footnote>
  <w:footnote w:id="4">
    <w:p w14:paraId="03465F1C" w14:textId="53F77B01" w:rsidR="543F9A1F" w:rsidRPr="00C03925" w:rsidRDefault="543F9A1F" w:rsidP="282F86FF">
      <w:pPr>
        <w:pStyle w:val="FootnoteText"/>
        <w:rPr>
          <w:rFonts w:ascii="Times New Roman" w:hAnsi="Times New Roman" w:cs="Times New Roman"/>
        </w:rPr>
      </w:pPr>
      <w:r w:rsidRPr="00C03925">
        <w:rPr>
          <w:rStyle w:val="FootnoteReference"/>
          <w:rFonts w:ascii="Times New Roman" w:hAnsi="Times New Roman" w:cs="Times New Roman"/>
        </w:rPr>
        <w:footnoteRef/>
      </w:r>
      <w:r w:rsidRPr="00C03925">
        <w:rPr>
          <w:rFonts w:ascii="Times New Roman" w:hAnsi="Times New Roman" w:cs="Times New Roman"/>
        </w:rPr>
        <w:t xml:space="preserve"> Tehnisko standartu katalogs – skat. https://technical.edugain.org/documents</w:t>
      </w:r>
    </w:p>
  </w:footnote>
  <w:footnote w:id="5">
    <w:p w14:paraId="3E573BE5" w14:textId="2B67EDE7" w:rsidR="543F9A1F" w:rsidRDefault="543F9A1F" w:rsidP="282F86FF">
      <w:pPr>
        <w:pStyle w:val="FootnoteText"/>
      </w:pPr>
      <w:r w:rsidRPr="00C03925">
        <w:rPr>
          <w:rStyle w:val="FootnoteReference"/>
          <w:rFonts w:ascii="Times New Roman" w:hAnsi="Times New Roman" w:cs="Times New Roman"/>
        </w:rPr>
        <w:footnoteRef/>
      </w:r>
      <w:r w:rsidRPr="00C03925">
        <w:rPr>
          <w:rFonts w:ascii="Times New Roman" w:hAnsi="Times New Roman" w:cs="Times New Roman"/>
        </w:rPr>
        <w:t xml:space="preserve"> </w:t>
      </w:r>
      <w:proofErr w:type="spellStart"/>
      <w:r w:rsidRPr="00C03925">
        <w:rPr>
          <w:rFonts w:ascii="Times New Roman" w:hAnsi="Times New Roman" w:cs="Times New Roman"/>
        </w:rPr>
        <w:t>EduGain</w:t>
      </w:r>
      <w:proofErr w:type="spellEnd"/>
      <w:r w:rsidRPr="00C03925">
        <w:rPr>
          <w:rFonts w:ascii="Times New Roman" w:hAnsi="Times New Roman" w:cs="Times New Roman"/>
        </w:rPr>
        <w:t xml:space="preserve"> labās prakses katalogs - https://wiki.geant.org/display/eduGAIN/Best+Current+Practice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451677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C5AD0E6" w14:textId="77777777" w:rsidR="00210831" w:rsidRDefault="00210831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657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30CBE1A" w14:textId="77777777" w:rsidR="000D344E" w:rsidRPr="00D970BE" w:rsidRDefault="000D34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4F710"/>
    <w:multiLevelType w:val="hybridMultilevel"/>
    <w:tmpl w:val="797E4C68"/>
    <w:lvl w:ilvl="0" w:tplc="A8B842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EC0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5EAE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8490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14D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5037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940A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5262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141D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DCC52"/>
    <w:multiLevelType w:val="hybridMultilevel"/>
    <w:tmpl w:val="3C7A9AFC"/>
    <w:lvl w:ilvl="0" w:tplc="3126C510">
      <w:start w:val="1"/>
      <w:numFmt w:val="decimal"/>
      <w:lvlText w:val="%1."/>
      <w:lvlJc w:val="left"/>
      <w:pPr>
        <w:ind w:left="720" w:hanging="360"/>
      </w:pPr>
    </w:lvl>
    <w:lvl w:ilvl="1" w:tplc="A3707FAE">
      <w:start w:val="1"/>
      <w:numFmt w:val="lowerLetter"/>
      <w:lvlText w:val="%2."/>
      <w:lvlJc w:val="left"/>
      <w:pPr>
        <w:ind w:left="1440" w:hanging="360"/>
      </w:pPr>
    </w:lvl>
    <w:lvl w:ilvl="2" w:tplc="D5D83AA0">
      <w:start w:val="1"/>
      <w:numFmt w:val="lowerRoman"/>
      <w:lvlText w:val="%3."/>
      <w:lvlJc w:val="right"/>
      <w:pPr>
        <w:ind w:left="2160" w:hanging="180"/>
      </w:pPr>
    </w:lvl>
    <w:lvl w:ilvl="3" w:tplc="6D8CEBC4">
      <w:start w:val="1"/>
      <w:numFmt w:val="decimal"/>
      <w:lvlText w:val="%4."/>
      <w:lvlJc w:val="left"/>
      <w:pPr>
        <w:ind w:left="2880" w:hanging="360"/>
      </w:pPr>
    </w:lvl>
    <w:lvl w:ilvl="4" w:tplc="5100DE3C">
      <w:start w:val="1"/>
      <w:numFmt w:val="lowerLetter"/>
      <w:lvlText w:val="%5."/>
      <w:lvlJc w:val="left"/>
      <w:pPr>
        <w:ind w:left="3600" w:hanging="360"/>
      </w:pPr>
    </w:lvl>
    <w:lvl w:ilvl="5" w:tplc="2E2A7D10">
      <w:start w:val="1"/>
      <w:numFmt w:val="lowerRoman"/>
      <w:lvlText w:val="%6."/>
      <w:lvlJc w:val="right"/>
      <w:pPr>
        <w:ind w:left="4320" w:hanging="180"/>
      </w:pPr>
    </w:lvl>
    <w:lvl w:ilvl="6" w:tplc="6B46DDB4">
      <w:start w:val="1"/>
      <w:numFmt w:val="decimal"/>
      <w:lvlText w:val="%7."/>
      <w:lvlJc w:val="left"/>
      <w:pPr>
        <w:ind w:left="5040" w:hanging="360"/>
      </w:pPr>
    </w:lvl>
    <w:lvl w:ilvl="7" w:tplc="EFDEA602">
      <w:start w:val="1"/>
      <w:numFmt w:val="lowerLetter"/>
      <w:lvlText w:val="%8."/>
      <w:lvlJc w:val="left"/>
      <w:pPr>
        <w:ind w:left="5760" w:hanging="360"/>
      </w:pPr>
    </w:lvl>
    <w:lvl w:ilvl="8" w:tplc="0DBE757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4B97E"/>
    <w:multiLevelType w:val="hybridMultilevel"/>
    <w:tmpl w:val="ECB0C656"/>
    <w:lvl w:ilvl="0" w:tplc="5BEE3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F413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9A64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7C06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7643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5E92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B412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E892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CE69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8204D"/>
    <w:multiLevelType w:val="hybridMultilevel"/>
    <w:tmpl w:val="0F1CF14C"/>
    <w:lvl w:ilvl="0" w:tplc="75CE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88B3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2C4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EC5A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8016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0049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969B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180A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340F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91EB3"/>
    <w:multiLevelType w:val="hybridMultilevel"/>
    <w:tmpl w:val="6F2C83A2"/>
    <w:lvl w:ilvl="0" w:tplc="256881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25E39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5476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A48D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621F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EAB1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3808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B66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F0EF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0808D"/>
    <w:multiLevelType w:val="hybridMultilevel"/>
    <w:tmpl w:val="D5409F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2B1C1E20">
      <w:start w:val="1"/>
      <w:numFmt w:val="lowerRoman"/>
      <w:lvlText w:val="%3."/>
      <w:lvlJc w:val="right"/>
      <w:pPr>
        <w:ind w:left="2160" w:hanging="180"/>
      </w:pPr>
    </w:lvl>
    <w:lvl w:ilvl="3" w:tplc="FD4A9CE4">
      <w:start w:val="1"/>
      <w:numFmt w:val="decimal"/>
      <w:lvlText w:val="%4."/>
      <w:lvlJc w:val="left"/>
      <w:pPr>
        <w:ind w:left="2880" w:hanging="360"/>
      </w:pPr>
    </w:lvl>
    <w:lvl w:ilvl="4" w:tplc="53F423D6">
      <w:start w:val="1"/>
      <w:numFmt w:val="lowerLetter"/>
      <w:lvlText w:val="%5."/>
      <w:lvlJc w:val="left"/>
      <w:pPr>
        <w:ind w:left="3600" w:hanging="360"/>
      </w:pPr>
    </w:lvl>
    <w:lvl w:ilvl="5" w:tplc="1B6C71F6">
      <w:start w:val="1"/>
      <w:numFmt w:val="lowerRoman"/>
      <w:lvlText w:val="%6."/>
      <w:lvlJc w:val="right"/>
      <w:pPr>
        <w:ind w:left="4320" w:hanging="180"/>
      </w:pPr>
    </w:lvl>
    <w:lvl w:ilvl="6" w:tplc="8318BB98">
      <w:start w:val="1"/>
      <w:numFmt w:val="decimal"/>
      <w:lvlText w:val="%7."/>
      <w:lvlJc w:val="left"/>
      <w:pPr>
        <w:ind w:left="5040" w:hanging="360"/>
      </w:pPr>
    </w:lvl>
    <w:lvl w:ilvl="7" w:tplc="49CA4808">
      <w:start w:val="1"/>
      <w:numFmt w:val="lowerLetter"/>
      <w:lvlText w:val="%8."/>
      <w:lvlJc w:val="left"/>
      <w:pPr>
        <w:ind w:left="5760" w:hanging="360"/>
      </w:pPr>
    </w:lvl>
    <w:lvl w:ilvl="8" w:tplc="B32C25F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969EA"/>
    <w:multiLevelType w:val="multilevel"/>
    <w:tmpl w:val="FCB2CF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35891"/>
    <w:multiLevelType w:val="hybridMultilevel"/>
    <w:tmpl w:val="3A22A5E6"/>
    <w:lvl w:ilvl="0" w:tplc="D556BE44">
      <w:start w:val="1"/>
      <w:numFmt w:val="decimal"/>
      <w:lvlText w:val="%1."/>
      <w:lvlJc w:val="left"/>
      <w:pPr>
        <w:ind w:left="720" w:hanging="360"/>
      </w:pPr>
    </w:lvl>
    <w:lvl w:ilvl="1" w:tplc="AD866EDC">
      <w:start w:val="1"/>
      <w:numFmt w:val="lowerLetter"/>
      <w:lvlText w:val="%2."/>
      <w:lvlJc w:val="left"/>
      <w:pPr>
        <w:ind w:left="1440" w:hanging="360"/>
      </w:pPr>
    </w:lvl>
    <w:lvl w:ilvl="2" w:tplc="4C946090">
      <w:start w:val="1"/>
      <w:numFmt w:val="lowerRoman"/>
      <w:lvlText w:val="%3."/>
      <w:lvlJc w:val="right"/>
      <w:pPr>
        <w:ind w:left="2160" w:hanging="180"/>
      </w:pPr>
    </w:lvl>
    <w:lvl w:ilvl="3" w:tplc="0DD4F5E4">
      <w:start w:val="1"/>
      <w:numFmt w:val="decimal"/>
      <w:lvlText w:val="%4."/>
      <w:lvlJc w:val="left"/>
      <w:pPr>
        <w:ind w:left="2880" w:hanging="360"/>
      </w:pPr>
    </w:lvl>
    <w:lvl w:ilvl="4" w:tplc="B5C2789E">
      <w:start w:val="1"/>
      <w:numFmt w:val="lowerLetter"/>
      <w:lvlText w:val="%5."/>
      <w:lvlJc w:val="left"/>
      <w:pPr>
        <w:ind w:left="3600" w:hanging="360"/>
      </w:pPr>
    </w:lvl>
    <w:lvl w:ilvl="5" w:tplc="D6702F88">
      <w:start w:val="1"/>
      <w:numFmt w:val="lowerRoman"/>
      <w:lvlText w:val="%6."/>
      <w:lvlJc w:val="right"/>
      <w:pPr>
        <w:ind w:left="4320" w:hanging="180"/>
      </w:pPr>
    </w:lvl>
    <w:lvl w:ilvl="6" w:tplc="D65298BE">
      <w:start w:val="1"/>
      <w:numFmt w:val="decimal"/>
      <w:lvlText w:val="%7."/>
      <w:lvlJc w:val="left"/>
      <w:pPr>
        <w:ind w:left="5040" w:hanging="360"/>
      </w:pPr>
    </w:lvl>
    <w:lvl w:ilvl="7" w:tplc="2F08B722">
      <w:start w:val="1"/>
      <w:numFmt w:val="lowerLetter"/>
      <w:lvlText w:val="%8."/>
      <w:lvlJc w:val="left"/>
      <w:pPr>
        <w:ind w:left="5760" w:hanging="360"/>
      </w:pPr>
    </w:lvl>
    <w:lvl w:ilvl="8" w:tplc="00D6541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92F6C"/>
    <w:multiLevelType w:val="hybridMultilevel"/>
    <w:tmpl w:val="76C83966"/>
    <w:lvl w:ilvl="0" w:tplc="482AF246">
      <w:start w:val="1"/>
      <w:numFmt w:val="decimal"/>
      <w:lvlText w:val="%1."/>
      <w:lvlJc w:val="left"/>
      <w:pPr>
        <w:ind w:left="720" w:hanging="360"/>
      </w:pPr>
    </w:lvl>
    <w:lvl w:ilvl="1" w:tplc="E64C7EE8">
      <w:start w:val="1"/>
      <w:numFmt w:val="lowerLetter"/>
      <w:lvlText w:val="%2."/>
      <w:lvlJc w:val="left"/>
      <w:pPr>
        <w:ind w:left="1440" w:hanging="360"/>
      </w:pPr>
    </w:lvl>
    <w:lvl w:ilvl="2" w:tplc="F87AE47A">
      <w:start w:val="1"/>
      <w:numFmt w:val="lowerRoman"/>
      <w:lvlText w:val="%3."/>
      <w:lvlJc w:val="right"/>
      <w:pPr>
        <w:ind w:left="2160" w:hanging="180"/>
      </w:pPr>
    </w:lvl>
    <w:lvl w:ilvl="3" w:tplc="AF4A17FE">
      <w:start w:val="1"/>
      <w:numFmt w:val="decimal"/>
      <w:lvlText w:val="%4."/>
      <w:lvlJc w:val="left"/>
      <w:pPr>
        <w:ind w:left="2880" w:hanging="360"/>
      </w:pPr>
    </w:lvl>
    <w:lvl w:ilvl="4" w:tplc="EA02E9F8">
      <w:start w:val="1"/>
      <w:numFmt w:val="lowerLetter"/>
      <w:lvlText w:val="%5."/>
      <w:lvlJc w:val="left"/>
      <w:pPr>
        <w:ind w:left="3600" w:hanging="360"/>
      </w:pPr>
    </w:lvl>
    <w:lvl w:ilvl="5" w:tplc="6F604B0A">
      <w:start w:val="1"/>
      <w:numFmt w:val="lowerRoman"/>
      <w:lvlText w:val="%6."/>
      <w:lvlJc w:val="right"/>
      <w:pPr>
        <w:ind w:left="4320" w:hanging="180"/>
      </w:pPr>
    </w:lvl>
    <w:lvl w:ilvl="6" w:tplc="2C26F3A6">
      <w:start w:val="1"/>
      <w:numFmt w:val="decimal"/>
      <w:lvlText w:val="%7."/>
      <w:lvlJc w:val="left"/>
      <w:pPr>
        <w:ind w:left="5040" w:hanging="360"/>
      </w:pPr>
    </w:lvl>
    <w:lvl w:ilvl="7" w:tplc="B58A051A">
      <w:start w:val="1"/>
      <w:numFmt w:val="lowerLetter"/>
      <w:lvlText w:val="%8."/>
      <w:lvlJc w:val="left"/>
      <w:pPr>
        <w:ind w:left="5760" w:hanging="360"/>
      </w:pPr>
    </w:lvl>
    <w:lvl w:ilvl="8" w:tplc="1CC64E6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3F25A"/>
    <w:multiLevelType w:val="hybridMultilevel"/>
    <w:tmpl w:val="9B569E14"/>
    <w:lvl w:ilvl="0" w:tplc="EFC29D80">
      <w:start w:val="2"/>
      <w:numFmt w:val="decimal"/>
      <w:lvlText w:val="%1."/>
      <w:lvlJc w:val="left"/>
      <w:pPr>
        <w:ind w:left="720" w:hanging="360"/>
      </w:pPr>
    </w:lvl>
    <w:lvl w:ilvl="1" w:tplc="B974053E">
      <w:start w:val="1"/>
      <w:numFmt w:val="decimal"/>
      <w:lvlText w:val="%2."/>
      <w:lvlJc w:val="left"/>
      <w:pPr>
        <w:ind w:left="1440" w:hanging="360"/>
      </w:pPr>
    </w:lvl>
    <w:lvl w:ilvl="2" w:tplc="849A96C6">
      <w:start w:val="1"/>
      <w:numFmt w:val="decimal"/>
      <w:lvlText w:val="%3."/>
      <w:lvlJc w:val="left"/>
      <w:pPr>
        <w:ind w:left="2160" w:hanging="180"/>
      </w:pPr>
    </w:lvl>
    <w:lvl w:ilvl="3" w:tplc="BFBAB5BE">
      <w:start w:val="1"/>
      <w:numFmt w:val="decimal"/>
      <w:lvlText w:val="%4."/>
      <w:lvlJc w:val="left"/>
      <w:pPr>
        <w:ind w:left="2880" w:hanging="360"/>
      </w:pPr>
    </w:lvl>
    <w:lvl w:ilvl="4" w:tplc="EE7E20C4">
      <w:start w:val="1"/>
      <w:numFmt w:val="lowerLetter"/>
      <w:lvlText w:val="%5."/>
      <w:lvlJc w:val="left"/>
      <w:pPr>
        <w:ind w:left="3600" w:hanging="360"/>
      </w:pPr>
    </w:lvl>
    <w:lvl w:ilvl="5" w:tplc="455A1746">
      <w:start w:val="1"/>
      <w:numFmt w:val="lowerRoman"/>
      <w:lvlText w:val="%6."/>
      <w:lvlJc w:val="right"/>
      <w:pPr>
        <w:ind w:left="4320" w:hanging="180"/>
      </w:pPr>
    </w:lvl>
    <w:lvl w:ilvl="6" w:tplc="5E5C59DA">
      <w:start w:val="1"/>
      <w:numFmt w:val="decimal"/>
      <w:lvlText w:val="%7."/>
      <w:lvlJc w:val="left"/>
      <w:pPr>
        <w:ind w:left="5040" w:hanging="360"/>
      </w:pPr>
    </w:lvl>
    <w:lvl w:ilvl="7" w:tplc="5A027F12">
      <w:start w:val="1"/>
      <w:numFmt w:val="lowerLetter"/>
      <w:lvlText w:val="%8."/>
      <w:lvlJc w:val="left"/>
      <w:pPr>
        <w:ind w:left="5760" w:hanging="360"/>
      </w:pPr>
    </w:lvl>
    <w:lvl w:ilvl="8" w:tplc="786E7C7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BD53A"/>
    <w:multiLevelType w:val="multilevel"/>
    <w:tmpl w:val="1D5A874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95ECB"/>
    <w:multiLevelType w:val="hybridMultilevel"/>
    <w:tmpl w:val="41329ADA"/>
    <w:lvl w:ilvl="0" w:tplc="7688CD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0C621A"/>
    <w:multiLevelType w:val="multilevel"/>
    <w:tmpl w:val="DF4CFCA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374FC5"/>
    <w:multiLevelType w:val="hybridMultilevel"/>
    <w:tmpl w:val="3EEEC0FE"/>
    <w:name w:val="WW8Num5"/>
    <w:lvl w:ilvl="0" w:tplc="34BC741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FA82EB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FE87F1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598CEC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2FA727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8BE576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E7A909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BA2C3E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768734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A0C152"/>
    <w:multiLevelType w:val="hybridMultilevel"/>
    <w:tmpl w:val="85B269FA"/>
    <w:lvl w:ilvl="0" w:tplc="2B129EB8">
      <w:start w:val="1"/>
      <w:numFmt w:val="decimal"/>
      <w:lvlText w:val="%1."/>
      <w:lvlJc w:val="left"/>
      <w:pPr>
        <w:ind w:left="720" w:hanging="360"/>
      </w:pPr>
    </w:lvl>
    <w:lvl w:ilvl="1" w:tplc="8FB0D38E">
      <w:start w:val="1"/>
      <w:numFmt w:val="lowerLetter"/>
      <w:lvlText w:val="%2."/>
      <w:lvlJc w:val="left"/>
      <w:pPr>
        <w:ind w:left="1440" w:hanging="360"/>
      </w:pPr>
    </w:lvl>
    <w:lvl w:ilvl="2" w:tplc="7FB6E404">
      <w:start w:val="1"/>
      <w:numFmt w:val="lowerRoman"/>
      <w:lvlText w:val="%3."/>
      <w:lvlJc w:val="right"/>
      <w:pPr>
        <w:ind w:left="2160" w:hanging="180"/>
      </w:pPr>
    </w:lvl>
    <w:lvl w:ilvl="3" w:tplc="16260FBC">
      <w:start w:val="1"/>
      <w:numFmt w:val="decimal"/>
      <w:lvlText w:val="%4."/>
      <w:lvlJc w:val="left"/>
      <w:pPr>
        <w:ind w:left="2880" w:hanging="360"/>
      </w:pPr>
    </w:lvl>
    <w:lvl w:ilvl="4" w:tplc="FD80E5A0">
      <w:start w:val="1"/>
      <w:numFmt w:val="lowerLetter"/>
      <w:lvlText w:val="%5."/>
      <w:lvlJc w:val="left"/>
      <w:pPr>
        <w:ind w:left="3600" w:hanging="360"/>
      </w:pPr>
    </w:lvl>
    <w:lvl w:ilvl="5" w:tplc="D6E6F784">
      <w:start w:val="1"/>
      <w:numFmt w:val="lowerRoman"/>
      <w:lvlText w:val="%6."/>
      <w:lvlJc w:val="right"/>
      <w:pPr>
        <w:ind w:left="4320" w:hanging="180"/>
      </w:pPr>
    </w:lvl>
    <w:lvl w:ilvl="6" w:tplc="07BAA670">
      <w:start w:val="1"/>
      <w:numFmt w:val="decimal"/>
      <w:lvlText w:val="%7."/>
      <w:lvlJc w:val="left"/>
      <w:pPr>
        <w:ind w:left="5040" w:hanging="360"/>
      </w:pPr>
    </w:lvl>
    <w:lvl w:ilvl="7" w:tplc="A9A800D8">
      <w:start w:val="1"/>
      <w:numFmt w:val="lowerLetter"/>
      <w:lvlText w:val="%8."/>
      <w:lvlJc w:val="left"/>
      <w:pPr>
        <w:ind w:left="5760" w:hanging="360"/>
      </w:pPr>
    </w:lvl>
    <w:lvl w:ilvl="8" w:tplc="98D82DB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0D3BC1"/>
    <w:multiLevelType w:val="hybridMultilevel"/>
    <w:tmpl w:val="459E410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FF6530"/>
    <w:multiLevelType w:val="hybridMultilevel"/>
    <w:tmpl w:val="53E61958"/>
    <w:lvl w:ilvl="0" w:tplc="C2A6E70C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542A60"/>
    <w:multiLevelType w:val="hybridMultilevel"/>
    <w:tmpl w:val="B9E2C174"/>
    <w:lvl w:ilvl="0" w:tplc="04CC4EAC">
      <w:start w:val="1"/>
      <w:numFmt w:val="decimal"/>
      <w:lvlText w:val="%1."/>
      <w:lvlJc w:val="left"/>
      <w:pPr>
        <w:ind w:left="720" w:hanging="360"/>
      </w:pPr>
    </w:lvl>
    <w:lvl w:ilvl="1" w:tplc="8D0EE9A8">
      <w:start w:val="1"/>
      <w:numFmt w:val="lowerLetter"/>
      <w:lvlText w:val="%2."/>
      <w:lvlJc w:val="left"/>
      <w:pPr>
        <w:ind w:left="1440" w:hanging="360"/>
      </w:pPr>
    </w:lvl>
    <w:lvl w:ilvl="2" w:tplc="6ACC83CE">
      <w:start w:val="1"/>
      <w:numFmt w:val="lowerRoman"/>
      <w:lvlText w:val="%3."/>
      <w:lvlJc w:val="right"/>
      <w:pPr>
        <w:ind w:left="2160" w:hanging="180"/>
      </w:pPr>
    </w:lvl>
    <w:lvl w:ilvl="3" w:tplc="E35E4F84">
      <w:start w:val="1"/>
      <w:numFmt w:val="decimal"/>
      <w:lvlText w:val="%4."/>
      <w:lvlJc w:val="left"/>
      <w:pPr>
        <w:ind w:left="2880" w:hanging="360"/>
      </w:pPr>
    </w:lvl>
    <w:lvl w:ilvl="4" w:tplc="E29628E0">
      <w:start w:val="1"/>
      <w:numFmt w:val="lowerLetter"/>
      <w:lvlText w:val="%5."/>
      <w:lvlJc w:val="left"/>
      <w:pPr>
        <w:ind w:left="3600" w:hanging="360"/>
      </w:pPr>
    </w:lvl>
    <w:lvl w:ilvl="5" w:tplc="7096A80E">
      <w:start w:val="1"/>
      <w:numFmt w:val="lowerRoman"/>
      <w:lvlText w:val="%6."/>
      <w:lvlJc w:val="right"/>
      <w:pPr>
        <w:ind w:left="4320" w:hanging="180"/>
      </w:pPr>
    </w:lvl>
    <w:lvl w:ilvl="6" w:tplc="8FBC91BE">
      <w:start w:val="1"/>
      <w:numFmt w:val="decimal"/>
      <w:lvlText w:val="%7."/>
      <w:lvlJc w:val="left"/>
      <w:pPr>
        <w:ind w:left="5040" w:hanging="360"/>
      </w:pPr>
    </w:lvl>
    <w:lvl w:ilvl="7" w:tplc="95C297E0">
      <w:start w:val="1"/>
      <w:numFmt w:val="lowerLetter"/>
      <w:lvlText w:val="%8."/>
      <w:lvlJc w:val="left"/>
      <w:pPr>
        <w:ind w:left="5760" w:hanging="360"/>
      </w:pPr>
    </w:lvl>
    <w:lvl w:ilvl="8" w:tplc="E7D0BA5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1A8289"/>
    <w:multiLevelType w:val="hybridMultilevel"/>
    <w:tmpl w:val="510EDD80"/>
    <w:lvl w:ilvl="0" w:tplc="02362982">
      <w:start w:val="1"/>
      <w:numFmt w:val="decimal"/>
      <w:lvlText w:val="%1."/>
      <w:lvlJc w:val="left"/>
      <w:pPr>
        <w:ind w:left="720" w:hanging="360"/>
      </w:pPr>
    </w:lvl>
    <w:lvl w:ilvl="1" w:tplc="D584BFD6">
      <w:start w:val="1"/>
      <w:numFmt w:val="lowerLetter"/>
      <w:lvlText w:val="%2."/>
      <w:lvlJc w:val="left"/>
      <w:pPr>
        <w:ind w:left="1440" w:hanging="360"/>
      </w:pPr>
    </w:lvl>
    <w:lvl w:ilvl="2" w:tplc="0B28770E">
      <w:start w:val="1"/>
      <w:numFmt w:val="lowerRoman"/>
      <w:lvlText w:val="%3."/>
      <w:lvlJc w:val="right"/>
      <w:pPr>
        <w:ind w:left="2160" w:hanging="180"/>
      </w:pPr>
    </w:lvl>
    <w:lvl w:ilvl="3" w:tplc="CF4A03D6">
      <w:start w:val="1"/>
      <w:numFmt w:val="decimal"/>
      <w:lvlText w:val="%4."/>
      <w:lvlJc w:val="left"/>
      <w:pPr>
        <w:ind w:left="2880" w:hanging="360"/>
      </w:pPr>
    </w:lvl>
    <w:lvl w:ilvl="4" w:tplc="9F867058">
      <w:start w:val="1"/>
      <w:numFmt w:val="lowerLetter"/>
      <w:lvlText w:val="%5."/>
      <w:lvlJc w:val="left"/>
      <w:pPr>
        <w:ind w:left="3600" w:hanging="360"/>
      </w:pPr>
    </w:lvl>
    <w:lvl w:ilvl="5" w:tplc="7660BA6E">
      <w:start w:val="1"/>
      <w:numFmt w:val="lowerRoman"/>
      <w:lvlText w:val="%6."/>
      <w:lvlJc w:val="right"/>
      <w:pPr>
        <w:ind w:left="4320" w:hanging="180"/>
      </w:pPr>
    </w:lvl>
    <w:lvl w:ilvl="6" w:tplc="B7386DF4">
      <w:start w:val="1"/>
      <w:numFmt w:val="decimal"/>
      <w:lvlText w:val="%7."/>
      <w:lvlJc w:val="left"/>
      <w:pPr>
        <w:ind w:left="5040" w:hanging="360"/>
      </w:pPr>
    </w:lvl>
    <w:lvl w:ilvl="7" w:tplc="A8AEB4BE">
      <w:start w:val="1"/>
      <w:numFmt w:val="lowerLetter"/>
      <w:lvlText w:val="%8."/>
      <w:lvlJc w:val="left"/>
      <w:pPr>
        <w:ind w:left="5760" w:hanging="360"/>
      </w:pPr>
    </w:lvl>
    <w:lvl w:ilvl="8" w:tplc="4B6CC91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7"/>
  </w:num>
  <w:num w:numId="5">
    <w:abstractNumId w:val="17"/>
  </w:num>
  <w:num w:numId="6">
    <w:abstractNumId w:val="0"/>
  </w:num>
  <w:num w:numId="7">
    <w:abstractNumId w:val="2"/>
  </w:num>
  <w:num w:numId="8">
    <w:abstractNumId w:val="3"/>
  </w:num>
  <w:num w:numId="9">
    <w:abstractNumId w:val="5"/>
  </w:num>
  <w:num w:numId="10">
    <w:abstractNumId w:val="14"/>
  </w:num>
  <w:num w:numId="11">
    <w:abstractNumId w:val="1"/>
  </w:num>
  <w:num w:numId="12">
    <w:abstractNumId w:val="18"/>
  </w:num>
  <w:num w:numId="13">
    <w:abstractNumId w:val="9"/>
  </w:num>
  <w:num w:numId="14">
    <w:abstractNumId w:val="8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6"/>
  </w:num>
  <w:num w:numId="18">
    <w:abstractNumId w:val="1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327"/>
    <w:rsid w:val="000034FB"/>
    <w:rsid w:val="00006A1B"/>
    <w:rsid w:val="00014906"/>
    <w:rsid w:val="0001610D"/>
    <w:rsid w:val="00025646"/>
    <w:rsid w:val="00030112"/>
    <w:rsid w:val="00041986"/>
    <w:rsid w:val="00041E34"/>
    <w:rsid w:val="0004704E"/>
    <w:rsid w:val="0008547C"/>
    <w:rsid w:val="00094636"/>
    <w:rsid w:val="000A064F"/>
    <w:rsid w:val="000A101A"/>
    <w:rsid w:val="000A4514"/>
    <w:rsid w:val="000A4E2C"/>
    <w:rsid w:val="000C1C4E"/>
    <w:rsid w:val="000C4A61"/>
    <w:rsid w:val="000C7DA7"/>
    <w:rsid w:val="000D344E"/>
    <w:rsid w:val="000E3F3D"/>
    <w:rsid w:val="00106A30"/>
    <w:rsid w:val="00106CF6"/>
    <w:rsid w:val="001667B8"/>
    <w:rsid w:val="00171E36"/>
    <w:rsid w:val="00187B2D"/>
    <w:rsid w:val="00191879"/>
    <w:rsid w:val="001A15F1"/>
    <w:rsid w:val="001A7BCB"/>
    <w:rsid w:val="001C1011"/>
    <w:rsid w:val="001C6DE4"/>
    <w:rsid w:val="001D6A58"/>
    <w:rsid w:val="001E18CA"/>
    <w:rsid w:val="001E70BA"/>
    <w:rsid w:val="001E75F2"/>
    <w:rsid w:val="0020193D"/>
    <w:rsid w:val="00210831"/>
    <w:rsid w:val="00211134"/>
    <w:rsid w:val="00230E44"/>
    <w:rsid w:val="00231070"/>
    <w:rsid w:val="0023130C"/>
    <w:rsid w:val="00240B76"/>
    <w:rsid w:val="00253ABC"/>
    <w:rsid w:val="00257386"/>
    <w:rsid w:val="00287C11"/>
    <w:rsid w:val="00290968"/>
    <w:rsid w:val="002A51E1"/>
    <w:rsid w:val="002B2972"/>
    <w:rsid w:val="002C1567"/>
    <w:rsid w:val="002E0CFD"/>
    <w:rsid w:val="002E463B"/>
    <w:rsid w:val="002F5B47"/>
    <w:rsid w:val="003012AF"/>
    <w:rsid w:val="003111A6"/>
    <w:rsid w:val="00320AFC"/>
    <w:rsid w:val="00323732"/>
    <w:rsid w:val="00324872"/>
    <w:rsid w:val="00326AF0"/>
    <w:rsid w:val="003331B2"/>
    <w:rsid w:val="00336D11"/>
    <w:rsid w:val="00343447"/>
    <w:rsid w:val="00371ECA"/>
    <w:rsid w:val="00373D9A"/>
    <w:rsid w:val="00392FF4"/>
    <w:rsid w:val="003A2626"/>
    <w:rsid w:val="003B5D56"/>
    <w:rsid w:val="003B6C8D"/>
    <w:rsid w:val="003B7BA6"/>
    <w:rsid w:val="003C1C53"/>
    <w:rsid w:val="003D72D3"/>
    <w:rsid w:val="003E62D8"/>
    <w:rsid w:val="004163CA"/>
    <w:rsid w:val="0042796E"/>
    <w:rsid w:val="00451D30"/>
    <w:rsid w:val="00461F9F"/>
    <w:rsid w:val="0046610E"/>
    <w:rsid w:val="004669F6"/>
    <w:rsid w:val="00470B95"/>
    <w:rsid w:val="00475F09"/>
    <w:rsid w:val="00476313"/>
    <w:rsid w:val="00486729"/>
    <w:rsid w:val="00496324"/>
    <w:rsid w:val="004A4089"/>
    <w:rsid w:val="004B1462"/>
    <w:rsid w:val="004B3B17"/>
    <w:rsid w:val="004B3E86"/>
    <w:rsid w:val="004B4D85"/>
    <w:rsid w:val="004B591B"/>
    <w:rsid w:val="004C0B89"/>
    <w:rsid w:val="004C3887"/>
    <w:rsid w:val="004D3AF4"/>
    <w:rsid w:val="004E4327"/>
    <w:rsid w:val="00513728"/>
    <w:rsid w:val="00521B7B"/>
    <w:rsid w:val="00535443"/>
    <w:rsid w:val="005425CE"/>
    <w:rsid w:val="005453B1"/>
    <w:rsid w:val="005456C4"/>
    <w:rsid w:val="00551798"/>
    <w:rsid w:val="00554AC1"/>
    <w:rsid w:val="005551B5"/>
    <w:rsid w:val="00571B7C"/>
    <w:rsid w:val="00585F9F"/>
    <w:rsid w:val="005B19F2"/>
    <w:rsid w:val="005C546A"/>
    <w:rsid w:val="005D205E"/>
    <w:rsid w:val="005D4B99"/>
    <w:rsid w:val="005E7BC7"/>
    <w:rsid w:val="005F18E0"/>
    <w:rsid w:val="00613468"/>
    <w:rsid w:val="00624501"/>
    <w:rsid w:val="006255C0"/>
    <w:rsid w:val="006526B5"/>
    <w:rsid w:val="00672095"/>
    <w:rsid w:val="00677907"/>
    <w:rsid w:val="006A53D7"/>
    <w:rsid w:val="006A772F"/>
    <w:rsid w:val="006C134B"/>
    <w:rsid w:val="006C3D1D"/>
    <w:rsid w:val="006D486A"/>
    <w:rsid w:val="006F11A8"/>
    <w:rsid w:val="007012DB"/>
    <w:rsid w:val="00712803"/>
    <w:rsid w:val="007207DD"/>
    <w:rsid w:val="00751AE8"/>
    <w:rsid w:val="00753486"/>
    <w:rsid w:val="00762EEF"/>
    <w:rsid w:val="00775B40"/>
    <w:rsid w:val="00791FA5"/>
    <w:rsid w:val="007A39F5"/>
    <w:rsid w:val="007B68B8"/>
    <w:rsid w:val="007B76F4"/>
    <w:rsid w:val="007D2B58"/>
    <w:rsid w:val="007D657A"/>
    <w:rsid w:val="007F7225"/>
    <w:rsid w:val="00803CE7"/>
    <w:rsid w:val="008058A7"/>
    <w:rsid w:val="00813575"/>
    <w:rsid w:val="008549BB"/>
    <w:rsid w:val="00856CB6"/>
    <w:rsid w:val="00857274"/>
    <w:rsid w:val="008600E2"/>
    <w:rsid w:val="00861061"/>
    <w:rsid w:val="00866763"/>
    <w:rsid w:val="008D1AA8"/>
    <w:rsid w:val="008E1221"/>
    <w:rsid w:val="008E422C"/>
    <w:rsid w:val="0090212D"/>
    <w:rsid w:val="009117A9"/>
    <w:rsid w:val="00923184"/>
    <w:rsid w:val="0092327D"/>
    <w:rsid w:val="00923DCE"/>
    <w:rsid w:val="0093490F"/>
    <w:rsid w:val="0094418D"/>
    <w:rsid w:val="00967393"/>
    <w:rsid w:val="00990231"/>
    <w:rsid w:val="009B01BC"/>
    <w:rsid w:val="009C0150"/>
    <w:rsid w:val="009D1322"/>
    <w:rsid w:val="009E7F4F"/>
    <w:rsid w:val="00A02CC2"/>
    <w:rsid w:val="00A071C9"/>
    <w:rsid w:val="00A16A8E"/>
    <w:rsid w:val="00A324E2"/>
    <w:rsid w:val="00A40FD0"/>
    <w:rsid w:val="00A478ED"/>
    <w:rsid w:val="00A56A53"/>
    <w:rsid w:val="00A715E8"/>
    <w:rsid w:val="00AA5688"/>
    <w:rsid w:val="00AB2417"/>
    <w:rsid w:val="00AB2A92"/>
    <w:rsid w:val="00AB5E67"/>
    <w:rsid w:val="00AB798B"/>
    <w:rsid w:val="00AC079C"/>
    <w:rsid w:val="00AC38B7"/>
    <w:rsid w:val="00AE7C39"/>
    <w:rsid w:val="00AF766C"/>
    <w:rsid w:val="00AF7C0D"/>
    <w:rsid w:val="00B02EDF"/>
    <w:rsid w:val="00B17CF4"/>
    <w:rsid w:val="00B22568"/>
    <w:rsid w:val="00B237FA"/>
    <w:rsid w:val="00B26CD1"/>
    <w:rsid w:val="00B27FBA"/>
    <w:rsid w:val="00B41F3A"/>
    <w:rsid w:val="00B43A77"/>
    <w:rsid w:val="00B445AB"/>
    <w:rsid w:val="00B50390"/>
    <w:rsid w:val="00B50AC9"/>
    <w:rsid w:val="00B6749E"/>
    <w:rsid w:val="00B80D3E"/>
    <w:rsid w:val="00B91012"/>
    <w:rsid w:val="00B937D8"/>
    <w:rsid w:val="00B943EB"/>
    <w:rsid w:val="00B97E69"/>
    <w:rsid w:val="00BA6FE7"/>
    <w:rsid w:val="00BA79A7"/>
    <w:rsid w:val="00BB340B"/>
    <w:rsid w:val="00BB452B"/>
    <w:rsid w:val="00BC4E02"/>
    <w:rsid w:val="00BC7093"/>
    <w:rsid w:val="00BD35E6"/>
    <w:rsid w:val="00BD78E8"/>
    <w:rsid w:val="00BE0A9A"/>
    <w:rsid w:val="00BE3215"/>
    <w:rsid w:val="00BE66C3"/>
    <w:rsid w:val="00C03925"/>
    <w:rsid w:val="00C16B10"/>
    <w:rsid w:val="00C54AEB"/>
    <w:rsid w:val="00C70C04"/>
    <w:rsid w:val="00C72DE7"/>
    <w:rsid w:val="00C90069"/>
    <w:rsid w:val="00CB4E5B"/>
    <w:rsid w:val="00CB6780"/>
    <w:rsid w:val="00CC0405"/>
    <w:rsid w:val="00CC79D7"/>
    <w:rsid w:val="00CD4FF3"/>
    <w:rsid w:val="00D00B89"/>
    <w:rsid w:val="00D034E3"/>
    <w:rsid w:val="00D21C7B"/>
    <w:rsid w:val="00D24C88"/>
    <w:rsid w:val="00D25924"/>
    <w:rsid w:val="00D31FCD"/>
    <w:rsid w:val="00D50BB6"/>
    <w:rsid w:val="00D7364D"/>
    <w:rsid w:val="00D93B08"/>
    <w:rsid w:val="00D944E4"/>
    <w:rsid w:val="00D95B72"/>
    <w:rsid w:val="00D970BE"/>
    <w:rsid w:val="00DA05D6"/>
    <w:rsid w:val="00DA2B31"/>
    <w:rsid w:val="00DA563A"/>
    <w:rsid w:val="00DB22EE"/>
    <w:rsid w:val="00DB6CD4"/>
    <w:rsid w:val="00DC324B"/>
    <w:rsid w:val="00DC3B51"/>
    <w:rsid w:val="00DC5AEE"/>
    <w:rsid w:val="00DD0CAC"/>
    <w:rsid w:val="00DD130A"/>
    <w:rsid w:val="00DF0830"/>
    <w:rsid w:val="00DF63E1"/>
    <w:rsid w:val="00E02577"/>
    <w:rsid w:val="00E07DD6"/>
    <w:rsid w:val="00E15737"/>
    <w:rsid w:val="00E16A57"/>
    <w:rsid w:val="00E32B89"/>
    <w:rsid w:val="00E33B21"/>
    <w:rsid w:val="00E366E3"/>
    <w:rsid w:val="00E57ED3"/>
    <w:rsid w:val="00E657F3"/>
    <w:rsid w:val="00E74B35"/>
    <w:rsid w:val="00E772DF"/>
    <w:rsid w:val="00E86B93"/>
    <w:rsid w:val="00EB59B6"/>
    <w:rsid w:val="00EB5A8D"/>
    <w:rsid w:val="00EC337A"/>
    <w:rsid w:val="00ED72A9"/>
    <w:rsid w:val="00EE752D"/>
    <w:rsid w:val="00F11158"/>
    <w:rsid w:val="00F25E97"/>
    <w:rsid w:val="00F37CB5"/>
    <w:rsid w:val="00F44131"/>
    <w:rsid w:val="00F46650"/>
    <w:rsid w:val="00F47220"/>
    <w:rsid w:val="00F5414C"/>
    <w:rsid w:val="00F5628B"/>
    <w:rsid w:val="00F57387"/>
    <w:rsid w:val="00F57B12"/>
    <w:rsid w:val="00F72632"/>
    <w:rsid w:val="00F75D02"/>
    <w:rsid w:val="00F91FF9"/>
    <w:rsid w:val="00FA12BB"/>
    <w:rsid w:val="00FA7EA0"/>
    <w:rsid w:val="00FB0B1E"/>
    <w:rsid w:val="00FC41D1"/>
    <w:rsid w:val="00FD737F"/>
    <w:rsid w:val="00FE595E"/>
    <w:rsid w:val="00FF0FA5"/>
    <w:rsid w:val="00FF3436"/>
    <w:rsid w:val="034029D2"/>
    <w:rsid w:val="04B25DF5"/>
    <w:rsid w:val="0941E46A"/>
    <w:rsid w:val="0A35CA0C"/>
    <w:rsid w:val="0CE3118E"/>
    <w:rsid w:val="0E1306F7"/>
    <w:rsid w:val="0EFD85DD"/>
    <w:rsid w:val="10DFA190"/>
    <w:rsid w:val="1132DF41"/>
    <w:rsid w:val="127B71F1"/>
    <w:rsid w:val="1299F723"/>
    <w:rsid w:val="13195295"/>
    <w:rsid w:val="13F56B39"/>
    <w:rsid w:val="1648662B"/>
    <w:rsid w:val="178D383E"/>
    <w:rsid w:val="17AB1AEF"/>
    <w:rsid w:val="19D448A3"/>
    <w:rsid w:val="1E8DAB75"/>
    <w:rsid w:val="20DAE59B"/>
    <w:rsid w:val="237D2C9F"/>
    <w:rsid w:val="23E2704B"/>
    <w:rsid w:val="2411178C"/>
    <w:rsid w:val="245BB92F"/>
    <w:rsid w:val="2520708E"/>
    <w:rsid w:val="282F86FF"/>
    <w:rsid w:val="286BE476"/>
    <w:rsid w:val="29D13A95"/>
    <w:rsid w:val="2A07B4D7"/>
    <w:rsid w:val="2D29FAB5"/>
    <w:rsid w:val="2FBBCE48"/>
    <w:rsid w:val="2FE174B1"/>
    <w:rsid w:val="30006090"/>
    <w:rsid w:val="352D440D"/>
    <w:rsid w:val="36D702C2"/>
    <w:rsid w:val="37213E72"/>
    <w:rsid w:val="392DC071"/>
    <w:rsid w:val="3D3EE1B7"/>
    <w:rsid w:val="3FBDB31C"/>
    <w:rsid w:val="3FC15DBC"/>
    <w:rsid w:val="40768279"/>
    <w:rsid w:val="41D17F38"/>
    <w:rsid w:val="4261A7F3"/>
    <w:rsid w:val="451AF980"/>
    <w:rsid w:val="451B9BB6"/>
    <w:rsid w:val="47C4F934"/>
    <w:rsid w:val="4B4C4D39"/>
    <w:rsid w:val="4C4BA701"/>
    <w:rsid w:val="4E674DA6"/>
    <w:rsid w:val="4F0F244A"/>
    <w:rsid w:val="50031E07"/>
    <w:rsid w:val="5172AB66"/>
    <w:rsid w:val="51D72B8A"/>
    <w:rsid w:val="543F9A1F"/>
    <w:rsid w:val="54A993A7"/>
    <w:rsid w:val="56456408"/>
    <w:rsid w:val="56B86A6E"/>
    <w:rsid w:val="57E749BF"/>
    <w:rsid w:val="58076859"/>
    <w:rsid w:val="5966057D"/>
    <w:rsid w:val="5B01D5DE"/>
    <w:rsid w:val="5B897639"/>
    <w:rsid w:val="5C9DA63F"/>
    <w:rsid w:val="6089650A"/>
    <w:rsid w:val="61107638"/>
    <w:rsid w:val="62929C6A"/>
    <w:rsid w:val="6506828D"/>
    <w:rsid w:val="656F4AC4"/>
    <w:rsid w:val="66DDE869"/>
    <w:rsid w:val="67E94190"/>
    <w:rsid w:val="69BE2BE5"/>
    <w:rsid w:val="6ACAE35D"/>
    <w:rsid w:val="6BF9DAA0"/>
    <w:rsid w:val="6D04D4F4"/>
    <w:rsid w:val="759AD8C3"/>
    <w:rsid w:val="76844104"/>
    <w:rsid w:val="7B1F7251"/>
    <w:rsid w:val="7DA0D79B"/>
    <w:rsid w:val="7E2B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9839413"/>
  <w15:chartTrackingRefBased/>
  <w15:docId w15:val="{1009E2AB-63A9-4193-8F14-F8932B78A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4E4327"/>
    <w:pPr>
      <w:keepNext/>
      <w:jc w:val="right"/>
      <w:outlineLvl w:val="1"/>
    </w:pPr>
    <w:rPr>
      <w:sz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E432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BodyText">
    <w:name w:val="Body Text"/>
    <w:basedOn w:val="Normal"/>
    <w:link w:val="BodyTextChar"/>
    <w:rsid w:val="004E4327"/>
    <w:rPr>
      <w:sz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4E432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BodyText2">
    <w:name w:val="Body Text 2"/>
    <w:basedOn w:val="Normal"/>
    <w:link w:val="BodyText2Char"/>
    <w:rsid w:val="004E4327"/>
    <w:pPr>
      <w:jc w:val="center"/>
    </w:pPr>
    <w:rPr>
      <w:sz w:val="24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4E432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CommentReference">
    <w:name w:val="annotation reference"/>
    <w:uiPriority w:val="99"/>
    <w:semiHidden/>
    <w:rsid w:val="004E43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E432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432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uiPriority w:val="99"/>
    <w:rsid w:val="004E4327"/>
    <w:rPr>
      <w:color w:val="0000FF"/>
      <w:u w:val="single"/>
    </w:rPr>
  </w:style>
  <w:style w:type="character" w:styleId="Emphasis">
    <w:name w:val="Emphasis"/>
    <w:uiPriority w:val="20"/>
    <w:qFormat/>
    <w:rsid w:val="004E4327"/>
    <w:rPr>
      <w:b/>
      <w:bCs/>
      <w:i w:val="0"/>
      <w:iCs w:val="0"/>
    </w:rPr>
  </w:style>
  <w:style w:type="character" w:customStyle="1" w:styleId="st1">
    <w:name w:val="st1"/>
    <w:basedOn w:val="DefaultParagraphFont"/>
    <w:rsid w:val="004E4327"/>
  </w:style>
  <w:style w:type="paragraph" w:styleId="ListParagraph">
    <w:name w:val="List Paragraph"/>
    <w:basedOn w:val="Normal"/>
    <w:uiPriority w:val="34"/>
    <w:qFormat/>
    <w:rsid w:val="004E432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customStyle="1" w:styleId="CM4">
    <w:name w:val="CM4"/>
    <w:basedOn w:val="Normal"/>
    <w:next w:val="Normal"/>
    <w:uiPriority w:val="99"/>
    <w:rsid w:val="004E4327"/>
    <w:pPr>
      <w:autoSpaceDE w:val="0"/>
      <w:autoSpaceDN w:val="0"/>
      <w:adjustRightInd w:val="0"/>
    </w:pPr>
    <w:rPr>
      <w:rFonts w:eastAsia="Calibri"/>
      <w:sz w:val="24"/>
      <w:szCs w:val="24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3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327"/>
    <w:rPr>
      <w:rFonts w:ascii="Segoe UI" w:eastAsia="Times New Roman" w:hAnsi="Segoe UI" w:cs="Segoe UI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79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798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D34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344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D34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344E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multiline">
    <w:name w:val="multiline"/>
    <w:basedOn w:val="DefaultParagraphFont"/>
    <w:rsid w:val="00FB0B1E"/>
  </w:style>
  <w:style w:type="paragraph" w:styleId="NormalWeb">
    <w:name w:val="Normal (Web)"/>
    <w:basedOn w:val="Normal"/>
    <w:uiPriority w:val="99"/>
    <w:semiHidden/>
    <w:unhideWhenUsed/>
    <w:rsid w:val="00A071C9"/>
    <w:pPr>
      <w:spacing w:before="100" w:beforeAutospacing="1" w:after="100" w:afterAutospacing="1"/>
    </w:pPr>
    <w:rPr>
      <w:sz w:val="24"/>
      <w:szCs w:val="24"/>
      <w:lang w:val="lv-LV" w:eastAsia="lv-LV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8672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6749E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68B8"/>
    <w:rPr>
      <w:rFonts w:ascii="Arial" w:eastAsia="Arial" w:hAnsi="Arial" w:cs="Arial"/>
      <w:lang w:val="lv-LV" w:eastAsia="lv-LV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68B8"/>
    <w:rPr>
      <w:rFonts w:ascii="Arial" w:eastAsia="Arial" w:hAnsi="Arial" w:cs="Arial"/>
      <w:sz w:val="20"/>
      <w:szCs w:val="20"/>
      <w:lang w:val="lv-LV"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7B68B8"/>
    <w:rPr>
      <w:vertAlign w:val="superscript"/>
    </w:rPr>
  </w:style>
  <w:style w:type="paragraph" w:styleId="Revision">
    <w:name w:val="Revision"/>
    <w:hidden/>
    <w:uiPriority w:val="99"/>
    <w:semiHidden/>
    <w:rsid w:val="00B943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1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5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9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7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7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1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pc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fa5df05544fb402a" Type="http://schemas.microsoft.com/office/2018/08/relationships/commentsExtensible" Target="commentsExtensible.xml"/><Relationship Id="rId10" Type="http://schemas.openxmlformats.org/officeDocument/2006/relationships/footer" Target="footer1.xml"/><Relationship Id="R3fa13f5d83ae4784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LV/TXT/?uri=uriserv%3AOJ.L_.2021.189.01.0001.01.LAV&amp;toc=OJ%3AL%3A2021%3A189%3ATOC" TargetMode="External"/><Relationship Id="rId2" Type="http://schemas.openxmlformats.org/officeDocument/2006/relationships/hyperlink" Target="https://technical.edugain.org/doc/eduGAIN-Constitution-v3ter-web.pdf" TargetMode="External"/><Relationship Id="rId1" Type="http://schemas.openxmlformats.org/officeDocument/2006/relationships/hyperlink" Target="https://technical.edugain.org/documents" TargetMode="External"/><Relationship Id="rId4" Type="http://schemas.openxmlformats.org/officeDocument/2006/relationships/hyperlink" Target="https://eur-lex.europa.eu/legal-content/lv/TXT/?uri=CELEX:32021R08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FF5B9-C280-4AF9-8E72-C093FF699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4494</Words>
  <Characters>2562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Izgl'itibas un zinatnes ministrija</Company>
  <LinksUpToDate>false</LinksUpToDate>
  <CharactersWithSpaces>7042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Mazure</dc:creator>
  <cp:keywords/>
  <dc:description/>
  <cp:lastModifiedBy>Sarmīte Mickeviča</cp:lastModifiedBy>
  <cp:revision>9</cp:revision>
  <dcterms:created xsi:type="dcterms:W3CDTF">2022-12-27T19:09:00Z</dcterms:created>
  <dcterms:modified xsi:type="dcterms:W3CDTF">2022-12-28T12:31:00Z</dcterms:modified>
</cp:coreProperties>
</file>