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3F1B6" w14:textId="4C31476E" w:rsidR="00DF26F3" w:rsidRPr="00E73002" w:rsidRDefault="00DF26F3" w:rsidP="00DF26F3">
      <w:pPr>
        <w:pStyle w:val="Paraststmeklis"/>
        <w:ind w:firstLine="360"/>
        <w:jc w:val="center"/>
        <w:rPr>
          <w:b/>
          <w:lang w:val="lv-LV" w:eastAsia="lv-LV"/>
        </w:rPr>
      </w:pPr>
      <w:r w:rsidRPr="00E73002">
        <w:rPr>
          <w:b/>
          <w:lang w:val="lv-LV" w:eastAsia="lv-LV"/>
        </w:rPr>
        <w:t xml:space="preserve">Atklāta </w:t>
      </w:r>
      <w:r w:rsidR="00F94CBA" w:rsidRPr="00F94CBA">
        <w:rPr>
          <w:b/>
          <w:lang w:val="lv-LV" w:eastAsia="lv-LV"/>
        </w:rPr>
        <w:t>doktorantu un zinātniskā grāda pretendentu</w:t>
      </w:r>
      <w:r w:rsidRPr="00E73002">
        <w:rPr>
          <w:b/>
          <w:lang w:val="lv-LV" w:eastAsia="lv-LV"/>
        </w:rPr>
        <w:t xml:space="preserve"> atlase 8.2.2. specifiskā atbalsta mērķa “Stiprināt augstākās izglītības institūciju akadēmisko personālu stratēģiskās specializācijas jomās” projektu iesniegumu atlases kārtu ietvaros</w:t>
      </w:r>
    </w:p>
    <w:p w14:paraId="5EBCAA70" w14:textId="77777777" w:rsidR="00DF26F3" w:rsidRPr="00E73002" w:rsidRDefault="00DF26F3" w:rsidP="002F3417">
      <w:pPr>
        <w:pStyle w:val="Paraststmeklis"/>
        <w:ind w:firstLine="360"/>
        <w:jc w:val="both"/>
        <w:rPr>
          <w:b/>
          <w:lang w:val="lv-LV" w:eastAsia="lv-LV"/>
        </w:rPr>
      </w:pPr>
    </w:p>
    <w:p w14:paraId="6C671F12" w14:textId="43CD7AAD" w:rsidR="00DF26F3" w:rsidRPr="00E73002" w:rsidRDefault="001406BE" w:rsidP="00DF26F3">
      <w:pPr>
        <w:pStyle w:val="Paraststmeklis"/>
        <w:jc w:val="both"/>
        <w:rPr>
          <w:lang w:val="lv-LV" w:eastAsia="lv-LV"/>
        </w:rPr>
      </w:pPr>
      <w:r w:rsidRPr="00E73002">
        <w:rPr>
          <w:b/>
          <w:lang w:val="lv-LV" w:eastAsia="lv-LV"/>
        </w:rPr>
        <w:t>Latv</w:t>
      </w:r>
      <w:r w:rsidR="00DF26F3" w:rsidRPr="00E73002">
        <w:rPr>
          <w:b/>
          <w:lang w:val="lv-LV" w:eastAsia="lv-LV"/>
        </w:rPr>
        <w:t xml:space="preserve">ijas Sporta pedagoģijas akadēmija </w:t>
      </w:r>
      <w:r w:rsidRPr="00E73002">
        <w:rPr>
          <w:lang w:val="lv-LV" w:eastAsia="lv-LV"/>
        </w:rPr>
        <w:t xml:space="preserve"> (</w:t>
      </w:r>
      <w:proofErr w:type="spellStart"/>
      <w:r w:rsidRPr="00E73002">
        <w:rPr>
          <w:lang w:val="lv-LV" w:eastAsia="lv-LV"/>
        </w:rPr>
        <w:t>re</w:t>
      </w:r>
      <w:r w:rsidR="00DF26F3" w:rsidRPr="00E73002">
        <w:rPr>
          <w:lang w:val="lv-LV" w:eastAsia="lv-LV"/>
        </w:rPr>
        <w:t>ģ</w:t>
      </w:r>
      <w:proofErr w:type="spellEnd"/>
      <w:r w:rsidRPr="00E73002">
        <w:rPr>
          <w:lang w:val="lv-LV" w:eastAsia="lv-LV"/>
        </w:rPr>
        <w:t>. N</w:t>
      </w:r>
      <w:r w:rsidR="00DF26F3" w:rsidRPr="00E73002">
        <w:rPr>
          <w:lang w:val="lv-LV" w:eastAsia="lv-LV"/>
        </w:rPr>
        <w:t>r.</w:t>
      </w:r>
      <w:r w:rsidR="002F3417" w:rsidRPr="00E73002">
        <w:rPr>
          <w:lang w:val="lv-LV" w:eastAsia="lv-LV"/>
        </w:rPr>
        <w:t xml:space="preserve"> 90000055243</w:t>
      </w:r>
      <w:r w:rsidRPr="00E73002">
        <w:rPr>
          <w:lang w:val="lv-LV" w:eastAsia="lv-LV"/>
        </w:rPr>
        <w:t xml:space="preserve">), </w:t>
      </w:r>
      <w:r w:rsidR="00DF26F3" w:rsidRPr="00E73002">
        <w:rPr>
          <w:lang w:val="lv-LV"/>
        </w:rPr>
        <w:t xml:space="preserve">izstrādājot un īstenojot 8.2.2. specifiskā atbalsta mērķa projektu "Stiprināt augstākās izglītības institūciju akadēmisko personālu stratēģiskās specializācijas jomās" projektu iesniegumu atlases kārtu ietvaros saskaņā ar Ministru kabineta noteikumiem Nr. 25 (Rīgā 2018. gada 9. janvārī) </w:t>
      </w:r>
      <w:r w:rsidR="00276983" w:rsidRPr="00276983">
        <w:rPr>
          <w:b/>
          <w:lang w:val="lv-LV"/>
        </w:rPr>
        <w:t>izsludina atklātu doktorantu un zinātniskā grāda pretendentu atlasi</w:t>
      </w:r>
      <w:r w:rsidR="00276983" w:rsidRPr="00276983">
        <w:rPr>
          <w:lang w:val="lv-LV"/>
        </w:rPr>
        <w:t xml:space="preserve"> </w:t>
      </w:r>
      <w:r w:rsidR="00DF26F3" w:rsidRPr="00E73002">
        <w:rPr>
          <w:lang w:val="lv-LV" w:eastAsia="lv-LV"/>
        </w:rPr>
        <w:t>studiju virzienos:</w:t>
      </w:r>
      <w:bookmarkStart w:id="0" w:name="_GoBack"/>
      <w:bookmarkEnd w:id="0"/>
    </w:p>
    <w:p w14:paraId="51EC9A87" w14:textId="477B236C" w:rsidR="00DF26F3" w:rsidRPr="00E73002" w:rsidRDefault="00DF26F3" w:rsidP="004D5D93">
      <w:pPr>
        <w:pStyle w:val="Paraststmeklis"/>
        <w:numPr>
          <w:ilvl w:val="0"/>
          <w:numId w:val="14"/>
        </w:numPr>
        <w:jc w:val="both"/>
        <w:rPr>
          <w:b/>
          <w:lang w:val="lv-LV" w:eastAsia="lv-LV"/>
        </w:rPr>
      </w:pPr>
      <w:r w:rsidRPr="00E73002">
        <w:rPr>
          <w:b/>
          <w:lang w:val="lv-LV" w:eastAsia="lv-LV"/>
        </w:rPr>
        <w:t>“Izglītība, pedagoģija un sports”</w:t>
      </w:r>
    </w:p>
    <w:p w14:paraId="76C1AA6D" w14:textId="49183E8D" w:rsidR="00DF26F3" w:rsidRPr="00E73002" w:rsidRDefault="00DF26F3" w:rsidP="004D5D93">
      <w:pPr>
        <w:pStyle w:val="Paraststmeklis"/>
        <w:numPr>
          <w:ilvl w:val="0"/>
          <w:numId w:val="14"/>
        </w:numPr>
        <w:jc w:val="both"/>
        <w:rPr>
          <w:b/>
          <w:lang w:val="lv-LV" w:eastAsia="lv-LV"/>
        </w:rPr>
      </w:pPr>
      <w:r w:rsidRPr="00E73002">
        <w:rPr>
          <w:b/>
          <w:lang w:val="lv-LV" w:eastAsia="lv-LV"/>
        </w:rPr>
        <w:t>“Veselības aprūpe”</w:t>
      </w:r>
    </w:p>
    <w:p w14:paraId="05EB41C1" w14:textId="1E9E3BF8" w:rsidR="00DF26F3" w:rsidRPr="00E73002" w:rsidRDefault="00DF26F3" w:rsidP="002F3417">
      <w:pPr>
        <w:pStyle w:val="Paraststmeklis"/>
        <w:ind w:firstLine="360"/>
        <w:jc w:val="both"/>
        <w:rPr>
          <w:lang w:val="lv-LV" w:eastAsia="lv-LV"/>
        </w:rPr>
      </w:pPr>
      <w:r w:rsidRPr="00E73002">
        <w:rPr>
          <w:lang w:val="lv-LV" w:eastAsia="lv-LV"/>
        </w:rPr>
        <w:t xml:space="preserve">Projektu galvenais mērķis ir stiprināt Latvijas Sporta pedagoģijas akadēmijas akadēmisko personālu stratēģiskās specializācijas jomās. </w:t>
      </w:r>
    </w:p>
    <w:p w14:paraId="72D41CF1" w14:textId="190BA92E" w:rsidR="004D5D93" w:rsidRPr="00E73002" w:rsidRDefault="004D5D93" w:rsidP="004D5D93">
      <w:pPr>
        <w:jc w:val="both"/>
        <w:rPr>
          <w:rFonts w:ascii="Times New Roman" w:hAnsi="Times New Roman" w:cs="Times New Roman"/>
          <w:bCs/>
          <w:sz w:val="24"/>
          <w:szCs w:val="24"/>
          <w:lang w:val="lv-LV"/>
        </w:rPr>
      </w:pPr>
      <w:r w:rsidRPr="00E73002">
        <w:rPr>
          <w:rFonts w:ascii="Times New Roman" w:hAnsi="Times New Roman" w:cs="Times New Roman"/>
          <w:b/>
          <w:sz w:val="24"/>
          <w:szCs w:val="24"/>
          <w:lang w:val="lv-LV"/>
        </w:rPr>
        <w:t>Projektu laika periods</w:t>
      </w:r>
      <w:r w:rsidRPr="00E73002">
        <w:rPr>
          <w:rFonts w:ascii="Times New Roman" w:hAnsi="Times New Roman" w:cs="Times New Roman"/>
          <w:sz w:val="24"/>
          <w:szCs w:val="24"/>
          <w:lang w:val="lv-LV"/>
        </w:rPr>
        <w:t xml:space="preserve"> - no 2018.gada 4.ceturkšņa līdz 2022.gada 3.ceturksnim, iesaistoties projektā vismaz </w:t>
      </w:r>
      <w:r w:rsidR="004C4E6E">
        <w:rPr>
          <w:rFonts w:ascii="Times New Roman" w:hAnsi="Times New Roman" w:cs="Times New Roman"/>
          <w:sz w:val="24"/>
          <w:szCs w:val="24"/>
          <w:lang w:val="lv-LV"/>
        </w:rPr>
        <w:t>12</w:t>
      </w:r>
      <w:r w:rsidRPr="00E73002">
        <w:rPr>
          <w:rFonts w:ascii="Times New Roman" w:hAnsi="Times New Roman" w:cs="Times New Roman"/>
          <w:sz w:val="24"/>
          <w:szCs w:val="24"/>
          <w:lang w:val="lv-LV"/>
        </w:rPr>
        <w:t xml:space="preserve"> mēnešus.</w:t>
      </w:r>
    </w:p>
    <w:p w14:paraId="12AA5B06" w14:textId="77777777" w:rsidR="004D5D93" w:rsidRPr="00E73002" w:rsidRDefault="004D5D93" w:rsidP="004D5D93">
      <w:pPr>
        <w:jc w:val="both"/>
        <w:rPr>
          <w:rFonts w:ascii="Times New Roman" w:hAnsi="Times New Roman" w:cs="Times New Roman"/>
          <w:b/>
          <w:bCs/>
          <w:sz w:val="24"/>
          <w:szCs w:val="24"/>
          <w:lang w:val="lv-LV"/>
        </w:rPr>
      </w:pPr>
      <w:r w:rsidRPr="00E73002">
        <w:rPr>
          <w:rFonts w:ascii="Times New Roman" w:hAnsi="Times New Roman" w:cs="Times New Roman"/>
          <w:b/>
          <w:bCs/>
          <w:sz w:val="24"/>
          <w:szCs w:val="24"/>
          <w:lang w:val="lv-LV"/>
        </w:rPr>
        <w:t>Prasības un atlases nosacījumi finansējuma saņēmējiem:</w:t>
      </w:r>
    </w:p>
    <w:p w14:paraId="1EC5BAA9" w14:textId="4A7355E3" w:rsidR="00643680" w:rsidRPr="00643680" w:rsidRDefault="00643680" w:rsidP="00643680">
      <w:pPr>
        <w:pStyle w:val="Sarakstarindkopa"/>
        <w:numPr>
          <w:ilvl w:val="1"/>
          <w:numId w:val="17"/>
        </w:numPr>
        <w:ind w:left="709" w:hanging="283"/>
        <w:jc w:val="both"/>
        <w:rPr>
          <w:rFonts w:ascii="Times New Roman" w:eastAsia="Times New Roman" w:hAnsi="Times New Roman" w:cs="Times New Roman"/>
          <w:sz w:val="24"/>
          <w:szCs w:val="24"/>
          <w:lang w:val="lv-LV" w:eastAsia="lv-LV"/>
        </w:rPr>
      </w:pPr>
      <w:bookmarkStart w:id="1" w:name="_Hlk521933901"/>
      <w:r w:rsidRPr="00643680">
        <w:rPr>
          <w:rFonts w:ascii="Times New Roman" w:eastAsia="Times New Roman" w:hAnsi="Times New Roman" w:cs="Times New Roman"/>
          <w:sz w:val="24"/>
          <w:szCs w:val="24"/>
          <w:lang w:val="lv-LV" w:eastAsia="lv-LV"/>
        </w:rPr>
        <w:t xml:space="preserve">Akreditētas doktorantūras studiju programmas sekmīgi studējošs doktorants, kā arī Latvijas </w:t>
      </w:r>
      <w:proofErr w:type="spellStart"/>
      <w:r w:rsidRPr="00643680">
        <w:rPr>
          <w:rFonts w:ascii="Times New Roman" w:eastAsia="Times New Roman" w:hAnsi="Times New Roman" w:cs="Times New Roman"/>
          <w:sz w:val="24"/>
          <w:szCs w:val="24"/>
          <w:lang w:val="lv-LV" w:eastAsia="lv-LV"/>
        </w:rPr>
        <w:t>valstspiederīgs</w:t>
      </w:r>
      <w:proofErr w:type="spellEnd"/>
      <w:r w:rsidRPr="00643680">
        <w:rPr>
          <w:rFonts w:ascii="Times New Roman" w:eastAsia="Times New Roman" w:hAnsi="Times New Roman" w:cs="Times New Roman"/>
          <w:sz w:val="24"/>
          <w:szCs w:val="24"/>
          <w:lang w:val="lv-LV" w:eastAsia="lv-LV"/>
        </w:rPr>
        <w:t xml:space="preserve"> doktorants, kas sekmīgi studē ārpus Latvijas akreditētā doktorantūras studiju programmā un zinātniskā grāda pretendents;</w:t>
      </w:r>
    </w:p>
    <w:p w14:paraId="5786707A" w14:textId="1D48C9CB" w:rsidR="00643680" w:rsidRPr="00643680" w:rsidRDefault="00643680" w:rsidP="00276983">
      <w:pPr>
        <w:pStyle w:val="Sarakstarindkopa"/>
        <w:numPr>
          <w:ilvl w:val="1"/>
          <w:numId w:val="17"/>
        </w:numPr>
        <w:spacing w:line="240" w:lineRule="auto"/>
        <w:ind w:left="709"/>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P</w:t>
      </w:r>
      <w:r w:rsidRPr="00643680">
        <w:rPr>
          <w:rFonts w:ascii="Times New Roman" w:hAnsi="Times New Roman" w:cs="Times New Roman"/>
          <w:sz w:val="24"/>
          <w:szCs w:val="24"/>
          <w:lang w:val="lv-LV"/>
        </w:rPr>
        <w:t xml:space="preserve">ozitīva promocijas darba vadītāja atsauksme par doktorantu kā potenciālu </w:t>
      </w:r>
      <w:r>
        <w:rPr>
          <w:rFonts w:ascii="Times New Roman" w:hAnsi="Times New Roman" w:cs="Times New Roman"/>
          <w:sz w:val="24"/>
          <w:szCs w:val="24"/>
          <w:lang w:val="lv-LV"/>
        </w:rPr>
        <w:t>mācībspēku;</w:t>
      </w:r>
    </w:p>
    <w:p w14:paraId="0F75811A" w14:textId="48E0FAAF" w:rsidR="00276983" w:rsidRPr="00643680" w:rsidRDefault="00276983" w:rsidP="00276983">
      <w:pPr>
        <w:pStyle w:val="Sarakstarindkopa"/>
        <w:numPr>
          <w:ilvl w:val="1"/>
          <w:numId w:val="17"/>
        </w:numPr>
        <w:spacing w:line="240" w:lineRule="auto"/>
        <w:ind w:left="709"/>
        <w:jc w:val="both"/>
        <w:rPr>
          <w:rFonts w:ascii="Times New Roman" w:eastAsia="Times New Roman" w:hAnsi="Times New Roman" w:cs="Times New Roman"/>
          <w:sz w:val="24"/>
          <w:szCs w:val="24"/>
          <w:lang w:val="lv-LV" w:eastAsia="lv-LV"/>
        </w:rPr>
      </w:pPr>
      <w:r w:rsidRPr="00643680">
        <w:rPr>
          <w:rFonts w:ascii="Times New Roman" w:eastAsia="Times New Roman" w:hAnsi="Times New Roman" w:cs="Times New Roman"/>
          <w:sz w:val="24"/>
          <w:szCs w:val="24"/>
          <w:lang w:val="lv-LV" w:eastAsia="lv-LV"/>
        </w:rPr>
        <w:t>M</w:t>
      </w:r>
      <w:r w:rsidRPr="00643680">
        <w:rPr>
          <w:rFonts w:ascii="Times New Roman" w:eastAsia="Times New Roman" w:hAnsi="Times New Roman" w:cs="Times New Roman"/>
          <w:sz w:val="24"/>
          <w:szCs w:val="24"/>
          <w:lang w:val="lv-LV" w:eastAsia="lv-LV"/>
        </w:rPr>
        <w:t>otivācija iesaistīties akadēmiskajā darbā vismaz 12 mēnešus un vēlme turpināt darbu pēc projekta pabeigšanas</w:t>
      </w:r>
      <w:r w:rsidR="00670C94">
        <w:rPr>
          <w:rFonts w:ascii="Times New Roman" w:eastAsia="Times New Roman" w:hAnsi="Times New Roman" w:cs="Times New Roman"/>
          <w:sz w:val="24"/>
          <w:szCs w:val="24"/>
          <w:lang w:val="lv-LV" w:eastAsia="lv-LV"/>
        </w:rPr>
        <w:t>;</w:t>
      </w:r>
      <w:r w:rsidRPr="00643680">
        <w:rPr>
          <w:rFonts w:ascii="Times New Roman" w:eastAsia="Times New Roman" w:hAnsi="Times New Roman" w:cs="Times New Roman"/>
          <w:color w:val="FF0000"/>
          <w:sz w:val="24"/>
          <w:szCs w:val="24"/>
          <w:lang w:val="lv-LV" w:eastAsia="lv-LV"/>
        </w:rPr>
        <w:t xml:space="preserve"> </w:t>
      </w:r>
    </w:p>
    <w:p w14:paraId="5B71F5DF" w14:textId="53230A13" w:rsidR="00EB5F42" w:rsidRPr="00643680" w:rsidRDefault="00643680" w:rsidP="00B11576">
      <w:pPr>
        <w:pStyle w:val="Sarakstarindkopa"/>
        <w:numPr>
          <w:ilvl w:val="0"/>
          <w:numId w:val="13"/>
        </w:numPr>
        <w:spacing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Labas</w:t>
      </w:r>
      <w:r w:rsidRPr="00E73002">
        <w:rPr>
          <w:rFonts w:ascii="Times New Roman" w:hAnsi="Times New Roman" w:cs="Times New Roman"/>
          <w:sz w:val="24"/>
          <w:szCs w:val="24"/>
          <w:lang w:val="lv-LV"/>
        </w:rPr>
        <w:t xml:space="preserve"> svešvalodu, īpaši angļu valodas, zināšanas, prasme pielietot tās studiju, metodiskajā un zinātniskajā darbā.</w:t>
      </w:r>
    </w:p>
    <w:bookmarkEnd w:id="1"/>
    <w:p w14:paraId="465AD1DF" w14:textId="77777777" w:rsidR="00EB5F42" w:rsidRPr="00E73002" w:rsidRDefault="00EB5F42" w:rsidP="00EB5F42">
      <w:pPr>
        <w:jc w:val="both"/>
        <w:rPr>
          <w:rFonts w:ascii="Times New Roman" w:hAnsi="Times New Roman" w:cs="Times New Roman"/>
          <w:b/>
          <w:bCs/>
          <w:sz w:val="24"/>
          <w:szCs w:val="24"/>
          <w:lang w:val="lv-LV"/>
        </w:rPr>
      </w:pPr>
      <w:r w:rsidRPr="00E73002">
        <w:rPr>
          <w:rFonts w:ascii="Times New Roman" w:hAnsi="Times New Roman" w:cs="Times New Roman"/>
          <w:b/>
          <w:sz w:val="24"/>
          <w:szCs w:val="24"/>
          <w:lang w:val="lv-LV"/>
        </w:rPr>
        <w:t xml:space="preserve">Piesakoties </w:t>
      </w:r>
      <w:r w:rsidRPr="00E73002">
        <w:rPr>
          <w:rFonts w:ascii="Times New Roman" w:hAnsi="Times New Roman" w:cs="Times New Roman"/>
          <w:b/>
          <w:bCs/>
          <w:sz w:val="24"/>
          <w:szCs w:val="24"/>
          <w:lang w:val="lv-LV"/>
        </w:rPr>
        <w:t>ESF finansējumam, jāiesniedz šādi dokumenti:</w:t>
      </w:r>
    </w:p>
    <w:p w14:paraId="13FE171C" w14:textId="656C4B23" w:rsidR="00276983" w:rsidRPr="00F53D73" w:rsidRDefault="00670C94" w:rsidP="00276983">
      <w:pPr>
        <w:pStyle w:val="Sarakstarindkopa"/>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R</w:t>
      </w:r>
      <w:r w:rsidRPr="00F53D73">
        <w:rPr>
          <w:rFonts w:ascii="Times New Roman" w:hAnsi="Times New Roman" w:cs="Times New Roman"/>
          <w:sz w:val="24"/>
          <w:szCs w:val="24"/>
          <w:lang w:val="lv-LV"/>
        </w:rPr>
        <w:t>ektoram</w:t>
      </w:r>
      <w:r>
        <w:rPr>
          <w:rFonts w:ascii="Times New Roman" w:hAnsi="Times New Roman" w:cs="Times New Roman"/>
          <w:sz w:val="24"/>
          <w:szCs w:val="24"/>
          <w:lang w:val="lv-LV"/>
        </w:rPr>
        <w:t xml:space="preserve"> </w:t>
      </w:r>
      <w:r w:rsidRPr="00F53D73">
        <w:rPr>
          <w:rFonts w:ascii="Times New Roman" w:hAnsi="Times New Roman" w:cs="Times New Roman"/>
          <w:sz w:val="24"/>
          <w:szCs w:val="24"/>
          <w:lang w:val="lv-LV"/>
        </w:rPr>
        <w:t>adresēts</w:t>
      </w:r>
      <w:r>
        <w:rPr>
          <w:rFonts w:ascii="Times New Roman" w:hAnsi="Times New Roman" w:cs="Times New Roman"/>
          <w:sz w:val="24"/>
          <w:szCs w:val="24"/>
          <w:lang w:val="lv-LV"/>
        </w:rPr>
        <w:t xml:space="preserve"> i</w:t>
      </w:r>
      <w:r w:rsidR="00F53D73">
        <w:rPr>
          <w:rFonts w:ascii="Times New Roman" w:hAnsi="Times New Roman" w:cs="Times New Roman"/>
          <w:sz w:val="24"/>
          <w:szCs w:val="24"/>
          <w:lang w:val="lv-LV"/>
        </w:rPr>
        <w:t>esniegums</w:t>
      </w:r>
      <w:r>
        <w:rPr>
          <w:rFonts w:ascii="Times New Roman" w:hAnsi="Times New Roman" w:cs="Times New Roman"/>
          <w:sz w:val="24"/>
          <w:szCs w:val="24"/>
          <w:lang w:val="lv-LV"/>
        </w:rPr>
        <w:t>;</w:t>
      </w:r>
    </w:p>
    <w:p w14:paraId="15C95747" w14:textId="068B5B74" w:rsidR="00276983" w:rsidRPr="00F53D73" w:rsidRDefault="00276983" w:rsidP="00276983">
      <w:pPr>
        <w:pStyle w:val="Sarakstarindkopa"/>
        <w:numPr>
          <w:ilvl w:val="0"/>
          <w:numId w:val="2"/>
        </w:numPr>
        <w:jc w:val="both"/>
        <w:rPr>
          <w:rFonts w:ascii="Times New Roman" w:hAnsi="Times New Roman" w:cs="Times New Roman"/>
          <w:sz w:val="24"/>
          <w:szCs w:val="24"/>
          <w:lang w:val="lv-LV"/>
        </w:rPr>
      </w:pPr>
      <w:r w:rsidRPr="00F53D73">
        <w:rPr>
          <w:rFonts w:ascii="Times New Roman" w:hAnsi="Times New Roman" w:cs="Times New Roman"/>
          <w:sz w:val="24"/>
          <w:szCs w:val="24"/>
          <w:lang w:val="lv-LV"/>
        </w:rPr>
        <w:t xml:space="preserve">CV </w:t>
      </w:r>
      <w:proofErr w:type="spellStart"/>
      <w:r w:rsidRPr="00F53D73">
        <w:rPr>
          <w:rFonts w:ascii="Times New Roman" w:hAnsi="Times New Roman" w:cs="Times New Roman"/>
          <w:i/>
          <w:sz w:val="24"/>
          <w:szCs w:val="24"/>
          <w:lang w:val="lv-LV"/>
        </w:rPr>
        <w:t>Europass</w:t>
      </w:r>
      <w:proofErr w:type="spellEnd"/>
      <w:r w:rsidRPr="00F53D73">
        <w:rPr>
          <w:rFonts w:ascii="Times New Roman" w:hAnsi="Times New Roman" w:cs="Times New Roman"/>
          <w:i/>
          <w:sz w:val="24"/>
          <w:szCs w:val="24"/>
          <w:lang w:val="lv-LV"/>
        </w:rPr>
        <w:t xml:space="preserve"> </w:t>
      </w:r>
      <w:r w:rsidRPr="00F53D73">
        <w:rPr>
          <w:rFonts w:ascii="Times New Roman" w:hAnsi="Times New Roman" w:cs="Times New Roman"/>
          <w:sz w:val="24"/>
          <w:szCs w:val="24"/>
          <w:lang w:val="lv-LV"/>
        </w:rPr>
        <w:t>parauga formātā</w:t>
      </w:r>
      <w:r w:rsidR="00670C94">
        <w:rPr>
          <w:rFonts w:ascii="Times New Roman" w:hAnsi="Times New Roman" w:cs="Times New Roman"/>
          <w:sz w:val="24"/>
          <w:szCs w:val="24"/>
          <w:lang w:val="lv-LV"/>
        </w:rPr>
        <w:t>;</w:t>
      </w:r>
    </w:p>
    <w:p w14:paraId="7ACC5378" w14:textId="2B402D89" w:rsidR="00F53D73" w:rsidRPr="00F53D73" w:rsidRDefault="00F53D73" w:rsidP="00F53D73">
      <w:pPr>
        <w:pStyle w:val="Sarakstarindkopa"/>
        <w:numPr>
          <w:ilvl w:val="0"/>
          <w:numId w:val="2"/>
        </w:numPr>
        <w:jc w:val="both"/>
        <w:rPr>
          <w:rFonts w:ascii="Times New Roman" w:hAnsi="Times New Roman" w:cs="Times New Roman"/>
          <w:sz w:val="24"/>
          <w:szCs w:val="24"/>
          <w:lang w:val="lv-LV"/>
        </w:rPr>
      </w:pPr>
      <w:r w:rsidRPr="00F53D73">
        <w:rPr>
          <w:rFonts w:ascii="Times New Roman" w:hAnsi="Times New Roman"/>
          <w:sz w:val="24"/>
          <w:szCs w:val="24"/>
          <w:lang w:val="lv-LV" w:eastAsia="ru-RU"/>
        </w:rPr>
        <w:t xml:space="preserve">Promocijas darba vadītāja atsauksme par doktorantu kā potenciālu </w:t>
      </w:r>
      <w:r w:rsidRPr="00F53D73">
        <w:rPr>
          <w:rFonts w:ascii="Times New Roman" w:hAnsi="Times New Roman"/>
          <w:sz w:val="24"/>
          <w:szCs w:val="24"/>
          <w:lang w:val="lv-LV" w:eastAsia="ru-RU"/>
        </w:rPr>
        <w:t>mācībspēku</w:t>
      </w:r>
      <w:r w:rsidR="00670C94">
        <w:rPr>
          <w:rFonts w:ascii="Times New Roman" w:hAnsi="Times New Roman"/>
          <w:sz w:val="24"/>
          <w:szCs w:val="24"/>
          <w:lang w:val="lv-LV" w:eastAsia="ru-RU"/>
        </w:rPr>
        <w:t>;</w:t>
      </w:r>
    </w:p>
    <w:p w14:paraId="0C70EF5B" w14:textId="581FA3AE" w:rsidR="001C2A46" w:rsidRPr="00F53D73" w:rsidRDefault="00276983" w:rsidP="00276983">
      <w:pPr>
        <w:pStyle w:val="Sarakstarindkopa"/>
        <w:numPr>
          <w:ilvl w:val="0"/>
          <w:numId w:val="2"/>
        </w:numPr>
        <w:jc w:val="both"/>
        <w:rPr>
          <w:rFonts w:ascii="Times New Roman" w:hAnsi="Times New Roman" w:cs="Times New Roman"/>
          <w:sz w:val="24"/>
          <w:szCs w:val="24"/>
          <w:lang w:val="lv-LV"/>
        </w:rPr>
      </w:pPr>
      <w:r w:rsidRPr="00F53D73">
        <w:rPr>
          <w:rFonts w:ascii="Times New Roman" w:hAnsi="Times New Roman" w:cs="Times New Roman"/>
          <w:sz w:val="24"/>
          <w:szCs w:val="24"/>
          <w:lang w:val="lv-LV"/>
        </w:rPr>
        <w:t>P</w:t>
      </w:r>
      <w:r w:rsidRPr="00F53D73">
        <w:rPr>
          <w:rFonts w:ascii="Times New Roman" w:hAnsi="Times New Roman" w:cs="Times New Roman"/>
          <w:sz w:val="24"/>
          <w:szCs w:val="24"/>
          <w:lang w:val="lv-LV"/>
        </w:rPr>
        <w:t>ublikāciju saraksts</w:t>
      </w:r>
      <w:r w:rsidR="00670C94">
        <w:rPr>
          <w:rFonts w:ascii="Times New Roman" w:hAnsi="Times New Roman" w:cs="Times New Roman"/>
          <w:sz w:val="24"/>
          <w:szCs w:val="24"/>
          <w:lang w:val="lv-LV"/>
        </w:rPr>
        <w:t>.</w:t>
      </w:r>
    </w:p>
    <w:p w14:paraId="68DAC684" w14:textId="77777777" w:rsidR="00EB5F42" w:rsidRPr="00E73002" w:rsidRDefault="00EB5F42" w:rsidP="000658FF">
      <w:pPr>
        <w:jc w:val="both"/>
        <w:rPr>
          <w:rFonts w:ascii="Times New Roman" w:hAnsi="Times New Roman" w:cs="Times New Roman"/>
          <w:sz w:val="24"/>
          <w:szCs w:val="24"/>
          <w:lang w:val="lv-LV"/>
        </w:rPr>
      </w:pPr>
    </w:p>
    <w:p w14:paraId="61046739" w14:textId="4293C9DF" w:rsidR="00396E46" w:rsidRPr="00E73002" w:rsidRDefault="00EB5F42" w:rsidP="000173F4">
      <w:pPr>
        <w:rPr>
          <w:rFonts w:ascii="Times New Roman" w:hAnsi="Times New Roman" w:cs="Times New Roman"/>
          <w:lang w:val="lv-LV"/>
        </w:rPr>
      </w:pPr>
      <w:r w:rsidRPr="00E73002">
        <w:rPr>
          <w:rFonts w:ascii="Times New Roman" w:hAnsi="Times New Roman" w:cs="Times New Roman"/>
          <w:lang w:val="lv-LV"/>
        </w:rPr>
        <w:lastRenderedPageBreak/>
        <w:t>Dokumentus sūtīt uz e-pasta adresi</w:t>
      </w:r>
      <w:r w:rsidR="000173F4" w:rsidRPr="00E73002">
        <w:rPr>
          <w:rFonts w:ascii="Times New Roman" w:hAnsi="Times New Roman" w:cs="Times New Roman"/>
          <w:lang w:val="lv-LV"/>
        </w:rPr>
        <w:t xml:space="preserve"> </w:t>
      </w:r>
      <w:hyperlink r:id="rId7" w:history="1">
        <w:r w:rsidR="000173F4" w:rsidRPr="00E73002">
          <w:rPr>
            <w:rStyle w:val="Hipersaite"/>
            <w:rFonts w:ascii="Times New Roman" w:hAnsi="Times New Roman" w:cs="Times New Roman"/>
            <w:lang w:val="lv-LV"/>
          </w:rPr>
          <w:t>akademija@lspa.lv</w:t>
        </w:r>
      </w:hyperlink>
      <w:r w:rsidR="000173F4" w:rsidRPr="00E73002">
        <w:rPr>
          <w:rFonts w:ascii="Times New Roman" w:hAnsi="Times New Roman" w:cs="Times New Roman"/>
          <w:lang w:val="lv-LV"/>
        </w:rPr>
        <w:t xml:space="preserve">  </w:t>
      </w:r>
      <w:r w:rsidRPr="00E73002">
        <w:rPr>
          <w:rFonts w:ascii="Times New Roman" w:hAnsi="Times New Roman" w:cs="Times New Roman"/>
          <w:lang w:val="lv-LV"/>
        </w:rPr>
        <w:t xml:space="preserve">vai pa pastu: </w:t>
      </w:r>
      <w:r w:rsidR="000173F4" w:rsidRPr="00E73002">
        <w:rPr>
          <w:rFonts w:ascii="Times New Roman" w:hAnsi="Times New Roman" w:cs="Times New Roman"/>
          <w:lang w:val="lv-LV"/>
        </w:rPr>
        <w:t xml:space="preserve">Latvijas Sporta pedagoģijas akadēmija, Brīvības </w:t>
      </w:r>
      <w:r w:rsidR="000658FF" w:rsidRPr="00E73002">
        <w:rPr>
          <w:rFonts w:ascii="Times New Roman" w:hAnsi="Times New Roman" w:cs="Times New Roman"/>
          <w:lang w:val="lv-LV"/>
        </w:rPr>
        <w:t>iela</w:t>
      </w:r>
      <w:r w:rsidR="000173F4" w:rsidRPr="00E73002">
        <w:rPr>
          <w:rFonts w:ascii="Times New Roman" w:hAnsi="Times New Roman" w:cs="Times New Roman"/>
          <w:lang w:val="lv-LV"/>
        </w:rPr>
        <w:t xml:space="preserve"> 333, R</w:t>
      </w:r>
      <w:r w:rsidR="000658FF" w:rsidRPr="00E73002">
        <w:rPr>
          <w:rFonts w:ascii="Times New Roman" w:hAnsi="Times New Roman" w:cs="Times New Roman"/>
          <w:lang w:val="lv-LV"/>
        </w:rPr>
        <w:t>ī</w:t>
      </w:r>
      <w:r w:rsidR="000173F4" w:rsidRPr="00E73002">
        <w:rPr>
          <w:rFonts w:ascii="Times New Roman" w:hAnsi="Times New Roman" w:cs="Times New Roman"/>
          <w:lang w:val="lv-LV"/>
        </w:rPr>
        <w:t>ga, Latvia, LV-1006,</w:t>
      </w:r>
      <w:r w:rsidR="000658FF" w:rsidRPr="00E73002">
        <w:rPr>
          <w:lang w:val="lv-LV"/>
        </w:rPr>
        <w:t xml:space="preserve"> </w:t>
      </w:r>
      <w:r w:rsidR="000658FF" w:rsidRPr="00E73002">
        <w:rPr>
          <w:rFonts w:ascii="Times New Roman" w:hAnsi="Times New Roman" w:cs="Times New Roman"/>
          <w:lang w:val="lv-LV"/>
        </w:rPr>
        <w:t>ar norādi “</w:t>
      </w:r>
      <w:r w:rsidR="000173F4" w:rsidRPr="00E73002">
        <w:rPr>
          <w:rFonts w:ascii="Times New Roman" w:hAnsi="Times New Roman" w:cs="Times New Roman"/>
          <w:lang w:val="lv-LV"/>
        </w:rPr>
        <w:t>Konkursam SAM 8.2.2. atlases kārtu ietvaros”</w:t>
      </w:r>
      <w:r w:rsidR="000658FF" w:rsidRPr="00E73002">
        <w:rPr>
          <w:rFonts w:ascii="Times New Roman" w:hAnsi="Times New Roman" w:cs="Times New Roman"/>
          <w:lang w:val="lv-LV"/>
        </w:rPr>
        <w:t xml:space="preserve">. </w:t>
      </w:r>
    </w:p>
    <w:p w14:paraId="5736DED1" w14:textId="6F0EE325" w:rsidR="000658FF" w:rsidRPr="00E73002" w:rsidRDefault="000658FF" w:rsidP="000173F4">
      <w:pPr>
        <w:rPr>
          <w:rFonts w:ascii="Times New Roman" w:hAnsi="Times New Roman" w:cs="Times New Roman"/>
          <w:lang w:val="lv-LV"/>
        </w:rPr>
      </w:pPr>
    </w:p>
    <w:p w14:paraId="292CFFE0" w14:textId="3EBC610A" w:rsidR="000658FF" w:rsidRPr="00E73002" w:rsidRDefault="000658FF" w:rsidP="000173F4">
      <w:pPr>
        <w:rPr>
          <w:rFonts w:ascii="Times New Roman" w:hAnsi="Times New Roman" w:cs="Times New Roman"/>
          <w:lang w:val="lv-LV"/>
        </w:rPr>
      </w:pPr>
      <w:r w:rsidRPr="00E73002">
        <w:rPr>
          <w:rFonts w:ascii="Times New Roman" w:hAnsi="Times New Roman" w:cs="Times New Roman"/>
          <w:lang w:val="lv-LV"/>
        </w:rPr>
        <w:t xml:space="preserve">Plašāka informācija par projektu Centrālās finanšu un līgumu aģentūras mājaslapā: </w:t>
      </w:r>
      <w:hyperlink r:id="rId8" w:history="1">
        <w:r w:rsidRPr="00E73002">
          <w:rPr>
            <w:rStyle w:val="Hipersaite"/>
            <w:rFonts w:ascii="Times New Roman" w:hAnsi="Times New Roman" w:cs="Times New Roman"/>
            <w:lang w:val="lv-LV"/>
          </w:rPr>
          <w:t>https://www.cfla.gov.lv/lv/es-fondi-2014-2020/izsludinatas-atlases</w:t>
        </w:r>
      </w:hyperlink>
      <w:r w:rsidRPr="00E73002">
        <w:rPr>
          <w:rFonts w:ascii="Times New Roman" w:hAnsi="Times New Roman" w:cs="Times New Roman"/>
          <w:lang w:val="lv-LV"/>
        </w:rPr>
        <w:t xml:space="preserve"> </w:t>
      </w:r>
    </w:p>
    <w:p w14:paraId="1C8CB796" w14:textId="791368B7" w:rsidR="000658FF" w:rsidRPr="00F53D73" w:rsidRDefault="000658FF" w:rsidP="00F53D73">
      <w:pPr>
        <w:spacing w:after="0" w:line="240" w:lineRule="auto"/>
        <w:rPr>
          <w:rFonts w:ascii="Times New Roman" w:hAnsi="Times New Roman"/>
          <w:i/>
          <w:sz w:val="18"/>
          <w:szCs w:val="18"/>
          <w:lang w:val="lv-LV" w:eastAsia="ru-RU"/>
        </w:rPr>
      </w:pPr>
    </w:p>
    <w:p w14:paraId="5D6BAB5D" w14:textId="77777777" w:rsidR="000658FF" w:rsidRPr="00E73002" w:rsidRDefault="000658FF" w:rsidP="000658FF">
      <w:pPr>
        <w:pStyle w:val="Pamattekstaatkpe2"/>
        <w:spacing w:after="0" w:line="240" w:lineRule="auto"/>
        <w:ind w:left="0"/>
        <w:jc w:val="both"/>
        <w:rPr>
          <w:i/>
          <w:sz w:val="20"/>
          <w:szCs w:val="20"/>
          <w:lang w:val="lv-LV"/>
        </w:rPr>
      </w:pPr>
    </w:p>
    <w:p w14:paraId="17E5FF65" w14:textId="134E668A" w:rsidR="00B11576" w:rsidRPr="001E053D" w:rsidRDefault="000658FF" w:rsidP="001E053D">
      <w:pPr>
        <w:pStyle w:val="Pamattekstaatkpe2"/>
        <w:spacing w:after="0" w:line="240" w:lineRule="auto"/>
        <w:ind w:left="0"/>
        <w:jc w:val="both"/>
        <w:rPr>
          <w:i/>
          <w:sz w:val="20"/>
          <w:szCs w:val="20"/>
          <w:lang w:val="lv-LV"/>
        </w:rPr>
      </w:pPr>
      <w:r w:rsidRPr="00E73002">
        <w:rPr>
          <w:i/>
          <w:sz w:val="20"/>
          <w:szCs w:val="20"/>
          <w:lang w:val="lv-LV"/>
        </w:rPr>
        <w:t>Iesniegumā norādītos datus L</w:t>
      </w:r>
      <w:r w:rsidR="00E73002">
        <w:rPr>
          <w:i/>
          <w:sz w:val="20"/>
          <w:szCs w:val="20"/>
          <w:lang w:val="lv-LV"/>
        </w:rPr>
        <w:t>atvijas Sporta pedagoģijas akadēmijā</w:t>
      </w:r>
      <w:r w:rsidRPr="00E73002">
        <w:rPr>
          <w:i/>
          <w:sz w:val="20"/>
          <w:szCs w:val="20"/>
          <w:lang w:val="lv-LV"/>
        </w:rPr>
        <w:t xml:space="preserve"> izmantos tikai </w:t>
      </w:r>
      <w:r w:rsidR="00E73002">
        <w:rPr>
          <w:i/>
          <w:sz w:val="20"/>
          <w:szCs w:val="20"/>
          <w:lang w:val="lv-LV"/>
        </w:rPr>
        <w:t xml:space="preserve">atlases procesā un </w:t>
      </w:r>
      <w:r w:rsidRPr="00E73002">
        <w:rPr>
          <w:i/>
          <w:sz w:val="20"/>
          <w:szCs w:val="20"/>
          <w:lang w:val="lv-LV"/>
        </w:rPr>
        <w:t xml:space="preserve">ESF finansējuma administrēšanas nolūkā. </w:t>
      </w:r>
    </w:p>
    <w:tbl>
      <w:tblPr>
        <w:tblW w:w="9464" w:type="dxa"/>
        <w:tblLook w:val="00A0" w:firstRow="1" w:lastRow="0" w:firstColumn="1" w:lastColumn="0" w:noHBand="0" w:noVBand="0"/>
      </w:tblPr>
      <w:tblGrid>
        <w:gridCol w:w="9464"/>
      </w:tblGrid>
      <w:tr w:rsidR="00B11576" w:rsidRPr="00E73002" w14:paraId="6A449BD7" w14:textId="77777777" w:rsidTr="00B11576">
        <w:tc>
          <w:tcPr>
            <w:tcW w:w="9464" w:type="dxa"/>
            <w:hideMark/>
          </w:tcPr>
          <w:p w14:paraId="6D8389A6" w14:textId="77777777" w:rsidR="00B11576" w:rsidRPr="00E73002" w:rsidRDefault="00B11576">
            <w:pPr>
              <w:rPr>
                <w:lang w:val="lv-LV"/>
              </w:rPr>
            </w:pPr>
          </w:p>
        </w:tc>
      </w:tr>
    </w:tbl>
    <w:p w14:paraId="76FF09FE" w14:textId="0C4CB848" w:rsidR="00E27F25" w:rsidRPr="00E73002" w:rsidRDefault="00537954" w:rsidP="001E053D">
      <w:pPr>
        <w:rPr>
          <w:rFonts w:ascii="Times New Roman" w:hAnsi="Times New Roman"/>
          <w:i/>
          <w:sz w:val="18"/>
          <w:szCs w:val="18"/>
          <w:lang w:val="lv-LV" w:eastAsia="ru-RU"/>
        </w:rPr>
      </w:pPr>
    </w:p>
    <w:sectPr w:rsidR="00E27F25" w:rsidRPr="00E73002">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4646C" w14:textId="77777777" w:rsidR="00537954" w:rsidRDefault="00537954" w:rsidP="00254887">
      <w:pPr>
        <w:spacing w:after="0" w:line="240" w:lineRule="auto"/>
      </w:pPr>
      <w:r>
        <w:separator/>
      </w:r>
    </w:p>
  </w:endnote>
  <w:endnote w:type="continuationSeparator" w:id="0">
    <w:p w14:paraId="394E2717" w14:textId="77777777" w:rsidR="00537954" w:rsidRDefault="00537954" w:rsidP="0025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3A1F" w14:textId="77777777" w:rsidR="00537954" w:rsidRDefault="00537954" w:rsidP="00254887">
      <w:pPr>
        <w:spacing w:after="0" w:line="240" w:lineRule="auto"/>
      </w:pPr>
      <w:r>
        <w:separator/>
      </w:r>
    </w:p>
  </w:footnote>
  <w:footnote w:type="continuationSeparator" w:id="0">
    <w:p w14:paraId="3477B92F" w14:textId="77777777" w:rsidR="00537954" w:rsidRDefault="00537954" w:rsidP="0025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9395" w14:textId="615D8B39" w:rsidR="001406BE" w:rsidRDefault="001406BE" w:rsidP="001406BE">
    <w:pPr>
      <w:pStyle w:val="Galvene"/>
    </w:pPr>
    <w:r>
      <w:rPr>
        <w:noProof/>
      </w:rPr>
      <w:drawing>
        <wp:anchor distT="0" distB="0" distL="114300" distR="114300" simplePos="0" relativeHeight="251658240" behindDoc="0" locked="0" layoutInCell="1" allowOverlap="1" wp14:anchorId="66887735" wp14:editId="60F52835">
          <wp:simplePos x="0" y="0"/>
          <wp:positionH relativeFrom="margin">
            <wp:align>center</wp:align>
          </wp:positionH>
          <wp:positionV relativeFrom="paragraph">
            <wp:posOffset>-125730</wp:posOffset>
          </wp:positionV>
          <wp:extent cx="4257675" cy="694690"/>
          <wp:effectExtent l="0" t="0" r="9525"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675" cy="694690"/>
                  </a:xfrm>
                  <a:prstGeom prst="rect">
                    <a:avLst/>
                  </a:prstGeom>
                  <a:noFill/>
                </pic:spPr>
              </pic:pic>
            </a:graphicData>
          </a:graphic>
          <wp14:sizeRelH relativeFrom="margin">
            <wp14:pctWidth>0</wp14:pctWidth>
          </wp14:sizeRelH>
          <wp14:sizeRelV relativeFrom="margin">
            <wp14:pctHeight>0</wp14:pctHeight>
          </wp14:sizeRelV>
        </wp:anchor>
      </w:drawing>
    </w:r>
    <w:r w:rsidRPr="007C5050">
      <w:rPr>
        <w:b/>
        <w:color w:val="17365D"/>
        <w:sz w:val="14"/>
        <w:szCs w:val="14"/>
      </w:rPr>
      <w:t xml:space="preserve">SAM 8.2.2. </w:t>
    </w:r>
    <w:proofErr w:type="spellStart"/>
    <w:r w:rsidRPr="007C5050">
      <w:rPr>
        <w:b/>
        <w:color w:val="17365D"/>
        <w:sz w:val="14"/>
        <w:szCs w:val="14"/>
      </w:rPr>
      <w:t>specifiskā</w:t>
    </w:r>
    <w:proofErr w:type="spellEnd"/>
    <w:r w:rsidRPr="007C5050">
      <w:rPr>
        <w:b/>
        <w:color w:val="17365D"/>
        <w:sz w:val="14"/>
        <w:szCs w:val="14"/>
      </w:rPr>
      <w:t xml:space="preserve"> </w:t>
    </w:r>
    <w:proofErr w:type="spellStart"/>
    <w:r w:rsidRPr="007C5050">
      <w:rPr>
        <w:b/>
        <w:color w:val="17365D"/>
        <w:sz w:val="14"/>
        <w:szCs w:val="14"/>
      </w:rPr>
      <w:t>atbalsta</w:t>
    </w:r>
    <w:proofErr w:type="spellEnd"/>
    <w:r w:rsidRPr="007C5050">
      <w:rPr>
        <w:b/>
        <w:color w:val="17365D"/>
        <w:sz w:val="14"/>
        <w:szCs w:val="14"/>
      </w:rPr>
      <w:t xml:space="preserve"> </w:t>
    </w:r>
    <w:proofErr w:type="spellStart"/>
    <w:r w:rsidRPr="007C5050">
      <w:rPr>
        <w:b/>
        <w:color w:val="17365D"/>
        <w:sz w:val="14"/>
        <w:szCs w:val="14"/>
      </w:rPr>
      <w:t>mērķa</w:t>
    </w:r>
    <w:proofErr w:type="spellEnd"/>
    <w:r w:rsidRPr="007C5050">
      <w:rPr>
        <w:b/>
        <w:color w:val="17365D"/>
        <w:sz w:val="14"/>
        <w:szCs w:val="14"/>
      </w:rPr>
      <w:t xml:space="preserve"> </w:t>
    </w:r>
    <w:proofErr w:type="spellStart"/>
    <w:r w:rsidRPr="007C5050">
      <w:rPr>
        <w:b/>
        <w:color w:val="17365D"/>
        <w:sz w:val="14"/>
        <w:szCs w:val="14"/>
      </w:rPr>
      <w:t>projektā</w:t>
    </w:r>
    <w:proofErr w:type="spellEnd"/>
    <w:r w:rsidRPr="007C5050">
      <w:rPr>
        <w:b/>
        <w:color w:val="17365D"/>
        <w:sz w:val="14"/>
        <w:szCs w:val="14"/>
      </w:rPr>
      <w:t xml:space="preserve"> “</w:t>
    </w:r>
    <w:proofErr w:type="spellStart"/>
    <w:r w:rsidRPr="007C5050">
      <w:rPr>
        <w:b/>
        <w:color w:val="17365D"/>
        <w:sz w:val="14"/>
        <w:szCs w:val="14"/>
      </w:rPr>
      <w:t>Stiprināt</w:t>
    </w:r>
    <w:proofErr w:type="spellEnd"/>
    <w:r w:rsidRPr="007C5050">
      <w:rPr>
        <w:b/>
        <w:color w:val="17365D"/>
        <w:sz w:val="14"/>
        <w:szCs w:val="14"/>
      </w:rPr>
      <w:t xml:space="preserve"> </w:t>
    </w:r>
    <w:proofErr w:type="spellStart"/>
    <w:r w:rsidRPr="007C5050">
      <w:rPr>
        <w:b/>
        <w:color w:val="17365D"/>
        <w:sz w:val="14"/>
        <w:szCs w:val="14"/>
      </w:rPr>
      <w:t>augstākās</w:t>
    </w:r>
    <w:proofErr w:type="spellEnd"/>
    <w:r w:rsidRPr="007C5050">
      <w:rPr>
        <w:b/>
        <w:color w:val="17365D"/>
        <w:sz w:val="14"/>
        <w:szCs w:val="14"/>
      </w:rPr>
      <w:t xml:space="preserve"> </w:t>
    </w:r>
    <w:proofErr w:type="spellStart"/>
    <w:r w:rsidRPr="007C5050">
      <w:rPr>
        <w:b/>
        <w:color w:val="17365D"/>
        <w:sz w:val="14"/>
        <w:szCs w:val="14"/>
      </w:rPr>
      <w:t>izglītības</w:t>
    </w:r>
    <w:proofErr w:type="spellEnd"/>
    <w:r w:rsidRPr="007C5050">
      <w:rPr>
        <w:b/>
        <w:color w:val="17365D"/>
        <w:sz w:val="14"/>
        <w:szCs w:val="14"/>
      </w:rPr>
      <w:t xml:space="preserve"> </w:t>
    </w:r>
    <w:proofErr w:type="spellStart"/>
    <w:r w:rsidRPr="007C5050">
      <w:rPr>
        <w:b/>
        <w:color w:val="17365D"/>
        <w:sz w:val="14"/>
        <w:szCs w:val="14"/>
      </w:rPr>
      <w:t>institūciju</w:t>
    </w:r>
    <w:proofErr w:type="spellEnd"/>
    <w:r w:rsidRPr="007C5050">
      <w:rPr>
        <w:b/>
        <w:color w:val="17365D"/>
        <w:sz w:val="14"/>
        <w:szCs w:val="14"/>
      </w:rPr>
      <w:t xml:space="preserve"> </w:t>
    </w:r>
    <w:proofErr w:type="spellStart"/>
    <w:r w:rsidRPr="007C5050">
      <w:rPr>
        <w:b/>
        <w:color w:val="17365D"/>
        <w:sz w:val="14"/>
        <w:szCs w:val="14"/>
      </w:rPr>
      <w:t>akadēmisko</w:t>
    </w:r>
    <w:proofErr w:type="spellEnd"/>
    <w:r w:rsidRPr="007C5050">
      <w:rPr>
        <w:b/>
        <w:color w:val="17365D"/>
        <w:sz w:val="14"/>
        <w:szCs w:val="14"/>
      </w:rPr>
      <w:t xml:space="preserve"> </w:t>
    </w:r>
    <w:proofErr w:type="spellStart"/>
    <w:r w:rsidRPr="007C5050">
      <w:rPr>
        <w:b/>
        <w:color w:val="17365D"/>
        <w:sz w:val="14"/>
        <w:szCs w:val="14"/>
      </w:rPr>
      <w:t>personālu</w:t>
    </w:r>
    <w:proofErr w:type="spellEnd"/>
    <w:r w:rsidRPr="007C5050">
      <w:rPr>
        <w:b/>
        <w:color w:val="17365D"/>
        <w:sz w:val="14"/>
        <w:szCs w:val="14"/>
      </w:rPr>
      <w:t xml:space="preserve"> </w:t>
    </w:r>
    <w:proofErr w:type="spellStart"/>
    <w:r w:rsidRPr="007C5050">
      <w:rPr>
        <w:b/>
        <w:color w:val="17365D"/>
        <w:sz w:val="14"/>
        <w:szCs w:val="14"/>
      </w:rPr>
      <w:t>stratēģiskās</w:t>
    </w:r>
    <w:proofErr w:type="spellEnd"/>
    <w:r w:rsidRPr="007C5050">
      <w:rPr>
        <w:b/>
        <w:color w:val="17365D"/>
        <w:sz w:val="14"/>
        <w:szCs w:val="14"/>
      </w:rPr>
      <w:t xml:space="preserve"> </w:t>
    </w:r>
    <w:proofErr w:type="spellStart"/>
    <w:r w:rsidRPr="007C5050">
      <w:rPr>
        <w:b/>
        <w:color w:val="17365D"/>
        <w:sz w:val="14"/>
        <w:szCs w:val="14"/>
      </w:rPr>
      <w:t>specializācijas</w:t>
    </w:r>
    <w:proofErr w:type="spellEnd"/>
    <w:r w:rsidRPr="007C5050">
      <w:rPr>
        <w:b/>
        <w:color w:val="17365D"/>
        <w:sz w:val="14"/>
        <w:szCs w:val="14"/>
      </w:rPr>
      <w:t xml:space="preserve"> </w:t>
    </w:r>
    <w:proofErr w:type="spellStart"/>
    <w:r w:rsidRPr="007C5050">
      <w:rPr>
        <w:b/>
        <w:color w:val="17365D"/>
        <w:sz w:val="14"/>
        <w:szCs w:val="14"/>
      </w:rPr>
      <w:t>jomās</w:t>
    </w:r>
    <w:proofErr w:type="spellEnd"/>
    <w:r w:rsidRPr="007C5050">
      <w:rPr>
        <w:rFonts w:ascii="Cambria" w:hAnsi="Cambria"/>
        <w:b/>
        <w:color w:val="17365D"/>
        <w:sz w:val="16"/>
        <w:szCs w:val="16"/>
      </w:rPr>
      <w:t>”</w:t>
    </w:r>
  </w:p>
  <w:p w14:paraId="0BC541DC" w14:textId="092B68BB" w:rsidR="00254887" w:rsidRDefault="00254887" w:rsidP="00254887">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615"/>
    <w:multiLevelType w:val="hybridMultilevel"/>
    <w:tmpl w:val="1B26E91E"/>
    <w:lvl w:ilvl="0" w:tplc="33EC4F80">
      <w:numFmt w:val="bullet"/>
      <w:lvlText w:val="-"/>
      <w:lvlJc w:val="left"/>
      <w:pPr>
        <w:ind w:left="1080" w:hanging="360"/>
      </w:pPr>
      <w:rPr>
        <w:rFonts w:ascii="Times New Roman" w:eastAsia="Times New Roman" w:hAnsi="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429693C"/>
    <w:multiLevelType w:val="hybridMultilevel"/>
    <w:tmpl w:val="CF604C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E872167"/>
    <w:multiLevelType w:val="multilevel"/>
    <w:tmpl w:val="E95AE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05323"/>
    <w:multiLevelType w:val="multilevel"/>
    <w:tmpl w:val="E95AE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306"/>
    <w:multiLevelType w:val="hybridMultilevel"/>
    <w:tmpl w:val="035410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6C17A1"/>
    <w:multiLevelType w:val="hybridMultilevel"/>
    <w:tmpl w:val="862A78B2"/>
    <w:lvl w:ilvl="0" w:tplc="3692E17C">
      <w:numFmt w:val="bullet"/>
      <w:lvlText w:val="•"/>
      <w:lvlJc w:val="left"/>
      <w:pPr>
        <w:ind w:left="720" w:hanging="360"/>
      </w:pPr>
      <w:rPr>
        <w:rFonts w:ascii="Times New Roman" w:eastAsia="Times New Roman" w:hAnsi="Times New Roman" w:cs="Times New Roman"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19B0E8F"/>
    <w:multiLevelType w:val="hybridMultilevel"/>
    <w:tmpl w:val="4A96D54A"/>
    <w:lvl w:ilvl="0" w:tplc="33EC4F80">
      <w:numFmt w:val="bullet"/>
      <w:lvlText w:val="-"/>
      <w:lvlJc w:val="left"/>
      <w:pPr>
        <w:ind w:left="720" w:hanging="360"/>
      </w:pPr>
      <w:rPr>
        <w:rFonts w:ascii="Times New Roman" w:eastAsia="Times New Roman" w:hAnsi="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315405D"/>
    <w:multiLevelType w:val="hybridMultilevel"/>
    <w:tmpl w:val="D98C89E2"/>
    <w:lvl w:ilvl="0" w:tplc="33EC4F80">
      <w:numFmt w:val="bullet"/>
      <w:lvlText w:val="-"/>
      <w:lvlJc w:val="left"/>
      <w:pPr>
        <w:ind w:left="720" w:hanging="360"/>
      </w:pPr>
      <w:rPr>
        <w:rFonts w:ascii="Times New Roman" w:eastAsia="Times New Roman" w:hAnsi="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6306BD6"/>
    <w:multiLevelType w:val="hybridMultilevel"/>
    <w:tmpl w:val="602609A0"/>
    <w:lvl w:ilvl="0" w:tplc="33EC4F80">
      <w:numFmt w:val="bullet"/>
      <w:lvlText w:val="-"/>
      <w:lvlJc w:val="left"/>
      <w:pPr>
        <w:ind w:left="720" w:hanging="360"/>
      </w:pPr>
      <w:rPr>
        <w:rFonts w:ascii="Times New Roman" w:eastAsia="Times New Roman" w:hAnsi="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5B1671"/>
    <w:multiLevelType w:val="hybridMultilevel"/>
    <w:tmpl w:val="3760C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9D750B"/>
    <w:multiLevelType w:val="hybridMultilevel"/>
    <w:tmpl w:val="99804C3E"/>
    <w:lvl w:ilvl="0" w:tplc="7AF45DD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E500688"/>
    <w:multiLevelType w:val="hybridMultilevel"/>
    <w:tmpl w:val="9350DE3C"/>
    <w:lvl w:ilvl="0" w:tplc="04260001">
      <w:start w:val="1"/>
      <w:numFmt w:val="bullet"/>
      <w:lvlText w:val=""/>
      <w:lvlJc w:val="left"/>
      <w:pPr>
        <w:ind w:left="720" w:hanging="360"/>
      </w:pPr>
      <w:rPr>
        <w:rFonts w:ascii="Symbol" w:hAnsi="Symbol"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5A949B4"/>
    <w:multiLevelType w:val="hybridMultilevel"/>
    <w:tmpl w:val="90A23190"/>
    <w:lvl w:ilvl="0" w:tplc="04260001">
      <w:start w:val="1"/>
      <w:numFmt w:val="bullet"/>
      <w:lvlText w:val=""/>
      <w:lvlJc w:val="left"/>
      <w:pPr>
        <w:ind w:left="720" w:hanging="360"/>
      </w:pPr>
      <w:rPr>
        <w:rFonts w:ascii="Symbol" w:hAnsi="Symbol"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2782312"/>
    <w:multiLevelType w:val="hybridMultilevel"/>
    <w:tmpl w:val="E4FE9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432641F"/>
    <w:multiLevelType w:val="hybridMultilevel"/>
    <w:tmpl w:val="04D49062"/>
    <w:lvl w:ilvl="0" w:tplc="3692E17C">
      <w:numFmt w:val="bullet"/>
      <w:lvlText w:val="•"/>
      <w:lvlJc w:val="left"/>
      <w:pPr>
        <w:ind w:left="1080" w:hanging="72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C8309B8"/>
    <w:multiLevelType w:val="hybridMultilevel"/>
    <w:tmpl w:val="FD6CC15E"/>
    <w:lvl w:ilvl="0" w:tplc="04260001">
      <w:start w:val="1"/>
      <w:numFmt w:val="bullet"/>
      <w:lvlText w:val=""/>
      <w:lvlJc w:val="left"/>
      <w:pPr>
        <w:ind w:left="1080" w:hanging="720"/>
      </w:pPr>
      <w:rPr>
        <w:rFonts w:ascii="Symbol" w:hAnsi="Symbo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12"/>
  </w:num>
  <w:num w:numId="6">
    <w:abstractNumId w:val="7"/>
  </w:num>
  <w:num w:numId="7">
    <w:abstractNumId w:val="13"/>
  </w:num>
  <w:num w:numId="8">
    <w:abstractNumId w:val="4"/>
  </w:num>
  <w:num w:numId="9">
    <w:abstractNumId w:val="0"/>
  </w:num>
  <w:num w:numId="10">
    <w:abstractNumId w:val="9"/>
  </w:num>
  <w:num w:numId="11">
    <w:abstractNumId w:val="14"/>
  </w:num>
  <w:num w:numId="12">
    <w:abstractNumId w:val="5"/>
  </w:num>
  <w:num w:numId="13">
    <w:abstractNumId w:val="11"/>
  </w:num>
  <w:num w:numId="14">
    <w:abstractNumId w:val="15"/>
  </w:num>
  <w:num w:numId="15">
    <w:abstractNumId w:val="6"/>
  </w:num>
  <w:num w:numId="16">
    <w:abstractNumId w:val="8"/>
  </w:num>
  <w:num w:numId="17">
    <w:abstractNumId w:val="3"/>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2D"/>
    <w:rsid w:val="000173F4"/>
    <w:rsid w:val="000658FF"/>
    <w:rsid w:val="001406BE"/>
    <w:rsid w:val="00180763"/>
    <w:rsid w:val="001B1F5E"/>
    <w:rsid w:val="001C2A46"/>
    <w:rsid w:val="001C732F"/>
    <w:rsid w:val="001E053D"/>
    <w:rsid w:val="00254887"/>
    <w:rsid w:val="002712B4"/>
    <w:rsid w:val="00276983"/>
    <w:rsid w:val="00284371"/>
    <w:rsid w:val="002E7F2D"/>
    <w:rsid w:val="002F3417"/>
    <w:rsid w:val="00385646"/>
    <w:rsid w:val="00396E46"/>
    <w:rsid w:val="004651EE"/>
    <w:rsid w:val="004C4E6E"/>
    <w:rsid w:val="004D5D93"/>
    <w:rsid w:val="00537954"/>
    <w:rsid w:val="00643680"/>
    <w:rsid w:val="00644BAA"/>
    <w:rsid w:val="00670C94"/>
    <w:rsid w:val="006D0B98"/>
    <w:rsid w:val="006D2E38"/>
    <w:rsid w:val="006D6DFD"/>
    <w:rsid w:val="00701551"/>
    <w:rsid w:val="00763546"/>
    <w:rsid w:val="007968CF"/>
    <w:rsid w:val="007A6DDA"/>
    <w:rsid w:val="007A77A8"/>
    <w:rsid w:val="007B0A8C"/>
    <w:rsid w:val="008E6506"/>
    <w:rsid w:val="00925361"/>
    <w:rsid w:val="009447F9"/>
    <w:rsid w:val="00A130A4"/>
    <w:rsid w:val="00A94424"/>
    <w:rsid w:val="00B11576"/>
    <w:rsid w:val="00B47D3E"/>
    <w:rsid w:val="00BA5483"/>
    <w:rsid w:val="00D12832"/>
    <w:rsid w:val="00D35D7B"/>
    <w:rsid w:val="00D64AA6"/>
    <w:rsid w:val="00D673E7"/>
    <w:rsid w:val="00DF26F3"/>
    <w:rsid w:val="00E73002"/>
    <w:rsid w:val="00EB5F42"/>
    <w:rsid w:val="00F53D73"/>
    <w:rsid w:val="00F9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B779"/>
  <w15:chartTrackingRefBased/>
  <w15:docId w15:val="{DF35346A-4C32-447A-B01B-DD02960D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658FF"/>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B11576"/>
    <w:pPr>
      <w:spacing w:after="0" w:line="240" w:lineRule="auto"/>
      <w:jc w:val="center"/>
    </w:pPr>
    <w:rPr>
      <w:rFonts w:ascii="Times New Roman" w:eastAsia="Calibri" w:hAnsi="Times New Roman" w:cs="Times New Roman"/>
      <w:b/>
      <w:bCs/>
      <w:sz w:val="28"/>
      <w:szCs w:val="24"/>
    </w:rPr>
  </w:style>
  <w:style w:type="character" w:customStyle="1" w:styleId="NosaukumsRakstz">
    <w:name w:val="Nosaukums Rakstz."/>
    <w:basedOn w:val="Noklusjumarindkopasfonts"/>
    <w:link w:val="Nosaukums"/>
    <w:uiPriority w:val="99"/>
    <w:rsid w:val="00B11576"/>
    <w:rPr>
      <w:rFonts w:ascii="Times New Roman" w:eastAsia="Calibri" w:hAnsi="Times New Roman" w:cs="Times New Roman"/>
      <w:b/>
      <w:bCs/>
      <w:sz w:val="28"/>
      <w:szCs w:val="24"/>
    </w:rPr>
  </w:style>
  <w:style w:type="paragraph" w:styleId="Pamattekstaatkpe2">
    <w:name w:val="Body Text Indent 2"/>
    <w:basedOn w:val="Parasts"/>
    <w:link w:val="Pamattekstaatkpe2Rakstz"/>
    <w:uiPriority w:val="99"/>
    <w:unhideWhenUsed/>
    <w:rsid w:val="00B11576"/>
    <w:pPr>
      <w:spacing w:after="120" w:line="480" w:lineRule="auto"/>
      <w:ind w:left="283"/>
    </w:pPr>
    <w:rPr>
      <w:rFonts w:ascii="Times New Roman" w:eastAsia="Calibri" w:hAnsi="Times New Roman" w:cs="Times New Roman"/>
      <w:sz w:val="24"/>
      <w:szCs w:val="24"/>
    </w:rPr>
  </w:style>
  <w:style w:type="character" w:customStyle="1" w:styleId="Pamattekstaatkpe2Rakstz">
    <w:name w:val="Pamatteksta atkāpe 2 Rakstz."/>
    <w:basedOn w:val="Noklusjumarindkopasfonts"/>
    <w:link w:val="Pamattekstaatkpe2"/>
    <w:uiPriority w:val="99"/>
    <w:rsid w:val="00B11576"/>
    <w:rPr>
      <w:rFonts w:ascii="Times New Roman" w:eastAsia="Calibri" w:hAnsi="Times New Roman" w:cs="Times New Roman"/>
      <w:sz w:val="24"/>
      <w:szCs w:val="24"/>
    </w:r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uiPriority w:val="34"/>
    <w:qFormat/>
    <w:locked/>
    <w:rsid w:val="00B11576"/>
  </w:style>
  <w:style w:type="paragraph" w:styleId="Sarakstarindkopa">
    <w:name w:val="List Paragraph"/>
    <w:aliases w:val="H&amp;P List Paragraph,2,Strip,Colorful List - Accent 12,List Paragraph1,List1,Akapit z listą BS,Saraksta rindkopa1,Normal bullet 2,Bullet list"/>
    <w:basedOn w:val="Parasts"/>
    <w:link w:val="SarakstarindkopaRakstz"/>
    <w:uiPriority w:val="34"/>
    <w:qFormat/>
    <w:rsid w:val="00B11576"/>
    <w:pPr>
      <w:ind w:left="720"/>
      <w:contextualSpacing/>
    </w:pPr>
  </w:style>
  <w:style w:type="paragraph" w:styleId="Galvene">
    <w:name w:val="header"/>
    <w:basedOn w:val="Parasts"/>
    <w:link w:val="GalveneRakstz"/>
    <w:uiPriority w:val="99"/>
    <w:unhideWhenUsed/>
    <w:rsid w:val="002548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887"/>
  </w:style>
  <w:style w:type="paragraph" w:styleId="Kjene">
    <w:name w:val="footer"/>
    <w:basedOn w:val="Parasts"/>
    <w:link w:val="KjeneRakstz"/>
    <w:uiPriority w:val="99"/>
    <w:unhideWhenUsed/>
    <w:rsid w:val="002548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887"/>
  </w:style>
  <w:style w:type="paragraph" w:styleId="Paraststmeklis">
    <w:name w:val="Normal (Web)"/>
    <w:basedOn w:val="Parasts"/>
    <w:uiPriority w:val="99"/>
    <w:rsid w:val="001406BE"/>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0173F4"/>
    <w:rPr>
      <w:color w:val="0563C1" w:themeColor="hyperlink"/>
      <w:u w:val="single"/>
    </w:rPr>
  </w:style>
  <w:style w:type="character" w:styleId="Neatrisintapieminana">
    <w:name w:val="Unresolved Mention"/>
    <w:basedOn w:val="Noklusjumarindkopasfonts"/>
    <w:uiPriority w:val="99"/>
    <w:semiHidden/>
    <w:unhideWhenUsed/>
    <w:rsid w:val="0001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1299">
      <w:bodyDiv w:val="1"/>
      <w:marLeft w:val="0"/>
      <w:marRight w:val="0"/>
      <w:marTop w:val="0"/>
      <w:marBottom w:val="0"/>
      <w:divBdr>
        <w:top w:val="none" w:sz="0" w:space="0" w:color="auto"/>
        <w:left w:val="none" w:sz="0" w:space="0" w:color="auto"/>
        <w:bottom w:val="none" w:sz="0" w:space="0" w:color="auto"/>
        <w:right w:val="none" w:sz="0" w:space="0" w:color="auto"/>
      </w:divBdr>
    </w:div>
    <w:div w:id="666521762">
      <w:bodyDiv w:val="1"/>
      <w:marLeft w:val="0"/>
      <w:marRight w:val="0"/>
      <w:marTop w:val="0"/>
      <w:marBottom w:val="0"/>
      <w:divBdr>
        <w:top w:val="none" w:sz="0" w:space="0" w:color="auto"/>
        <w:left w:val="none" w:sz="0" w:space="0" w:color="auto"/>
        <w:bottom w:val="none" w:sz="0" w:space="0" w:color="auto"/>
        <w:right w:val="none" w:sz="0" w:space="0" w:color="auto"/>
      </w:divBdr>
    </w:div>
    <w:div w:id="693969030">
      <w:bodyDiv w:val="1"/>
      <w:marLeft w:val="0"/>
      <w:marRight w:val="0"/>
      <w:marTop w:val="0"/>
      <w:marBottom w:val="0"/>
      <w:divBdr>
        <w:top w:val="none" w:sz="0" w:space="0" w:color="auto"/>
        <w:left w:val="none" w:sz="0" w:space="0" w:color="auto"/>
        <w:bottom w:val="none" w:sz="0" w:space="0" w:color="auto"/>
        <w:right w:val="none" w:sz="0" w:space="0" w:color="auto"/>
      </w:divBdr>
      <w:divsChild>
        <w:div w:id="1376080183">
          <w:marLeft w:val="0"/>
          <w:marRight w:val="0"/>
          <w:marTop w:val="0"/>
          <w:marBottom w:val="0"/>
          <w:divBdr>
            <w:top w:val="none" w:sz="0" w:space="0" w:color="auto"/>
            <w:left w:val="none" w:sz="0" w:space="0" w:color="auto"/>
            <w:bottom w:val="none" w:sz="0" w:space="0" w:color="auto"/>
            <w:right w:val="none" w:sz="0" w:space="0" w:color="auto"/>
          </w:divBdr>
        </w:div>
      </w:divsChild>
    </w:div>
    <w:div w:id="719330253">
      <w:bodyDiv w:val="1"/>
      <w:marLeft w:val="0"/>
      <w:marRight w:val="0"/>
      <w:marTop w:val="0"/>
      <w:marBottom w:val="0"/>
      <w:divBdr>
        <w:top w:val="none" w:sz="0" w:space="0" w:color="auto"/>
        <w:left w:val="none" w:sz="0" w:space="0" w:color="auto"/>
        <w:bottom w:val="none" w:sz="0" w:space="0" w:color="auto"/>
        <w:right w:val="none" w:sz="0" w:space="0" w:color="auto"/>
      </w:divBdr>
    </w:div>
    <w:div w:id="853878662">
      <w:bodyDiv w:val="1"/>
      <w:marLeft w:val="0"/>
      <w:marRight w:val="0"/>
      <w:marTop w:val="0"/>
      <w:marBottom w:val="0"/>
      <w:divBdr>
        <w:top w:val="none" w:sz="0" w:space="0" w:color="auto"/>
        <w:left w:val="none" w:sz="0" w:space="0" w:color="auto"/>
        <w:bottom w:val="none" w:sz="0" w:space="0" w:color="auto"/>
        <w:right w:val="none" w:sz="0" w:space="0" w:color="auto"/>
      </w:divBdr>
    </w:div>
    <w:div w:id="1265188430">
      <w:bodyDiv w:val="1"/>
      <w:marLeft w:val="0"/>
      <w:marRight w:val="0"/>
      <w:marTop w:val="0"/>
      <w:marBottom w:val="0"/>
      <w:divBdr>
        <w:top w:val="none" w:sz="0" w:space="0" w:color="auto"/>
        <w:left w:val="none" w:sz="0" w:space="0" w:color="auto"/>
        <w:bottom w:val="none" w:sz="0" w:space="0" w:color="auto"/>
        <w:right w:val="none" w:sz="0" w:space="0" w:color="auto"/>
      </w:divBdr>
    </w:div>
    <w:div w:id="1265260274">
      <w:bodyDiv w:val="1"/>
      <w:marLeft w:val="0"/>
      <w:marRight w:val="0"/>
      <w:marTop w:val="0"/>
      <w:marBottom w:val="0"/>
      <w:divBdr>
        <w:top w:val="none" w:sz="0" w:space="0" w:color="auto"/>
        <w:left w:val="none" w:sz="0" w:space="0" w:color="auto"/>
        <w:bottom w:val="none" w:sz="0" w:space="0" w:color="auto"/>
        <w:right w:val="none" w:sz="0" w:space="0" w:color="auto"/>
      </w:divBdr>
    </w:div>
    <w:div w:id="1439719195">
      <w:bodyDiv w:val="1"/>
      <w:marLeft w:val="0"/>
      <w:marRight w:val="0"/>
      <w:marTop w:val="0"/>
      <w:marBottom w:val="0"/>
      <w:divBdr>
        <w:top w:val="none" w:sz="0" w:space="0" w:color="auto"/>
        <w:left w:val="none" w:sz="0" w:space="0" w:color="auto"/>
        <w:bottom w:val="none" w:sz="0" w:space="0" w:color="auto"/>
        <w:right w:val="none" w:sz="0" w:space="0" w:color="auto"/>
      </w:divBdr>
    </w:div>
    <w:div w:id="1840198701">
      <w:bodyDiv w:val="1"/>
      <w:marLeft w:val="0"/>
      <w:marRight w:val="0"/>
      <w:marTop w:val="0"/>
      <w:marBottom w:val="0"/>
      <w:divBdr>
        <w:top w:val="none" w:sz="0" w:space="0" w:color="auto"/>
        <w:left w:val="none" w:sz="0" w:space="0" w:color="auto"/>
        <w:bottom w:val="none" w:sz="0" w:space="0" w:color="auto"/>
        <w:right w:val="none" w:sz="0" w:space="0" w:color="auto"/>
      </w:divBdr>
    </w:div>
    <w:div w:id="21349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es-fondi-2014-2020/izsludinatas-atlases" TargetMode="External"/><Relationship Id="rId3" Type="http://schemas.openxmlformats.org/officeDocument/2006/relationships/settings" Target="settings.xml"/><Relationship Id="rId7" Type="http://schemas.openxmlformats.org/officeDocument/2006/relationships/hyperlink" Target="mailto:akademija@lsp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1542</Words>
  <Characters>880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Fernāte</dc:creator>
  <cp:keywords/>
  <dc:description/>
  <cp:lastModifiedBy>Andra Fernāte</cp:lastModifiedBy>
  <cp:revision>20</cp:revision>
  <dcterms:created xsi:type="dcterms:W3CDTF">2018-08-13T07:02:00Z</dcterms:created>
  <dcterms:modified xsi:type="dcterms:W3CDTF">2018-08-13T13:28:00Z</dcterms:modified>
</cp:coreProperties>
</file>