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2" w14:textId="3963EB61" w:rsidR="00355BC9" w:rsidRDefault="00EE6069" w:rsidP="00EE6069">
      <w:pPr>
        <w:shd w:val="clear" w:color="auto" w:fill="FFFFFF"/>
        <w:spacing w:line="240" w:lineRule="auto"/>
        <w:ind w:firstLine="700"/>
        <w:jc w:val="right"/>
        <w:rPr>
          <w:rFonts w:ascii="Times New Roman" w:eastAsia="Times New Roman" w:hAnsi="Times New Roman" w:cs="Times New Roman"/>
          <w:i/>
          <w:sz w:val="28"/>
          <w:szCs w:val="28"/>
        </w:rPr>
      </w:pPr>
      <w:r>
        <w:rPr>
          <w:rFonts w:ascii="Times New Roman" w:eastAsia="Times New Roman" w:hAnsi="Times New Roman" w:cs="Times New Roman"/>
          <w:i/>
          <w:sz w:val="28"/>
          <w:szCs w:val="28"/>
        </w:rPr>
        <w:t xml:space="preserve">                                                                                                                                    </w:t>
      </w:r>
      <w:r w:rsidR="00EF4853">
        <w:rPr>
          <w:rFonts w:ascii="Times New Roman" w:eastAsia="Times New Roman" w:hAnsi="Times New Roman" w:cs="Times New Roman"/>
          <w:i/>
          <w:sz w:val="28"/>
          <w:szCs w:val="28"/>
        </w:rPr>
        <w:t>Projekts</w:t>
      </w:r>
    </w:p>
    <w:p w14:paraId="00000003" w14:textId="77777777" w:rsidR="00355BC9" w:rsidRDefault="00EF4853">
      <w:pPr>
        <w:shd w:val="clear" w:color="auto" w:fill="FFFFFF"/>
        <w:spacing w:line="240" w:lineRule="auto"/>
        <w:ind w:firstLine="700"/>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004" w14:textId="77777777" w:rsidR="00355BC9" w:rsidRDefault="00EF4853">
      <w:pPr>
        <w:shd w:val="clear" w:color="auto" w:fill="FFFFFF"/>
        <w:spacing w:line="240" w:lineRule="auto"/>
        <w:jc w:val="center"/>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LATVIJAS REPUBLIKAS MINISTRU KABINETS</w:t>
      </w:r>
      <w:proofErr w:type="gramEnd"/>
    </w:p>
    <w:p w14:paraId="00000005" w14:textId="77777777" w:rsidR="00355BC9" w:rsidRDefault="00EF4853">
      <w:pPr>
        <w:shd w:val="clear" w:color="auto" w:fill="FFFFFF"/>
        <w:spacing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006" w14:textId="093A78C2" w:rsidR="00355BC9" w:rsidRDefault="008F2C1E">
      <w:pPr>
        <w:shd w:val="clear" w:color="auto" w:fill="FFFFFF"/>
        <w:spacing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2020</w:t>
      </w:r>
      <w:r w:rsidR="00EF4853">
        <w:rPr>
          <w:rFonts w:ascii="Times New Roman" w:eastAsia="Times New Roman" w:hAnsi="Times New Roman" w:cs="Times New Roman"/>
          <w:sz w:val="28"/>
          <w:szCs w:val="28"/>
        </w:rPr>
        <w:t>.</w:t>
      </w:r>
      <w:r w:rsidR="00080426">
        <w:rPr>
          <w:rFonts w:ascii="Times New Roman" w:eastAsia="Times New Roman" w:hAnsi="Times New Roman" w:cs="Times New Roman"/>
          <w:sz w:val="28"/>
          <w:szCs w:val="28"/>
        </w:rPr>
        <w:t> </w:t>
      </w:r>
      <w:r w:rsidR="00EF4853">
        <w:rPr>
          <w:rFonts w:ascii="Times New Roman" w:eastAsia="Times New Roman" w:hAnsi="Times New Roman" w:cs="Times New Roman"/>
          <w:sz w:val="28"/>
          <w:szCs w:val="28"/>
        </w:rPr>
        <w:t>gada</w:t>
      </w:r>
      <w:r w:rsidR="00EF4853">
        <w:rPr>
          <w:rFonts w:ascii="Times New Roman" w:eastAsia="Times New Roman" w:hAnsi="Times New Roman" w:cs="Times New Roman"/>
          <w:sz w:val="28"/>
          <w:szCs w:val="28"/>
        </w:rPr>
        <w:tab/>
      </w:r>
      <w:r w:rsidR="00EF4853">
        <w:rPr>
          <w:rFonts w:ascii="Times New Roman" w:eastAsia="Times New Roman" w:hAnsi="Times New Roman" w:cs="Times New Roman"/>
          <w:sz w:val="28"/>
          <w:szCs w:val="28"/>
        </w:rPr>
        <w:tab/>
      </w:r>
      <w:r w:rsidR="00EF4853">
        <w:rPr>
          <w:rFonts w:ascii="Times New Roman" w:eastAsia="Times New Roman" w:hAnsi="Times New Roman" w:cs="Times New Roman"/>
          <w:sz w:val="28"/>
          <w:szCs w:val="28"/>
        </w:rPr>
        <w:tab/>
      </w:r>
      <w:r w:rsidR="00EF4853">
        <w:rPr>
          <w:rFonts w:ascii="Times New Roman" w:eastAsia="Times New Roman" w:hAnsi="Times New Roman" w:cs="Times New Roman"/>
          <w:sz w:val="28"/>
          <w:szCs w:val="28"/>
        </w:rPr>
        <w:tab/>
      </w:r>
      <w:r w:rsidR="00EF4853">
        <w:rPr>
          <w:rFonts w:ascii="Times New Roman" w:eastAsia="Times New Roman" w:hAnsi="Times New Roman" w:cs="Times New Roman"/>
          <w:sz w:val="28"/>
          <w:szCs w:val="28"/>
        </w:rPr>
        <w:tab/>
      </w:r>
      <w:r w:rsidR="00EF4853">
        <w:rPr>
          <w:rFonts w:ascii="Times New Roman" w:eastAsia="Times New Roman" w:hAnsi="Times New Roman" w:cs="Times New Roman"/>
          <w:sz w:val="28"/>
          <w:szCs w:val="28"/>
        </w:rPr>
        <w:tab/>
      </w:r>
      <w:r w:rsidR="00EF4853">
        <w:rPr>
          <w:rFonts w:ascii="Times New Roman" w:eastAsia="Times New Roman" w:hAnsi="Times New Roman" w:cs="Times New Roman"/>
          <w:sz w:val="28"/>
          <w:szCs w:val="28"/>
        </w:rPr>
        <w:tab/>
      </w:r>
      <w:r w:rsidR="00EF4853">
        <w:rPr>
          <w:rFonts w:ascii="Times New Roman" w:eastAsia="Times New Roman" w:hAnsi="Times New Roman" w:cs="Times New Roman"/>
          <w:sz w:val="28"/>
          <w:szCs w:val="28"/>
        </w:rPr>
        <w:tab/>
      </w:r>
      <w:r w:rsidR="00EF4853">
        <w:rPr>
          <w:rFonts w:ascii="Times New Roman" w:eastAsia="Times New Roman" w:hAnsi="Times New Roman" w:cs="Times New Roman"/>
          <w:sz w:val="28"/>
          <w:szCs w:val="28"/>
        </w:rPr>
        <w:tab/>
        <w:t xml:space="preserve">Noteikumi Nr. </w:t>
      </w:r>
    </w:p>
    <w:p w14:paraId="00000007" w14:textId="77777777" w:rsidR="00355BC9" w:rsidRDefault="00EF4853">
      <w:pPr>
        <w:shd w:val="clear" w:color="auto" w:fill="FFFFFF"/>
        <w:spacing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Rīgā</w:t>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(prot. Nr. §)</w:t>
      </w:r>
    </w:p>
    <w:p w14:paraId="00000008" w14:textId="77777777" w:rsidR="00355BC9" w:rsidRDefault="00EF4853">
      <w:pPr>
        <w:shd w:val="clear" w:color="auto" w:fill="FFFFFF"/>
        <w:spacing w:line="240" w:lineRule="auto"/>
        <w:ind w:firstLine="709"/>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009" w14:textId="511915B5" w:rsidR="00355BC9" w:rsidRDefault="007A1B3E">
      <w:pPr>
        <w:shd w:val="clear" w:color="auto" w:fill="FFFFFF"/>
        <w:spacing w:line="240" w:lineRule="auto"/>
        <w:jc w:val="center"/>
        <w:rPr>
          <w:rFonts w:ascii="Times New Roman" w:eastAsia="Times New Roman" w:hAnsi="Times New Roman" w:cs="Times New Roman"/>
          <w:b/>
          <w:sz w:val="28"/>
          <w:szCs w:val="28"/>
        </w:rPr>
      </w:pPr>
      <w:r w:rsidRPr="00F54B98">
        <w:rPr>
          <w:rFonts w:ascii="Times New Roman" w:eastAsia="Times New Roman" w:hAnsi="Times New Roman" w:cs="Times New Roman"/>
          <w:b/>
          <w:sz w:val="28"/>
          <w:szCs w:val="28"/>
        </w:rPr>
        <w:t>Noteikumi par valsts</w:t>
      </w:r>
      <w:r w:rsidRPr="00A4069A">
        <w:rPr>
          <w:rFonts w:ascii="Times New Roman" w:eastAsia="Times New Roman" w:hAnsi="Times New Roman" w:cs="Times New Roman"/>
          <w:b/>
          <w:sz w:val="28"/>
          <w:szCs w:val="28"/>
        </w:rPr>
        <w:t xml:space="preserve"> profesionālās vidējās izglītības standartu un valsts arodizglītības standartu</w:t>
      </w:r>
      <w:r w:rsidR="00F54B98">
        <w:rPr>
          <w:rFonts w:ascii="Times New Roman" w:eastAsia="Times New Roman" w:hAnsi="Times New Roman" w:cs="Times New Roman"/>
          <w:b/>
          <w:sz w:val="28"/>
          <w:szCs w:val="28"/>
        </w:rPr>
        <w:t xml:space="preserve"> </w:t>
      </w:r>
    </w:p>
    <w:p w14:paraId="0000000A" w14:textId="77777777" w:rsidR="00355BC9" w:rsidRDefault="00EF4853" w:rsidP="00D03175">
      <w:pPr>
        <w:shd w:val="clear" w:color="auto" w:fill="FFFFFF"/>
        <w:spacing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00C" w14:textId="0D76D910" w:rsidR="00355BC9" w:rsidRPr="00EA692B" w:rsidRDefault="002D4370">
      <w:pPr>
        <w:shd w:val="clear" w:color="auto" w:fill="FFFFFF"/>
        <w:spacing w:line="240" w:lineRule="auto"/>
        <w:ind w:firstLine="709"/>
        <w:jc w:val="right"/>
        <w:rPr>
          <w:rFonts w:ascii="Times New Roman" w:eastAsia="Times New Roman" w:hAnsi="Times New Roman" w:cs="Times New Roman"/>
          <w:sz w:val="28"/>
          <w:szCs w:val="28"/>
        </w:rPr>
      </w:pPr>
      <w:r w:rsidRPr="00EA692B">
        <w:rPr>
          <w:rFonts w:ascii="Times New Roman" w:hAnsi="Times New Roman" w:cs="Times New Roman"/>
          <w:iCs/>
          <w:sz w:val="28"/>
          <w:szCs w:val="28"/>
          <w:shd w:val="clear" w:color="auto" w:fill="FFFFFF"/>
        </w:rPr>
        <w:t>Izdoti saskaņā ar </w:t>
      </w:r>
      <w:hyperlink r:id="rId9" w:tgtFrame="_blank" w:history="1">
        <w:r w:rsidRPr="00EA692B">
          <w:rPr>
            <w:rStyle w:val="Hyperlink"/>
            <w:rFonts w:ascii="Times New Roman" w:hAnsi="Times New Roman" w:cs="Times New Roman"/>
            <w:iCs/>
            <w:color w:val="auto"/>
            <w:sz w:val="28"/>
            <w:szCs w:val="28"/>
            <w:u w:val="none"/>
            <w:shd w:val="clear" w:color="auto" w:fill="FFFFFF"/>
          </w:rPr>
          <w:t>Izglītības likuma</w:t>
        </w:r>
      </w:hyperlink>
      <w:r w:rsidRPr="00EA692B">
        <w:rPr>
          <w:rFonts w:ascii="Times New Roman" w:hAnsi="Times New Roman" w:cs="Times New Roman"/>
          <w:iCs/>
          <w:sz w:val="28"/>
          <w:szCs w:val="28"/>
          <w:shd w:val="clear" w:color="auto" w:fill="FFFFFF"/>
        </w:rPr>
        <w:t> </w:t>
      </w:r>
      <w:hyperlink r:id="rId10" w:anchor="p14" w:tgtFrame="_blank" w:history="1">
        <w:r w:rsidRPr="00EA692B">
          <w:rPr>
            <w:rStyle w:val="Hyperlink"/>
            <w:rFonts w:ascii="Times New Roman" w:hAnsi="Times New Roman" w:cs="Times New Roman"/>
            <w:iCs/>
            <w:color w:val="auto"/>
            <w:sz w:val="28"/>
            <w:szCs w:val="28"/>
            <w:u w:val="none"/>
            <w:shd w:val="clear" w:color="auto" w:fill="FFFFFF"/>
          </w:rPr>
          <w:t>14.</w:t>
        </w:r>
        <w:r w:rsidR="00B0331B">
          <w:rPr>
            <w:rStyle w:val="Hyperlink"/>
            <w:rFonts w:ascii="Times New Roman" w:hAnsi="Times New Roman" w:cs="Times New Roman"/>
            <w:iCs/>
            <w:color w:val="auto"/>
            <w:sz w:val="28"/>
            <w:szCs w:val="28"/>
            <w:u w:val="none"/>
            <w:shd w:val="clear" w:color="auto" w:fill="FFFFFF"/>
          </w:rPr>
          <w:t xml:space="preserve"> </w:t>
        </w:r>
        <w:r w:rsidRPr="00EA692B">
          <w:rPr>
            <w:rStyle w:val="Hyperlink"/>
            <w:rFonts w:ascii="Times New Roman" w:hAnsi="Times New Roman" w:cs="Times New Roman"/>
            <w:iCs/>
            <w:color w:val="auto"/>
            <w:sz w:val="28"/>
            <w:szCs w:val="28"/>
            <w:u w:val="none"/>
            <w:shd w:val="clear" w:color="auto" w:fill="FFFFFF"/>
          </w:rPr>
          <w:t>panta</w:t>
        </w:r>
      </w:hyperlink>
      <w:r w:rsidRPr="00EA692B">
        <w:rPr>
          <w:rFonts w:ascii="Times New Roman" w:hAnsi="Times New Roman" w:cs="Times New Roman"/>
          <w:iCs/>
          <w:sz w:val="28"/>
          <w:szCs w:val="28"/>
          <w:shd w:val="clear" w:color="auto" w:fill="FFFFFF"/>
        </w:rPr>
        <w:t> 19.</w:t>
      </w:r>
      <w:r w:rsidR="00B0331B">
        <w:rPr>
          <w:rFonts w:ascii="Times New Roman" w:hAnsi="Times New Roman" w:cs="Times New Roman"/>
          <w:iCs/>
          <w:sz w:val="28"/>
          <w:szCs w:val="28"/>
          <w:shd w:val="clear" w:color="auto" w:fill="FFFFFF"/>
        </w:rPr>
        <w:t xml:space="preserve"> </w:t>
      </w:r>
      <w:r w:rsidRPr="00EA692B">
        <w:rPr>
          <w:rFonts w:ascii="Times New Roman" w:hAnsi="Times New Roman" w:cs="Times New Roman"/>
          <w:iCs/>
          <w:sz w:val="28"/>
          <w:szCs w:val="28"/>
          <w:shd w:val="clear" w:color="auto" w:fill="FFFFFF"/>
        </w:rPr>
        <w:t>punktu un</w:t>
      </w:r>
      <w:r w:rsidRPr="00EA692B">
        <w:rPr>
          <w:rFonts w:ascii="Times New Roman" w:hAnsi="Times New Roman" w:cs="Times New Roman"/>
          <w:iCs/>
          <w:sz w:val="28"/>
          <w:szCs w:val="28"/>
        </w:rPr>
        <w:br/>
      </w:r>
      <w:hyperlink r:id="rId11" w:tgtFrame="_blank" w:history="1">
        <w:r w:rsidRPr="00EA692B">
          <w:rPr>
            <w:rStyle w:val="Hyperlink"/>
            <w:rFonts w:ascii="Times New Roman" w:hAnsi="Times New Roman" w:cs="Times New Roman"/>
            <w:iCs/>
            <w:color w:val="auto"/>
            <w:sz w:val="28"/>
            <w:szCs w:val="28"/>
            <w:u w:val="none"/>
            <w:shd w:val="clear" w:color="auto" w:fill="FFFFFF"/>
          </w:rPr>
          <w:t>Profesionālās izglītības likuma</w:t>
        </w:r>
      </w:hyperlink>
      <w:r w:rsidRPr="00EA692B">
        <w:rPr>
          <w:rFonts w:ascii="Times New Roman" w:hAnsi="Times New Roman" w:cs="Times New Roman"/>
          <w:iCs/>
          <w:sz w:val="28"/>
          <w:szCs w:val="28"/>
          <w:shd w:val="clear" w:color="auto" w:fill="FFFFFF"/>
        </w:rPr>
        <w:t> </w:t>
      </w:r>
      <w:hyperlink r:id="rId12" w:anchor="p23" w:tgtFrame="_blank" w:history="1">
        <w:r w:rsidRPr="00EA692B">
          <w:rPr>
            <w:rStyle w:val="Hyperlink"/>
            <w:rFonts w:ascii="Times New Roman" w:hAnsi="Times New Roman" w:cs="Times New Roman"/>
            <w:iCs/>
            <w:color w:val="auto"/>
            <w:sz w:val="28"/>
            <w:szCs w:val="28"/>
            <w:u w:val="none"/>
            <w:shd w:val="clear" w:color="auto" w:fill="FFFFFF"/>
          </w:rPr>
          <w:t>23.</w:t>
        </w:r>
        <w:r w:rsidR="00B0331B">
          <w:rPr>
            <w:rStyle w:val="Hyperlink"/>
            <w:rFonts w:ascii="Times New Roman" w:hAnsi="Times New Roman" w:cs="Times New Roman"/>
            <w:iCs/>
            <w:color w:val="auto"/>
            <w:sz w:val="28"/>
            <w:szCs w:val="28"/>
            <w:u w:val="none"/>
            <w:shd w:val="clear" w:color="auto" w:fill="FFFFFF"/>
          </w:rPr>
          <w:t xml:space="preserve"> </w:t>
        </w:r>
        <w:r w:rsidRPr="00EA692B">
          <w:rPr>
            <w:rStyle w:val="Hyperlink"/>
            <w:rFonts w:ascii="Times New Roman" w:hAnsi="Times New Roman" w:cs="Times New Roman"/>
            <w:iCs/>
            <w:color w:val="auto"/>
            <w:sz w:val="28"/>
            <w:szCs w:val="28"/>
            <w:u w:val="none"/>
            <w:shd w:val="clear" w:color="auto" w:fill="FFFFFF"/>
          </w:rPr>
          <w:t>panta</w:t>
        </w:r>
      </w:hyperlink>
      <w:r w:rsidRPr="00EA692B">
        <w:rPr>
          <w:rFonts w:ascii="Times New Roman" w:hAnsi="Times New Roman" w:cs="Times New Roman"/>
          <w:iCs/>
          <w:sz w:val="28"/>
          <w:szCs w:val="28"/>
          <w:shd w:val="clear" w:color="auto" w:fill="FFFFFF"/>
        </w:rPr>
        <w:t> otro daļu</w:t>
      </w:r>
    </w:p>
    <w:p w14:paraId="0000000D" w14:textId="77777777" w:rsidR="00355BC9" w:rsidRDefault="00EF4853">
      <w:pPr>
        <w:shd w:val="clear" w:color="auto" w:fill="FFFFFF"/>
        <w:spacing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00E" w14:textId="77777777" w:rsidR="00355BC9" w:rsidRDefault="00EF4853">
      <w:pPr>
        <w:shd w:val="clear" w:color="auto" w:fill="FFFFFF"/>
        <w:spacing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I. Vispārīgais jautājums</w:t>
      </w:r>
    </w:p>
    <w:p w14:paraId="0000000F" w14:textId="77777777" w:rsidR="00355BC9" w:rsidRDefault="00EF4853">
      <w:pPr>
        <w:shd w:val="clear" w:color="auto" w:fill="FFFFFF"/>
        <w:spacing w:line="240" w:lineRule="auto"/>
        <w:ind w:firstLine="709"/>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00000010" w14:textId="4518544F" w:rsidR="00355BC9" w:rsidRPr="008C3968" w:rsidRDefault="00EE6A67">
      <w:pPr>
        <w:shd w:val="clear" w:color="auto" w:fill="FFFFFF"/>
        <w:spacing w:line="240" w:lineRule="auto"/>
        <w:ind w:firstLine="700"/>
        <w:jc w:val="both"/>
        <w:rPr>
          <w:rFonts w:ascii="Times New Roman" w:eastAsia="Times New Roman" w:hAnsi="Times New Roman" w:cs="Times New Roman"/>
          <w:sz w:val="28"/>
          <w:szCs w:val="28"/>
        </w:rPr>
      </w:pPr>
      <w:proofErr w:type="gramStart"/>
      <w:r w:rsidRPr="008C3968">
        <w:rPr>
          <w:rFonts w:ascii="Times New Roman" w:eastAsia="Times New Roman" w:hAnsi="Times New Roman" w:cs="Times New Roman"/>
          <w:sz w:val="28"/>
          <w:szCs w:val="28"/>
        </w:rPr>
        <w:t>1.</w:t>
      </w:r>
      <w:r w:rsidR="00623AAA">
        <w:rPr>
          <w:rFonts w:ascii="Times New Roman" w:eastAsia="Times New Roman" w:hAnsi="Times New Roman" w:cs="Times New Roman"/>
          <w:sz w:val="28"/>
          <w:szCs w:val="28"/>
        </w:rPr>
        <w:t> </w:t>
      </w:r>
      <w:r w:rsidR="00B0331B" w:rsidRPr="008C3968">
        <w:rPr>
          <w:rFonts w:ascii="Times New Roman" w:eastAsia="Times New Roman" w:hAnsi="Times New Roman" w:cs="Times New Roman"/>
          <w:sz w:val="28"/>
          <w:szCs w:val="28"/>
        </w:rPr>
        <w:t>Noteikum</w:t>
      </w:r>
      <w:r w:rsidR="00B0331B">
        <w:rPr>
          <w:rFonts w:ascii="Times New Roman" w:eastAsia="Times New Roman" w:hAnsi="Times New Roman" w:cs="Times New Roman"/>
          <w:sz w:val="28"/>
          <w:szCs w:val="28"/>
        </w:rPr>
        <w:t>i</w:t>
      </w:r>
      <w:proofErr w:type="gramEnd"/>
      <w:r w:rsidR="00B0331B" w:rsidRPr="00A4069A">
        <w:rPr>
          <w:rFonts w:ascii="Times New Roman" w:eastAsia="Times New Roman" w:hAnsi="Times New Roman" w:cs="Times New Roman"/>
          <w:sz w:val="28"/>
          <w:szCs w:val="28"/>
        </w:rPr>
        <w:t xml:space="preserve"> </w:t>
      </w:r>
      <w:r w:rsidR="007A1B3E" w:rsidRPr="00A4069A">
        <w:rPr>
          <w:rFonts w:ascii="Times New Roman" w:eastAsia="Times New Roman" w:hAnsi="Times New Roman" w:cs="Times New Roman"/>
          <w:sz w:val="28"/>
          <w:szCs w:val="28"/>
        </w:rPr>
        <w:t xml:space="preserve">nosaka </w:t>
      </w:r>
      <w:r w:rsidR="007A1B3E" w:rsidRPr="007550D8">
        <w:rPr>
          <w:rFonts w:ascii="Times New Roman" w:eastAsia="Times New Roman" w:hAnsi="Times New Roman" w:cs="Times New Roman"/>
          <w:sz w:val="28"/>
          <w:szCs w:val="28"/>
        </w:rPr>
        <w:t>valsts profesionālās vidējās izglītības</w:t>
      </w:r>
      <w:r w:rsidR="009A0BF6" w:rsidRPr="007550D8">
        <w:rPr>
          <w:rFonts w:ascii="Times New Roman" w:eastAsia="Times New Roman" w:hAnsi="Times New Roman" w:cs="Times New Roman"/>
          <w:sz w:val="28"/>
          <w:szCs w:val="28"/>
        </w:rPr>
        <w:t xml:space="preserve"> standartu</w:t>
      </w:r>
      <w:r w:rsidR="00D672EE" w:rsidRPr="007550D8">
        <w:rPr>
          <w:rFonts w:ascii="Times New Roman" w:eastAsia="Times New Roman" w:hAnsi="Times New Roman" w:cs="Times New Roman"/>
          <w:sz w:val="28"/>
          <w:szCs w:val="28"/>
        </w:rPr>
        <w:t xml:space="preserve"> </w:t>
      </w:r>
      <w:r w:rsidR="007A1B3E" w:rsidRPr="007550D8">
        <w:rPr>
          <w:rFonts w:ascii="Times New Roman" w:eastAsia="Times New Roman" w:hAnsi="Times New Roman" w:cs="Times New Roman"/>
          <w:sz w:val="28"/>
          <w:szCs w:val="28"/>
        </w:rPr>
        <w:t>un valsts arodizglītības standartu</w:t>
      </w:r>
      <w:r w:rsidR="00B603D7">
        <w:rPr>
          <w:rFonts w:ascii="Times New Roman" w:eastAsia="Times New Roman" w:hAnsi="Times New Roman" w:cs="Times New Roman"/>
          <w:sz w:val="28"/>
          <w:szCs w:val="28"/>
        </w:rPr>
        <w:t>.</w:t>
      </w:r>
    </w:p>
    <w:p w14:paraId="00000011" w14:textId="77777777" w:rsidR="00355BC9" w:rsidRPr="008C3968" w:rsidRDefault="00EF4853">
      <w:pPr>
        <w:shd w:val="clear" w:color="auto" w:fill="FFFFFF"/>
        <w:spacing w:line="240" w:lineRule="auto"/>
        <w:ind w:firstLine="709"/>
        <w:jc w:val="center"/>
        <w:rPr>
          <w:rFonts w:ascii="Times New Roman" w:eastAsia="Times New Roman" w:hAnsi="Times New Roman" w:cs="Times New Roman"/>
          <w:b/>
          <w:sz w:val="28"/>
          <w:szCs w:val="28"/>
        </w:rPr>
      </w:pPr>
      <w:r w:rsidRPr="008C3968">
        <w:rPr>
          <w:rFonts w:ascii="Times New Roman" w:eastAsia="Times New Roman" w:hAnsi="Times New Roman" w:cs="Times New Roman"/>
          <w:b/>
          <w:sz w:val="28"/>
          <w:szCs w:val="28"/>
        </w:rPr>
        <w:t xml:space="preserve"> </w:t>
      </w:r>
    </w:p>
    <w:p w14:paraId="00000012" w14:textId="5A5E4F88" w:rsidR="00355BC9" w:rsidRPr="008C3968" w:rsidRDefault="00EF4853">
      <w:pPr>
        <w:shd w:val="clear" w:color="auto" w:fill="FFFFFF"/>
        <w:spacing w:line="240" w:lineRule="auto"/>
        <w:jc w:val="center"/>
        <w:rPr>
          <w:rFonts w:ascii="Times New Roman" w:eastAsia="Times New Roman" w:hAnsi="Times New Roman" w:cs="Times New Roman"/>
          <w:b/>
          <w:color w:val="FF0000"/>
          <w:sz w:val="28"/>
          <w:szCs w:val="28"/>
        </w:rPr>
      </w:pPr>
      <w:r w:rsidRPr="008C3968">
        <w:rPr>
          <w:rFonts w:ascii="Times New Roman" w:eastAsia="Times New Roman" w:hAnsi="Times New Roman" w:cs="Times New Roman"/>
          <w:b/>
          <w:sz w:val="28"/>
          <w:szCs w:val="28"/>
        </w:rPr>
        <w:t xml:space="preserve">II. </w:t>
      </w:r>
      <w:r w:rsidR="009F79B6" w:rsidRPr="008C3968">
        <w:rPr>
          <w:rFonts w:ascii="Times New Roman" w:eastAsia="Times New Roman" w:hAnsi="Times New Roman" w:cs="Times New Roman"/>
          <w:b/>
          <w:sz w:val="28"/>
          <w:szCs w:val="28"/>
        </w:rPr>
        <w:t xml:space="preserve">Profesionālās </w:t>
      </w:r>
      <w:r w:rsidR="00D672EE">
        <w:rPr>
          <w:rFonts w:ascii="Times New Roman" w:eastAsia="Times New Roman" w:hAnsi="Times New Roman" w:cs="Times New Roman"/>
          <w:b/>
          <w:sz w:val="28"/>
          <w:szCs w:val="28"/>
        </w:rPr>
        <w:t xml:space="preserve">vidējās izglītības un arodizglītības </w:t>
      </w:r>
      <w:r w:rsidR="00774664">
        <w:rPr>
          <w:rFonts w:ascii="Times New Roman" w:eastAsia="Times New Roman" w:hAnsi="Times New Roman" w:cs="Times New Roman"/>
          <w:b/>
          <w:sz w:val="28"/>
          <w:szCs w:val="28"/>
        </w:rPr>
        <w:t>programmu</w:t>
      </w:r>
      <w:r w:rsidR="00774664" w:rsidRPr="00774664">
        <w:rPr>
          <w:rFonts w:ascii="Times New Roman" w:eastAsia="Times New Roman" w:hAnsi="Times New Roman" w:cs="Times New Roman"/>
          <w:b/>
          <w:sz w:val="28"/>
          <w:szCs w:val="28"/>
        </w:rPr>
        <w:t xml:space="preserve"> </w:t>
      </w:r>
      <w:r w:rsidR="00774664">
        <w:rPr>
          <w:rFonts w:ascii="Times New Roman" w:eastAsia="Times New Roman" w:hAnsi="Times New Roman" w:cs="Times New Roman"/>
          <w:b/>
          <w:sz w:val="28"/>
          <w:szCs w:val="28"/>
        </w:rPr>
        <w:t xml:space="preserve">stratēģiskie mērķi </w:t>
      </w:r>
      <w:r w:rsidR="00154CE2">
        <w:rPr>
          <w:rFonts w:ascii="Times New Roman" w:eastAsia="Times New Roman" w:hAnsi="Times New Roman" w:cs="Times New Roman"/>
          <w:b/>
          <w:sz w:val="28"/>
          <w:szCs w:val="28"/>
        </w:rPr>
        <w:t>un</w:t>
      </w:r>
      <w:r w:rsidR="00774664">
        <w:rPr>
          <w:rFonts w:ascii="Times New Roman" w:eastAsia="Times New Roman" w:hAnsi="Times New Roman" w:cs="Times New Roman"/>
          <w:b/>
          <w:sz w:val="28"/>
          <w:szCs w:val="28"/>
        </w:rPr>
        <w:t xml:space="preserve"> galvenie</w:t>
      </w:r>
      <w:r w:rsidR="00D672EE">
        <w:rPr>
          <w:rFonts w:ascii="Times New Roman" w:eastAsia="Times New Roman" w:hAnsi="Times New Roman" w:cs="Times New Roman"/>
          <w:b/>
          <w:sz w:val="28"/>
          <w:szCs w:val="28"/>
        </w:rPr>
        <w:t xml:space="preserve"> uzdevumi </w:t>
      </w:r>
    </w:p>
    <w:p w14:paraId="00000013" w14:textId="77777777" w:rsidR="00355BC9" w:rsidRPr="008C3968" w:rsidRDefault="00EF4853">
      <w:pPr>
        <w:shd w:val="clear" w:color="auto" w:fill="FFFFFF"/>
        <w:spacing w:line="240" w:lineRule="auto"/>
        <w:ind w:firstLine="700"/>
        <w:jc w:val="both"/>
        <w:rPr>
          <w:rFonts w:ascii="Times New Roman" w:eastAsia="Times New Roman" w:hAnsi="Times New Roman" w:cs="Times New Roman"/>
          <w:sz w:val="28"/>
          <w:szCs w:val="28"/>
        </w:rPr>
      </w:pPr>
      <w:r w:rsidRPr="008C3968">
        <w:rPr>
          <w:rFonts w:ascii="Times New Roman" w:eastAsia="Times New Roman" w:hAnsi="Times New Roman" w:cs="Times New Roman"/>
          <w:sz w:val="28"/>
          <w:szCs w:val="28"/>
        </w:rPr>
        <w:t xml:space="preserve"> </w:t>
      </w:r>
    </w:p>
    <w:p w14:paraId="17B80957" w14:textId="058AF36D" w:rsidR="00080426" w:rsidRPr="008C3968" w:rsidRDefault="00EF4853">
      <w:pPr>
        <w:shd w:val="clear" w:color="auto" w:fill="FFFFFF"/>
        <w:spacing w:line="240" w:lineRule="auto"/>
        <w:ind w:firstLine="700"/>
        <w:jc w:val="both"/>
        <w:rPr>
          <w:rFonts w:ascii="Times New Roman" w:eastAsia="Times New Roman" w:hAnsi="Times New Roman" w:cs="Times New Roman"/>
          <w:sz w:val="28"/>
          <w:szCs w:val="28"/>
        </w:rPr>
      </w:pPr>
      <w:r w:rsidRPr="008C3968">
        <w:rPr>
          <w:rFonts w:ascii="Times New Roman" w:eastAsia="Times New Roman" w:hAnsi="Times New Roman" w:cs="Times New Roman"/>
          <w:sz w:val="28"/>
          <w:szCs w:val="28"/>
        </w:rPr>
        <w:t>2.</w:t>
      </w:r>
      <w:r w:rsidR="00080426" w:rsidRPr="008C3968">
        <w:rPr>
          <w:rFonts w:ascii="Times New Roman" w:eastAsia="Times New Roman" w:hAnsi="Times New Roman" w:cs="Times New Roman"/>
          <w:sz w:val="28"/>
          <w:szCs w:val="28"/>
        </w:rPr>
        <w:t> </w:t>
      </w:r>
      <w:r w:rsidR="00A4069A" w:rsidRPr="008C3968">
        <w:rPr>
          <w:rFonts w:ascii="Times New Roman" w:eastAsia="Times New Roman" w:hAnsi="Times New Roman" w:cs="Times New Roman"/>
          <w:sz w:val="28"/>
          <w:szCs w:val="28"/>
        </w:rPr>
        <w:t>Profesionālās</w:t>
      </w:r>
      <w:r w:rsidR="00A62296">
        <w:rPr>
          <w:rFonts w:ascii="Times New Roman" w:eastAsia="Times New Roman" w:hAnsi="Times New Roman" w:cs="Times New Roman"/>
          <w:sz w:val="28"/>
          <w:szCs w:val="28"/>
        </w:rPr>
        <w:t xml:space="preserve"> vidējās </w:t>
      </w:r>
      <w:r w:rsidR="00D672EE">
        <w:rPr>
          <w:rFonts w:ascii="Times New Roman" w:eastAsia="Times New Roman" w:hAnsi="Times New Roman" w:cs="Times New Roman"/>
          <w:sz w:val="28"/>
          <w:szCs w:val="28"/>
        </w:rPr>
        <w:t>izglītības un arodizglītības</w:t>
      </w:r>
      <w:r w:rsidR="00A4069A" w:rsidRPr="008C3968">
        <w:rPr>
          <w:rFonts w:ascii="Times New Roman" w:eastAsia="Times New Roman" w:hAnsi="Times New Roman" w:cs="Times New Roman"/>
          <w:sz w:val="28"/>
          <w:szCs w:val="28"/>
        </w:rPr>
        <w:t xml:space="preserve"> </w:t>
      </w:r>
      <w:r w:rsidR="00774664" w:rsidRPr="00774664">
        <w:rPr>
          <w:rFonts w:ascii="Times New Roman" w:eastAsia="Times New Roman" w:hAnsi="Times New Roman" w:cs="Times New Roman"/>
          <w:sz w:val="28"/>
          <w:szCs w:val="28"/>
        </w:rPr>
        <w:t>programmu stratēģiskie</w:t>
      </w:r>
      <w:r w:rsidR="00B0138D">
        <w:rPr>
          <w:rFonts w:ascii="Times New Roman" w:eastAsia="Times New Roman" w:hAnsi="Times New Roman" w:cs="Times New Roman"/>
          <w:sz w:val="28"/>
          <w:szCs w:val="28"/>
        </w:rPr>
        <w:t xml:space="preserve"> </w:t>
      </w:r>
      <w:r w:rsidR="00A4069A" w:rsidRPr="008C3968">
        <w:rPr>
          <w:rFonts w:ascii="Times New Roman" w:eastAsia="Times New Roman" w:hAnsi="Times New Roman" w:cs="Times New Roman"/>
          <w:sz w:val="28"/>
          <w:szCs w:val="28"/>
        </w:rPr>
        <w:t>mērķi</w:t>
      </w:r>
      <w:r w:rsidR="00B603D7">
        <w:rPr>
          <w:rFonts w:ascii="Times New Roman" w:eastAsia="Times New Roman" w:hAnsi="Times New Roman" w:cs="Times New Roman"/>
          <w:sz w:val="28"/>
          <w:szCs w:val="28"/>
        </w:rPr>
        <w:t xml:space="preserve"> </w:t>
      </w:r>
      <w:r w:rsidR="00A4069A" w:rsidRPr="008C3968">
        <w:rPr>
          <w:rFonts w:ascii="Times New Roman" w:eastAsia="Times New Roman" w:hAnsi="Times New Roman" w:cs="Times New Roman"/>
          <w:sz w:val="28"/>
          <w:szCs w:val="28"/>
        </w:rPr>
        <w:t>ir</w:t>
      </w:r>
      <w:r w:rsidR="00080426" w:rsidRPr="008C3968">
        <w:rPr>
          <w:rFonts w:ascii="Times New Roman" w:eastAsia="Times New Roman" w:hAnsi="Times New Roman" w:cs="Times New Roman"/>
          <w:sz w:val="28"/>
          <w:szCs w:val="28"/>
        </w:rPr>
        <w:t>:</w:t>
      </w:r>
    </w:p>
    <w:p w14:paraId="0035CDDF" w14:textId="6F1DE88C" w:rsidR="00AC07EF" w:rsidRPr="008C3968" w:rsidRDefault="00080426" w:rsidP="00AC07EF">
      <w:pPr>
        <w:shd w:val="clear" w:color="auto" w:fill="FFFFFF"/>
        <w:spacing w:line="240" w:lineRule="auto"/>
        <w:ind w:firstLine="700"/>
        <w:jc w:val="both"/>
        <w:rPr>
          <w:rFonts w:ascii="Times New Roman" w:eastAsia="Times New Roman" w:hAnsi="Times New Roman" w:cs="Times New Roman"/>
          <w:sz w:val="28"/>
          <w:szCs w:val="28"/>
        </w:rPr>
      </w:pPr>
      <w:r w:rsidRPr="008C3968">
        <w:rPr>
          <w:rFonts w:ascii="Times New Roman" w:eastAsia="Times New Roman" w:hAnsi="Times New Roman" w:cs="Times New Roman"/>
          <w:sz w:val="28"/>
          <w:szCs w:val="28"/>
        </w:rPr>
        <w:t>2.1. </w:t>
      </w:r>
      <w:r w:rsidR="00AC07EF" w:rsidRPr="008C3968">
        <w:rPr>
          <w:rFonts w:ascii="Times New Roman" w:eastAsia="Times New Roman" w:hAnsi="Times New Roman" w:cs="Times New Roman"/>
          <w:sz w:val="28"/>
          <w:szCs w:val="28"/>
        </w:rPr>
        <w:t>sagatavot izglītojamo darbībai noteiktā profesijā,</w:t>
      </w:r>
      <w:r w:rsidR="00D03175" w:rsidRPr="008C3968">
        <w:rPr>
          <w:rFonts w:ascii="Times New Roman" w:eastAsia="Times New Roman" w:hAnsi="Times New Roman" w:cs="Times New Roman"/>
          <w:sz w:val="28"/>
          <w:szCs w:val="28"/>
        </w:rPr>
        <w:t xml:space="preserve"> </w:t>
      </w:r>
      <w:r w:rsidR="00AC07EF" w:rsidRPr="008C3968">
        <w:rPr>
          <w:rFonts w:ascii="Times New Roman" w:eastAsia="Times New Roman" w:hAnsi="Times New Roman" w:cs="Times New Roman"/>
          <w:sz w:val="28"/>
          <w:szCs w:val="28"/>
        </w:rPr>
        <w:t>nodrošinot izglītojamā kvalifikācijas iegūšanu ar darba tirgum aktuālajām</w:t>
      </w:r>
      <w:proofErr w:type="gramStart"/>
      <w:r w:rsidR="00AC07EF" w:rsidRPr="008C3968">
        <w:rPr>
          <w:rFonts w:ascii="Times New Roman" w:eastAsia="Times New Roman" w:hAnsi="Times New Roman" w:cs="Times New Roman"/>
          <w:sz w:val="28"/>
          <w:szCs w:val="28"/>
        </w:rPr>
        <w:t xml:space="preserve">  </w:t>
      </w:r>
      <w:proofErr w:type="gramEnd"/>
      <w:r w:rsidR="006D3D00" w:rsidRPr="00F55EA9">
        <w:rPr>
          <w:rFonts w:ascii="Times New Roman" w:eastAsia="Times New Roman" w:hAnsi="Times New Roman" w:cs="Times New Roman"/>
          <w:sz w:val="28"/>
          <w:szCs w:val="28"/>
        </w:rPr>
        <w:t xml:space="preserve">kompetencēm, </w:t>
      </w:r>
      <w:r w:rsidR="006D3D00" w:rsidRPr="00F54B98">
        <w:rPr>
          <w:rFonts w:ascii="Times New Roman" w:eastAsia="Times New Roman" w:hAnsi="Times New Roman" w:cs="Times New Roman"/>
          <w:sz w:val="28"/>
          <w:szCs w:val="28"/>
        </w:rPr>
        <w:t>kas</w:t>
      </w:r>
      <w:r w:rsidR="006D3D00" w:rsidRPr="00F55EA9">
        <w:rPr>
          <w:rFonts w:ascii="Times New Roman" w:eastAsia="Times New Roman" w:hAnsi="Times New Roman" w:cs="Times New Roman"/>
          <w:sz w:val="28"/>
          <w:szCs w:val="28"/>
        </w:rPr>
        <w:t xml:space="preserve"> </w:t>
      </w:r>
      <w:r w:rsidR="006D3D00" w:rsidRPr="00F54B98">
        <w:rPr>
          <w:rFonts w:ascii="Times New Roman" w:eastAsia="Times New Roman" w:hAnsi="Times New Roman" w:cs="Times New Roman"/>
          <w:sz w:val="28"/>
          <w:szCs w:val="28"/>
        </w:rPr>
        <w:t>ietver</w:t>
      </w:r>
      <w:r w:rsidR="006D3D00" w:rsidRPr="00F55EA9">
        <w:rPr>
          <w:rFonts w:ascii="Times New Roman" w:eastAsia="Times New Roman" w:hAnsi="Times New Roman" w:cs="Times New Roman"/>
          <w:sz w:val="28"/>
          <w:szCs w:val="28"/>
        </w:rPr>
        <w:t xml:space="preserve"> zināšanas</w:t>
      </w:r>
      <w:r w:rsidR="00AC07EF" w:rsidRPr="00F55EA9">
        <w:rPr>
          <w:rFonts w:ascii="Times New Roman" w:eastAsia="Times New Roman" w:hAnsi="Times New Roman" w:cs="Times New Roman"/>
          <w:sz w:val="28"/>
          <w:szCs w:val="28"/>
        </w:rPr>
        <w:t xml:space="preserve">, </w:t>
      </w:r>
      <w:r w:rsidR="006D3D00" w:rsidRPr="00F55EA9">
        <w:rPr>
          <w:rFonts w:ascii="Times New Roman" w:eastAsia="Times New Roman" w:hAnsi="Times New Roman" w:cs="Times New Roman"/>
          <w:sz w:val="28"/>
          <w:szCs w:val="28"/>
        </w:rPr>
        <w:t xml:space="preserve">prasmes </w:t>
      </w:r>
      <w:r w:rsidR="00AC07EF" w:rsidRPr="00F55EA9">
        <w:rPr>
          <w:rFonts w:ascii="Times New Roman" w:eastAsia="Times New Roman" w:hAnsi="Times New Roman" w:cs="Times New Roman"/>
          <w:sz w:val="28"/>
          <w:szCs w:val="28"/>
        </w:rPr>
        <w:t xml:space="preserve">un </w:t>
      </w:r>
      <w:r w:rsidR="006D3D00" w:rsidRPr="00F55EA9">
        <w:rPr>
          <w:rFonts w:ascii="Times New Roman" w:eastAsia="Times New Roman" w:hAnsi="Times New Roman" w:cs="Times New Roman"/>
          <w:sz w:val="28"/>
          <w:szCs w:val="28"/>
        </w:rPr>
        <w:t>attieksmes</w:t>
      </w:r>
      <w:r w:rsidR="00AC07EF" w:rsidRPr="00F55EA9">
        <w:rPr>
          <w:rFonts w:ascii="Times New Roman" w:eastAsia="Times New Roman" w:hAnsi="Times New Roman" w:cs="Times New Roman"/>
          <w:sz w:val="28"/>
          <w:szCs w:val="28"/>
        </w:rPr>
        <w:t>,</w:t>
      </w:r>
      <w:r w:rsidR="00AC07EF" w:rsidRPr="008C3968">
        <w:rPr>
          <w:rFonts w:ascii="Times New Roman" w:eastAsia="Times New Roman" w:hAnsi="Times New Roman" w:cs="Times New Roman"/>
          <w:sz w:val="28"/>
          <w:szCs w:val="28"/>
        </w:rPr>
        <w:t xml:space="preserve"> kas veicina personu nodarbinātību, pielāgošanās spējas atbilstoši mainīgajiem ekonomiskajiem un sociālajiem apstākļiem mūža garumā, personisko attīstību un pilsonisko līdzdalību, </w:t>
      </w:r>
      <w:r w:rsidR="00B0138D">
        <w:rPr>
          <w:rFonts w:ascii="Times New Roman" w:eastAsia="Times New Roman" w:hAnsi="Times New Roman" w:cs="Times New Roman"/>
          <w:sz w:val="28"/>
          <w:szCs w:val="28"/>
        </w:rPr>
        <w:t xml:space="preserve">sekmēt </w:t>
      </w:r>
      <w:r w:rsidR="00B0138D" w:rsidRPr="008C3968">
        <w:rPr>
          <w:rFonts w:ascii="Times New Roman" w:eastAsia="Times New Roman" w:hAnsi="Times New Roman" w:cs="Times New Roman"/>
          <w:sz w:val="28"/>
          <w:szCs w:val="28"/>
        </w:rPr>
        <w:t>Latvijas un Eiropas uzņēmumu konkurētspēj</w:t>
      </w:r>
      <w:r w:rsidR="00B603D7">
        <w:rPr>
          <w:rFonts w:ascii="Times New Roman" w:eastAsia="Times New Roman" w:hAnsi="Times New Roman" w:cs="Times New Roman"/>
          <w:sz w:val="28"/>
          <w:szCs w:val="28"/>
        </w:rPr>
        <w:t>u,</w:t>
      </w:r>
      <w:r w:rsidR="00B0138D">
        <w:rPr>
          <w:rFonts w:ascii="Times New Roman" w:eastAsia="Times New Roman" w:hAnsi="Times New Roman" w:cs="Times New Roman"/>
          <w:sz w:val="28"/>
          <w:szCs w:val="28"/>
        </w:rPr>
        <w:t xml:space="preserve"> </w:t>
      </w:r>
      <w:r w:rsidR="00B603D7">
        <w:rPr>
          <w:rFonts w:ascii="Times New Roman" w:eastAsia="Times New Roman" w:hAnsi="Times New Roman" w:cs="Times New Roman"/>
          <w:sz w:val="28"/>
          <w:szCs w:val="28"/>
        </w:rPr>
        <w:t xml:space="preserve">nodrošināt </w:t>
      </w:r>
      <w:r w:rsidR="00B0138D" w:rsidRPr="008C3968">
        <w:rPr>
          <w:rFonts w:ascii="Times New Roman" w:eastAsia="Times New Roman" w:hAnsi="Times New Roman" w:cs="Times New Roman"/>
          <w:sz w:val="28"/>
          <w:szCs w:val="28"/>
        </w:rPr>
        <w:t>ilgtspējīb</w:t>
      </w:r>
      <w:r w:rsidR="00B603D7">
        <w:rPr>
          <w:rFonts w:ascii="Times New Roman" w:eastAsia="Times New Roman" w:hAnsi="Times New Roman" w:cs="Times New Roman"/>
          <w:sz w:val="28"/>
          <w:szCs w:val="28"/>
        </w:rPr>
        <w:t>u</w:t>
      </w:r>
      <w:r w:rsidR="00B0138D" w:rsidRPr="00B0138D">
        <w:rPr>
          <w:rFonts w:ascii="Times New Roman" w:eastAsia="Times New Roman" w:hAnsi="Times New Roman" w:cs="Times New Roman"/>
          <w:sz w:val="28"/>
          <w:szCs w:val="28"/>
        </w:rPr>
        <w:t xml:space="preserve"> </w:t>
      </w:r>
      <w:r w:rsidR="00B0138D" w:rsidRPr="008C3968">
        <w:rPr>
          <w:rFonts w:ascii="Times New Roman" w:eastAsia="Times New Roman" w:hAnsi="Times New Roman" w:cs="Times New Roman"/>
          <w:sz w:val="28"/>
          <w:szCs w:val="28"/>
        </w:rPr>
        <w:t xml:space="preserve">un inovāciju </w:t>
      </w:r>
      <w:r w:rsidR="00B603D7">
        <w:rPr>
          <w:rFonts w:ascii="Times New Roman" w:eastAsia="Times New Roman" w:hAnsi="Times New Roman" w:cs="Times New Roman"/>
          <w:sz w:val="28"/>
          <w:szCs w:val="28"/>
        </w:rPr>
        <w:t>attīstību</w:t>
      </w:r>
      <w:r w:rsidR="00B0138D">
        <w:rPr>
          <w:rFonts w:ascii="Times New Roman" w:eastAsia="Times New Roman" w:hAnsi="Times New Roman" w:cs="Times New Roman"/>
          <w:sz w:val="28"/>
          <w:szCs w:val="28"/>
        </w:rPr>
        <w:t>;</w:t>
      </w:r>
    </w:p>
    <w:p w14:paraId="313FED8C" w14:textId="1AE556DD" w:rsidR="00D03175" w:rsidRDefault="00AC07EF" w:rsidP="00B0331B">
      <w:pPr>
        <w:shd w:val="clear" w:color="auto" w:fill="FFFFFF"/>
        <w:spacing w:line="240" w:lineRule="auto"/>
        <w:ind w:firstLine="700"/>
        <w:jc w:val="both"/>
        <w:rPr>
          <w:rFonts w:ascii="Times New Roman" w:eastAsia="Times New Roman" w:hAnsi="Times New Roman" w:cs="Times New Roman"/>
          <w:sz w:val="28"/>
          <w:szCs w:val="28"/>
        </w:rPr>
      </w:pPr>
      <w:r w:rsidRPr="008C3968">
        <w:rPr>
          <w:rFonts w:ascii="Times New Roman" w:eastAsia="Times New Roman" w:hAnsi="Times New Roman" w:cs="Times New Roman"/>
          <w:sz w:val="28"/>
          <w:szCs w:val="28"/>
        </w:rPr>
        <w:t>2.2.</w:t>
      </w:r>
      <w:r w:rsidR="00623AAA">
        <w:rPr>
          <w:rFonts w:ascii="Times New Roman" w:eastAsia="Times New Roman" w:hAnsi="Times New Roman" w:cs="Times New Roman"/>
          <w:sz w:val="28"/>
          <w:szCs w:val="28"/>
        </w:rPr>
        <w:t> </w:t>
      </w:r>
      <w:r w:rsidRPr="005562DB">
        <w:rPr>
          <w:rFonts w:ascii="Times New Roman" w:eastAsia="Times New Roman" w:hAnsi="Times New Roman" w:cs="Times New Roman"/>
          <w:sz w:val="28"/>
          <w:szCs w:val="28"/>
        </w:rPr>
        <w:t>nodrošināt izglītojamajam</w:t>
      </w:r>
      <w:r w:rsidRPr="008C3968">
        <w:rPr>
          <w:rFonts w:ascii="Times New Roman" w:eastAsia="Times New Roman" w:hAnsi="Times New Roman" w:cs="Times New Roman"/>
          <w:sz w:val="28"/>
          <w:szCs w:val="28"/>
        </w:rPr>
        <w:t xml:space="preserve"> iespēju sagatavotie</w:t>
      </w:r>
      <w:r w:rsidR="00706220" w:rsidRPr="008C3968">
        <w:rPr>
          <w:rFonts w:ascii="Times New Roman" w:eastAsia="Times New Roman" w:hAnsi="Times New Roman" w:cs="Times New Roman"/>
          <w:sz w:val="28"/>
          <w:szCs w:val="28"/>
        </w:rPr>
        <w:t xml:space="preserve">s izglītības turpināšanai </w:t>
      </w:r>
      <w:r w:rsidR="00706220" w:rsidRPr="00D71C50">
        <w:rPr>
          <w:rFonts w:ascii="Times New Roman" w:eastAsia="Times New Roman" w:hAnsi="Times New Roman" w:cs="Times New Roman"/>
          <w:sz w:val="28"/>
          <w:szCs w:val="28"/>
        </w:rPr>
        <w:t>augstā</w:t>
      </w:r>
      <w:r w:rsidRPr="00D71C50">
        <w:rPr>
          <w:rFonts w:ascii="Times New Roman" w:eastAsia="Times New Roman" w:hAnsi="Times New Roman" w:cs="Times New Roman"/>
          <w:sz w:val="28"/>
          <w:szCs w:val="28"/>
        </w:rPr>
        <w:t>k</w:t>
      </w:r>
      <w:r w:rsidR="00EE6069" w:rsidRPr="00D71C50">
        <w:rPr>
          <w:rFonts w:ascii="Times New Roman" w:eastAsia="Times New Roman" w:hAnsi="Times New Roman" w:cs="Times New Roman"/>
          <w:sz w:val="28"/>
          <w:szCs w:val="28"/>
        </w:rPr>
        <w:t>ā</w:t>
      </w:r>
      <w:r w:rsidR="00706220" w:rsidRPr="00D71C50">
        <w:rPr>
          <w:rFonts w:ascii="Times New Roman" w:eastAsia="Times New Roman" w:hAnsi="Times New Roman" w:cs="Times New Roman"/>
          <w:sz w:val="28"/>
          <w:szCs w:val="28"/>
        </w:rPr>
        <w:t>s</w:t>
      </w:r>
      <w:r w:rsidRPr="00D71C50">
        <w:rPr>
          <w:rFonts w:ascii="Times New Roman" w:eastAsia="Times New Roman" w:hAnsi="Times New Roman" w:cs="Times New Roman"/>
          <w:sz w:val="28"/>
          <w:szCs w:val="28"/>
        </w:rPr>
        <w:t xml:space="preserve"> izglītības pakāpē</w:t>
      </w:r>
      <w:r w:rsidR="00D672EE" w:rsidRPr="00D71C50">
        <w:rPr>
          <w:rFonts w:ascii="Times New Roman" w:eastAsia="Times New Roman" w:hAnsi="Times New Roman" w:cs="Times New Roman"/>
          <w:sz w:val="28"/>
          <w:szCs w:val="28"/>
        </w:rPr>
        <w:t xml:space="preserve"> vai izglītības turpināšanai mūža garumā</w:t>
      </w:r>
      <w:r w:rsidR="00A4069A" w:rsidRPr="00D71C50">
        <w:rPr>
          <w:rFonts w:ascii="Times New Roman" w:eastAsia="Times New Roman" w:hAnsi="Times New Roman" w:cs="Times New Roman"/>
          <w:sz w:val="28"/>
          <w:szCs w:val="28"/>
        </w:rPr>
        <w:t>.</w:t>
      </w:r>
    </w:p>
    <w:p w14:paraId="5AD64D12" w14:textId="77777777" w:rsidR="00B0331B" w:rsidRPr="00D71C50" w:rsidRDefault="00B0331B" w:rsidP="00B0331B">
      <w:pPr>
        <w:shd w:val="clear" w:color="auto" w:fill="FFFFFF"/>
        <w:spacing w:line="240" w:lineRule="auto"/>
        <w:ind w:firstLine="700"/>
        <w:jc w:val="both"/>
        <w:rPr>
          <w:rFonts w:ascii="Times New Roman" w:eastAsia="Times New Roman" w:hAnsi="Times New Roman" w:cs="Times New Roman"/>
          <w:sz w:val="28"/>
          <w:szCs w:val="28"/>
        </w:rPr>
      </w:pPr>
    </w:p>
    <w:p w14:paraId="00000016" w14:textId="696F4263" w:rsidR="00355BC9" w:rsidRPr="00D25CE6" w:rsidRDefault="003C639F" w:rsidP="004F4E50">
      <w:pPr>
        <w:spacing w:line="240" w:lineRule="auto"/>
        <w:ind w:firstLine="700"/>
        <w:jc w:val="both"/>
      </w:pPr>
      <w:r>
        <w:rPr>
          <w:rFonts w:ascii="Times New Roman" w:eastAsia="Times New Roman" w:hAnsi="Times New Roman" w:cs="Times New Roman"/>
          <w:sz w:val="28"/>
          <w:szCs w:val="28"/>
        </w:rPr>
        <w:t>3</w:t>
      </w:r>
      <w:r w:rsidR="00EF4853" w:rsidRPr="007550D8">
        <w:rPr>
          <w:rFonts w:ascii="Times New Roman" w:eastAsia="Times New Roman" w:hAnsi="Times New Roman" w:cs="Times New Roman"/>
          <w:sz w:val="28"/>
          <w:szCs w:val="28"/>
        </w:rPr>
        <w:t>.</w:t>
      </w:r>
      <w:r w:rsidR="00623AAA">
        <w:rPr>
          <w:rFonts w:ascii="Times New Roman" w:eastAsia="Times New Roman" w:hAnsi="Times New Roman" w:cs="Times New Roman"/>
          <w:sz w:val="28"/>
          <w:szCs w:val="28"/>
        </w:rPr>
        <w:t> </w:t>
      </w:r>
      <w:r w:rsidR="00A4069A" w:rsidRPr="007550D8">
        <w:rPr>
          <w:rFonts w:ascii="Times New Roman" w:eastAsia="Times New Roman" w:hAnsi="Times New Roman" w:cs="Times New Roman"/>
          <w:sz w:val="28"/>
          <w:szCs w:val="28"/>
        </w:rPr>
        <w:t>Profesionālās</w:t>
      </w:r>
      <w:r w:rsidR="00F54B98">
        <w:rPr>
          <w:rFonts w:ascii="Times New Roman" w:eastAsia="Times New Roman" w:hAnsi="Times New Roman" w:cs="Times New Roman"/>
          <w:sz w:val="28"/>
          <w:szCs w:val="28"/>
        </w:rPr>
        <w:t xml:space="preserve"> </w:t>
      </w:r>
      <w:r w:rsidR="00C8304B" w:rsidRPr="00B3299A">
        <w:rPr>
          <w:rFonts w:ascii="Times New Roman" w:hAnsi="Times New Roman" w:cs="Times New Roman"/>
          <w:sz w:val="28"/>
          <w:szCs w:val="28"/>
        </w:rPr>
        <w:t>vidējās izglītības un arodizglītības</w:t>
      </w:r>
      <w:r w:rsidR="00154CE2" w:rsidRPr="00154CE2">
        <w:t xml:space="preserve"> </w:t>
      </w:r>
      <w:r w:rsidR="00154CE2" w:rsidRPr="001A06A9">
        <w:rPr>
          <w:rFonts w:ascii="Times New Roman" w:hAnsi="Times New Roman" w:cs="Times New Roman"/>
          <w:sz w:val="28"/>
          <w:szCs w:val="28"/>
        </w:rPr>
        <w:t>programmu</w:t>
      </w:r>
      <w:r w:rsidR="00F54B98">
        <w:rPr>
          <w:rFonts w:ascii="Times New Roman" w:hAnsi="Times New Roman" w:cs="Times New Roman"/>
          <w:sz w:val="28"/>
          <w:szCs w:val="28"/>
        </w:rPr>
        <w:t xml:space="preserve"> </w:t>
      </w:r>
      <w:r w:rsidR="00B0138D">
        <w:rPr>
          <w:rFonts w:ascii="Times New Roman" w:eastAsia="Times New Roman" w:hAnsi="Times New Roman" w:cs="Times New Roman"/>
          <w:sz w:val="28"/>
          <w:szCs w:val="28"/>
        </w:rPr>
        <w:t xml:space="preserve">galvenie </w:t>
      </w:r>
      <w:r w:rsidR="00EF4853">
        <w:rPr>
          <w:rFonts w:ascii="Times New Roman" w:eastAsia="Times New Roman" w:hAnsi="Times New Roman" w:cs="Times New Roman"/>
          <w:sz w:val="28"/>
          <w:szCs w:val="28"/>
        </w:rPr>
        <w:t>uzdevumi ir:</w:t>
      </w:r>
    </w:p>
    <w:p w14:paraId="00000017" w14:textId="05D0706B" w:rsidR="00355BC9" w:rsidRDefault="003C639F" w:rsidP="00B0331B">
      <w:pPr>
        <w:shd w:val="clear" w:color="auto" w:fill="FFFFFF"/>
        <w:spacing w:line="240" w:lineRule="auto"/>
        <w:ind w:firstLine="700"/>
        <w:jc w:val="both"/>
        <w:rPr>
          <w:rFonts w:ascii="Times New Roman" w:eastAsia="Times New Roman" w:hAnsi="Times New Roman" w:cs="Times New Roman"/>
          <w:sz w:val="28"/>
          <w:szCs w:val="28"/>
        </w:rPr>
      </w:pPr>
      <w:r w:rsidRPr="0085425D">
        <w:rPr>
          <w:rFonts w:ascii="Times New Roman" w:eastAsia="Times New Roman" w:hAnsi="Times New Roman" w:cs="Times New Roman"/>
          <w:sz w:val="28"/>
          <w:szCs w:val="28"/>
        </w:rPr>
        <w:t>3</w:t>
      </w:r>
      <w:r w:rsidR="00EF4853" w:rsidRPr="0085425D">
        <w:rPr>
          <w:rFonts w:ascii="Times New Roman" w:eastAsia="Times New Roman" w:hAnsi="Times New Roman" w:cs="Times New Roman"/>
          <w:sz w:val="28"/>
          <w:szCs w:val="28"/>
        </w:rPr>
        <w:t>.1.</w:t>
      </w:r>
      <w:r w:rsidR="00623AAA" w:rsidRPr="0085425D">
        <w:rPr>
          <w:rFonts w:ascii="Times New Roman" w:eastAsia="Times New Roman" w:hAnsi="Times New Roman" w:cs="Times New Roman"/>
          <w:sz w:val="28"/>
          <w:szCs w:val="28"/>
        </w:rPr>
        <w:t> </w:t>
      </w:r>
      <w:r w:rsidR="00A4069A" w:rsidRPr="0085425D">
        <w:rPr>
          <w:rFonts w:ascii="Times New Roman" w:eastAsia="Times New Roman" w:hAnsi="Times New Roman" w:cs="Times New Roman"/>
          <w:sz w:val="28"/>
          <w:szCs w:val="28"/>
        </w:rPr>
        <w:t>nodrošināt profesiju standartos vai profesionālās kvalifikācijas prasībās noteikt</w:t>
      </w:r>
      <w:r w:rsidR="001A06A9" w:rsidRPr="0085425D">
        <w:rPr>
          <w:rFonts w:ascii="Times New Roman" w:eastAsia="Times New Roman" w:hAnsi="Times New Roman" w:cs="Times New Roman"/>
          <w:sz w:val="28"/>
          <w:szCs w:val="28"/>
        </w:rPr>
        <w:t>ās zināšanas, prasmes, attieksmes un kompetences</w:t>
      </w:r>
      <w:r w:rsidR="000B5E8D" w:rsidRPr="0085425D">
        <w:rPr>
          <w:rFonts w:ascii="Times New Roman" w:eastAsia="Times New Roman" w:hAnsi="Times New Roman" w:cs="Times New Roman"/>
          <w:sz w:val="28"/>
          <w:szCs w:val="28"/>
        </w:rPr>
        <w:t>;</w:t>
      </w:r>
      <w:r w:rsidR="00C014B0">
        <w:rPr>
          <w:rFonts w:ascii="Times New Roman" w:eastAsia="Times New Roman" w:hAnsi="Times New Roman" w:cs="Times New Roman"/>
          <w:sz w:val="28"/>
          <w:szCs w:val="28"/>
        </w:rPr>
        <w:t xml:space="preserve"> </w:t>
      </w:r>
    </w:p>
    <w:p w14:paraId="1216E502" w14:textId="35D0C8A3" w:rsidR="00EF445C" w:rsidRPr="007D537D" w:rsidRDefault="003C639F" w:rsidP="00B0331B">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EF4853" w:rsidRPr="00645F4A">
        <w:rPr>
          <w:rFonts w:ascii="Times New Roman" w:eastAsia="Times New Roman" w:hAnsi="Times New Roman" w:cs="Times New Roman"/>
          <w:sz w:val="28"/>
          <w:szCs w:val="28"/>
        </w:rPr>
        <w:t>.2</w:t>
      </w:r>
      <w:r w:rsidR="00EF4853" w:rsidRPr="00F55EA9">
        <w:rPr>
          <w:rFonts w:ascii="Times New Roman" w:eastAsia="Times New Roman" w:hAnsi="Times New Roman" w:cs="Times New Roman"/>
          <w:sz w:val="28"/>
          <w:szCs w:val="28"/>
        </w:rPr>
        <w:t>.</w:t>
      </w:r>
      <w:r w:rsidR="00623AAA">
        <w:rPr>
          <w:rFonts w:ascii="Times New Roman" w:eastAsia="Times New Roman" w:hAnsi="Times New Roman" w:cs="Times New Roman"/>
          <w:sz w:val="28"/>
          <w:szCs w:val="28"/>
        </w:rPr>
        <w:t> </w:t>
      </w:r>
      <w:r w:rsidR="00A4069A" w:rsidRPr="00F55EA9">
        <w:rPr>
          <w:rFonts w:ascii="Times New Roman" w:eastAsia="Times New Roman" w:hAnsi="Times New Roman" w:cs="Times New Roman"/>
          <w:sz w:val="28"/>
          <w:szCs w:val="28"/>
        </w:rPr>
        <w:t>attīstīt prasmes pastāvīgi un patstāvīgi pilnveidot savu profesionālo kv</w:t>
      </w:r>
      <w:r w:rsidR="00491E7C" w:rsidRPr="00F55EA9">
        <w:rPr>
          <w:rFonts w:ascii="Times New Roman" w:eastAsia="Times New Roman" w:hAnsi="Times New Roman" w:cs="Times New Roman"/>
          <w:sz w:val="28"/>
          <w:szCs w:val="28"/>
        </w:rPr>
        <w:t>alifikāciju</w:t>
      </w:r>
      <w:r w:rsidR="00CD6AFE" w:rsidRPr="00F55EA9">
        <w:rPr>
          <w:rFonts w:ascii="Times New Roman" w:eastAsia="Times New Roman" w:hAnsi="Times New Roman" w:cs="Times New Roman"/>
          <w:sz w:val="28"/>
          <w:szCs w:val="28"/>
        </w:rPr>
        <w:t>, reaģējot uz dinamiskām izmaiņām sabiedrībā un darba tirgū, īpaši digitālo tehnoloģiju lietošanai darba procesos un pakalpojumu veikšanā</w:t>
      </w:r>
      <w:r w:rsidR="00434251" w:rsidRPr="00645F4A">
        <w:rPr>
          <w:rFonts w:ascii="Times New Roman" w:eastAsia="Times New Roman" w:hAnsi="Times New Roman" w:cs="Times New Roman"/>
          <w:sz w:val="28"/>
          <w:szCs w:val="28"/>
        </w:rPr>
        <w:t>;</w:t>
      </w:r>
      <w:r w:rsidR="00491E7C" w:rsidRPr="00645F4A">
        <w:rPr>
          <w:rFonts w:ascii="Times New Roman" w:eastAsia="Times New Roman" w:hAnsi="Times New Roman" w:cs="Times New Roman"/>
          <w:sz w:val="28"/>
          <w:szCs w:val="28"/>
        </w:rPr>
        <w:t xml:space="preserve"> </w:t>
      </w:r>
    </w:p>
    <w:p w14:paraId="135C3A0A" w14:textId="187FEE63" w:rsidR="00EF445C" w:rsidRDefault="003C639F" w:rsidP="00D93192">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r w:rsidR="00EF445C" w:rsidRPr="007D537D">
        <w:rPr>
          <w:rFonts w:ascii="Times New Roman" w:eastAsia="Times New Roman" w:hAnsi="Times New Roman" w:cs="Times New Roman"/>
          <w:sz w:val="28"/>
          <w:szCs w:val="28"/>
        </w:rPr>
        <w:t>.</w:t>
      </w:r>
      <w:r w:rsidR="00CD6AFE">
        <w:rPr>
          <w:rFonts w:ascii="Times New Roman" w:eastAsia="Times New Roman" w:hAnsi="Times New Roman" w:cs="Times New Roman"/>
          <w:sz w:val="28"/>
          <w:szCs w:val="28"/>
        </w:rPr>
        <w:t>3</w:t>
      </w:r>
      <w:r w:rsidR="00EF445C" w:rsidRPr="007D537D">
        <w:rPr>
          <w:rFonts w:ascii="Times New Roman" w:eastAsia="Times New Roman" w:hAnsi="Times New Roman" w:cs="Times New Roman"/>
          <w:sz w:val="28"/>
          <w:szCs w:val="28"/>
        </w:rPr>
        <w:t>.</w:t>
      </w:r>
      <w:r w:rsidR="00623AAA">
        <w:rPr>
          <w:rFonts w:ascii="Times New Roman" w:eastAsia="Times New Roman" w:hAnsi="Times New Roman" w:cs="Times New Roman"/>
          <w:sz w:val="28"/>
          <w:szCs w:val="28"/>
        </w:rPr>
        <w:t> </w:t>
      </w:r>
      <w:r w:rsidR="00EF445C" w:rsidRPr="003341BD">
        <w:rPr>
          <w:rFonts w:ascii="Times New Roman" w:eastAsia="Times New Roman" w:hAnsi="Times New Roman" w:cs="Times New Roman"/>
          <w:sz w:val="28"/>
          <w:szCs w:val="28"/>
        </w:rPr>
        <w:t xml:space="preserve">sekmēt </w:t>
      </w:r>
      <w:r w:rsidR="00EF445C" w:rsidRPr="007550D8">
        <w:rPr>
          <w:rFonts w:ascii="Times New Roman" w:eastAsia="Times New Roman" w:hAnsi="Times New Roman" w:cs="Times New Roman"/>
          <w:sz w:val="28"/>
          <w:szCs w:val="28"/>
        </w:rPr>
        <w:t>profesionālās</w:t>
      </w:r>
      <w:r w:rsidR="00CD6AFE" w:rsidRPr="007550D8">
        <w:rPr>
          <w:rFonts w:ascii="Times New Roman" w:eastAsia="Times New Roman" w:hAnsi="Times New Roman" w:cs="Times New Roman"/>
          <w:sz w:val="28"/>
          <w:szCs w:val="28"/>
        </w:rPr>
        <w:t xml:space="preserve"> un pētnieciskās </w:t>
      </w:r>
      <w:r w:rsidR="00EF445C" w:rsidRPr="007550D8">
        <w:rPr>
          <w:rFonts w:ascii="Times New Roman" w:eastAsia="Times New Roman" w:hAnsi="Times New Roman" w:cs="Times New Roman"/>
          <w:sz w:val="28"/>
          <w:szCs w:val="28"/>
        </w:rPr>
        <w:t>prasmes</w:t>
      </w:r>
      <w:r w:rsidR="00EF445C" w:rsidRPr="003341BD">
        <w:rPr>
          <w:rFonts w:ascii="Times New Roman" w:eastAsia="Times New Roman" w:hAnsi="Times New Roman" w:cs="Times New Roman"/>
          <w:sz w:val="28"/>
          <w:szCs w:val="28"/>
        </w:rPr>
        <w:t xml:space="preserve">, kas veicina </w:t>
      </w:r>
      <w:r w:rsidR="000A463F" w:rsidRPr="00645F4A">
        <w:rPr>
          <w:rFonts w:ascii="Times New Roman" w:eastAsia="Times New Roman" w:hAnsi="Times New Roman" w:cs="Times New Roman"/>
          <w:sz w:val="28"/>
          <w:szCs w:val="28"/>
        </w:rPr>
        <w:t>inovatīvas</w:t>
      </w:r>
      <w:r w:rsidR="00EF445C" w:rsidRPr="00645F4A">
        <w:rPr>
          <w:rFonts w:ascii="Times New Roman" w:eastAsia="Times New Roman" w:hAnsi="Times New Roman" w:cs="Times New Roman"/>
          <w:sz w:val="28"/>
          <w:szCs w:val="28"/>
        </w:rPr>
        <w:t xml:space="preserve"> </w:t>
      </w:r>
      <w:r w:rsidR="000A463F" w:rsidRPr="00645F4A">
        <w:rPr>
          <w:rFonts w:ascii="Times New Roman" w:eastAsia="Times New Roman" w:hAnsi="Times New Roman" w:cs="Times New Roman"/>
          <w:sz w:val="28"/>
          <w:szCs w:val="28"/>
        </w:rPr>
        <w:t xml:space="preserve">idejas </w:t>
      </w:r>
      <w:r w:rsidR="00EF445C" w:rsidRPr="00645F4A">
        <w:rPr>
          <w:rFonts w:ascii="Times New Roman" w:eastAsia="Times New Roman" w:hAnsi="Times New Roman" w:cs="Times New Roman"/>
          <w:sz w:val="28"/>
          <w:szCs w:val="28"/>
        </w:rPr>
        <w:t xml:space="preserve">biznesa </w:t>
      </w:r>
      <w:r w:rsidR="000A463F" w:rsidRPr="00645F4A">
        <w:rPr>
          <w:rFonts w:ascii="Times New Roman" w:eastAsia="Times New Roman" w:hAnsi="Times New Roman" w:cs="Times New Roman"/>
          <w:sz w:val="28"/>
          <w:szCs w:val="28"/>
        </w:rPr>
        <w:t>pieejai</w:t>
      </w:r>
      <w:r w:rsidR="00EF445C" w:rsidRPr="00645F4A">
        <w:rPr>
          <w:rFonts w:ascii="Times New Roman" w:eastAsia="Times New Roman" w:hAnsi="Times New Roman" w:cs="Times New Roman"/>
          <w:sz w:val="28"/>
          <w:szCs w:val="28"/>
        </w:rPr>
        <w:t xml:space="preserve"> un sadarbīb</w:t>
      </w:r>
      <w:r w:rsidR="000A463F" w:rsidRPr="00645F4A">
        <w:rPr>
          <w:rFonts w:ascii="Times New Roman" w:eastAsia="Times New Roman" w:hAnsi="Times New Roman" w:cs="Times New Roman"/>
          <w:sz w:val="28"/>
          <w:szCs w:val="28"/>
        </w:rPr>
        <w:t>ai</w:t>
      </w:r>
      <w:r w:rsidR="00EF445C" w:rsidRPr="00645F4A">
        <w:rPr>
          <w:rFonts w:ascii="Times New Roman" w:eastAsia="Times New Roman" w:hAnsi="Times New Roman" w:cs="Times New Roman"/>
          <w:sz w:val="28"/>
          <w:szCs w:val="28"/>
        </w:rPr>
        <w:t xml:space="preserve"> ar darba pasauli un atbalsta pāreju uz </w:t>
      </w:r>
      <w:r w:rsidR="00C635E2" w:rsidRPr="00645F4A">
        <w:rPr>
          <w:rFonts w:ascii="Times New Roman" w:eastAsia="Times New Roman" w:hAnsi="Times New Roman" w:cs="Times New Roman"/>
          <w:sz w:val="28"/>
          <w:szCs w:val="28"/>
        </w:rPr>
        <w:t xml:space="preserve">ilgtspējīgo </w:t>
      </w:r>
      <w:r w:rsidR="00EF445C" w:rsidRPr="00645F4A">
        <w:rPr>
          <w:rFonts w:ascii="Times New Roman" w:eastAsia="Times New Roman" w:hAnsi="Times New Roman" w:cs="Times New Roman"/>
          <w:sz w:val="28"/>
          <w:szCs w:val="28"/>
        </w:rPr>
        <w:t>ekonomiku;</w:t>
      </w:r>
    </w:p>
    <w:p w14:paraId="6F7F320F" w14:textId="4DCA0AA2" w:rsidR="009F79B6" w:rsidRDefault="003C639F" w:rsidP="00D93192">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F79B6">
        <w:rPr>
          <w:rFonts w:ascii="Times New Roman" w:eastAsia="Times New Roman" w:hAnsi="Times New Roman" w:cs="Times New Roman"/>
          <w:sz w:val="28"/>
          <w:szCs w:val="28"/>
        </w:rPr>
        <w:t>.</w:t>
      </w:r>
      <w:r w:rsidR="00CD6AFE">
        <w:rPr>
          <w:rFonts w:ascii="Times New Roman" w:eastAsia="Times New Roman" w:hAnsi="Times New Roman" w:cs="Times New Roman"/>
          <w:sz w:val="28"/>
          <w:szCs w:val="28"/>
        </w:rPr>
        <w:t>4</w:t>
      </w:r>
      <w:r w:rsidR="009F79B6">
        <w:rPr>
          <w:rFonts w:ascii="Times New Roman" w:eastAsia="Times New Roman" w:hAnsi="Times New Roman" w:cs="Times New Roman"/>
          <w:sz w:val="28"/>
          <w:szCs w:val="28"/>
        </w:rPr>
        <w:t>.</w:t>
      </w:r>
      <w:r w:rsidR="00623AAA">
        <w:rPr>
          <w:rFonts w:ascii="Times New Roman" w:eastAsia="Times New Roman" w:hAnsi="Times New Roman" w:cs="Times New Roman"/>
          <w:sz w:val="28"/>
          <w:szCs w:val="28"/>
        </w:rPr>
        <w:t> </w:t>
      </w:r>
      <w:r w:rsidR="009F79B6" w:rsidRPr="007D537D">
        <w:rPr>
          <w:rFonts w:ascii="Times New Roman" w:eastAsia="Times New Roman" w:hAnsi="Times New Roman" w:cs="Times New Roman"/>
          <w:sz w:val="28"/>
          <w:szCs w:val="28"/>
        </w:rPr>
        <w:t xml:space="preserve">veicināt veselības </w:t>
      </w:r>
      <w:r w:rsidR="004905C5" w:rsidRPr="00645F4A">
        <w:rPr>
          <w:rFonts w:ascii="Times New Roman" w:eastAsia="Times New Roman" w:hAnsi="Times New Roman" w:cs="Times New Roman"/>
          <w:sz w:val="28"/>
          <w:szCs w:val="28"/>
        </w:rPr>
        <w:t>uzturēšanu</w:t>
      </w:r>
      <w:r w:rsidR="009F79B6" w:rsidRPr="007D537D">
        <w:rPr>
          <w:rFonts w:ascii="Times New Roman" w:eastAsia="Times New Roman" w:hAnsi="Times New Roman" w:cs="Times New Roman"/>
          <w:sz w:val="28"/>
          <w:szCs w:val="28"/>
        </w:rPr>
        <w:t xml:space="preserve"> un fizisko attīstību, veidot izpratni par veselību kā dzīves kvalitātes nosacījumu</w:t>
      </w:r>
      <w:r w:rsidR="009F79B6" w:rsidRPr="003341BD">
        <w:rPr>
          <w:rFonts w:ascii="Times New Roman" w:eastAsia="Times New Roman" w:hAnsi="Times New Roman" w:cs="Times New Roman"/>
          <w:sz w:val="28"/>
          <w:szCs w:val="28"/>
        </w:rPr>
        <w:t>;</w:t>
      </w:r>
    </w:p>
    <w:p w14:paraId="29C05991" w14:textId="2E424825" w:rsidR="009F79B6" w:rsidRDefault="003C639F">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F79B6" w:rsidRPr="007C6743">
        <w:rPr>
          <w:rFonts w:ascii="Times New Roman" w:eastAsia="Times New Roman" w:hAnsi="Times New Roman" w:cs="Times New Roman"/>
          <w:sz w:val="28"/>
          <w:szCs w:val="28"/>
        </w:rPr>
        <w:t>.</w:t>
      </w:r>
      <w:r w:rsidR="00CD6AFE">
        <w:rPr>
          <w:rFonts w:ascii="Times New Roman" w:eastAsia="Times New Roman" w:hAnsi="Times New Roman" w:cs="Times New Roman"/>
          <w:sz w:val="28"/>
          <w:szCs w:val="28"/>
        </w:rPr>
        <w:t>5</w:t>
      </w:r>
      <w:r w:rsidR="009F79B6" w:rsidRPr="007C6743">
        <w:rPr>
          <w:rFonts w:ascii="Times New Roman" w:eastAsia="Times New Roman" w:hAnsi="Times New Roman" w:cs="Times New Roman"/>
          <w:sz w:val="28"/>
          <w:szCs w:val="28"/>
        </w:rPr>
        <w:t>.</w:t>
      </w:r>
      <w:r w:rsidR="00623AAA">
        <w:rPr>
          <w:rFonts w:ascii="Times New Roman" w:eastAsia="Times New Roman" w:hAnsi="Times New Roman" w:cs="Times New Roman"/>
          <w:sz w:val="28"/>
          <w:szCs w:val="28"/>
        </w:rPr>
        <w:t> </w:t>
      </w:r>
      <w:r w:rsidR="009F79B6" w:rsidRPr="00645F4A">
        <w:rPr>
          <w:rFonts w:ascii="Times New Roman" w:eastAsia="Times New Roman" w:hAnsi="Times New Roman" w:cs="Times New Roman"/>
          <w:sz w:val="28"/>
          <w:szCs w:val="28"/>
        </w:rPr>
        <w:t>sekmēt izglītojamā prasmes patstāvīgi mācīties mūža garumā, plānot un vadīt savu izziņas procesu, veidot pozitīvas attiecības un pieņemt atbildīgus lēmumus;</w:t>
      </w:r>
    </w:p>
    <w:p w14:paraId="62A18967" w14:textId="23F42078" w:rsidR="009F79B6" w:rsidRDefault="003C639F">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F79B6">
        <w:rPr>
          <w:rFonts w:ascii="Times New Roman" w:eastAsia="Times New Roman" w:hAnsi="Times New Roman" w:cs="Times New Roman"/>
          <w:sz w:val="28"/>
          <w:szCs w:val="28"/>
        </w:rPr>
        <w:t>.</w:t>
      </w:r>
      <w:r w:rsidR="00CD6AFE">
        <w:rPr>
          <w:rFonts w:ascii="Times New Roman" w:eastAsia="Times New Roman" w:hAnsi="Times New Roman" w:cs="Times New Roman"/>
          <w:sz w:val="28"/>
          <w:szCs w:val="28"/>
        </w:rPr>
        <w:t>6</w:t>
      </w:r>
      <w:r w:rsidR="009F79B6">
        <w:rPr>
          <w:rFonts w:ascii="Times New Roman" w:eastAsia="Times New Roman" w:hAnsi="Times New Roman" w:cs="Times New Roman"/>
          <w:sz w:val="28"/>
          <w:szCs w:val="28"/>
        </w:rPr>
        <w:t>.</w:t>
      </w:r>
      <w:r w:rsidR="00623AAA">
        <w:rPr>
          <w:rFonts w:ascii="Times New Roman" w:eastAsia="Times New Roman" w:hAnsi="Times New Roman" w:cs="Times New Roman"/>
          <w:sz w:val="28"/>
          <w:szCs w:val="28"/>
        </w:rPr>
        <w:t> </w:t>
      </w:r>
      <w:r w:rsidR="009F79B6" w:rsidRPr="009F79B6">
        <w:rPr>
          <w:rFonts w:ascii="Times New Roman" w:eastAsia="Times New Roman" w:hAnsi="Times New Roman" w:cs="Times New Roman"/>
          <w:sz w:val="28"/>
          <w:szCs w:val="28"/>
        </w:rPr>
        <w:t>sekmēt izglītojamā pozitīvas attieksmes veidošanos pret līdzcilvēkiem un valsti, veicināt viņa pašapziņu un spēju uzņemties</w:t>
      </w:r>
      <w:r w:rsidR="00706220">
        <w:rPr>
          <w:rFonts w:ascii="Times New Roman" w:eastAsia="Times New Roman" w:hAnsi="Times New Roman" w:cs="Times New Roman"/>
          <w:sz w:val="28"/>
          <w:szCs w:val="28"/>
        </w:rPr>
        <w:t xml:space="preserve"> </w:t>
      </w:r>
      <w:r w:rsidR="00706220" w:rsidRPr="004905C5">
        <w:rPr>
          <w:rFonts w:ascii="Times New Roman" w:eastAsia="Times New Roman" w:hAnsi="Times New Roman" w:cs="Times New Roman"/>
          <w:sz w:val="28"/>
          <w:szCs w:val="28"/>
        </w:rPr>
        <w:t>pilsonisko atbildību</w:t>
      </w:r>
      <w:r w:rsidR="009F79B6" w:rsidRPr="00706220">
        <w:rPr>
          <w:rFonts w:ascii="Times New Roman" w:eastAsia="Times New Roman" w:hAnsi="Times New Roman" w:cs="Times New Roman"/>
          <w:sz w:val="28"/>
          <w:szCs w:val="28"/>
        </w:rPr>
        <w:t>;</w:t>
      </w:r>
    </w:p>
    <w:p w14:paraId="3E57E535" w14:textId="5D420BC2" w:rsidR="009F79B6" w:rsidRDefault="003C639F">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9F79B6">
        <w:rPr>
          <w:rFonts w:ascii="Times New Roman" w:eastAsia="Times New Roman" w:hAnsi="Times New Roman" w:cs="Times New Roman"/>
          <w:sz w:val="28"/>
          <w:szCs w:val="28"/>
        </w:rPr>
        <w:t>.</w:t>
      </w:r>
      <w:r w:rsidR="00CD6AFE">
        <w:rPr>
          <w:rFonts w:ascii="Times New Roman" w:eastAsia="Times New Roman" w:hAnsi="Times New Roman" w:cs="Times New Roman"/>
          <w:sz w:val="28"/>
          <w:szCs w:val="28"/>
        </w:rPr>
        <w:t>7</w:t>
      </w:r>
      <w:r w:rsidR="009F79B6">
        <w:rPr>
          <w:rFonts w:ascii="Times New Roman" w:eastAsia="Times New Roman" w:hAnsi="Times New Roman" w:cs="Times New Roman"/>
          <w:sz w:val="28"/>
          <w:szCs w:val="28"/>
        </w:rPr>
        <w:t>.</w:t>
      </w:r>
      <w:r w:rsidR="00623AAA">
        <w:rPr>
          <w:rFonts w:ascii="Times New Roman" w:eastAsia="Times New Roman" w:hAnsi="Times New Roman" w:cs="Times New Roman"/>
          <w:sz w:val="28"/>
          <w:szCs w:val="28"/>
        </w:rPr>
        <w:t> </w:t>
      </w:r>
      <w:r w:rsidR="009F79B6" w:rsidRPr="009F79B6">
        <w:rPr>
          <w:rFonts w:ascii="Times New Roman" w:eastAsia="Times New Roman" w:hAnsi="Times New Roman" w:cs="Times New Roman"/>
          <w:sz w:val="28"/>
          <w:szCs w:val="28"/>
        </w:rPr>
        <w:t>nodrošināt profesionālo zināšanu un prasmju apguvi un veicināt spēju attīstību izvēlētās profesionālās izglītības virzienā, sekmēt vispusīgu un padziļinātu izpratni par sabiedrībā balstīto ētisko pieredzi un vērtībām;</w:t>
      </w:r>
    </w:p>
    <w:p w14:paraId="270C4529" w14:textId="61BA1B14" w:rsidR="00C8304B" w:rsidRDefault="003C639F">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C8304B" w:rsidRPr="00645F4A">
        <w:rPr>
          <w:rFonts w:ascii="Times New Roman" w:eastAsia="Times New Roman" w:hAnsi="Times New Roman" w:cs="Times New Roman"/>
          <w:sz w:val="28"/>
          <w:szCs w:val="28"/>
        </w:rPr>
        <w:t>.8.</w:t>
      </w:r>
      <w:r w:rsidR="00623AAA">
        <w:rPr>
          <w:rFonts w:ascii="Times New Roman" w:eastAsia="Times New Roman" w:hAnsi="Times New Roman" w:cs="Times New Roman"/>
          <w:sz w:val="28"/>
          <w:szCs w:val="28"/>
        </w:rPr>
        <w:t> </w:t>
      </w:r>
      <w:r w:rsidR="00C8304B" w:rsidRPr="00645F4A">
        <w:rPr>
          <w:rFonts w:ascii="Times New Roman" w:eastAsia="Times New Roman" w:hAnsi="Times New Roman" w:cs="Times New Roman"/>
          <w:sz w:val="28"/>
          <w:szCs w:val="28"/>
        </w:rPr>
        <w:t>vispārināt un padziļināt pamatizglītībā apgūtās zināšanas, izpratni, prasmes, vērtības un tikumus atbilstoši normatīvajiem aktiem par valsts vispārējās vidējās izglītības standartu un vispārējās vidējās izglītības programmu paraugiem</w:t>
      </w:r>
      <w:r w:rsidR="00B0331B">
        <w:rPr>
          <w:rFonts w:ascii="Times New Roman" w:eastAsia="Times New Roman" w:hAnsi="Times New Roman" w:cs="Times New Roman"/>
          <w:sz w:val="28"/>
          <w:szCs w:val="28"/>
        </w:rPr>
        <w:t>.</w:t>
      </w:r>
    </w:p>
    <w:p w14:paraId="1AB77D43" w14:textId="77777777" w:rsidR="00B0331B" w:rsidRDefault="00B0331B">
      <w:pPr>
        <w:shd w:val="clear" w:color="auto" w:fill="FFFFFF"/>
        <w:spacing w:line="240" w:lineRule="auto"/>
        <w:ind w:firstLine="700"/>
        <w:jc w:val="both"/>
        <w:rPr>
          <w:rFonts w:ascii="Times New Roman" w:eastAsia="Times New Roman" w:hAnsi="Times New Roman" w:cs="Times New Roman"/>
          <w:sz w:val="28"/>
          <w:szCs w:val="28"/>
        </w:rPr>
      </w:pPr>
    </w:p>
    <w:p w14:paraId="0000001D" w14:textId="31272B7A" w:rsidR="00355BC9" w:rsidRPr="00CB6CC9" w:rsidRDefault="00355BC9" w:rsidP="00B0331B">
      <w:pPr>
        <w:shd w:val="clear" w:color="auto" w:fill="FFFFFF"/>
        <w:spacing w:line="240" w:lineRule="auto"/>
        <w:ind w:firstLine="700"/>
        <w:jc w:val="both"/>
        <w:rPr>
          <w:rFonts w:ascii="Times New Roman" w:eastAsia="Times New Roman" w:hAnsi="Times New Roman" w:cs="Times New Roman"/>
          <w:sz w:val="28"/>
          <w:szCs w:val="28"/>
        </w:rPr>
      </w:pPr>
    </w:p>
    <w:p w14:paraId="00000020" w14:textId="4EE35F8C" w:rsidR="00355BC9" w:rsidRDefault="002005B3" w:rsidP="00B0331B">
      <w:pPr>
        <w:shd w:val="clear" w:color="auto" w:fill="FFFFFF"/>
        <w:spacing w:line="240" w:lineRule="auto"/>
        <w:ind w:firstLine="700"/>
        <w:jc w:val="center"/>
        <w:rPr>
          <w:rFonts w:ascii="Times New Roman" w:eastAsia="Times New Roman" w:hAnsi="Times New Roman" w:cs="Times New Roman"/>
          <w:b/>
          <w:sz w:val="28"/>
          <w:szCs w:val="28"/>
        </w:rPr>
      </w:pPr>
      <w:r w:rsidRPr="008C3968">
        <w:rPr>
          <w:rFonts w:ascii="Times New Roman" w:eastAsia="Times New Roman" w:hAnsi="Times New Roman" w:cs="Times New Roman"/>
          <w:b/>
          <w:sz w:val="28"/>
          <w:szCs w:val="28"/>
        </w:rPr>
        <w:t>III</w:t>
      </w:r>
      <w:r w:rsidR="00EF4853" w:rsidRPr="008C3968">
        <w:rPr>
          <w:rFonts w:ascii="Times New Roman" w:eastAsia="Times New Roman" w:hAnsi="Times New Roman" w:cs="Times New Roman"/>
          <w:b/>
          <w:sz w:val="28"/>
          <w:szCs w:val="28"/>
        </w:rPr>
        <w:t xml:space="preserve">. </w:t>
      </w:r>
      <w:r w:rsidR="009F79B6" w:rsidRPr="008C3968">
        <w:rPr>
          <w:rFonts w:ascii="Times New Roman" w:eastAsia="Times New Roman" w:hAnsi="Times New Roman" w:cs="Times New Roman"/>
          <w:b/>
          <w:sz w:val="28"/>
          <w:szCs w:val="28"/>
        </w:rPr>
        <w:t>Profesionālās</w:t>
      </w:r>
      <w:r w:rsidR="0069696A">
        <w:rPr>
          <w:rFonts w:ascii="Times New Roman" w:eastAsia="Times New Roman" w:hAnsi="Times New Roman" w:cs="Times New Roman"/>
          <w:b/>
          <w:sz w:val="28"/>
          <w:szCs w:val="28"/>
        </w:rPr>
        <w:t xml:space="preserve"> vi</w:t>
      </w:r>
      <w:r w:rsidR="003E07FC">
        <w:rPr>
          <w:rFonts w:ascii="Times New Roman" w:eastAsia="Times New Roman" w:hAnsi="Times New Roman" w:cs="Times New Roman"/>
          <w:b/>
          <w:sz w:val="28"/>
          <w:szCs w:val="28"/>
        </w:rPr>
        <w:t>dējās un arod</w:t>
      </w:r>
      <w:r w:rsidR="009F79B6" w:rsidRPr="008C3968">
        <w:rPr>
          <w:rFonts w:ascii="Times New Roman" w:eastAsia="Times New Roman" w:hAnsi="Times New Roman" w:cs="Times New Roman"/>
          <w:b/>
          <w:sz w:val="28"/>
          <w:szCs w:val="28"/>
        </w:rPr>
        <w:t xml:space="preserve">izglītības </w:t>
      </w:r>
      <w:r w:rsidR="00774664">
        <w:rPr>
          <w:rFonts w:ascii="Times New Roman" w:eastAsia="Times New Roman" w:hAnsi="Times New Roman" w:cs="Times New Roman"/>
          <w:b/>
          <w:sz w:val="28"/>
          <w:szCs w:val="28"/>
        </w:rPr>
        <w:t xml:space="preserve">obligātais </w:t>
      </w:r>
      <w:r w:rsidR="00A66BBB">
        <w:rPr>
          <w:rFonts w:ascii="Times New Roman" w:eastAsia="Times New Roman" w:hAnsi="Times New Roman" w:cs="Times New Roman"/>
          <w:b/>
          <w:sz w:val="28"/>
          <w:szCs w:val="28"/>
        </w:rPr>
        <w:t xml:space="preserve">saturs </w:t>
      </w:r>
    </w:p>
    <w:p w14:paraId="00000021" w14:textId="4B7085CD" w:rsidR="00355BC9" w:rsidRPr="00CF676D" w:rsidRDefault="00355BC9" w:rsidP="00B0331B">
      <w:pPr>
        <w:shd w:val="clear" w:color="auto" w:fill="FFFFFF"/>
        <w:spacing w:line="240" w:lineRule="auto"/>
        <w:ind w:firstLine="700"/>
        <w:jc w:val="both"/>
        <w:rPr>
          <w:rFonts w:ascii="Times New Roman" w:eastAsia="Times New Roman" w:hAnsi="Times New Roman" w:cs="Times New Roman"/>
          <w:sz w:val="28"/>
          <w:szCs w:val="28"/>
        </w:rPr>
      </w:pPr>
    </w:p>
    <w:p w14:paraId="5DF0B135" w14:textId="3C3CC16D" w:rsidR="008C3968" w:rsidRPr="00CF676D" w:rsidRDefault="00BF57F2" w:rsidP="00CF676D">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8C3968" w:rsidRPr="00CF676D">
        <w:rPr>
          <w:rFonts w:ascii="Times New Roman" w:eastAsia="Times New Roman" w:hAnsi="Times New Roman" w:cs="Times New Roman"/>
          <w:sz w:val="28"/>
          <w:szCs w:val="28"/>
        </w:rPr>
        <w:t>.</w:t>
      </w:r>
      <w:r w:rsidR="00623AAA">
        <w:rPr>
          <w:rFonts w:ascii="Times New Roman" w:eastAsia="Times New Roman" w:hAnsi="Times New Roman" w:cs="Times New Roman"/>
          <w:sz w:val="28"/>
          <w:szCs w:val="28"/>
        </w:rPr>
        <w:t> </w:t>
      </w:r>
      <w:r w:rsidR="008C3968" w:rsidRPr="00CF676D">
        <w:rPr>
          <w:rFonts w:ascii="Times New Roman" w:eastAsia="Times New Roman" w:hAnsi="Times New Roman" w:cs="Times New Roman"/>
          <w:sz w:val="28"/>
          <w:szCs w:val="28"/>
        </w:rPr>
        <w:t xml:space="preserve">Profesionālās </w:t>
      </w:r>
      <w:r w:rsidR="003276AF" w:rsidRPr="00CF676D">
        <w:rPr>
          <w:rFonts w:ascii="Times New Roman" w:eastAsia="Times New Roman" w:hAnsi="Times New Roman" w:cs="Times New Roman"/>
          <w:sz w:val="28"/>
          <w:szCs w:val="28"/>
        </w:rPr>
        <w:t>vidējās izglītības un arod</w:t>
      </w:r>
      <w:r w:rsidR="008C3968" w:rsidRPr="00CF676D">
        <w:rPr>
          <w:rFonts w:ascii="Times New Roman" w:eastAsia="Times New Roman" w:hAnsi="Times New Roman" w:cs="Times New Roman"/>
          <w:sz w:val="28"/>
          <w:szCs w:val="28"/>
        </w:rPr>
        <w:t xml:space="preserve">izglītības </w:t>
      </w:r>
      <w:r w:rsidR="003C639F">
        <w:rPr>
          <w:rFonts w:ascii="Times New Roman" w:eastAsia="Times New Roman" w:hAnsi="Times New Roman" w:cs="Times New Roman"/>
          <w:sz w:val="28"/>
          <w:szCs w:val="28"/>
        </w:rPr>
        <w:t>obligāt</w:t>
      </w:r>
      <w:r w:rsidR="00154CE2">
        <w:rPr>
          <w:rFonts w:ascii="Times New Roman" w:eastAsia="Times New Roman" w:hAnsi="Times New Roman" w:cs="Times New Roman"/>
          <w:sz w:val="28"/>
          <w:szCs w:val="28"/>
        </w:rPr>
        <w:t>o</w:t>
      </w:r>
      <w:r w:rsidR="003C639F">
        <w:rPr>
          <w:rFonts w:ascii="Times New Roman" w:eastAsia="Times New Roman" w:hAnsi="Times New Roman" w:cs="Times New Roman"/>
          <w:sz w:val="28"/>
          <w:szCs w:val="28"/>
        </w:rPr>
        <w:t xml:space="preserve"> </w:t>
      </w:r>
      <w:r w:rsidR="0039452E" w:rsidRPr="00CF676D">
        <w:rPr>
          <w:rFonts w:ascii="Times New Roman" w:eastAsia="Times New Roman" w:hAnsi="Times New Roman" w:cs="Times New Roman"/>
          <w:sz w:val="28"/>
          <w:szCs w:val="28"/>
        </w:rPr>
        <w:t>satur</w:t>
      </w:r>
      <w:r w:rsidR="00154CE2">
        <w:rPr>
          <w:rFonts w:ascii="Times New Roman" w:eastAsia="Times New Roman" w:hAnsi="Times New Roman" w:cs="Times New Roman"/>
          <w:sz w:val="28"/>
          <w:szCs w:val="28"/>
        </w:rPr>
        <w:t>u</w:t>
      </w:r>
      <w:r w:rsidR="0039452E" w:rsidRPr="00CF676D">
        <w:rPr>
          <w:rFonts w:ascii="Times New Roman" w:eastAsia="Times New Roman" w:hAnsi="Times New Roman" w:cs="Times New Roman"/>
          <w:sz w:val="28"/>
          <w:szCs w:val="28"/>
        </w:rPr>
        <w:t xml:space="preserve"> </w:t>
      </w:r>
      <w:r w:rsidR="00154CE2">
        <w:rPr>
          <w:rFonts w:ascii="Times New Roman" w:eastAsia="Times New Roman" w:hAnsi="Times New Roman" w:cs="Times New Roman"/>
          <w:sz w:val="28"/>
          <w:szCs w:val="28"/>
        </w:rPr>
        <w:t>veido</w:t>
      </w:r>
      <w:r w:rsidR="0039452E">
        <w:rPr>
          <w:rFonts w:ascii="Times New Roman" w:eastAsia="Times New Roman" w:hAnsi="Times New Roman" w:cs="Times New Roman"/>
          <w:sz w:val="28"/>
          <w:szCs w:val="28"/>
        </w:rPr>
        <w:t xml:space="preserve"> p</w:t>
      </w:r>
      <w:r w:rsidR="0039452E" w:rsidRPr="00993E20">
        <w:rPr>
          <w:rFonts w:ascii="Times New Roman" w:eastAsia="Times New Roman" w:hAnsi="Times New Roman" w:cs="Times New Roman"/>
          <w:sz w:val="28"/>
          <w:szCs w:val="28"/>
        </w:rPr>
        <w:t>rofesionālās vidējās un arodizglītības programmas</w:t>
      </w:r>
      <w:r w:rsidR="0039452E">
        <w:rPr>
          <w:rFonts w:ascii="Times New Roman" w:eastAsia="Times New Roman" w:hAnsi="Times New Roman" w:cs="Times New Roman"/>
          <w:sz w:val="28"/>
          <w:szCs w:val="28"/>
        </w:rPr>
        <w:t xml:space="preserve"> </w:t>
      </w:r>
      <w:r w:rsidR="0039452E" w:rsidRPr="00D71C50">
        <w:rPr>
          <w:rFonts w:ascii="Times New Roman" w:eastAsia="Times New Roman" w:hAnsi="Times New Roman" w:cs="Times New Roman"/>
          <w:sz w:val="28"/>
          <w:szCs w:val="28"/>
        </w:rPr>
        <w:t>pamatdaļa</w:t>
      </w:r>
      <w:r w:rsidR="0039452E">
        <w:rPr>
          <w:rFonts w:ascii="Times New Roman" w:eastAsia="Times New Roman" w:hAnsi="Times New Roman" w:cs="Times New Roman"/>
          <w:sz w:val="28"/>
          <w:szCs w:val="28"/>
        </w:rPr>
        <w:t xml:space="preserve"> un</w:t>
      </w:r>
      <w:r w:rsidR="0039452E" w:rsidRPr="00993E20">
        <w:rPr>
          <w:rFonts w:ascii="Times New Roman" w:eastAsia="Times New Roman" w:hAnsi="Times New Roman" w:cs="Times New Roman"/>
          <w:sz w:val="28"/>
          <w:szCs w:val="28"/>
        </w:rPr>
        <w:t xml:space="preserve"> mainīgā daļa</w:t>
      </w:r>
      <w:r w:rsidR="0039452E">
        <w:rPr>
          <w:rFonts w:ascii="Times New Roman" w:eastAsia="Times New Roman" w:hAnsi="Times New Roman" w:cs="Times New Roman"/>
          <w:sz w:val="28"/>
          <w:szCs w:val="28"/>
        </w:rPr>
        <w:t xml:space="preserve">, kuru </w:t>
      </w:r>
      <w:r w:rsidR="00012B62">
        <w:rPr>
          <w:rFonts w:ascii="Times New Roman" w:eastAsia="Times New Roman" w:hAnsi="Times New Roman" w:cs="Times New Roman"/>
          <w:sz w:val="28"/>
          <w:szCs w:val="28"/>
        </w:rPr>
        <w:t>nosaka</w:t>
      </w:r>
      <w:r w:rsidR="00DA4EBC">
        <w:rPr>
          <w:rFonts w:ascii="Times New Roman" w:eastAsia="Times New Roman" w:hAnsi="Times New Roman" w:cs="Times New Roman"/>
          <w:sz w:val="28"/>
          <w:szCs w:val="28"/>
        </w:rPr>
        <w:t xml:space="preserve"> atbilstoši</w:t>
      </w:r>
      <w:r w:rsidR="008C3968" w:rsidRPr="00CF676D">
        <w:rPr>
          <w:rFonts w:ascii="Times New Roman" w:eastAsia="Times New Roman" w:hAnsi="Times New Roman" w:cs="Times New Roman"/>
          <w:sz w:val="28"/>
          <w:szCs w:val="28"/>
        </w:rPr>
        <w:t>:</w:t>
      </w:r>
    </w:p>
    <w:p w14:paraId="75CB3610" w14:textId="663A1DD8" w:rsidR="008C3968" w:rsidRPr="00CF676D" w:rsidRDefault="00BF57F2" w:rsidP="00B0331B">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8C3968" w:rsidRPr="00CF676D">
        <w:rPr>
          <w:rFonts w:ascii="Times New Roman" w:eastAsia="Times New Roman" w:hAnsi="Times New Roman" w:cs="Times New Roman"/>
          <w:sz w:val="28"/>
          <w:szCs w:val="28"/>
        </w:rPr>
        <w:t>.1.</w:t>
      </w:r>
      <w:r w:rsidR="00623AAA">
        <w:rPr>
          <w:rFonts w:ascii="Times New Roman" w:eastAsia="Times New Roman" w:hAnsi="Times New Roman" w:cs="Times New Roman"/>
          <w:sz w:val="28"/>
          <w:szCs w:val="28"/>
        </w:rPr>
        <w:t> </w:t>
      </w:r>
      <w:r w:rsidR="008C3968" w:rsidRPr="009611AD">
        <w:rPr>
          <w:rFonts w:ascii="Times New Roman" w:eastAsia="Times New Roman" w:hAnsi="Times New Roman" w:cs="Times New Roman"/>
          <w:sz w:val="28"/>
          <w:szCs w:val="28"/>
        </w:rPr>
        <w:t xml:space="preserve">profesiju standartos vai profesionālās kvalifikāciju prasībās </w:t>
      </w:r>
      <w:r w:rsidR="00C73C32" w:rsidRPr="001A06A9">
        <w:rPr>
          <w:rFonts w:ascii="Times New Roman" w:eastAsia="Times New Roman" w:hAnsi="Times New Roman" w:cs="Times New Roman"/>
          <w:sz w:val="28"/>
          <w:szCs w:val="28"/>
        </w:rPr>
        <w:t>noteikta</w:t>
      </w:r>
      <w:r w:rsidR="00DA4EBC" w:rsidRPr="001A06A9">
        <w:rPr>
          <w:rFonts w:ascii="Times New Roman" w:eastAsia="Times New Roman" w:hAnsi="Times New Roman" w:cs="Times New Roman"/>
          <w:sz w:val="28"/>
          <w:szCs w:val="28"/>
        </w:rPr>
        <w:t>j</w:t>
      </w:r>
      <w:r w:rsidR="009611AD" w:rsidRPr="001A06A9">
        <w:rPr>
          <w:rFonts w:ascii="Times New Roman" w:eastAsia="Times New Roman" w:hAnsi="Times New Roman" w:cs="Times New Roman"/>
          <w:sz w:val="28"/>
          <w:szCs w:val="28"/>
        </w:rPr>
        <w:t>ā</w:t>
      </w:r>
      <w:r w:rsidR="00DA4EBC" w:rsidRPr="001A06A9">
        <w:rPr>
          <w:rFonts w:ascii="Times New Roman" w:eastAsia="Times New Roman" w:hAnsi="Times New Roman" w:cs="Times New Roman"/>
          <w:sz w:val="28"/>
          <w:szCs w:val="28"/>
        </w:rPr>
        <w:t>m</w:t>
      </w:r>
      <w:r w:rsidR="009611AD" w:rsidRPr="00181BAF">
        <w:rPr>
          <w:rFonts w:ascii="Times New Roman" w:hAnsi="Times New Roman" w:cs="Times New Roman"/>
          <w:color w:val="FF0000"/>
          <w:sz w:val="28"/>
          <w:szCs w:val="28"/>
        </w:rPr>
        <w:t xml:space="preserve"> </w:t>
      </w:r>
      <w:r w:rsidR="009611AD" w:rsidRPr="00181BAF">
        <w:rPr>
          <w:rFonts w:ascii="Times New Roman" w:hAnsi="Times New Roman" w:cs="Times New Roman"/>
          <w:sz w:val="28"/>
          <w:szCs w:val="28"/>
        </w:rPr>
        <w:t>zināšanām, prasmēm, attieksmēm un kompetencēm</w:t>
      </w:r>
      <w:r w:rsidR="00C73C32" w:rsidRPr="001A06A9">
        <w:rPr>
          <w:rFonts w:ascii="Times New Roman" w:eastAsia="Times New Roman" w:hAnsi="Times New Roman" w:cs="Times New Roman"/>
          <w:sz w:val="28"/>
          <w:szCs w:val="28"/>
        </w:rPr>
        <w:t xml:space="preserve"> </w:t>
      </w:r>
      <w:r w:rsidR="008C3968" w:rsidRPr="00181BAF">
        <w:rPr>
          <w:rFonts w:ascii="Times New Roman" w:eastAsia="Times New Roman" w:hAnsi="Times New Roman" w:cs="Times New Roman"/>
          <w:sz w:val="28"/>
          <w:szCs w:val="28"/>
        </w:rPr>
        <w:t xml:space="preserve">atbilstoši </w:t>
      </w:r>
      <w:r w:rsidR="009771E2">
        <w:rPr>
          <w:rFonts w:ascii="Times New Roman" w:eastAsia="Times New Roman" w:hAnsi="Times New Roman" w:cs="Times New Roman"/>
          <w:sz w:val="28"/>
          <w:szCs w:val="28"/>
        </w:rPr>
        <w:t>profesijai</w:t>
      </w:r>
      <w:r w:rsidR="000D3B11" w:rsidRPr="00181BAF">
        <w:rPr>
          <w:rFonts w:ascii="Times New Roman" w:eastAsia="Times New Roman" w:hAnsi="Times New Roman" w:cs="Times New Roman"/>
          <w:sz w:val="28"/>
          <w:szCs w:val="28"/>
        </w:rPr>
        <w:t xml:space="preserve"> </w:t>
      </w:r>
      <w:r w:rsidR="00522BB3" w:rsidRPr="00181BAF">
        <w:rPr>
          <w:rFonts w:ascii="Times New Roman" w:eastAsia="Times New Roman" w:hAnsi="Times New Roman" w:cs="Times New Roman"/>
          <w:sz w:val="28"/>
          <w:szCs w:val="28"/>
        </w:rPr>
        <w:t>un nozar</w:t>
      </w:r>
      <w:r w:rsidR="00C247C9" w:rsidRPr="00181BAF">
        <w:rPr>
          <w:rFonts w:ascii="Times New Roman" w:eastAsia="Times New Roman" w:hAnsi="Times New Roman" w:cs="Times New Roman"/>
          <w:sz w:val="28"/>
          <w:szCs w:val="28"/>
        </w:rPr>
        <w:t>u</w:t>
      </w:r>
      <w:r w:rsidR="00522BB3" w:rsidRPr="00181BAF">
        <w:rPr>
          <w:rFonts w:ascii="Times New Roman" w:eastAsia="Times New Roman" w:hAnsi="Times New Roman" w:cs="Times New Roman"/>
          <w:sz w:val="28"/>
          <w:szCs w:val="28"/>
        </w:rPr>
        <w:t xml:space="preserve"> kvalifikāciju struktūr</w:t>
      </w:r>
      <w:r w:rsidR="00C247C9" w:rsidRPr="00181BAF">
        <w:rPr>
          <w:rFonts w:ascii="Times New Roman" w:eastAsia="Times New Roman" w:hAnsi="Times New Roman" w:cs="Times New Roman"/>
          <w:sz w:val="28"/>
          <w:szCs w:val="28"/>
        </w:rPr>
        <w:t xml:space="preserve">u </w:t>
      </w:r>
      <w:r w:rsidR="00522BB3" w:rsidRPr="00181BAF">
        <w:rPr>
          <w:rFonts w:ascii="Times New Roman" w:eastAsia="Times New Roman" w:hAnsi="Times New Roman" w:cs="Times New Roman"/>
          <w:sz w:val="28"/>
          <w:szCs w:val="28"/>
        </w:rPr>
        <w:t>aprakst</w:t>
      </w:r>
      <w:r w:rsidR="00C247C9" w:rsidRPr="00181BAF">
        <w:rPr>
          <w:rFonts w:ascii="Times New Roman" w:eastAsia="Times New Roman" w:hAnsi="Times New Roman" w:cs="Times New Roman"/>
          <w:sz w:val="28"/>
          <w:szCs w:val="28"/>
        </w:rPr>
        <w:t>os noteikt</w:t>
      </w:r>
      <w:r w:rsidR="00DA4EBC" w:rsidRPr="00181BAF">
        <w:rPr>
          <w:rFonts w:ascii="Times New Roman" w:eastAsia="Times New Roman" w:hAnsi="Times New Roman" w:cs="Times New Roman"/>
          <w:sz w:val="28"/>
          <w:szCs w:val="28"/>
        </w:rPr>
        <w:t>aj</w:t>
      </w:r>
      <w:r w:rsidR="00CF676D" w:rsidRPr="00181BAF">
        <w:rPr>
          <w:rFonts w:ascii="Times New Roman" w:eastAsia="Times New Roman" w:hAnsi="Times New Roman" w:cs="Times New Roman"/>
          <w:sz w:val="28"/>
          <w:szCs w:val="28"/>
        </w:rPr>
        <w:t>ie</w:t>
      </w:r>
      <w:r w:rsidR="00DA4EBC" w:rsidRPr="00181BAF">
        <w:rPr>
          <w:rFonts w:ascii="Times New Roman" w:eastAsia="Times New Roman" w:hAnsi="Times New Roman" w:cs="Times New Roman"/>
          <w:sz w:val="28"/>
          <w:szCs w:val="28"/>
        </w:rPr>
        <w:t>m</w:t>
      </w:r>
      <w:r w:rsidR="00C247C9" w:rsidRPr="00181BAF">
        <w:rPr>
          <w:rFonts w:ascii="Times New Roman" w:eastAsia="Times New Roman" w:hAnsi="Times New Roman" w:cs="Times New Roman"/>
          <w:sz w:val="28"/>
          <w:szCs w:val="28"/>
        </w:rPr>
        <w:t xml:space="preserve"> </w:t>
      </w:r>
      <w:r w:rsidR="00C247C9" w:rsidRPr="00CF676D">
        <w:rPr>
          <w:rFonts w:ascii="Times New Roman" w:hAnsi="Times New Roman" w:cs="Times New Roman"/>
          <w:sz w:val="28"/>
          <w:szCs w:val="28"/>
        </w:rPr>
        <w:t>profesiju vispārīg</w:t>
      </w:r>
      <w:r w:rsidR="00DA4EBC">
        <w:rPr>
          <w:rFonts w:ascii="Times New Roman" w:hAnsi="Times New Roman" w:cs="Times New Roman"/>
          <w:sz w:val="28"/>
          <w:szCs w:val="28"/>
        </w:rPr>
        <w:t>aj</w:t>
      </w:r>
      <w:r w:rsidR="00CF676D" w:rsidRPr="00CF676D">
        <w:rPr>
          <w:rFonts w:ascii="Times New Roman" w:hAnsi="Times New Roman" w:cs="Times New Roman"/>
          <w:sz w:val="28"/>
          <w:szCs w:val="28"/>
        </w:rPr>
        <w:t>ie</w:t>
      </w:r>
      <w:r w:rsidR="00DA4EBC">
        <w:rPr>
          <w:rFonts w:ascii="Times New Roman" w:hAnsi="Times New Roman" w:cs="Times New Roman"/>
          <w:sz w:val="28"/>
          <w:szCs w:val="28"/>
        </w:rPr>
        <w:t>m</w:t>
      </w:r>
      <w:r w:rsidR="00C247C9" w:rsidRPr="00CF676D">
        <w:rPr>
          <w:rFonts w:ascii="Times New Roman" w:hAnsi="Times New Roman" w:cs="Times New Roman"/>
          <w:sz w:val="28"/>
          <w:szCs w:val="28"/>
        </w:rPr>
        <w:t xml:space="preserve"> raksturojum</w:t>
      </w:r>
      <w:r w:rsidR="00CF676D" w:rsidRPr="00CF676D">
        <w:rPr>
          <w:rFonts w:ascii="Times New Roman" w:hAnsi="Times New Roman" w:cs="Times New Roman"/>
          <w:sz w:val="28"/>
          <w:szCs w:val="28"/>
        </w:rPr>
        <w:t>i</w:t>
      </w:r>
      <w:r w:rsidR="00DA4EBC">
        <w:rPr>
          <w:rFonts w:ascii="Times New Roman" w:hAnsi="Times New Roman" w:cs="Times New Roman"/>
          <w:sz w:val="28"/>
          <w:szCs w:val="28"/>
        </w:rPr>
        <w:t>em</w:t>
      </w:r>
      <w:r w:rsidR="008C3968" w:rsidRPr="00CF676D">
        <w:rPr>
          <w:rFonts w:ascii="Times New Roman" w:eastAsia="Times New Roman" w:hAnsi="Times New Roman" w:cs="Times New Roman"/>
          <w:sz w:val="28"/>
          <w:szCs w:val="28"/>
        </w:rPr>
        <w:t>;</w:t>
      </w:r>
    </w:p>
    <w:p w14:paraId="15C0CC97" w14:textId="6C2D7586" w:rsidR="000D3B11" w:rsidRPr="00CF676D" w:rsidRDefault="00BF57F2" w:rsidP="00B0331B">
      <w:pPr>
        <w:shd w:val="clear" w:color="auto" w:fill="FFFFFF"/>
        <w:spacing w:line="240" w:lineRule="auto"/>
        <w:ind w:firstLine="700"/>
        <w:jc w:val="both"/>
        <w:rPr>
          <w:rFonts w:ascii="Times New Roman" w:eastAsia="Times New Roman" w:hAnsi="Times New Roman" w:cs="Times New Roman"/>
          <w:sz w:val="28"/>
          <w:szCs w:val="28"/>
          <w:highlight w:val="yellow"/>
        </w:rPr>
      </w:pPr>
      <w:r>
        <w:rPr>
          <w:rFonts w:ascii="Times New Roman" w:eastAsia="Times New Roman" w:hAnsi="Times New Roman" w:cs="Times New Roman"/>
          <w:sz w:val="28"/>
          <w:szCs w:val="28"/>
        </w:rPr>
        <w:t>4</w:t>
      </w:r>
      <w:r w:rsidR="000D3B11" w:rsidRPr="00CF676D">
        <w:rPr>
          <w:rFonts w:ascii="Times New Roman" w:eastAsia="Times New Roman" w:hAnsi="Times New Roman" w:cs="Times New Roman"/>
          <w:sz w:val="28"/>
          <w:szCs w:val="28"/>
        </w:rPr>
        <w:t>.2.</w:t>
      </w:r>
      <w:r w:rsidR="00623AAA">
        <w:rPr>
          <w:rFonts w:ascii="Times New Roman" w:eastAsia="Times New Roman" w:hAnsi="Times New Roman" w:cs="Times New Roman"/>
          <w:sz w:val="28"/>
          <w:szCs w:val="28"/>
        </w:rPr>
        <w:t> </w:t>
      </w:r>
      <w:r w:rsidR="000D3B11" w:rsidRPr="00CF676D">
        <w:rPr>
          <w:rFonts w:ascii="Times New Roman" w:eastAsia="Times New Roman" w:hAnsi="Times New Roman" w:cs="Times New Roman"/>
          <w:sz w:val="28"/>
          <w:szCs w:val="28"/>
        </w:rPr>
        <w:t>profesionālās izglītības programma</w:t>
      </w:r>
      <w:r w:rsidR="00DA4EBC">
        <w:rPr>
          <w:rFonts w:ascii="Times New Roman" w:eastAsia="Times New Roman" w:hAnsi="Times New Roman" w:cs="Times New Roman"/>
          <w:sz w:val="28"/>
          <w:szCs w:val="28"/>
        </w:rPr>
        <w:t>i</w:t>
      </w:r>
      <w:r w:rsidR="000D3B11" w:rsidRPr="00CF676D">
        <w:rPr>
          <w:rFonts w:ascii="Times New Roman" w:eastAsia="Times New Roman" w:hAnsi="Times New Roman" w:cs="Times New Roman"/>
          <w:sz w:val="28"/>
          <w:szCs w:val="28"/>
        </w:rPr>
        <w:t xml:space="preserve">, kuru </w:t>
      </w:r>
      <w:r w:rsidR="000D3B11" w:rsidRPr="00CF676D">
        <w:rPr>
          <w:rFonts w:ascii="Times New Roman" w:hAnsi="Times New Roman" w:cs="Times New Roman"/>
          <w:sz w:val="28"/>
          <w:szCs w:val="28"/>
        </w:rPr>
        <w:t xml:space="preserve">var īstenot kā </w:t>
      </w:r>
      <w:r w:rsidR="00670328" w:rsidRPr="00CF676D">
        <w:rPr>
          <w:rFonts w:ascii="Times New Roman" w:hAnsi="Times New Roman" w:cs="Times New Roman"/>
          <w:sz w:val="28"/>
          <w:szCs w:val="28"/>
        </w:rPr>
        <w:t>modulār</w:t>
      </w:r>
      <w:r w:rsidR="00670328">
        <w:rPr>
          <w:rFonts w:ascii="Times New Roman" w:hAnsi="Times New Roman" w:cs="Times New Roman"/>
          <w:sz w:val="28"/>
          <w:szCs w:val="28"/>
        </w:rPr>
        <w:t>o</w:t>
      </w:r>
      <w:r w:rsidR="00670328" w:rsidRPr="00CF676D">
        <w:rPr>
          <w:rFonts w:ascii="Times New Roman" w:hAnsi="Times New Roman" w:cs="Times New Roman"/>
          <w:sz w:val="28"/>
          <w:szCs w:val="28"/>
        </w:rPr>
        <w:t xml:space="preserve"> </w:t>
      </w:r>
      <w:r w:rsidR="000D3B11" w:rsidRPr="00CF676D">
        <w:rPr>
          <w:rFonts w:ascii="Times New Roman" w:hAnsi="Times New Roman" w:cs="Times New Roman"/>
          <w:sz w:val="28"/>
          <w:szCs w:val="28"/>
        </w:rPr>
        <w:t>profesionālās izglītības programmu</w:t>
      </w:r>
      <w:r w:rsidR="009B062F" w:rsidRPr="00CF676D">
        <w:rPr>
          <w:rFonts w:ascii="Times New Roman" w:hAnsi="Times New Roman" w:cs="Times New Roman"/>
          <w:sz w:val="28"/>
          <w:szCs w:val="28"/>
        </w:rPr>
        <w:t>;</w:t>
      </w:r>
    </w:p>
    <w:p w14:paraId="0FE5EEAA" w14:textId="047A1EDD" w:rsidR="008C3968" w:rsidRPr="00CF676D" w:rsidRDefault="00BF57F2" w:rsidP="00B0331B">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w:t>
      </w:r>
      <w:r w:rsidR="008C3968" w:rsidRPr="00CF676D">
        <w:rPr>
          <w:rFonts w:ascii="Times New Roman" w:eastAsia="Times New Roman" w:hAnsi="Times New Roman" w:cs="Times New Roman"/>
          <w:sz w:val="28"/>
          <w:szCs w:val="28"/>
        </w:rPr>
        <w:t>.</w:t>
      </w:r>
      <w:r w:rsidR="000D3B11" w:rsidRPr="00CF676D">
        <w:rPr>
          <w:rFonts w:ascii="Times New Roman" w:eastAsia="Times New Roman" w:hAnsi="Times New Roman" w:cs="Times New Roman"/>
          <w:sz w:val="28"/>
          <w:szCs w:val="28"/>
        </w:rPr>
        <w:t>3</w:t>
      </w:r>
      <w:r w:rsidR="008C3968" w:rsidRPr="00CF676D">
        <w:rPr>
          <w:rFonts w:ascii="Times New Roman" w:eastAsia="Times New Roman" w:hAnsi="Times New Roman" w:cs="Times New Roman"/>
          <w:sz w:val="28"/>
          <w:szCs w:val="28"/>
        </w:rPr>
        <w:t>.</w:t>
      </w:r>
      <w:r w:rsidR="00623AAA">
        <w:rPr>
          <w:rFonts w:ascii="Times New Roman" w:eastAsia="Times New Roman" w:hAnsi="Times New Roman" w:cs="Times New Roman"/>
          <w:sz w:val="28"/>
          <w:szCs w:val="28"/>
        </w:rPr>
        <w:t> </w:t>
      </w:r>
      <w:r w:rsidR="00DA4EBC">
        <w:rPr>
          <w:rFonts w:ascii="Times New Roman" w:eastAsia="Times New Roman" w:hAnsi="Times New Roman" w:cs="Times New Roman"/>
          <w:sz w:val="28"/>
          <w:szCs w:val="28"/>
        </w:rPr>
        <w:t xml:space="preserve">šiem noteikumiem un </w:t>
      </w:r>
      <w:r w:rsidR="003A702A" w:rsidRPr="00CF676D">
        <w:rPr>
          <w:rFonts w:ascii="Times New Roman" w:eastAsia="Times New Roman" w:hAnsi="Times New Roman" w:cs="Times New Roman"/>
          <w:sz w:val="28"/>
          <w:szCs w:val="28"/>
        </w:rPr>
        <w:t xml:space="preserve">normatīvajos aktos par </w:t>
      </w:r>
      <w:r w:rsidR="008C3968" w:rsidRPr="00CF676D">
        <w:rPr>
          <w:rFonts w:ascii="Times New Roman" w:eastAsia="Times New Roman" w:hAnsi="Times New Roman" w:cs="Times New Roman"/>
          <w:sz w:val="28"/>
          <w:szCs w:val="28"/>
        </w:rPr>
        <w:t xml:space="preserve">valsts vispārējās vidējās izglītības </w:t>
      </w:r>
      <w:r w:rsidR="003A702A" w:rsidRPr="00CF676D">
        <w:rPr>
          <w:rFonts w:ascii="Times New Roman" w:eastAsia="Times New Roman" w:hAnsi="Times New Roman" w:cs="Times New Roman"/>
          <w:sz w:val="28"/>
          <w:szCs w:val="28"/>
        </w:rPr>
        <w:t>standartu</w:t>
      </w:r>
      <w:r w:rsidR="006D3D00" w:rsidRPr="00CF676D">
        <w:rPr>
          <w:rFonts w:ascii="Times New Roman" w:eastAsia="Times New Roman" w:hAnsi="Times New Roman" w:cs="Times New Roman"/>
          <w:sz w:val="28"/>
          <w:szCs w:val="28"/>
        </w:rPr>
        <w:t xml:space="preserve"> un </w:t>
      </w:r>
      <w:r w:rsidR="00CE14D6" w:rsidRPr="00CF676D">
        <w:rPr>
          <w:rFonts w:ascii="Times New Roman" w:eastAsia="Times New Roman" w:hAnsi="Times New Roman" w:cs="Times New Roman"/>
          <w:sz w:val="28"/>
          <w:szCs w:val="28"/>
        </w:rPr>
        <w:t xml:space="preserve">vispārējās vidējās izglītības </w:t>
      </w:r>
      <w:r w:rsidR="00A96166" w:rsidRPr="00CF676D">
        <w:rPr>
          <w:rFonts w:ascii="Times New Roman" w:eastAsia="Times New Roman" w:hAnsi="Times New Roman" w:cs="Times New Roman"/>
          <w:sz w:val="28"/>
          <w:szCs w:val="28"/>
        </w:rPr>
        <w:t xml:space="preserve">programmu paraugiem </w:t>
      </w:r>
      <w:r w:rsidR="00C5297B" w:rsidRPr="00CF676D">
        <w:rPr>
          <w:rFonts w:ascii="Times New Roman" w:eastAsia="Times New Roman" w:hAnsi="Times New Roman" w:cs="Times New Roman"/>
          <w:sz w:val="28"/>
          <w:szCs w:val="28"/>
        </w:rPr>
        <w:t>noteikt</w:t>
      </w:r>
      <w:r w:rsidR="00DA4EBC">
        <w:rPr>
          <w:rFonts w:ascii="Times New Roman" w:eastAsia="Times New Roman" w:hAnsi="Times New Roman" w:cs="Times New Roman"/>
          <w:sz w:val="28"/>
          <w:szCs w:val="28"/>
        </w:rPr>
        <w:t>aj</w:t>
      </w:r>
      <w:r w:rsidR="000F447B" w:rsidRPr="00CF676D">
        <w:rPr>
          <w:rFonts w:ascii="Times New Roman" w:eastAsia="Times New Roman" w:hAnsi="Times New Roman" w:cs="Times New Roman"/>
          <w:sz w:val="28"/>
          <w:szCs w:val="28"/>
        </w:rPr>
        <w:t>ie</w:t>
      </w:r>
      <w:r w:rsidR="00DA4EBC">
        <w:rPr>
          <w:rFonts w:ascii="Times New Roman" w:eastAsia="Times New Roman" w:hAnsi="Times New Roman" w:cs="Times New Roman"/>
          <w:sz w:val="28"/>
          <w:szCs w:val="28"/>
        </w:rPr>
        <w:t>m</w:t>
      </w:r>
      <w:r w:rsidR="00CE14D6" w:rsidRPr="00CF676D">
        <w:rPr>
          <w:rFonts w:ascii="Times New Roman" w:eastAsia="Times New Roman" w:hAnsi="Times New Roman" w:cs="Times New Roman"/>
          <w:sz w:val="28"/>
          <w:szCs w:val="28"/>
        </w:rPr>
        <w:t xml:space="preserve"> </w:t>
      </w:r>
      <w:r w:rsidR="00C5297B" w:rsidRPr="00CF676D">
        <w:rPr>
          <w:rFonts w:ascii="Times New Roman" w:eastAsia="Times New Roman" w:hAnsi="Times New Roman" w:cs="Times New Roman"/>
          <w:sz w:val="28"/>
          <w:szCs w:val="28"/>
        </w:rPr>
        <w:t>plānot</w:t>
      </w:r>
      <w:r w:rsidR="00DA4EBC">
        <w:rPr>
          <w:rFonts w:ascii="Times New Roman" w:eastAsia="Times New Roman" w:hAnsi="Times New Roman" w:cs="Times New Roman"/>
          <w:sz w:val="28"/>
          <w:szCs w:val="28"/>
        </w:rPr>
        <w:t>aj</w:t>
      </w:r>
      <w:r w:rsidR="00C5297B" w:rsidRPr="00CF676D">
        <w:rPr>
          <w:rFonts w:ascii="Times New Roman" w:eastAsia="Times New Roman" w:hAnsi="Times New Roman" w:cs="Times New Roman"/>
          <w:sz w:val="28"/>
          <w:szCs w:val="28"/>
        </w:rPr>
        <w:t>ie</w:t>
      </w:r>
      <w:r w:rsidR="00DA4EBC">
        <w:rPr>
          <w:rFonts w:ascii="Times New Roman" w:eastAsia="Times New Roman" w:hAnsi="Times New Roman" w:cs="Times New Roman"/>
          <w:sz w:val="28"/>
          <w:szCs w:val="28"/>
        </w:rPr>
        <w:t>m</w:t>
      </w:r>
      <w:r w:rsidR="000615A6" w:rsidRPr="00CF676D">
        <w:rPr>
          <w:rFonts w:ascii="Times New Roman" w:eastAsia="Times New Roman" w:hAnsi="Times New Roman" w:cs="Times New Roman"/>
          <w:sz w:val="28"/>
          <w:szCs w:val="28"/>
        </w:rPr>
        <w:t xml:space="preserve"> </w:t>
      </w:r>
      <w:r w:rsidR="007C6743" w:rsidRPr="00CF676D">
        <w:rPr>
          <w:rFonts w:ascii="Times New Roman" w:eastAsia="Times New Roman" w:hAnsi="Times New Roman" w:cs="Times New Roman"/>
          <w:sz w:val="28"/>
          <w:szCs w:val="28"/>
        </w:rPr>
        <w:t>izglītojamajam</w:t>
      </w:r>
      <w:r w:rsidR="00B90490" w:rsidRPr="00CF676D">
        <w:rPr>
          <w:rFonts w:ascii="Times New Roman" w:eastAsia="Times New Roman" w:hAnsi="Times New Roman" w:cs="Times New Roman"/>
          <w:sz w:val="28"/>
          <w:szCs w:val="28"/>
        </w:rPr>
        <w:t xml:space="preserve"> sasniedzam</w:t>
      </w:r>
      <w:r w:rsidR="002B7B4F">
        <w:rPr>
          <w:rFonts w:ascii="Times New Roman" w:eastAsia="Times New Roman" w:hAnsi="Times New Roman" w:cs="Times New Roman"/>
          <w:sz w:val="28"/>
          <w:szCs w:val="28"/>
        </w:rPr>
        <w:t>aj</w:t>
      </w:r>
      <w:r w:rsidR="00C5297B" w:rsidRPr="00CF676D">
        <w:rPr>
          <w:rFonts w:ascii="Times New Roman" w:eastAsia="Times New Roman" w:hAnsi="Times New Roman" w:cs="Times New Roman"/>
          <w:sz w:val="28"/>
          <w:szCs w:val="28"/>
        </w:rPr>
        <w:t>ie</w:t>
      </w:r>
      <w:r w:rsidR="00DA4EBC">
        <w:rPr>
          <w:rFonts w:ascii="Times New Roman" w:eastAsia="Times New Roman" w:hAnsi="Times New Roman" w:cs="Times New Roman"/>
          <w:sz w:val="28"/>
          <w:szCs w:val="28"/>
        </w:rPr>
        <w:t>m</w:t>
      </w:r>
      <w:r w:rsidR="002B7B4F">
        <w:rPr>
          <w:rFonts w:ascii="Times New Roman" w:eastAsia="Times New Roman" w:hAnsi="Times New Roman" w:cs="Times New Roman"/>
          <w:sz w:val="28"/>
          <w:szCs w:val="28"/>
        </w:rPr>
        <w:t xml:space="preserve"> </w:t>
      </w:r>
      <w:r w:rsidR="000615A6" w:rsidRPr="00CF676D">
        <w:rPr>
          <w:rFonts w:ascii="Times New Roman" w:eastAsia="Times New Roman" w:hAnsi="Times New Roman" w:cs="Times New Roman"/>
          <w:sz w:val="28"/>
          <w:szCs w:val="28"/>
        </w:rPr>
        <w:t xml:space="preserve">mācīšanās </w:t>
      </w:r>
      <w:r w:rsidR="00B90490" w:rsidRPr="00CF676D">
        <w:rPr>
          <w:rFonts w:ascii="Times New Roman" w:eastAsia="Times New Roman" w:hAnsi="Times New Roman" w:cs="Times New Roman"/>
          <w:sz w:val="28"/>
          <w:szCs w:val="28"/>
        </w:rPr>
        <w:t>rezult</w:t>
      </w:r>
      <w:r w:rsidR="00022EA8" w:rsidRPr="00CF676D">
        <w:rPr>
          <w:rFonts w:ascii="Times New Roman" w:eastAsia="Times New Roman" w:hAnsi="Times New Roman" w:cs="Times New Roman"/>
          <w:sz w:val="28"/>
          <w:szCs w:val="28"/>
        </w:rPr>
        <w:t>āti</w:t>
      </w:r>
      <w:r w:rsidR="00DA4EBC">
        <w:rPr>
          <w:rFonts w:ascii="Times New Roman" w:eastAsia="Times New Roman" w:hAnsi="Times New Roman" w:cs="Times New Roman"/>
          <w:sz w:val="28"/>
          <w:szCs w:val="28"/>
        </w:rPr>
        <w:t>em</w:t>
      </w:r>
      <w:r w:rsidR="00C73C32" w:rsidRPr="00CF676D">
        <w:rPr>
          <w:rFonts w:ascii="Times New Roman" w:eastAsia="Times New Roman" w:hAnsi="Times New Roman" w:cs="Times New Roman"/>
          <w:sz w:val="28"/>
          <w:szCs w:val="28"/>
        </w:rPr>
        <w:t>.</w:t>
      </w:r>
    </w:p>
    <w:p w14:paraId="76B89421" w14:textId="77777777" w:rsidR="00993E20" w:rsidRDefault="00993E20" w:rsidP="00993E20">
      <w:pPr>
        <w:shd w:val="clear" w:color="auto" w:fill="FFFFFF"/>
        <w:spacing w:line="240" w:lineRule="auto"/>
        <w:ind w:firstLine="567"/>
        <w:jc w:val="both"/>
        <w:rPr>
          <w:rFonts w:ascii="Times New Roman" w:eastAsia="Times New Roman" w:hAnsi="Times New Roman" w:cs="Times New Roman"/>
          <w:sz w:val="28"/>
          <w:szCs w:val="28"/>
        </w:rPr>
      </w:pPr>
    </w:p>
    <w:p w14:paraId="282B84CE" w14:textId="2887D000" w:rsidR="008C3968" w:rsidRPr="007550D8" w:rsidRDefault="00BF57F2" w:rsidP="00B0331B">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8C3968" w:rsidRPr="007550D8">
        <w:rPr>
          <w:rFonts w:ascii="Times New Roman" w:eastAsia="Times New Roman" w:hAnsi="Times New Roman" w:cs="Times New Roman"/>
          <w:sz w:val="28"/>
          <w:szCs w:val="28"/>
        </w:rPr>
        <w:t>.</w:t>
      </w:r>
      <w:r w:rsidR="00841DCD">
        <w:rPr>
          <w:rFonts w:ascii="Times New Roman" w:eastAsia="Times New Roman" w:hAnsi="Times New Roman" w:cs="Times New Roman"/>
          <w:sz w:val="28"/>
          <w:szCs w:val="28"/>
        </w:rPr>
        <w:t> </w:t>
      </w:r>
      <w:r w:rsidR="008C3968" w:rsidRPr="007550D8">
        <w:rPr>
          <w:rFonts w:ascii="Times New Roman" w:eastAsia="Times New Roman" w:hAnsi="Times New Roman" w:cs="Times New Roman"/>
          <w:sz w:val="28"/>
          <w:szCs w:val="28"/>
        </w:rPr>
        <w:t xml:space="preserve">Profesionālās </w:t>
      </w:r>
      <w:r w:rsidR="00DF3322" w:rsidRPr="007550D8">
        <w:rPr>
          <w:rFonts w:ascii="Times New Roman" w:eastAsia="Times New Roman" w:hAnsi="Times New Roman" w:cs="Times New Roman"/>
          <w:sz w:val="28"/>
          <w:szCs w:val="28"/>
        </w:rPr>
        <w:t xml:space="preserve">vidējās </w:t>
      </w:r>
      <w:r w:rsidR="008C3968" w:rsidRPr="007550D8">
        <w:rPr>
          <w:rFonts w:ascii="Times New Roman" w:eastAsia="Times New Roman" w:hAnsi="Times New Roman" w:cs="Times New Roman"/>
          <w:sz w:val="28"/>
          <w:szCs w:val="28"/>
        </w:rPr>
        <w:t xml:space="preserve">izglītības </w:t>
      </w:r>
      <w:r w:rsidR="00DF3322" w:rsidRPr="007550D8">
        <w:rPr>
          <w:rFonts w:ascii="Times New Roman" w:eastAsia="Times New Roman" w:hAnsi="Times New Roman" w:cs="Times New Roman"/>
          <w:sz w:val="28"/>
          <w:szCs w:val="28"/>
        </w:rPr>
        <w:t xml:space="preserve">un arodizglītības </w:t>
      </w:r>
      <w:r w:rsidR="0055717B" w:rsidRPr="007550D8">
        <w:rPr>
          <w:rFonts w:ascii="Times New Roman" w:eastAsia="Times New Roman" w:hAnsi="Times New Roman" w:cs="Times New Roman"/>
          <w:sz w:val="28"/>
          <w:szCs w:val="28"/>
        </w:rPr>
        <w:t xml:space="preserve">programmas </w:t>
      </w:r>
      <w:r w:rsidR="00783596" w:rsidRPr="00D71C50">
        <w:rPr>
          <w:rFonts w:ascii="Times New Roman" w:eastAsia="Times New Roman" w:hAnsi="Times New Roman" w:cs="Times New Roman"/>
          <w:sz w:val="28"/>
          <w:szCs w:val="28"/>
        </w:rPr>
        <w:t>pamat</w:t>
      </w:r>
      <w:r w:rsidR="0055717B" w:rsidRPr="00D71C50">
        <w:rPr>
          <w:rFonts w:ascii="Times New Roman" w:eastAsia="Times New Roman" w:hAnsi="Times New Roman" w:cs="Times New Roman"/>
          <w:sz w:val="28"/>
          <w:szCs w:val="28"/>
        </w:rPr>
        <w:t>daļa</w:t>
      </w:r>
      <w:r w:rsidR="0055717B" w:rsidRPr="007550D8">
        <w:rPr>
          <w:rFonts w:ascii="Times New Roman" w:eastAsia="Times New Roman" w:hAnsi="Times New Roman" w:cs="Times New Roman"/>
          <w:sz w:val="28"/>
          <w:szCs w:val="28"/>
        </w:rPr>
        <w:t xml:space="preserve"> ir 7</w:t>
      </w:r>
      <w:r w:rsidR="008C3968" w:rsidRPr="007550D8">
        <w:rPr>
          <w:rFonts w:ascii="Times New Roman" w:eastAsia="Times New Roman" w:hAnsi="Times New Roman" w:cs="Times New Roman"/>
          <w:sz w:val="28"/>
          <w:szCs w:val="28"/>
        </w:rPr>
        <w:t>0</w:t>
      </w:r>
      <w:r w:rsidR="00081591">
        <w:rPr>
          <w:rFonts w:ascii="Times New Roman" w:eastAsia="Times New Roman" w:hAnsi="Times New Roman" w:cs="Times New Roman"/>
          <w:sz w:val="28"/>
          <w:szCs w:val="28"/>
        </w:rPr>
        <w:t xml:space="preserve"> procentu</w:t>
      </w:r>
      <w:r w:rsidR="008C3968" w:rsidRPr="007550D8">
        <w:rPr>
          <w:rFonts w:ascii="Times New Roman" w:eastAsia="Times New Roman" w:hAnsi="Times New Roman" w:cs="Times New Roman"/>
          <w:sz w:val="28"/>
          <w:szCs w:val="28"/>
        </w:rPr>
        <w:t xml:space="preserve"> apmērā no izglītības programmas apjoma un </w:t>
      </w:r>
      <w:r w:rsidR="007550D8">
        <w:rPr>
          <w:rFonts w:ascii="Times New Roman" w:eastAsia="Times New Roman" w:hAnsi="Times New Roman" w:cs="Times New Roman"/>
          <w:color w:val="000000"/>
          <w:sz w:val="28"/>
          <w:szCs w:val="28"/>
        </w:rPr>
        <w:t>atbilstoši šo noteikumu 1. pielikumam</w:t>
      </w:r>
      <w:r w:rsidR="00984F60" w:rsidRPr="00984F60">
        <w:rPr>
          <w:rFonts w:ascii="Times New Roman" w:eastAsia="Times New Roman" w:hAnsi="Times New Roman" w:cs="Times New Roman"/>
          <w:sz w:val="28"/>
          <w:szCs w:val="28"/>
        </w:rPr>
        <w:t xml:space="preserve"> </w:t>
      </w:r>
      <w:r w:rsidR="00984F60" w:rsidRPr="007550D8">
        <w:rPr>
          <w:rFonts w:ascii="Times New Roman" w:eastAsia="Times New Roman" w:hAnsi="Times New Roman" w:cs="Times New Roman"/>
          <w:sz w:val="28"/>
          <w:szCs w:val="28"/>
        </w:rPr>
        <w:t>to veido</w:t>
      </w:r>
      <w:r w:rsidR="007550D8">
        <w:rPr>
          <w:rFonts w:ascii="Times New Roman" w:eastAsia="Times New Roman" w:hAnsi="Times New Roman" w:cs="Times New Roman"/>
          <w:color w:val="000000"/>
          <w:sz w:val="28"/>
          <w:szCs w:val="28"/>
        </w:rPr>
        <w:t>:</w:t>
      </w:r>
    </w:p>
    <w:p w14:paraId="289298AC" w14:textId="6BDCC5F1" w:rsidR="008C3968" w:rsidRPr="00984F60" w:rsidRDefault="00BF57F2" w:rsidP="00B0331B">
      <w:pPr>
        <w:shd w:val="clear" w:color="auto" w:fill="FFFFFF"/>
        <w:tabs>
          <w:tab w:val="left" w:pos="7575"/>
        </w:tabs>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8C3968" w:rsidRPr="00984F60">
        <w:rPr>
          <w:rFonts w:ascii="Times New Roman" w:eastAsia="Times New Roman" w:hAnsi="Times New Roman" w:cs="Times New Roman"/>
          <w:sz w:val="28"/>
          <w:szCs w:val="28"/>
        </w:rPr>
        <w:t>.1.</w:t>
      </w:r>
      <w:r w:rsidR="00841DCD" w:rsidRPr="00984F60">
        <w:t> </w:t>
      </w:r>
      <w:r w:rsidR="004E1DCA" w:rsidRPr="00984F60">
        <w:rPr>
          <w:rFonts w:ascii="Times New Roman" w:eastAsia="Times New Roman" w:hAnsi="Times New Roman" w:cs="Times New Roman"/>
          <w:sz w:val="28"/>
          <w:szCs w:val="28"/>
        </w:rPr>
        <w:t>profesionālie mācību priekšmeti</w:t>
      </w:r>
      <w:r w:rsidR="008C3968" w:rsidRPr="00984F60">
        <w:rPr>
          <w:rFonts w:ascii="Times New Roman" w:eastAsia="Times New Roman" w:hAnsi="Times New Roman" w:cs="Times New Roman"/>
          <w:sz w:val="28"/>
          <w:szCs w:val="28"/>
        </w:rPr>
        <w:t xml:space="preserve"> </w:t>
      </w:r>
      <w:r w:rsidR="004D4CA9" w:rsidRPr="00984F60">
        <w:rPr>
          <w:rFonts w:ascii="Times New Roman" w:eastAsia="Times New Roman" w:hAnsi="Times New Roman" w:cs="Times New Roman"/>
          <w:sz w:val="28"/>
          <w:szCs w:val="28"/>
        </w:rPr>
        <w:t xml:space="preserve">vai </w:t>
      </w:r>
      <w:r w:rsidR="002B7B4F">
        <w:rPr>
          <w:rFonts w:ascii="Times New Roman" w:eastAsia="Times New Roman" w:hAnsi="Times New Roman" w:cs="Times New Roman"/>
          <w:sz w:val="28"/>
          <w:szCs w:val="28"/>
        </w:rPr>
        <w:t xml:space="preserve">profesionālo kompetenču </w:t>
      </w:r>
      <w:r w:rsidR="008C3968" w:rsidRPr="00984F60">
        <w:rPr>
          <w:rFonts w:ascii="Times New Roman" w:eastAsia="Times New Roman" w:hAnsi="Times New Roman" w:cs="Times New Roman"/>
          <w:sz w:val="28"/>
          <w:szCs w:val="28"/>
        </w:rPr>
        <w:t>moduļi;</w:t>
      </w:r>
      <w:r w:rsidR="003A702A" w:rsidRPr="00984F60">
        <w:rPr>
          <w:rFonts w:ascii="Times New Roman" w:eastAsia="Times New Roman" w:hAnsi="Times New Roman" w:cs="Times New Roman"/>
          <w:sz w:val="28"/>
          <w:szCs w:val="28"/>
        </w:rPr>
        <w:tab/>
      </w:r>
    </w:p>
    <w:p w14:paraId="1AF7BD0D" w14:textId="1C886291" w:rsidR="008C3968" w:rsidRPr="00984F60" w:rsidRDefault="00BF57F2" w:rsidP="00B0331B">
      <w:pPr>
        <w:shd w:val="clear" w:color="auto" w:fill="FFFFFF"/>
        <w:spacing w:line="240" w:lineRule="auto"/>
        <w:ind w:firstLine="709"/>
        <w:jc w:val="both"/>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5</w:t>
      </w:r>
      <w:r w:rsidR="008C3968" w:rsidRPr="00984F60">
        <w:rPr>
          <w:rFonts w:ascii="Times New Roman" w:eastAsia="Times New Roman" w:hAnsi="Times New Roman" w:cs="Times New Roman"/>
          <w:bCs/>
          <w:sz w:val="28"/>
          <w:szCs w:val="28"/>
        </w:rPr>
        <w:t>.2.</w:t>
      </w:r>
      <w:r w:rsidR="00841DCD" w:rsidRPr="00984F60">
        <w:rPr>
          <w:rFonts w:ascii="Times New Roman" w:eastAsia="Times New Roman" w:hAnsi="Times New Roman" w:cs="Times New Roman"/>
          <w:bCs/>
          <w:sz w:val="28"/>
          <w:szCs w:val="28"/>
        </w:rPr>
        <w:t> </w:t>
      </w:r>
      <w:r w:rsidR="008C3968" w:rsidRPr="00984F60">
        <w:rPr>
          <w:rFonts w:ascii="Times New Roman" w:eastAsia="Times New Roman" w:hAnsi="Times New Roman" w:cs="Times New Roman"/>
          <w:bCs/>
          <w:sz w:val="28"/>
          <w:szCs w:val="28"/>
        </w:rPr>
        <w:t xml:space="preserve">vispārējās vidējās </w:t>
      </w:r>
      <w:r w:rsidR="00142D46" w:rsidRPr="00984F60">
        <w:rPr>
          <w:rFonts w:ascii="Times New Roman" w:eastAsia="Times New Roman" w:hAnsi="Times New Roman" w:cs="Times New Roman"/>
          <w:bCs/>
          <w:sz w:val="28"/>
          <w:szCs w:val="28"/>
        </w:rPr>
        <w:t>izglītības mācību</w:t>
      </w:r>
      <w:r w:rsidR="003A2D97" w:rsidRPr="00984F60">
        <w:rPr>
          <w:rFonts w:ascii="Times New Roman" w:eastAsia="Times New Roman" w:hAnsi="Times New Roman" w:cs="Times New Roman"/>
          <w:bCs/>
          <w:sz w:val="28"/>
          <w:szCs w:val="28"/>
        </w:rPr>
        <w:t xml:space="preserve"> priekšmetu pam</w:t>
      </w:r>
      <w:r w:rsidR="009109CD" w:rsidRPr="00984F60">
        <w:rPr>
          <w:rFonts w:ascii="Times New Roman" w:eastAsia="Times New Roman" w:hAnsi="Times New Roman" w:cs="Times New Roman"/>
          <w:bCs/>
          <w:sz w:val="28"/>
          <w:szCs w:val="28"/>
        </w:rPr>
        <w:t>a</w:t>
      </w:r>
      <w:r w:rsidR="003A2D97" w:rsidRPr="00984F60">
        <w:rPr>
          <w:rFonts w:ascii="Times New Roman" w:eastAsia="Times New Roman" w:hAnsi="Times New Roman" w:cs="Times New Roman"/>
          <w:bCs/>
          <w:sz w:val="28"/>
          <w:szCs w:val="28"/>
        </w:rPr>
        <w:t>t</w:t>
      </w:r>
      <w:r w:rsidR="008C3968" w:rsidRPr="00984F60">
        <w:rPr>
          <w:rFonts w:ascii="Times New Roman" w:eastAsia="Times New Roman" w:hAnsi="Times New Roman" w:cs="Times New Roman"/>
          <w:bCs/>
          <w:sz w:val="28"/>
          <w:szCs w:val="28"/>
        </w:rPr>
        <w:t>kursi</w:t>
      </w:r>
      <w:r w:rsidR="003A2D97" w:rsidRPr="00984F60">
        <w:rPr>
          <w:rFonts w:ascii="Times New Roman" w:eastAsia="Times New Roman" w:hAnsi="Times New Roman" w:cs="Times New Roman"/>
          <w:bCs/>
          <w:sz w:val="28"/>
          <w:szCs w:val="28"/>
        </w:rPr>
        <w:t xml:space="preserve"> </w:t>
      </w:r>
      <w:r w:rsidR="005B32A0" w:rsidRPr="00984F60">
        <w:rPr>
          <w:rFonts w:ascii="Times New Roman" w:eastAsia="Times New Roman" w:hAnsi="Times New Roman" w:cs="Times New Roman"/>
          <w:bCs/>
          <w:sz w:val="28"/>
          <w:szCs w:val="28"/>
        </w:rPr>
        <w:t xml:space="preserve">(turpmāk </w:t>
      </w:r>
      <w:r w:rsidR="00081591" w:rsidRPr="00984F60">
        <w:rPr>
          <w:rFonts w:ascii="Times New Roman" w:eastAsia="Times New Roman" w:hAnsi="Times New Roman" w:cs="Times New Roman"/>
          <w:bCs/>
          <w:sz w:val="28"/>
          <w:szCs w:val="28"/>
        </w:rPr>
        <w:t xml:space="preserve">– </w:t>
      </w:r>
      <w:r w:rsidR="005B32A0" w:rsidRPr="00984F60">
        <w:rPr>
          <w:rFonts w:ascii="Times New Roman" w:eastAsia="Times New Roman" w:hAnsi="Times New Roman" w:cs="Times New Roman"/>
          <w:bCs/>
          <w:sz w:val="28"/>
          <w:szCs w:val="28"/>
        </w:rPr>
        <w:t>pamatkursi)</w:t>
      </w:r>
      <w:r w:rsidR="00EE6A67" w:rsidRPr="00984F60">
        <w:rPr>
          <w:rFonts w:ascii="Times New Roman" w:eastAsia="Times New Roman" w:hAnsi="Times New Roman" w:cs="Times New Roman"/>
          <w:bCs/>
          <w:sz w:val="28"/>
          <w:szCs w:val="28"/>
        </w:rPr>
        <w:t xml:space="preserve"> </w:t>
      </w:r>
      <w:r w:rsidR="003A2D97" w:rsidRPr="00984F60">
        <w:rPr>
          <w:rFonts w:ascii="Times New Roman" w:eastAsia="Times New Roman" w:hAnsi="Times New Roman" w:cs="Times New Roman"/>
          <w:bCs/>
          <w:sz w:val="28"/>
          <w:szCs w:val="28"/>
        </w:rPr>
        <w:t xml:space="preserve">atbilstoši </w:t>
      </w:r>
      <w:r w:rsidR="003A702A" w:rsidRPr="00984F60">
        <w:rPr>
          <w:rFonts w:ascii="Times New Roman" w:eastAsia="Times New Roman" w:hAnsi="Times New Roman" w:cs="Times New Roman"/>
          <w:sz w:val="28"/>
          <w:szCs w:val="28"/>
        </w:rPr>
        <w:t>normatīvaj</w:t>
      </w:r>
      <w:r w:rsidR="00B06E6C" w:rsidRPr="00984F60">
        <w:rPr>
          <w:rFonts w:ascii="Times New Roman" w:eastAsia="Times New Roman" w:hAnsi="Times New Roman" w:cs="Times New Roman"/>
          <w:sz w:val="28"/>
          <w:szCs w:val="28"/>
        </w:rPr>
        <w:t>iem</w:t>
      </w:r>
      <w:r w:rsidR="003A702A" w:rsidRPr="00984F60">
        <w:rPr>
          <w:rFonts w:ascii="Times New Roman" w:eastAsia="Times New Roman" w:hAnsi="Times New Roman" w:cs="Times New Roman"/>
          <w:sz w:val="28"/>
          <w:szCs w:val="28"/>
        </w:rPr>
        <w:t xml:space="preserve"> akt</w:t>
      </w:r>
      <w:r w:rsidR="00B06E6C" w:rsidRPr="00984F60">
        <w:rPr>
          <w:rFonts w:ascii="Times New Roman" w:eastAsia="Times New Roman" w:hAnsi="Times New Roman" w:cs="Times New Roman"/>
          <w:sz w:val="28"/>
          <w:szCs w:val="28"/>
        </w:rPr>
        <w:t xml:space="preserve">iem </w:t>
      </w:r>
      <w:r w:rsidR="003A702A" w:rsidRPr="00984F60">
        <w:rPr>
          <w:rFonts w:ascii="Times New Roman" w:eastAsia="Times New Roman" w:hAnsi="Times New Roman" w:cs="Times New Roman"/>
          <w:sz w:val="28"/>
          <w:szCs w:val="28"/>
        </w:rPr>
        <w:t>par</w:t>
      </w:r>
      <w:r w:rsidR="003A702A" w:rsidRPr="00984F60">
        <w:rPr>
          <w:rFonts w:ascii="Times New Roman" w:eastAsia="Times New Roman" w:hAnsi="Times New Roman" w:cs="Times New Roman"/>
          <w:bCs/>
          <w:sz w:val="28"/>
          <w:szCs w:val="28"/>
        </w:rPr>
        <w:t xml:space="preserve"> </w:t>
      </w:r>
      <w:r w:rsidR="003A2D97" w:rsidRPr="00984F60">
        <w:rPr>
          <w:rFonts w:ascii="Times New Roman" w:eastAsia="Times New Roman" w:hAnsi="Times New Roman" w:cs="Times New Roman"/>
          <w:bCs/>
          <w:sz w:val="28"/>
          <w:szCs w:val="28"/>
        </w:rPr>
        <w:t>valsts vispārējās vidējās izglītības standart</w:t>
      </w:r>
      <w:r w:rsidR="003A702A" w:rsidRPr="00984F60">
        <w:rPr>
          <w:rFonts w:ascii="Times New Roman" w:eastAsia="Times New Roman" w:hAnsi="Times New Roman" w:cs="Times New Roman"/>
          <w:bCs/>
          <w:sz w:val="28"/>
          <w:szCs w:val="28"/>
        </w:rPr>
        <w:t>u</w:t>
      </w:r>
      <w:r w:rsidR="00B06E6C" w:rsidRPr="00984F60">
        <w:rPr>
          <w:rFonts w:ascii="Times New Roman" w:eastAsia="Times New Roman" w:hAnsi="Times New Roman" w:cs="Times New Roman"/>
          <w:sz w:val="28"/>
          <w:szCs w:val="28"/>
        </w:rPr>
        <w:t xml:space="preserve"> un vispārējās vidējās izglītības programmu paraugiem</w:t>
      </w:r>
      <w:r w:rsidR="008F1A5B" w:rsidRPr="00984F60">
        <w:rPr>
          <w:rFonts w:ascii="Times New Roman" w:eastAsia="Times New Roman" w:hAnsi="Times New Roman" w:cs="Times New Roman"/>
          <w:sz w:val="28"/>
          <w:szCs w:val="28"/>
        </w:rPr>
        <w:t>;</w:t>
      </w:r>
    </w:p>
    <w:p w14:paraId="2D1C68E6" w14:textId="373A187D" w:rsidR="008C3968" w:rsidRPr="00984F60" w:rsidRDefault="00BF57F2" w:rsidP="00B0331B">
      <w:pP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5</w:t>
      </w:r>
      <w:r w:rsidR="008C3968" w:rsidRPr="00984F60">
        <w:rPr>
          <w:rFonts w:ascii="Times New Roman" w:eastAsia="Times New Roman" w:hAnsi="Times New Roman" w:cs="Times New Roman"/>
          <w:sz w:val="28"/>
          <w:szCs w:val="28"/>
        </w:rPr>
        <w:t>.3.</w:t>
      </w:r>
      <w:r w:rsidR="00841DCD" w:rsidRPr="00984F60">
        <w:rPr>
          <w:rFonts w:ascii="Times New Roman" w:eastAsia="Times New Roman" w:hAnsi="Times New Roman" w:cs="Times New Roman"/>
          <w:sz w:val="28"/>
          <w:szCs w:val="28"/>
        </w:rPr>
        <w:t> </w:t>
      </w:r>
      <w:r w:rsidR="008C3968" w:rsidRPr="00984F60">
        <w:rPr>
          <w:rFonts w:ascii="Times New Roman" w:eastAsia="Times New Roman" w:hAnsi="Times New Roman" w:cs="Times New Roman"/>
          <w:sz w:val="28"/>
          <w:szCs w:val="28"/>
        </w:rPr>
        <w:t xml:space="preserve">mūžizglītības kompetenču modulis </w:t>
      </w:r>
      <w:r w:rsidR="00081591" w:rsidRPr="00984F60">
        <w:rPr>
          <w:rFonts w:ascii="Times New Roman" w:eastAsia="Times New Roman" w:hAnsi="Times New Roman" w:cs="Times New Roman"/>
          <w:sz w:val="28"/>
          <w:szCs w:val="28"/>
        </w:rPr>
        <w:t>–</w:t>
      </w:r>
      <w:r w:rsidR="008C3968" w:rsidRPr="00984F60">
        <w:rPr>
          <w:rFonts w:ascii="Times New Roman" w:eastAsia="Times New Roman" w:hAnsi="Times New Roman" w:cs="Times New Roman"/>
          <w:sz w:val="28"/>
          <w:szCs w:val="28"/>
        </w:rPr>
        <w:t xml:space="preserve"> Sabiedrība un cilvēka drošība</w:t>
      </w:r>
      <w:r w:rsidR="008F1A5B" w:rsidRPr="00984F60">
        <w:rPr>
          <w:rFonts w:ascii="Times New Roman" w:eastAsia="Times New Roman" w:hAnsi="Times New Roman" w:cs="Times New Roman"/>
          <w:sz w:val="28"/>
          <w:szCs w:val="28"/>
        </w:rPr>
        <w:t>.</w:t>
      </w:r>
    </w:p>
    <w:p w14:paraId="01202BB3" w14:textId="77777777" w:rsidR="00BB54F2" w:rsidRPr="00984F60" w:rsidRDefault="00BB54F2" w:rsidP="00B0331B">
      <w:pPr>
        <w:shd w:val="clear" w:color="auto" w:fill="FFFFFF"/>
        <w:spacing w:line="240" w:lineRule="auto"/>
        <w:ind w:firstLine="567"/>
        <w:jc w:val="both"/>
        <w:rPr>
          <w:rFonts w:ascii="Times New Roman" w:eastAsia="Times New Roman" w:hAnsi="Times New Roman" w:cs="Times New Roman"/>
          <w:sz w:val="28"/>
          <w:szCs w:val="28"/>
        </w:rPr>
      </w:pPr>
    </w:p>
    <w:p w14:paraId="35F11CD7" w14:textId="4ACA35A5" w:rsidR="008C3968" w:rsidRPr="00984F60" w:rsidRDefault="00BF57F2" w:rsidP="00B0331B">
      <w:pP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8C3968" w:rsidRPr="00984F60">
        <w:rPr>
          <w:rFonts w:ascii="Times New Roman" w:eastAsia="Times New Roman" w:hAnsi="Times New Roman" w:cs="Times New Roman"/>
          <w:sz w:val="28"/>
          <w:szCs w:val="28"/>
        </w:rPr>
        <w:t>.</w:t>
      </w:r>
      <w:r w:rsidR="00841DCD" w:rsidRPr="00984F60">
        <w:rPr>
          <w:rFonts w:ascii="Times New Roman" w:eastAsia="Times New Roman" w:hAnsi="Times New Roman" w:cs="Times New Roman"/>
          <w:sz w:val="28"/>
          <w:szCs w:val="28"/>
        </w:rPr>
        <w:t> </w:t>
      </w:r>
      <w:r w:rsidR="008C3968" w:rsidRPr="00984F60">
        <w:rPr>
          <w:rFonts w:ascii="Times New Roman" w:eastAsia="Times New Roman" w:hAnsi="Times New Roman" w:cs="Times New Roman"/>
          <w:sz w:val="28"/>
          <w:szCs w:val="28"/>
        </w:rPr>
        <w:t xml:space="preserve">Profesionālās </w:t>
      </w:r>
      <w:r w:rsidR="00BE36A0" w:rsidRPr="00984F60">
        <w:rPr>
          <w:rFonts w:ascii="Times New Roman" w:eastAsia="Times New Roman" w:hAnsi="Times New Roman" w:cs="Times New Roman"/>
          <w:sz w:val="28"/>
          <w:szCs w:val="28"/>
        </w:rPr>
        <w:t>vidējās un arod</w:t>
      </w:r>
      <w:r w:rsidR="008C3968" w:rsidRPr="00984F60">
        <w:rPr>
          <w:rFonts w:ascii="Times New Roman" w:eastAsia="Times New Roman" w:hAnsi="Times New Roman" w:cs="Times New Roman"/>
          <w:sz w:val="28"/>
          <w:szCs w:val="28"/>
        </w:rPr>
        <w:t xml:space="preserve">izglītības programmas </w:t>
      </w:r>
      <w:r w:rsidR="0055717B" w:rsidRPr="00984F60">
        <w:rPr>
          <w:rFonts w:ascii="Times New Roman" w:eastAsia="Times New Roman" w:hAnsi="Times New Roman" w:cs="Times New Roman"/>
          <w:sz w:val="28"/>
          <w:szCs w:val="28"/>
        </w:rPr>
        <w:t>mainīgā daļa ir 3</w:t>
      </w:r>
      <w:r w:rsidR="008C3968" w:rsidRPr="00984F60">
        <w:rPr>
          <w:rFonts w:ascii="Times New Roman" w:eastAsia="Times New Roman" w:hAnsi="Times New Roman" w:cs="Times New Roman"/>
          <w:sz w:val="28"/>
          <w:szCs w:val="28"/>
        </w:rPr>
        <w:t>0</w:t>
      </w:r>
      <w:r w:rsidR="00081591" w:rsidRPr="00984F60">
        <w:rPr>
          <w:rFonts w:ascii="Times New Roman" w:eastAsia="Times New Roman" w:hAnsi="Times New Roman" w:cs="Times New Roman"/>
          <w:sz w:val="28"/>
          <w:szCs w:val="28"/>
        </w:rPr>
        <w:t xml:space="preserve"> procentu</w:t>
      </w:r>
      <w:r w:rsidR="008C3968" w:rsidRPr="00984F60">
        <w:rPr>
          <w:rFonts w:ascii="Times New Roman" w:eastAsia="Times New Roman" w:hAnsi="Times New Roman" w:cs="Times New Roman"/>
          <w:sz w:val="28"/>
          <w:szCs w:val="28"/>
        </w:rPr>
        <w:t xml:space="preserve"> apmērā no izglītības programmas apjoma un </w:t>
      </w:r>
      <w:r w:rsidR="007550D8" w:rsidRPr="00984F60">
        <w:rPr>
          <w:rFonts w:ascii="Times New Roman" w:eastAsia="Times New Roman" w:hAnsi="Times New Roman" w:cs="Times New Roman"/>
          <w:color w:val="000000"/>
          <w:sz w:val="28"/>
          <w:szCs w:val="28"/>
        </w:rPr>
        <w:t>atbilstoši šo noteikumu 1. pielikumam</w:t>
      </w:r>
      <w:r w:rsidR="007550D8" w:rsidRPr="00984F60">
        <w:rPr>
          <w:rFonts w:ascii="Times New Roman" w:eastAsia="Times New Roman" w:hAnsi="Times New Roman" w:cs="Times New Roman"/>
          <w:b/>
          <w:sz w:val="28"/>
          <w:szCs w:val="28"/>
        </w:rPr>
        <w:t xml:space="preserve"> </w:t>
      </w:r>
      <w:r w:rsidR="008C3968" w:rsidRPr="00984F60">
        <w:rPr>
          <w:rFonts w:ascii="Times New Roman" w:eastAsia="Times New Roman" w:hAnsi="Times New Roman" w:cs="Times New Roman"/>
          <w:sz w:val="28"/>
          <w:szCs w:val="28"/>
        </w:rPr>
        <w:t>to veido</w:t>
      </w:r>
      <w:r w:rsidR="007550D8" w:rsidRPr="00984F60">
        <w:rPr>
          <w:rFonts w:ascii="Times New Roman" w:eastAsia="Times New Roman" w:hAnsi="Times New Roman" w:cs="Times New Roman"/>
          <w:color w:val="000000"/>
          <w:sz w:val="28"/>
          <w:szCs w:val="28"/>
        </w:rPr>
        <w:t>:</w:t>
      </w:r>
    </w:p>
    <w:p w14:paraId="7DEC4369" w14:textId="68809BA7" w:rsidR="008C3968" w:rsidRPr="00984F60" w:rsidRDefault="00BF57F2" w:rsidP="00B0331B">
      <w:pP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A66BBB" w:rsidRPr="00984F60">
        <w:rPr>
          <w:rFonts w:ascii="Times New Roman" w:eastAsia="Times New Roman" w:hAnsi="Times New Roman" w:cs="Times New Roman"/>
          <w:sz w:val="28"/>
          <w:szCs w:val="28"/>
        </w:rPr>
        <w:t>.1.</w:t>
      </w:r>
      <w:r w:rsidR="00841DCD" w:rsidRPr="00984F60">
        <w:rPr>
          <w:rFonts w:ascii="Times New Roman" w:eastAsia="Times New Roman" w:hAnsi="Times New Roman" w:cs="Times New Roman"/>
          <w:sz w:val="28"/>
          <w:szCs w:val="28"/>
        </w:rPr>
        <w:t> </w:t>
      </w:r>
      <w:r w:rsidR="003A2D97" w:rsidRPr="00984F60">
        <w:rPr>
          <w:rFonts w:ascii="Times New Roman" w:eastAsia="Times New Roman" w:hAnsi="Times New Roman" w:cs="Times New Roman"/>
          <w:sz w:val="28"/>
          <w:szCs w:val="28"/>
        </w:rPr>
        <w:t xml:space="preserve">pamatkursi </w:t>
      </w:r>
      <w:r w:rsidR="00234E10" w:rsidRPr="00984F60">
        <w:rPr>
          <w:rFonts w:ascii="Times New Roman" w:eastAsia="Times New Roman" w:hAnsi="Times New Roman" w:cs="Times New Roman"/>
          <w:sz w:val="28"/>
          <w:szCs w:val="28"/>
        </w:rPr>
        <w:t>vai</w:t>
      </w:r>
      <w:r w:rsidR="00C266E3" w:rsidRPr="00984F60">
        <w:rPr>
          <w:rFonts w:ascii="Times New Roman" w:eastAsia="Times New Roman" w:hAnsi="Times New Roman" w:cs="Times New Roman"/>
          <w:sz w:val="28"/>
          <w:szCs w:val="28"/>
        </w:rPr>
        <w:t xml:space="preserve"> </w:t>
      </w:r>
      <w:r w:rsidR="0083451D" w:rsidRPr="00984F60">
        <w:rPr>
          <w:rFonts w:ascii="Times New Roman" w:eastAsia="Times New Roman" w:hAnsi="Times New Roman" w:cs="Times New Roman"/>
          <w:sz w:val="28"/>
          <w:szCs w:val="28"/>
        </w:rPr>
        <w:t xml:space="preserve">vispārējās vidējās izglītības mācību priekšmetu </w:t>
      </w:r>
      <w:r w:rsidR="003A2D97" w:rsidRPr="00984F60">
        <w:rPr>
          <w:rFonts w:ascii="Times New Roman" w:eastAsia="Times New Roman" w:hAnsi="Times New Roman" w:cs="Times New Roman"/>
          <w:sz w:val="28"/>
          <w:szCs w:val="28"/>
        </w:rPr>
        <w:t>padziļinātie kursi</w:t>
      </w:r>
      <w:r w:rsidR="0083451D" w:rsidRPr="00984F60">
        <w:rPr>
          <w:rFonts w:ascii="Times New Roman" w:eastAsia="Times New Roman" w:hAnsi="Times New Roman" w:cs="Times New Roman"/>
          <w:sz w:val="28"/>
          <w:szCs w:val="28"/>
        </w:rPr>
        <w:t xml:space="preserve"> (turpmāk</w:t>
      </w:r>
      <w:r w:rsidR="00081591" w:rsidRPr="00984F60">
        <w:rPr>
          <w:rFonts w:ascii="Times New Roman" w:eastAsia="Times New Roman" w:hAnsi="Times New Roman" w:cs="Times New Roman"/>
          <w:sz w:val="28"/>
          <w:szCs w:val="28"/>
        </w:rPr>
        <w:t xml:space="preserve"> – </w:t>
      </w:r>
      <w:r w:rsidR="0083451D" w:rsidRPr="00984F60">
        <w:rPr>
          <w:rFonts w:ascii="Times New Roman" w:eastAsia="Times New Roman" w:hAnsi="Times New Roman" w:cs="Times New Roman"/>
          <w:sz w:val="28"/>
          <w:szCs w:val="28"/>
        </w:rPr>
        <w:t xml:space="preserve">padziļinātie kursi) </w:t>
      </w:r>
      <w:r w:rsidR="00234E10" w:rsidRPr="00984F60">
        <w:rPr>
          <w:rFonts w:ascii="Times New Roman" w:eastAsia="Times New Roman" w:hAnsi="Times New Roman" w:cs="Times New Roman"/>
          <w:bCs/>
          <w:sz w:val="28"/>
          <w:szCs w:val="28"/>
        </w:rPr>
        <w:t xml:space="preserve">atbilstoši </w:t>
      </w:r>
      <w:r w:rsidR="00234E10" w:rsidRPr="00984F60">
        <w:rPr>
          <w:rFonts w:ascii="Times New Roman" w:eastAsia="Times New Roman" w:hAnsi="Times New Roman" w:cs="Times New Roman"/>
          <w:sz w:val="28"/>
          <w:szCs w:val="28"/>
        </w:rPr>
        <w:t>normatīvajiem aktiem par</w:t>
      </w:r>
      <w:r w:rsidR="00234E10" w:rsidRPr="00984F60">
        <w:rPr>
          <w:rFonts w:ascii="Times New Roman" w:eastAsia="Times New Roman" w:hAnsi="Times New Roman" w:cs="Times New Roman"/>
          <w:bCs/>
          <w:sz w:val="28"/>
          <w:szCs w:val="28"/>
        </w:rPr>
        <w:t xml:space="preserve"> valsts vispārējās vidējās izglītības standartu</w:t>
      </w:r>
      <w:r w:rsidR="00234E10" w:rsidRPr="00984F60">
        <w:rPr>
          <w:rFonts w:ascii="Times New Roman" w:eastAsia="Times New Roman" w:hAnsi="Times New Roman" w:cs="Times New Roman"/>
          <w:sz w:val="28"/>
          <w:szCs w:val="28"/>
        </w:rPr>
        <w:t xml:space="preserve"> un vispārējās vidējās izglītības programmu paraugiem</w:t>
      </w:r>
      <w:r w:rsidR="00142D46" w:rsidRPr="00984F60">
        <w:rPr>
          <w:rFonts w:ascii="Times New Roman" w:eastAsia="Times New Roman" w:hAnsi="Times New Roman" w:cs="Times New Roman"/>
          <w:sz w:val="28"/>
          <w:szCs w:val="28"/>
        </w:rPr>
        <w:t>;</w:t>
      </w:r>
    </w:p>
    <w:p w14:paraId="6BE31525" w14:textId="75540DFA" w:rsidR="008C3968" w:rsidRPr="00984F60" w:rsidRDefault="00BF57F2" w:rsidP="00B0331B">
      <w:pP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A66BBB" w:rsidRPr="00984F60">
        <w:rPr>
          <w:rFonts w:ascii="Times New Roman" w:eastAsia="Times New Roman" w:hAnsi="Times New Roman" w:cs="Times New Roman"/>
          <w:sz w:val="28"/>
          <w:szCs w:val="28"/>
        </w:rPr>
        <w:t>.2.</w:t>
      </w:r>
      <w:r w:rsidR="00841DCD" w:rsidRPr="00984F60">
        <w:rPr>
          <w:rFonts w:ascii="Times New Roman" w:eastAsia="Times New Roman" w:hAnsi="Times New Roman" w:cs="Times New Roman"/>
          <w:sz w:val="28"/>
          <w:szCs w:val="28"/>
        </w:rPr>
        <w:t> </w:t>
      </w:r>
      <w:r w:rsidR="00A66BBB" w:rsidRPr="00984F60">
        <w:rPr>
          <w:rFonts w:ascii="Times New Roman" w:eastAsia="Times New Roman" w:hAnsi="Times New Roman" w:cs="Times New Roman"/>
          <w:sz w:val="28"/>
          <w:szCs w:val="28"/>
        </w:rPr>
        <w:t>m</w:t>
      </w:r>
      <w:r w:rsidR="008C3968" w:rsidRPr="00984F60">
        <w:rPr>
          <w:rFonts w:ascii="Times New Roman" w:eastAsia="Times New Roman" w:hAnsi="Times New Roman" w:cs="Times New Roman"/>
          <w:sz w:val="28"/>
          <w:szCs w:val="28"/>
        </w:rPr>
        <w:t xml:space="preserve">ūžizglītības </w:t>
      </w:r>
      <w:r w:rsidR="00A66BBB" w:rsidRPr="00984F60">
        <w:rPr>
          <w:rFonts w:ascii="Times New Roman" w:eastAsia="Times New Roman" w:hAnsi="Times New Roman" w:cs="Times New Roman"/>
          <w:sz w:val="28"/>
          <w:szCs w:val="28"/>
        </w:rPr>
        <w:t xml:space="preserve">kompetenču </w:t>
      </w:r>
      <w:r w:rsidR="008C3968" w:rsidRPr="00984F60">
        <w:rPr>
          <w:rFonts w:ascii="Times New Roman" w:eastAsia="Times New Roman" w:hAnsi="Times New Roman" w:cs="Times New Roman"/>
          <w:sz w:val="28"/>
          <w:szCs w:val="28"/>
        </w:rPr>
        <w:t>moduļi</w:t>
      </w:r>
      <w:r w:rsidR="002812E1" w:rsidRPr="00984F60">
        <w:rPr>
          <w:rFonts w:ascii="Times New Roman" w:eastAsia="Times New Roman" w:hAnsi="Times New Roman" w:cs="Times New Roman"/>
          <w:sz w:val="28"/>
          <w:szCs w:val="28"/>
        </w:rPr>
        <w:t xml:space="preserve">, izņemot šo noteikumu </w:t>
      </w:r>
      <w:r>
        <w:rPr>
          <w:rFonts w:ascii="Times New Roman" w:eastAsia="Times New Roman" w:hAnsi="Times New Roman" w:cs="Times New Roman"/>
          <w:sz w:val="28"/>
          <w:szCs w:val="28"/>
        </w:rPr>
        <w:t>5</w:t>
      </w:r>
      <w:r w:rsidR="002812E1" w:rsidRPr="00984F60">
        <w:rPr>
          <w:rFonts w:ascii="Times New Roman" w:eastAsia="Times New Roman" w:hAnsi="Times New Roman" w:cs="Times New Roman"/>
          <w:sz w:val="28"/>
          <w:szCs w:val="28"/>
        </w:rPr>
        <w:t>.3.apakšpunktā</w:t>
      </w:r>
      <w:r w:rsidR="00E53A4A" w:rsidRPr="00984F60">
        <w:rPr>
          <w:rFonts w:ascii="Times New Roman" w:eastAsia="Times New Roman" w:hAnsi="Times New Roman" w:cs="Times New Roman"/>
          <w:sz w:val="28"/>
          <w:szCs w:val="28"/>
        </w:rPr>
        <w:t xml:space="preserve"> minēto</w:t>
      </w:r>
      <w:r w:rsidR="008C3968" w:rsidRPr="00984F60">
        <w:rPr>
          <w:rFonts w:ascii="Times New Roman" w:eastAsia="Times New Roman" w:hAnsi="Times New Roman" w:cs="Times New Roman"/>
          <w:sz w:val="28"/>
          <w:szCs w:val="28"/>
        </w:rPr>
        <w:t>;</w:t>
      </w:r>
    </w:p>
    <w:p w14:paraId="01AF0BFB" w14:textId="34A91EB7" w:rsidR="008C3968" w:rsidRPr="00984F60" w:rsidRDefault="00BF57F2" w:rsidP="00B0331B">
      <w:pP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8C3968" w:rsidRPr="00984F60">
        <w:rPr>
          <w:rFonts w:ascii="Times New Roman" w:eastAsia="Times New Roman" w:hAnsi="Times New Roman" w:cs="Times New Roman"/>
          <w:sz w:val="28"/>
          <w:szCs w:val="28"/>
        </w:rPr>
        <w:t>.3.</w:t>
      </w:r>
      <w:r w:rsidR="00841DCD" w:rsidRPr="00984F60">
        <w:rPr>
          <w:rFonts w:ascii="Times New Roman" w:eastAsia="Times New Roman" w:hAnsi="Times New Roman" w:cs="Times New Roman"/>
          <w:sz w:val="28"/>
          <w:szCs w:val="28"/>
        </w:rPr>
        <w:t> </w:t>
      </w:r>
      <w:r w:rsidR="00C266E3" w:rsidRPr="00984F60">
        <w:rPr>
          <w:rFonts w:ascii="Times New Roman" w:eastAsia="Times New Roman" w:hAnsi="Times New Roman" w:cs="Times New Roman"/>
          <w:sz w:val="28"/>
          <w:szCs w:val="28"/>
        </w:rPr>
        <w:t>p</w:t>
      </w:r>
      <w:r w:rsidR="008C3968" w:rsidRPr="00984F60">
        <w:rPr>
          <w:rFonts w:ascii="Times New Roman" w:eastAsia="Times New Roman" w:hAnsi="Times New Roman" w:cs="Times New Roman"/>
          <w:sz w:val="28"/>
          <w:szCs w:val="28"/>
        </w:rPr>
        <w:t>r</w:t>
      </w:r>
      <w:r w:rsidR="00142D46" w:rsidRPr="00984F60">
        <w:rPr>
          <w:rFonts w:ascii="Times New Roman" w:eastAsia="Times New Roman" w:hAnsi="Times New Roman" w:cs="Times New Roman"/>
          <w:sz w:val="28"/>
          <w:szCs w:val="28"/>
        </w:rPr>
        <w:t xml:space="preserve">ofesionālie </w:t>
      </w:r>
      <w:r w:rsidR="009A6F2B" w:rsidRPr="00984F60">
        <w:rPr>
          <w:rFonts w:ascii="Times New Roman" w:eastAsia="Times New Roman" w:hAnsi="Times New Roman" w:cs="Times New Roman"/>
          <w:sz w:val="28"/>
          <w:szCs w:val="28"/>
        </w:rPr>
        <w:t xml:space="preserve">specifiskie </w:t>
      </w:r>
      <w:r w:rsidR="001A7CD8" w:rsidRPr="00984F60">
        <w:rPr>
          <w:rFonts w:ascii="Times New Roman" w:eastAsia="Times New Roman" w:hAnsi="Times New Roman" w:cs="Times New Roman"/>
          <w:sz w:val="28"/>
          <w:szCs w:val="28"/>
        </w:rPr>
        <w:t>kursi;</w:t>
      </w:r>
    </w:p>
    <w:p w14:paraId="676300E1" w14:textId="0DF36C29" w:rsidR="00AC3BEC" w:rsidRPr="00984F60" w:rsidRDefault="00BF57F2" w:rsidP="00B0331B">
      <w:pP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C266E3" w:rsidRPr="00984F60">
        <w:rPr>
          <w:rFonts w:ascii="Times New Roman" w:eastAsia="Times New Roman" w:hAnsi="Times New Roman" w:cs="Times New Roman"/>
          <w:sz w:val="28"/>
          <w:szCs w:val="28"/>
        </w:rPr>
        <w:t>.4</w:t>
      </w:r>
      <w:r w:rsidR="009A6F2B" w:rsidRPr="00984F60">
        <w:rPr>
          <w:rFonts w:ascii="Times New Roman" w:eastAsia="Times New Roman" w:hAnsi="Times New Roman" w:cs="Times New Roman"/>
          <w:sz w:val="28"/>
          <w:szCs w:val="28"/>
        </w:rPr>
        <w:t>.</w:t>
      </w:r>
      <w:r w:rsidR="00841DCD" w:rsidRPr="00984F60">
        <w:rPr>
          <w:rFonts w:ascii="Times New Roman" w:eastAsia="Times New Roman" w:hAnsi="Times New Roman" w:cs="Times New Roman"/>
          <w:sz w:val="28"/>
          <w:szCs w:val="28"/>
        </w:rPr>
        <w:t> </w:t>
      </w:r>
      <w:r w:rsidR="00346EE7">
        <w:rPr>
          <w:rFonts w:ascii="Times New Roman" w:eastAsia="Times New Roman" w:hAnsi="Times New Roman" w:cs="Times New Roman"/>
          <w:sz w:val="28"/>
          <w:szCs w:val="28"/>
        </w:rPr>
        <w:t>profesionālo kompetenču</w:t>
      </w:r>
      <w:r w:rsidR="00346EE7" w:rsidRPr="00984F60">
        <w:rPr>
          <w:rFonts w:ascii="Times New Roman" w:eastAsia="Times New Roman" w:hAnsi="Times New Roman" w:cs="Times New Roman"/>
          <w:sz w:val="28"/>
          <w:szCs w:val="28"/>
        </w:rPr>
        <w:t xml:space="preserve"> </w:t>
      </w:r>
      <w:r w:rsidR="006F6594" w:rsidRPr="00984F60">
        <w:rPr>
          <w:rFonts w:ascii="Times New Roman" w:eastAsia="Times New Roman" w:hAnsi="Times New Roman" w:cs="Times New Roman"/>
          <w:sz w:val="28"/>
          <w:szCs w:val="28"/>
        </w:rPr>
        <w:t xml:space="preserve">moduļi vai </w:t>
      </w:r>
      <w:r w:rsidR="001A7CD8" w:rsidRPr="00984F60">
        <w:rPr>
          <w:rFonts w:ascii="Times New Roman" w:eastAsia="Times New Roman" w:hAnsi="Times New Roman" w:cs="Times New Roman"/>
          <w:sz w:val="28"/>
          <w:szCs w:val="28"/>
        </w:rPr>
        <w:t xml:space="preserve">profesionālie mācību priekšmeti </w:t>
      </w:r>
      <w:r w:rsidR="00A66BBB" w:rsidRPr="00984F60">
        <w:rPr>
          <w:rFonts w:ascii="Times New Roman" w:eastAsia="Times New Roman" w:hAnsi="Times New Roman" w:cs="Times New Roman"/>
          <w:sz w:val="28"/>
          <w:szCs w:val="28"/>
        </w:rPr>
        <w:t>atbilstoš</w:t>
      </w:r>
      <w:r w:rsidR="006F6594" w:rsidRPr="00984F60">
        <w:rPr>
          <w:rFonts w:ascii="Times New Roman" w:eastAsia="Times New Roman" w:hAnsi="Times New Roman" w:cs="Times New Roman"/>
          <w:sz w:val="28"/>
          <w:szCs w:val="28"/>
        </w:rPr>
        <w:t>i</w:t>
      </w:r>
      <w:r w:rsidR="00A66BBB" w:rsidRPr="00984F60">
        <w:rPr>
          <w:rFonts w:ascii="Times New Roman" w:eastAsia="Times New Roman" w:hAnsi="Times New Roman" w:cs="Times New Roman"/>
          <w:sz w:val="28"/>
          <w:szCs w:val="28"/>
        </w:rPr>
        <w:t xml:space="preserve"> </w:t>
      </w:r>
      <w:r w:rsidR="006F6594" w:rsidRPr="00984F60">
        <w:rPr>
          <w:rFonts w:ascii="Times New Roman" w:eastAsia="Times New Roman" w:hAnsi="Times New Roman" w:cs="Times New Roman"/>
          <w:sz w:val="28"/>
          <w:szCs w:val="28"/>
        </w:rPr>
        <w:t>nozares profesijā ietilpstošajai specializācijai;</w:t>
      </w:r>
    </w:p>
    <w:p w14:paraId="336B4013" w14:textId="081022D8" w:rsidR="008C3968" w:rsidRDefault="00BF57F2" w:rsidP="00B0331B">
      <w:pPr>
        <w:shd w:val="clear" w:color="auto" w:fill="FFFFFF"/>
        <w:spacing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AC3BEC" w:rsidRPr="00984F60">
        <w:rPr>
          <w:rFonts w:ascii="Times New Roman" w:eastAsia="Times New Roman" w:hAnsi="Times New Roman" w:cs="Times New Roman"/>
          <w:sz w:val="28"/>
          <w:szCs w:val="28"/>
        </w:rPr>
        <w:t>.5.</w:t>
      </w:r>
      <w:r w:rsidR="00841DCD" w:rsidRPr="00984F60">
        <w:rPr>
          <w:rFonts w:ascii="Times New Roman" w:eastAsia="Times New Roman" w:hAnsi="Times New Roman" w:cs="Times New Roman"/>
          <w:sz w:val="28"/>
          <w:szCs w:val="28"/>
        </w:rPr>
        <w:t> </w:t>
      </w:r>
      <w:r w:rsidR="00081591" w:rsidRPr="00984F60">
        <w:rPr>
          <w:rFonts w:ascii="Times New Roman" w:eastAsia="Times New Roman" w:hAnsi="Times New Roman" w:cs="Times New Roman"/>
          <w:sz w:val="28"/>
          <w:szCs w:val="28"/>
        </w:rPr>
        <w:t xml:space="preserve">vispārējās </w:t>
      </w:r>
      <w:r w:rsidR="00671DAC" w:rsidRPr="00984F60">
        <w:rPr>
          <w:rFonts w:ascii="Times New Roman" w:eastAsia="Times New Roman" w:hAnsi="Times New Roman" w:cs="Times New Roman"/>
          <w:sz w:val="28"/>
          <w:szCs w:val="28"/>
        </w:rPr>
        <w:t>vidēj</w:t>
      </w:r>
      <w:r w:rsidR="004C2581" w:rsidRPr="00984F60">
        <w:rPr>
          <w:rFonts w:ascii="Times New Roman" w:eastAsia="Times New Roman" w:hAnsi="Times New Roman" w:cs="Times New Roman"/>
          <w:sz w:val="28"/>
          <w:szCs w:val="28"/>
        </w:rPr>
        <w:t>ā</w:t>
      </w:r>
      <w:r w:rsidR="00671DAC" w:rsidRPr="00984F60">
        <w:rPr>
          <w:rFonts w:ascii="Times New Roman" w:eastAsia="Times New Roman" w:hAnsi="Times New Roman" w:cs="Times New Roman"/>
          <w:sz w:val="28"/>
          <w:szCs w:val="28"/>
        </w:rPr>
        <w:t xml:space="preserve">s izglītības mācību priekšmetu specializētais kurss </w:t>
      </w:r>
      <w:r w:rsidR="00081591" w:rsidRPr="00984F60">
        <w:rPr>
          <w:rFonts w:ascii="Times New Roman" w:eastAsia="Times New Roman" w:hAnsi="Times New Roman" w:cs="Times New Roman"/>
          <w:sz w:val="28"/>
          <w:szCs w:val="28"/>
        </w:rPr>
        <w:t>–</w:t>
      </w:r>
      <w:r w:rsidR="00671DAC" w:rsidRPr="007550D8">
        <w:rPr>
          <w:rFonts w:ascii="Times New Roman" w:eastAsia="Times New Roman" w:hAnsi="Times New Roman" w:cs="Times New Roman"/>
          <w:sz w:val="28"/>
          <w:szCs w:val="28"/>
        </w:rPr>
        <w:t xml:space="preserve"> Valsts aizsardzības mācība, atbilstoši normatīvajiem aktiem par </w:t>
      </w:r>
      <w:r w:rsidR="00081591">
        <w:rPr>
          <w:rFonts w:ascii="Times New Roman" w:eastAsia="Times New Roman" w:hAnsi="Times New Roman" w:cs="Times New Roman"/>
          <w:sz w:val="28"/>
          <w:szCs w:val="28"/>
        </w:rPr>
        <w:t xml:space="preserve">valsts </w:t>
      </w:r>
      <w:r w:rsidR="00671DAC" w:rsidRPr="007550D8">
        <w:rPr>
          <w:rFonts w:ascii="Times New Roman" w:eastAsia="Times New Roman" w:hAnsi="Times New Roman" w:cs="Times New Roman"/>
          <w:sz w:val="28"/>
          <w:szCs w:val="28"/>
        </w:rPr>
        <w:t>vispārējās vidējās izglītības standartu un vispārējās vidējās izglītības programmu paraugiem</w:t>
      </w:r>
      <w:r w:rsidR="00C266E3" w:rsidRPr="007550D8">
        <w:rPr>
          <w:rFonts w:ascii="Times New Roman" w:eastAsia="Times New Roman" w:hAnsi="Times New Roman" w:cs="Times New Roman"/>
          <w:sz w:val="28"/>
          <w:szCs w:val="28"/>
        </w:rPr>
        <w:t>.</w:t>
      </w:r>
    </w:p>
    <w:p w14:paraId="0A9E9D0C" w14:textId="77777777" w:rsidR="00B0331B" w:rsidRPr="007550D8" w:rsidRDefault="00B0331B" w:rsidP="003A6802">
      <w:pPr>
        <w:shd w:val="clear" w:color="auto" w:fill="FFFFFF"/>
        <w:spacing w:line="240" w:lineRule="auto"/>
        <w:ind w:firstLine="697"/>
        <w:jc w:val="both"/>
        <w:rPr>
          <w:rFonts w:ascii="Times New Roman" w:hAnsi="Times New Roman" w:cs="Times New Roman"/>
          <w:sz w:val="28"/>
          <w:szCs w:val="28"/>
        </w:rPr>
      </w:pPr>
    </w:p>
    <w:p w14:paraId="7EF6AD09" w14:textId="23CDEE2A" w:rsidR="000C67DF" w:rsidRDefault="00B047B3" w:rsidP="00BA701F">
      <w:pPr>
        <w:shd w:val="clear" w:color="auto" w:fill="FFFFFF"/>
        <w:spacing w:line="240" w:lineRule="auto"/>
        <w:ind w:firstLine="6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AA26E4" w:rsidRPr="00F45B3B">
        <w:rPr>
          <w:rFonts w:ascii="Times New Roman" w:eastAsia="Times New Roman" w:hAnsi="Times New Roman" w:cs="Times New Roman"/>
          <w:sz w:val="28"/>
          <w:szCs w:val="28"/>
        </w:rPr>
        <w:t>.</w:t>
      </w:r>
      <w:r w:rsidR="00346EE7" w:rsidRPr="00346EE7">
        <w:t xml:space="preserve"> </w:t>
      </w:r>
      <w:r w:rsidR="00BA701F" w:rsidRPr="00BA701F">
        <w:rPr>
          <w:rFonts w:ascii="Times New Roman" w:eastAsia="Times New Roman" w:hAnsi="Times New Roman" w:cs="Times New Roman"/>
          <w:sz w:val="28"/>
          <w:szCs w:val="28"/>
        </w:rPr>
        <w:t>Arodizglītības programmās latviešu valodas, s</w:t>
      </w:r>
      <w:r w:rsidR="00346EE7" w:rsidRPr="00BA701F">
        <w:rPr>
          <w:rFonts w:ascii="Times New Roman" w:eastAsia="Times New Roman" w:hAnsi="Times New Roman" w:cs="Times New Roman"/>
          <w:sz w:val="28"/>
          <w:szCs w:val="28"/>
        </w:rPr>
        <w:t xml:space="preserve">vešvalodas un </w:t>
      </w:r>
      <w:r w:rsidR="00BA701F" w:rsidRPr="00BA701F">
        <w:rPr>
          <w:rFonts w:ascii="Times New Roman" w:eastAsia="Times New Roman" w:hAnsi="Times New Roman" w:cs="Times New Roman"/>
          <w:sz w:val="28"/>
          <w:szCs w:val="28"/>
        </w:rPr>
        <w:t>m</w:t>
      </w:r>
      <w:r w:rsidR="00346EE7" w:rsidRPr="00BA701F">
        <w:rPr>
          <w:rFonts w:ascii="Times New Roman" w:eastAsia="Times New Roman" w:hAnsi="Times New Roman" w:cs="Times New Roman"/>
          <w:sz w:val="28"/>
          <w:szCs w:val="28"/>
        </w:rPr>
        <w:t>atemātikas mācību priekšmetu pamatkursus vismaz vispārīgajā mācību satura apguves līmenī</w:t>
      </w:r>
      <w:r w:rsidR="00BA701F">
        <w:rPr>
          <w:rFonts w:ascii="Times New Roman" w:eastAsia="Times New Roman" w:hAnsi="Times New Roman" w:cs="Times New Roman"/>
          <w:sz w:val="28"/>
          <w:szCs w:val="28"/>
        </w:rPr>
        <w:t xml:space="preserve"> </w:t>
      </w:r>
      <w:r w:rsidR="000C67DF" w:rsidRPr="00F45B3B">
        <w:rPr>
          <w:rFonts w:ascii="Times New Roman" w:eastAsia="Times New Roman" w:hAnsi="Times New Roman" w:cs="Times New Roman"/>
          <w:sz w:val="28"/>
          <w:szCs w:val="28"/>
        </w:rPr>
        <w:t>atbilstoši normatīvajiem aktiem par valsts vidējās izglītības standartu un vispārējās vidējās izglītības programmu paraugiem.</w:t>
      </w:r>
    </w:p>
    <w:p w14:paraId="50A5775E" w14:textId="77777777" w:rsidR="0030125E" w:rsidRDefault="0030125E" w:rsidP="00097EA1">
      <w:pPr>
        <w:shd w:val="clear" w:color="auto" w:fill="FFFFFF"/>
        <w:spacing w:line="240" w:lineRule="auto"/>
        <w:ind w:firstLine="697"/>
        <w:jc w:val="both"/>
        <w:rPr>
          <w:rFonts w:ascii="Times New Roman" w:eastAsia="Times New Roman" w:hAnsi="Times New Roman" w:cs="Times New Roman"/>
          <w:sz w:val="28"/>
          <w:szCs w:val="28"/>
        </w:rPr>
      </w:pPr>
    </w:p>
    <w:p w14:paraId="1EBB2AF2" w14:textId="107FFBAA" w:rsidR="00097EA1" w:rsidRDefault="00B047B3" w:rsidP="00097EA1">
      <w:pPr>
        <w:shd w:val="clear" w:color="auto" w:fill="FFFFFF"/>
        <w:spacing w:line="240" w:lineRule="auto"/>
        <w:ind w:firstLine="6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B86F10" w:rsidRPr="008C3968">
        <w:rPr>
          <w:rFonts w:ascii="Times New Roman" w:eastAsia="Times New Roman" w:hAnsi="Times New Roman" w:cs="Times New Roman"/>
          <w:sz w:val="28"/>
          <w:szCs w:val="28"/>
        </w:rPr>
        <w:t>.</w:t>
      </w:r>
      <w:r w:rsidR="00841DCD">
        <w:rPr>
          <w:rFonts w:ascii="Times New Roman" w:eastAsia="Times New Roman" w:hAnsi="Times New Roman" w:cs="Times New Roman"/>
          <w:sz w:val="28"/>
          <w:szCs w:val="28"/>
        </w:rPr>
        <w:t> </w:t>
      </w:r>
      <w:r w:rsidR="000C67DF">
        <w:rPr>
          <w:rFonts w:ascii="Times New Roman" w:eastAsia="Times New Roman" w:hAnsi="Times New Roman" w:cs="Times New Roman"/>
          <w:sz w:val="28"/>
          <w:szCs w:val="28"/>
        </w:rPr>
        <w:t>Profesionālās</w:t>
      </w:r>
      <w:r w:rsidR="005B32A0">
        <w:rPr>
          <w:rFonts w:ascii="Times New Roman" w:eastAsia="Times New Roman" w:hAnsi="Times New Roman" w:cs="Times New Roman"/>
          <w:sz w:val="28"/>
          <w:szCs w:val="28"/>
        </w:rPr>
        <w:t xml:space="preserve"> </w:t>
      </w:r>
      <w:r w:rsidR="00700DD7" w:rsidRPr="008C3968">
        <w:rPr>
          <w:rFonts w:ascii="Times New Roman" w:eastAsia="Times New Roman" w:hAnsi="Times New Roman" w:cs="Times New Roman"/>
          <w:sz w:val="28"/>
          <w:szCs w:val="28"/>
        </w:rPr>
        <w:t>vidējās izglītības</w:t>
      </w:r>
      <w:r w:rsidR="00B86F10" w:rsidRPr="008C3968">
        <w:rPr>
          <w:rFonts w:ascii="Times New Roman" w:eastAsia="Times New Roman" w:hAnsi="Times New Roman" w:cs="Times New Roman"/>
          <w:sz w:val="28"/>
          <w:szCs w:val="28"/>
        </w:rPr>
        <w:t xml:space="preserve"> </w:t>
      </w:r>
      <w:r w:rsidR="008013B2">
        <w:rPr>
          <w:rFonts w:ascii="Times New Roman" w:eastAsia="Times New Roman" w:hAnsi="Times New Roman" w:cs="Times New Roman"/>
          <w:sz w:val="28"/>
          <w:szCs w:val="28"/>
        </w:rPr>
        <w:t>programm</w:t>
      </w:r>
      <w:r w:rsidR="003C5C8B">
        <w:rPr>
          <w:rFonts w:ascii="Times New Roman" w:eastAsia="Times New Roman" w:hAnsi="Times New Roman" w:cs="Times New Roman"/>
          <w:sz w:val="28"/>
          <w:szCs w:val="28"/>
        </w:rPr>
        <w:t xml:space="preserve">ās </w:t>
      </w:r>
      <w:r w:rsidR="000A3EF2">
        <w:rPr>
          <w:rFonts w:ascii="Times New Roman" w:eastAsia="Times New Roman" w:hAnsi="Times New Roman" w:cs="Times New Roman"/>
          <w:sz w:val="28"/>
          <w:szCs w:val="28"/>
        </w:rPr>
        <w:t>pamatkursu</w:t>
      </w:r>
      <w:r w:rsidR="000A3EF2" w:rsidRPr="008C3968">
        <w:rPr>
          <w:rFonts w:ascii="Times New Roman" w:eastAsia="Times New Roman" w:hAnsi="Times New Roman" w:cs="Times New Roman"/>
          <w:sz w:val="28"/>
          <w:szCs w:val="28"/>
        </w:rPr>
        <w:t xml:space="preserve"> </w:t>
      </w:r>
      <w:r w:rsidR="00700DD7" w:rsidRPr="008C3968">
        <w:rPr>
          <w:rFonts w:ascii="Times New Roman" w:eastAsia="Times New Roman" w:hAnsi="Times New Roman" w:cs="Times New Roman"/>
          <w:sz w:val="28"/>
          <w:szCs w:val="28"/>
        </w:rPr>
        <w:t xml:space="preserve">apguves </w:t>
      </w:r>
      <w:r w:rsidR="00B86F10" w:rsidRPr="008C3968">
        <w:rPr>
          <w:rFonts w:ascii="Times New Roman" w:eastAsia="Times New Roman" w:hAnsi="Times New Roman" w:cs="Times New Roman"/>
          <w:sz w:val="28"/>
          <w:szCs w:val="28"/>
        </w:rPr>
        <w:t>līmeni</w:t>
      </w:r>
      <w:r w:rsidR="005220C5" w:rsidRPr="008C3968">
        <w:rPr>
          <w:rFonts w:ascii="Times New Roman" w:eastAsia="Times New Roman" w:hAnsi="Times New Roman" w:cs="Times New Roman"/>
          <w:sz w:val="28"/>
          <w:szCs w:val="28"/>
        </w:rPr>
        <w:t xml:space="preserve"> </w:t>
      </w:r>
      <w:r w:rsidR="00807631" w:rsidRPr="008C3968">
        <w:rPr>
          <w:rFonts w:ascii="Times New Roman" w:eastAsia="Times New Roman" w:hAnsi="Times New Roman" w:cs="Times New Roman"/>
          <w:sz w:val="28"/>
          <w:szCs w:val="28"/>
        </w:rPr>
        <w:t>saskaņā ar normatīva</w:t>
      </w:r>
      <w:r w:rsidR="00A66BBB">
        <w:rPr>
          <w:rFonts w:ascii="Times New Roman" w:eastAsia="Times New Roman" w:hAnsi="Times New Roman" w:cs="Times New Roman"/>
          <w:sz w:val="28"/>
          <w:szCs w:val="28"/>
        </w:rPr>
        <w:t>jiem aktiem par</w:t>
      </w:r>
      <w:r w:rsidR="00807631" w:rsidRPr="008C3968">
        <w:rPr>
          <w:rFonts w:ascii="Times New Roman" w:eastAsia="Times New Roman" w:hAnsi="Times New Roman" w:cs="Times New Roman"/>
          <w:sz w:val="28"/>
          <w:szCs w:val="28"/>
        </w:rPr>
        <w:t xml:space="preserve"> valsts vispārējās vidējās izglītības standartu un vispārējās vidējās izglītības programmu paraugiem</w:t>
      </w:r>
      <w:r w:rsidR="00B86F10" w:rsidRPr="008C3968">
        <w:rPr>
          <w:rFonts w:ascii="Times New Roman" w:eastAsia="Times New Roman" w:hAnsi="Times New Roman" w:cs="Times New Roman"/>
          <w:sz w:val="28"/>
          <w:szCs w:val="28"/>
        </w:rPr>
        <w:t xml:space="preserve"> nosaka profesionālās izglītības iestāde atbilstoši </w:t>
      </w:r>
      <w:r w:rsidR="00B86F10" w:rsidRPr="004F1B99">
        <w:rPr>
          <w:rFonts w:ascii="Times New Roman" w:eastAsia="Times New Roman" w:hAnsi="Times New Roman" w:cs="Times New Roman"/>
          <w:sz w:val="28"/>
          <w:szCs w:val="28"/>
        </w:rPr>
        <w:t xml:space="preserve">izvēlētajai </w:t>
      </w:r>
      <w:r w:rsidR="009771E2">
        <w:rPr>
          <w:rFonts w:ascii="Times New Roman" w:eastAsia="Times New Roman" w:hAnsi="Times New Roman" w:cs="Times New Roman"/>
          <w:sz w:val="28"/>
          <w:szCs w:val="28"/>
        </w:rPr>
        <w:t>profesij</w:t>
      </w:r>
      <w:r w:rsidR="00B86F10" w:rsidRPr="004F1B99">
        <w:rPr>
          <w:rFonts w:ascii="Times New Roman" w:eastAsia="Times New Roman" w:hAnsi="Times New Roman" w:cs="Times New Roman"/>
          <w:sz w:val="28"/>
          <w:szCs w:val="28"/>
        </w:rPr>
        <w:t>ai</w:t>
      </w:r>
      <w:r w:rsidR="004F1B99">
        <w:rPr>
          <w:rFonts w:ascii="Times New Roman" w:eastAsia="Times New Roman" w:hAnsi="Times New Roman" w:cs="Times New Roman"/>
          <w:sz w:val="28"/>
          <w:szCs w:val="28"/>
        </w:rPr>
        <w:t xml:space="preserve"> un piedāvātajiem padziļinātajiem</w:t>
      </w:r>
      <w:r w:rsidR="00AA3F53">
        <w:rPr>
          <w:rFonts w:ascii="Times New Roman" w:eastAsia="Times New Roman" w:hAnsi="Times New Roman" w:cs="Times New Roman"/>
          <w:sz w:val="28"/>
          <w:szCs w:val="28"/>
        </w:rPr>
        <w:t xml:space="preserve"> kursiem</w:t>
      </w:r>
      <w:r w:rsidR="00713DE2">
        <w:rPr>
          <w:rFonts w:ascii="Times New Roman" w:eastAsia="Times New Roman" w:hAnsi="Times New Roman" w:cs="Times New Roman"/>
          <w:sz w:val="28"/>
          <w:szCs w:val="28"/>
        </w:rPr>
        <w:t>.</w:t>
      </w:r>
    </w:p>
    <w:p w14:paraId="2C388ED6" w14:textId="77777777" w:rsidR="00B0331B" w:rsidRDefault="00B0331B" w:rsidP="00097EA1">
      <w:pPr>
        <w:shd w:val="clear" w:color="auto" w:fill="FFFFFF"/>
        <w:spacing w:line="240" w:lineRule="auto"/>
        <w:ind w:firstLine="697"/>
        <w:jc w:val="both"/>
        <w:rPr>
          <w:rFonts w:ascii="Times New Roman" w:eastAsia="Times New Roman" w:hAnsi="Times New Roman" w:cs="Times New Roman"/>
          <w:sz w:val="28"/>
          <w:szCs w:val="28"/>
        </w:rPr>
      </w:pPr>
    </w:p>
    <w:p w14:paraId="56A41DBA" w14:textId="330F732C" w:rsidR="00154CE2" w:rsidRPr="003341BD" w:rsidRDefault="00B047B3" w:rsidP="00154CE2">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154CE2" w:rsidRPr="00CB6CC9">
        <w:rPr>
          <w:rFonts w:ascii="Times New Roman" w:eastAsia="Times New Roman" w:hAnsi="Times New Roman" w:cs="Times New Roman"/>
          <w:sz w:val="28"/>
          <w:szCs w:val="28"/>
        </w:rPr>
        <w:t>.</w:t>
      </w:r>
      <w:r w:rsidR="00154CE2">
        <w:rPr>
          <w:rFonts w:ascii="Times New Roman" w:eastAsia="Times New Roman" w:hAnsi="Times New Roman" w:cs="Times New Roman"/>
          <w:sz w:val="28"/>
          <w:szCs w:val="28"/>
        </w:rPr>
        <w:t> </w:t>
      </w:r>
      <w:r w:rsidR="00154CE2" w:rsidRPr="00CB6CC9">
        <w:rPr>
          <w:rFonts w:ascii="Times New Roman" w:eastAsia="Times New Roman" w:hAnsi="Times New Roman" w:cs="Times New Roman"/>
          <w:sz w:val="28"/>
          <w:szCs w:val="28"/>
        </w:rPr>
        <w:t>Profesionālās vidējās izglītības un arodizglītības</w:t>
      </w:r>
      <w:r w:rsidR="00154CE2">
        <w:rPr>
          <w:rFonts w:ascii="Times New Roman" w:eastAsia="Times New Roman" w:hAnsi="Times New Roman" w:cs="Times New Roman"/>
          <w:sz w:val="28"/>
          <w:szCs w:val="28"/>
        </w:rPr>
        <w:t xml:space="preserve"> obligātā</w:t>
      </w:r>
      <w:r w:rsidR="00154CE2" w:rsidRPr="00CB6CC9">
        <w:rPr>
          <w:rFonts w:ascii="Times New Roman" w:eastAsia="Times New Roman" w:hAnsi="Times New Roman" w:cs="Times New Roman"/>
          <w:sz w:val="28"/>
          <w:szCs w:val="28"/>
        </w:rPr>
        <w:t xml:space="preserve"> satura apguvē iekļaujamas Latvijas Republikas Satversmē un normatīvajos aktos par izglītojamo audzināšanas vadlīnijām un informācijas, mācību līdzekļu, materiālu un mācību un audzināšanas metožu izvērtēšanas kārtību noteiktās vērtības un tikum</w:t>
      </w:r>
      <w:r w:rsidR="00154CE2">
        <w:rPr>
          <w:rFonts w:ascii="Times New Roman" w:eastAsia="Times New Roman" w:hAnsi="Times New Roman" w:cs="Times New Roman"/>
          <w:sz w:val="28"/>
          <w:szCs w:val="28"/>
        </w:rPr>
        <w:t>i</w:t>
      </w:r>
      <w:r w:rsidR="00154CE2" w:rsidRPr="00CB6CC9">
        <w:rPr>
          <w:rFonts w:ascii="Times New Roman" w:eastAsia="Times New Roman" w:hAnsi="Times New Roman" w:cs="Times New Roman"/>
          <w:sz w:val="28"/>
          <w:szCs w:val="28"/>
        </w:rPr>
        <w:t>.</w:t>
      </w:r>
    </w:p>
    <w:p w14:paraId="59A629F2" w14:textId="77777777" w:rsidR="00154CE2" w:rsidRPr="008C3968" w:rsidRDefault="00154CE2" w:rsidP="00097EA1">
      <w:pPr>
        <w:shd w:val="clear" w:color="auto" w:fill="FFFFFF"/>
        <w:spacing w:line="240" w:lineRule="auto"/>
        <w:ind w:firstLine="697"/>
        <w:jc w:val="both"/>
        <w:rPr>
          <w:rFonts w:ascii="Times New Roman" w:eastAsia="Times New Roman" w:hAnsi="Times New Roman" w:cs="Times New Roman"/>
          <w:sz w:val="28"/>
          <w:szCs w:val="28"/>
        </w:rPr>
      </w:pPr>
    </w:p>
    <w:p w14:paraId="4C2A31C1" w14:textId="561E0E9F" w:rsidR="004E6F62" w:rsidRDefault="00AC3BEC">
      <w:pPr>
        <w:shd w:val="clear" w:color="auto" w:fill="FFFFFF"/>
        <w:spacing w:line="240" w:lineRule="auto"/>
        <w:ind w:firstLine="7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7C0F86">
        <w:rPr>
          <w:rFonts w:ascii="Times New Roman" w:eastAsia="Times New Roman" w:hAnsi="Times New Roman" w:cs="Times New Roman"/>
          <w:color w:val="000000"/>
          <w:sz w:val="28"/>
          <w:szCs w:val="28"/>
        </w:rPr>
        <w:t>0</w:t>
      </w:r>
      <w:r w:rsidR="004E6F62">
        <w:rPr>
          <w:rFonts w:ascii="Times New Roman" w:eastAsia="Times New Roman" w:hAnsi="Times New Roman" w:cs="Times New Roman"/>
          <w:color w:val="000000"/>
          <w:sz w:val="28"/>
          <w:szCs w:val="28"/>
        </w:rPr>
        <w:t>.</w:t>
      </w:r>
      <w:r w:rsidR="00841DCD">
        <w:rPr>
          <w:rFonts w:ascii="Times New Roman" w:eastAsia="Times New Roman" w:hAnsi="Times New Roman" w:cs="Times New Roman"/>
          <w:color w:val="000000"/>
          <w:sz w:val="28"/>
          <w:szCs w:val="28"/>
        </w:rPr>
        <w:t> </w:t>
      </w:r>
      <w:r w:rsidR="004E6F62" w:rsidRPr="004E6F62">
        <w:rPr>
          <w:rFonts w:ascii="Times New Roman" w:eastAsia="Times New Roman" w:hAnsi="Times New Roman" w:cs="Times New Roman"/>
          <w:color w:val="000000"/>
          <w:sz w:val="28"/>
          <w:szCs w:val="28"/>
        </w:rPr>
        <w:t>Izglītības iestāde:</w:t>
      </w:r>
    </w:p>
    <w:p w14:paraId="4C0317EA" w14:textId="11AD336E" w:rsidR="00B86F10" w:rsidRPr="00B86F10" w:rsidRDefault="00AC3BEC" w:rsidP="00B86F10">
      <w:pPr>
        <w:shd w:val="clear" w:color="auto" w:fill="FFFFFF"/>
        <w:spacing w:line="240" w:lineRule="auto"/>
        <w:ind w:firstLine="7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7C0F86">
        <w:rPr>
          <w:rFonts w:ascii="Times New Roman" w:eastAsia="Times New Roman" w:hAnsi="Times New Roman" w:cs="Times New Roman"/>
          <w:color w:val="000000"/>
          <w:sz w:val="28"/>
          <w:szCs w:val="28"/>
        </w:rPr>
        <w:t>0</w:t>
      </w:r>
      <w:r w:rsidR="00B86F10">
        <w:rPr>
          <w:rFonts w:ascii="Times New Roman" w:eastAsia="Times New Roman" w:hAnsi="Times New Roman" w:cs="Times New Roman"/>
          <w:color w:val="000000"/>
          <w:sz w:val="28"/>
          <w:szCs w:val="28"/>
        </w:rPr>
        <w:t>.</w:t>
      </w:r>
      <w:r w:rsidR="004E6F62">
        <w:rPr>
          <w:rFonts w:ascii="Times New Roman" w:eastAsia="Times New Roman" w:hAnsi="Times New Roman" w:cs="Times New Roman"/>
          <w:color w:val="000000"/>
          <w:sz w:val="28"/>
          <w:szCs w:val="28"/>
        </w:rPr>
        <w:t>1</w:t>
      </w:r>
      <w:r w:rsidR="00B86F10">
        <w:rPr>
          <w:rFonts w:ascii="Times New Roman" w:eastAsia="Times New Roman" w:hAnsi="Times New Roman" w:cs="Times New Roman"/>
          <w:color w:val="000000"/>
          <w:sz w:val="28"/>
          <w:szCs w:val="28"/>
        </w:rPr>
        <w:t>. a</w:t>
      </w:r>
      <w:r w:rsidR="00B86F10" w:rsidRPr="00B86F10">
        <w:rPr>
          <w:rFonts w:ascii="Times New Roman" w:eastAsia="Times New Roman" w:hAnsi="Times New Roman" w:cs="Times New Roman"/>
          <w:color w:val="000000"/>
          <w:sz w:val="28"/>
          <w:szCs w:val="28"/>
        </w:rPr>
        <w:t>rodizglītības programmu īsteno</w:t>
      </w:r>
      <w:r w:rsidR="007A0395">
        <w:rPr>
          <w:rFonts w:ascii="Times New Roman" w:eastAsia="Times New Roman" w:hAnsi="Times New Roman" w:cs="Times New Roman"/>
          <w:color w:val="000000"/>
          <w:sz w:val="28"/>
          <w:szCs w:val="28"/>
        </w:rPr>
        <w:t xml:space="preserve"> </w:t>
      </w:r>
      <w:r w:rsidR="00065FFF">
        <w:rPr>
          <w:rFonts w:ascii="Times New Roman" w:eastAsia="Times New Roman" w:hAnsi="Times New Roman" w:cs="Times New Roman"/>
          <w:color w:val="000000"/>
          <w:sz w:val="28"/>
          <w:szCs w:val="28"/>
        </w:rPr>
        <w:t>142</w:t>
      </w:r>
      <w:r w:rsidR="00115D8E" w:rsidRPr="00115D8E">
        <w:rPr>
          <w:rFonts w:ascii="Times New Roman" w:eastAsia="Times New Roman" w:hAnsi="Times New Roman" w:cs="Times New Roman"/>
          <w:color w:val="000000"/>
          <w:sz w:val="28"/>
          <w:szCs w:val="28"/>
        </w:rPr>
        <w:t>0</w:t>
      </w:r>
      <w:r w:rsidR="003A6802" w:rsidRPr="00115D8E">
        <w:rPr>
          <w:rFonts w:ascii="Times New Roman" w:eastAsia="Times New Roman" w:hAnsi="Times New Roman" w:cs="Times New Roman"/>
          <w:color w:val="000000"/>
          <w:sz w:val="28"/>
          <w:szCs w:val="28"/>
        </w:rPr>
        <w:t xml:space="preserve"> līdz </w:t>
      </w:r>
      <w:r w:rsidR="00115D8E" w:rsidRPr="00115D8E">
        <w:rPr>
          <w:rFonts w:ascii="Times New Roman" w:eastAsia="Times New Roman" w:hAnsi="Times New Roman" w:cs="Times New Roman"/>
          <w:color w:val="000000"/>
          <w:sz w:val="28"/>
          <w:szCs w:val="28"/>
        </w:rPr>
        <w:t>4250</w:t>
      </w:r>
      <w:r w:rsidR="003A6802" w:rsidRPr="00115D8E">
        <w:rPr>
          <w:rFonts w:ascii="Times New Roman" w:eastAsia="Times New Roman" w:hAnsi="Times New Roman" w:cs="Times New Roman"/>
          <w:color w:val="000000"/>
          <w:sz w:val="28"/>
          <w:szCs w:val="28"/>
        </w:rPr>
        <w:t xml:space="preserve"> </w:t>
      </w:r>
      <w:r w:rsidR="00B86F10" w:rsidRPr="00115D8E">
        <w:rPr>
          <w:rFonts w:ascii="Times New Roman" w:eastAsia="Times New Roman" w:hAnsi="Times New Roman" w:cs="Times New Roman"/>
          <w:color w:val="000000"/>
          <w:sz w:val="28"/>
          <w:szCs w:val="28"/>
        </w:rPr>
        <w:t>mācību</w:t>
      </w:r>
      <w:r w:rsidR="00B86F10" w:rsidRPr="00B86F10">
        <w:rPr>
          <w:rFonts w:ascii="Times New Roman" w:eastAsia="Times New Roman" w:hAnsi="Times New Roman" w:cs="Times New Roman"/>
          <w:color w:val="000000"/>
          <w:sz w:val="28"/>
          <w:szCs w:val="28"/>
        </w:rPr>
        <w:t xml:space="preserve"> stundās</w:t>
      </w:r>
      <w:r w:rsidR="00065FFF">
        <w:rPr>
          <w:rFonts w:ascii="Times New Roman" w:eastAsia="Times New Roman" w:hAnsi="Times New Roman" w:cs="Times New Roman"/>
          <w:color w:val="000000"/>
          <w:sz w:val="28"/>
          <w:szCs w:val="28"/>
        </w:rPr>
        <w:t>, tās apjomu un īstenošanas ilgumu nosakot</w:t>
      </w:r>
      <w:r w:rsidR="007A0395">
        <w:rPr>
          <w:rFonts w:ascii="Times New Roman" w:eastAsia="Times New Roman" w:hAnsi="Times New Roman" w:cs="Times New Roman"/>
          <w:color w:val="000000"/>
          <w:sz w:val="28"/>
          <w:szCs w:val="28"/>
        </w:rPr>
        <w:t xml:space="preserve"> </w:t>
      </w:r>
      <w:r w:rsidR="004071C1">
        <w:rPr>
          <w:rFonts w:ascii="Times New Roman" w:eastAsia="Times New Roman" w:hAnsi="Times New Roman" w:cs="Times New Roman"/>
          <w:color w:val="000000"/>
          <w:sz w:val="28"/>
          <w:szCs w:val="28"/>
        </w:rPr>
        <w:t>atbilstoši šo noteikumu 1</w:t>
      </w:r>
      <w:r w:rsidR="007A0395">
        <w:rPr>
          <w:rFonts w:ascii="Times New Roman" w:eastAsia="Times New Roman" w:hAnsi="Times New Roman" w:cs="Times New Roman"/>
          <w:color w:val="000000"/>
          <w:sz w:val="28"/>
          <w:szCs w:val="28"/>
        </w:rPr>
        <w:t>.</w:t>
      </w:r>
      <w:r w:rsidR="004071C1">
        <w:rPr>
          <w:rFonts w:ascii="Times New Roman" w:eastAsia="Times New Roman" w:hAnsi="Times New Roman" w:cs="Times New Roman"/>
          <w:color w:val="000000"/>
          <w:sz w:val="28"/>
          <w:szCs w:val="28"/>
        </w:rPr>
        <w:t xml:space="preserve"> </w:t>
      </w:r>
      <w:r w:rsidR="004E6F62">
        <w:rPr>
          <w:rFonts w:ascii="Times New Roman" w:eastAsia="Times New Roman" w:hAnsi="Times New Roman" w:cs="Times New Roman"/>
          <w:color w:val="000000"/>
          <w:sz w:val="28"/>
          <w:szCs w:val="28"/>
        </w:rPr>
        <w:t>pielikum</w:t>
      </w:r>
      <w:r w:rsidR="004071C1">
        <w:rPr>
          <w:rFonts w:ascii="Times New Roman" w:eastAsia="Times New Roman" w:hAnsi="Times New Roman" w:cs="Times New Roman"/>
          <w:color w:val="000000"/>
          <w:sz w:val="28"/>
          <w:szCs w:val="28"/>
        </w:rPr>
        <w:t>am</w:t>
      </w:r>
      <w:r w:rsidR="00B86F10" w:rsidRPr="003A6802">
        <w:rPr>
          <w:rFonts w:ascii="Times New Roman" w:eastAsia="Times New Roman" w:hAnsi="Times New Roman" w:cs="Times New Roman"/>
          <w:color w:val="000000"/>
          <w:sz w:val="28"/>
          <w:szCs w:val="28"/>
        </w:rPr>
        <w:t>;</w:t>
      </w:r>
    </w:p>
    <w:p w14:paraId="00000032" w14:textId="3C9ACFB0" w:rsidR="00355BC9" w:rsidRDefault="00AC3BEC" w:rsidP="007A0395">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color w:val="000000"/>
          <w:sz w:val="28"/>
          <w:szCs w:val="28"/>
        </w:rPr>
        <w:t>1</w:t>
      </w:r>
      <w:r w:rsidR="007C0F86">
        <w:rPr>
          <w:rFonts w:ascii="Times New Roman" w:eastAsia="Times New Roman" w:hAnsi="Times New Roman" w:cs="Times New Roman"/>
          <w:color w:val="000000"/>
          <w:sz w:val="28"/>
          <w:szCs w:val="28"/>
        </w:rPr>
        <w:t>0</w:t>
      </w:r>
      <w:r w:rsidR="00EF4853">
        <w:rPr>
          <w:rFonts w:ascii="Times New Roman" w:eastAsia="Times New Roman" w:hAnsi="Times New Roman" w:cs="Times New Roman"/>
          <w:color w:val="000000"/>
          <w:sz w:val="28"/>
          <w:szCs w:val="28"/>
        </w:rPr>
        <w:t>.</w:t>
      </w:r>
      <w:r w:rsidR="004E6F62">
        <w:rPr>
          <w:rFonts w:ascii="Times New Roman" w:eastAsia="Times New Roman" w:hAnsi="Times New Roman" w:cs="Times New Roman"/>
          <w:color w:val="000000"/>
          <w:sz w:val="28"/>
          <w:szCs w:val="28"/>
        </w:rPr>
        <w:t>2</w:t>
      </w:r>
      <w:r w:rsidR="00EF4853">
        <w:rPr>
          <w:rFonts w:ascii="Times New Roman" w:eastAsia="Times New Roman" w:hAnsi="Times New Roman" w:cs="Times New Roman"/>
          <w:color w:val="000000"/>
          <w:sz w:val="28"/>
          <w:szCs w:val="28"/>
        </w:rPr>
        <w:t xml:space="preserve">. </w:t>
      </w:r>
      <w:r w:rsidR="007A0395">
        <w:rPr>
          <w:rFonts w:ascii="Times New Roman" w:eastAsia="Times New Roman" w:hAnsi="Times New Roman" w:cs="Times New Roman"/>
          <w:color w:val="000000"/>
          <w:sz w:val="28"/>
          <w:szCs w:val="28"/>
        </w:rPr>
        <w:t>p</w:t>
      </w:r>
      <w:r w:rsidR="00B86F10" w:rsidRPr="00B86F10">
        <w:rPr>
          <w:rFonts w:ascii="Times New Roman" w:eastAsia="Times New Roman" w:hAnsi="Times New Roman" w:cs="Times New Roman"/>
          <w:color w:val="000000"/>
          <w:sz w:val="28"/>
          <w:szCs w:val="28"/>
        </w:rPr>
        <w:t xml:space="preserve">rofesionālās vidējās izglītības programmu īsteno </w:t>
      </w:r>
      <w:r w:rsidR="00065FFF">
        <w:rPr>
          <w:rFonts w:ascii="Times New Roman" w:eastAsia="Times New Roman" w:hAnsi="Times New Roman" w:cs="Times New Roman"/>
          <w:color w:val="000000"/>
          <w:sz w:val="28"/>
          <w:szCs w:val="28"/>
        </w:rPr>
        <w:t>212</w:t>
      </w:r>
      <w:r w:rsidR="005B35B9" w:rsidRPr="007550D8">
        <w:rPr>
          <w:rFonts w:ascii="Times New Roman" w:eastAsia="Times New Roman" w:hAnsi="Times New Roman" w:cs="Times New Roman"/>
          <w:color w:val="000000"/>
          <w:sz w:val="28"/>
          <w:szCs w:val="28"/>
        </w:rPr>
        <w:t>0</w:t>
      </w:r>
      <w:r w:rsidR="005B35B9">
        <w:rPr>
          <w:rFonts w:ascii="Times New Roman" w:eastAsia="Times New Roman" w:hAnsi="Times New Roman" w:cs="Times New Roman"/>
          <w:color w:val="000000"/>
          <w:sz w:val="28"/>
          <w:szCs w:val="28"/>
        </w:rPr>
        <w:t xml:space="preserve"> līdz</w:t>
      </w:r>
      <w:r w:rsidR="007345D9">
        <w:rPr>
          <w:rFonts w:ascii="Times New Roman" w:eastAsia="Times New Roman" w:hAnsi="Times New Roman" w:cs="Times New Roman"/>
          <w:color w:val="000000"/>
          <w:sz w:val="28"/>
          <w:szCs w:val="28"/>
        </w:rPr>
        <w:t xml:space="preserve"> </w:t>
      </w:r>
      <w:r w:rsidR="007550D8">
        <w:rPr>
          <w:rFonts w:ascii="Times New Roman" w:eastAsia="Times New Roman" w:hAnsi="Times New Roman" w:cs="Times New Roman"/>
          <w:color w:val="000000"/>
          <w:sz w:val="28"/>
          <w:szCs w:val="28"/>
        </w:rPr>
        <w:t>5740</w:t>
      </w:r>
      <w:r w:rsidR="007345D9">
        <w:rPr>
          <w:rFonts w:ascii="Times New Roman" w:eastAsia="Times New Roman" w:hAnsi="Times New Roman" w:cs="Times New Roman"/>
          <w:color w:val="000000"/>
          <w:sz w:val="28"/>
          <w:szCs w:val="28"/>
        </w:rPr>
        <w:t xml:space="preserve"> </w:t>
      </w:r>
      <w:r w:rsidR="00B86F10" w:rsidRPr="00B86F10">
        <w:rPr>
          <w:rFonts w:ascii="Times New Roman" w:eastAsia="Times New Roman" w:hAnsi="Times New Roman" w:cs="Times New Roman"/>
          <w:color w:val="000000"/>
          <w:sz w:val="28"/>
          <w:szCs w:val="28"/>
        </w:rPr>
        <w:t>mācību stundās</w:t>
      </w:r>
      <w:r w:rsidR="00065FFF">
        <w:rPr>
          <w:rFonts w:ascii="Times New Roman" w:eastAsia="Times New Roman" w:hAnsi="Times New Roman" w:cs="Times New Roman"/>
          <w:color w:val="000000"/>
          <w:sz w:val="28"/>
          <w:szCs w:val="28"/>
        </w:rPr>
        <w:t>, tās apjomu un īstenošanas ilgumu nosakot</w:t>
      </w:r>
      <w:r w:rsidR="004071C1" w:rsidRPr="004071C1">
        <w:rPr>
          <w:rFonts w:ascii="Times New Roman" w:eastAsia="Times New Roman" w:hAnsi="Times New Roman" w:cs="Times New Roman"/>
          <w:color w:val="000000"/>
          <w:sz w:val="28"/>
          <w:szCs w:val="28"/>
        </w:rPr>
        <w:t xml:space="preserve"> </w:t>
      </w:r>
      <w:r w:rsidR="004071C1">
        <w:rPr>
          <w:rFonts w:ascii="Times New Roman" w:eastAsia="Times New Roman" w:hAnsi="Times New Roman" w:cs="Times New Roman"/>
          <w:color w:val="000000"/>
          <w:sz w:val="28"/>
          <w:szCs w:val="28"/>
        </w:rPr>
        <w:t xml:space="preserve">atbilstoši šo noteikumu </w:t>
      </w:r>
      <w:r w:rsidR="004E6F62">
        <w:rPr>
          <w:rFonts w:ascii="Times New Roman" w:eastAsia="Times New Roman" w:hAnsi="Times New Roman" w:cs="Times New Roman"/>
          <w:color w:val="000000"/>
          <w:sz w:val="28"/>
          <w:szCs w:val="28"/>
        </w:rPr>
        <w:t>1.</w:t>
      </w:r>
      <w:r w:rsidR="00381FFE">
        <w:rPr>
          <w:rFonts w:ascii="Times New Roman" w:eastAsia="Times New Roman" w:hAnsi="Times New Roman" w:cs="Times New Roman"/>
          <w:color w:val="000000"/>
          <w:sz w:val="28"/>
          <w:szCs w:val="28"/>
        </w:rPr>
        <w:t xml:space="preserve"> </w:t>
      </w:r>
      <w:r w:rsidR="004E6F62">
        <w:rPr>
          <w:rFonts w:ascii="Times New Roman" w:eastAsia="Times New Roman" w:hAnsi="Times New Roman" w:cs="Times New Roman"/>
          <w:color w:val="000000"/>
          <w:sz w:val="28"/>
          <w:szCs w:val="28"/>
        </w:rPr>
        <w:t>pielikum</w:t>
      </w:r>
      <w:r w:rsidR="004071C1">
        <w:rPr>
          <w:rFonts w:ascii="Times New Roman" w:eastAsia="Times New Roman" w:hAnsi="Times New Roman" w:cs="Times New Roman"/>
          <w:color w:val="000000"/>
          <w:sz w:val="28"/>
          <w:szCs w:val="28"/>
        </w:rPr>
        <w:t>am</w:t>
      </w:r>
      <w:r w:rsidR="00EF4853">
        <w:rPr>
          <w:rFonts w:ascii="Times New Roman" w:eastAsia="Times New Roman" w:hAnsi="Times New Roman" w:cs="Times New Roman"/>
          <w:sz w:val="28"/>
          <w:szCs w:val="28"/>
        </w:rPr>
        <w:t>;</w:t>
      </w:r>
    </w:p>
    <w:p w14:paraId="54F14369" w14:textId="2F574BD3" w:rsidR="00964313" w:rsidRDefault="009043B5" w:rsidP="007A0395">
      <w:pPr>
        <w:shd w:val="clear" w:color="auto" w:fill="FFFFFF"/>
        <w:spacing w:line="240" w:lineRule="auto"/>
        <w:ind w:firstLine="700"/>
        <w:jc w:val="both"/>
        <w:rPr>
          <w:rFonts w:ascii="Times New Roman" w:eastAsia="Times New Roman" w:hAnsi="Times New Roman" w:cs="Times New Roman"/>
          <w:color w:val="000000"/>
          <w:sz w:val="28"/>
          <w:szCs w:val="28"/>
        </w:rPr>
      </w:pPr>
      <w:r w:rsidRPr="0052607A">
        <w:rPr>
          <w:rFonts w:ascii="Times New Roman" w:eastAsia="Times New Roman" w:hAnsi="Times New Roman" w:cs="Times New Roman"/>
          <w:sz w:val="28"/>
          <w:szCs w:val="28"/>
        </w:rPr>
        <w:lastRenderedPageBreak/>
        <w:t>1</w:t>
      </w:r>
      <w:r w:rsidR="007C0F86" w:rsidRPr="0052607A">
        <w:rPr>
          <w:rFonts w:ascii="Times New Roman" w:eastAsia="Times New Roman" w:hAnsi="Times New Roman" w:cs="Times New Roman"/>
          <w:sz w:val="28"/>
          <w:szCs w:val="28"/>
        </w:rPr>
        <w:t>0</w:t>
      </w:r>
      <w:r w:rsidR="000A6024" w:rsidRPr="0052607A">
        <w:rPr>
          <w:rFonts w:ascii="Times New Roman" w:eastAsia="Times New Roman" w:hAnsi="Times New Roman" w:cs="Times New Roman"/>
          <w:sz w:val="28"/>
          <w:szCs w:val="28"/>
        </w:rPr>
        <w:t>.</w:t>
      </w:r>
      <w:r w:rsidR="00B047B3" w:rsidRPr="0052607A">
        <w:rPr>
          <w:rFonts w:ascii="Times New Roman" w:eastAsia="Times New Roman" w:hAnsi="Times New Roman" w:cs="Times New Roman"/>
          <w:sz w:val="28"/>
          <w:szCs w:val="28"/>
        </w:rPr>
        <w:t>3</w:t>
      </w:r>
      <w:r w:rsidRPr="0052607A">
        <w:rPr>
          <w:rFonts w:ascii="Times New Roman" w:eastAsia="Times New Roman" w:hAnsi="Times New Roman" w:cs="Times New Roman"/>
          <w:sz w:val="28"/>
          <w:szCs w:val="28"/>
        </w:rPr>
        <w:t>.</w:t>
      </w:r>
      <w:r w:rsidR="009A6F2B" w:rsidRPr="0052607A">
        <w:rPr>
          <w:rFonts w:ascii="Times New Roman" w:eastAsia="Times New Roman" w:hAnsi="Times New Roman" w:cs="Times New Roman"/>
          <w:color w:val="000000"/>
          <w:sz w:val="28"/>
          <w:szCs w:val="28"/>
        </w:rPr>
        <w:t xml:space="preserve"> </w:t>
      </w:r>
      <w:r w:rsidR="00050C8A" w:rsidRPr="0052607A">
        <w:rPr>
          <w:rFonts w:ascii="Times New Roman" w:eastAsia="Times New Roman" w:hAnsi="Times New Roman" w:cs="Times New Roman"/>
          <w:color w:val="000000"/>
          <w:sz w:val="28"/>
          <w:szCs w:val="28"/>
        </w:rPr>
        <w:t>piedāvā vismaz divus padziļinātus kursu</w:t>
      </w:r>
      <w:r w:rsidR="00D61A52">
        <w:rPr>
          <w:rFonts w:ascii="Times New Roman" w:eastAsia="Times New Roman" w:hAnsi="Times New Roman" w:cs="Times New Roman"/>
          <w:color w:val="000000"/>
          <w:sz w:val="28"/>
          <w:szCs w:val="28"/>
        </w:rPr>
        <w:t>s un</w:t>
      </w:r>
      <w:r w:rsidR="00D61A52" w:rsidRPr="00D61A52">
        <w:t xml:space="preserve"> </w:t>
      </w:r>
      <w:r w:rsidR="00D61A52" w:rsidRPr="00D61A52">
        <w:rPr>
          <w:rFonts w:ascii="Times New Roman" w:eastAsia="Times New Roman" w:hAnsi="Times New Roman" w:cs="Times New Roman"/>
          <w:color w:val="000000"/>
          <w:sz w:val="28"/>
          <w:szCs w:val="28"/>
        </w:rPr>
        <w:t xml:space="preserve">nodrošina iespēju kārtot </w:t>
      </w:r>
      <w:r w:rsidR="00964313">
        <w:rPr>
          <w:rFonts w:ascii="Times New Roman" w:eastAsia="Times New Roman" w:hAnsi="Times New Roman" w:cs="Times New Roman"/>
          <w:color w:val="000000"/>
          <w:sz w:val="28"/>
          <w:szCs w:val="28"/>
        </w:rPr>
        <w:t xml:space="preserve">tajos </w:t>
      </w:r>
      <w:r w:rsidR="00D61A52" w:rsidRPr="00D61A52">
        <w:rPr>
          <w:rFonts w:ascii="Times New Roman" w:eastAsia="Times New Roman" w:hAnsi="Times New Roman" w:cs="Times New Roman"/>
          <w:color w:val="000000"/>
          <w:sz w:val="28"/>
          <w:szCs w:val="28"/>
        </w:rPr>
        <w:t>valsts pārbaudījumus</w:t>
      </w:r>
      <w:r w:rsidR="00050C8A" w:rsidRPr="0052607A">
        <w:rPr>
          <w:rFonts w:ascii="Times New Roman" w:eastAsia="Times New Roman" w:hAnsi="Times New Roman" w:cs="Times New Roman"/>
          <w:color w:val="000000"/>
          <w:sz w:val="28"/>
          <w:szCs w:val="28"/>
        </w:rPr>
        <w:t xml:space="preserve"> augstākajā mācību satura apguves līmenī</w:t>
      </w:r>
      <w:r w:rsidR="00FA68B0" w:rsidRPr="0052607A">
        <w:rPr>
          <w:rFonts w:ascii="Times New Roman" w:eastAsia="Times New Roman" w:hAnsi="Times New Roman" w:cs="Times New Roman"/>
          <w:color w:val="000000"/>
          <w:sz w:val="28"/>
          <w:szCs w:val="28"/>
        </w:rPr>
        <w:t xml:space="preserve"> atbilstoši normatīvajiem aktiem par valsts vispārējās vidējās izglītības standartu un vispārējās vidējās izglītības programmu paraugiem</w:t>
      </w:r>
      <w:r w:rsidR="00050C8A" w:rsidRPr="0052607A">
        <w:rPr>
          <w:rFonts w:ascii="Times New Roman" w:eastAsia="Times New Roman" w:hAnsi="Times New Roman" w:cs="Times New Roman"/>
          <w:color w:val="000000"/>
          <w:sz w:val="28"/>
          <w:szCs w:val="28"/>
        </w:rPr>
        <w:t>, no kuriem</w:t>
      </w:r>
      <w:r w:rsidR="0035518A" w:rsidRPr="0052607A">
        <w:rPr>
          <w:rFonts w:ascii="Times New Roman" w:eastAsia="Times New Roman" w:hAnsi="Times New Roman" w:cs="Times New Roman"/>
          <w:color w:val="000000"/>
          <w:sz w:val="28"/>
          <w:szCs w:val="28"/>
        </w:rPr>
        <w:t xml:space="preserve"> izglītojamais var izvēlēties </w:t>
      </w:r>
      <w:r w:rsidR="00964313">
        <w:rPr>
          <w:rFonts w:ascii="Times New Roman" w:eastAsia="Times New Roman" w:hAnsi="Times New Roman" w:cs="Times New Roman"/>
          <w:color w:val="000000"/>
          <w:sz w:val="28"/>
          <w:szCs w:val="28"/>
        </w:rPr>
        <w:t>vai neizvēlēties:</w:t>
      </w:r>
    </w:p>
    <w:p w14:paraId="74956115" w14:textId="77777777" w:rsidR="00964313" w:rsidRPr="00964313" w:rsidRDefault="00964313" w:rsidP="007A0395">
      <w:pPr>
        <w:shd w:val="clear" w:color="auto" w:fill="FFFFFF"/>
        <w:spacing w:line="240" w:lineRule="auto"/>
        <w:ind w:firstLine="700"/>
        <w:jc w:val="both"/>
        <w:rPr>
          <w:rFonts w:ascii="Times New Roman" w:eastAsia="Times New Roman" w:hAnsi="Times New Roman" w:cs="Times New Roman"/>
          <w:color w:val="000000"/>
          <w:sz w:val="28"/>
          <w:szCs w:val="28"/>
        </w:rPr>
      </w:pPr>
      <w:r w:rsidRPr="00964313">
        <w:rPr>
          <w:rFonts w:ascii="Times New Roman" w:eastAsia="Times New Roman" w:hAnsi="Times New Roman" w:cs="Times New Roman"/>
          <w:color w:val="000000"/>
          <w:sz w:val="28"/>
          <w:szCs w:val="28"/>
        </w:rPr>
        <w:t xml:space="preserve">10.3.1. </w:t>
      </w:r>
      <w:r w:rsidR="0035518A" w:rsidRPr="00964313">
        <w:rPr>
          <w:rFonts w:ascii="Times New Roman" w:eastAsia="Times New Roman" w:hAnsi="Times New Roman" w:cs="Times New Roman"/>
          <w:color w:val="000000"/>
          <w:sz w:val="28"/>
          <w:szCs w:val="28"/>
        </w:rPr>
        <w:t>apgūt vienu padziļinātu kursu augstākajā mācību satura apguves līmenī</w:t>
      </w:r>
      <w:r w:rsidRPr="00964313">
        <w:rPr>
          <w:rFonts w:ascii="Times New Roman" w:eastAsia="Times New Roman" w:hAnsi="Times New Roman" w:cs="Times New Roman"/>
          <w:color w:val="000000"/>
          <w:sz w:val="28"/>
          <w:szCs w:val="28"/>
        </w:rPr>
        <w:t>;</w:t>
      </w:r>
    </w:p>
    <w:p w14:paraId="4244D101" w14:textId="430497DF" w:rsidR="0035518A" w:rsidRDefault="00964313" w:rsidP="007A0395">
      <w:pPr>
        <w:shd w:val="clear" w:color="auto" w:fill="FFFFFF"/>
        <w:spacing w:line="240" w:lineRule="auto"/>
        <w:ind w:firstLine="700"/>
        <w:jc w:val="both"/>
        <w:rPr>
          <w:rFonts w:ascii="Times New Roman" w:eastAsia="Times New Roman" w:hAnsi="Times New Roman" w:cs="Times New Roman"/>
          <w:color w:val="000000"/>
          <w:sz w:val="28"/>
          <w:szCs w:val="28"/>
        </w:rPr>
      </w:pPr>
      <w:r w:rsidRPr="00964313">
        <w:rPr>
          <w:rFonts w:ascii="Times New Roman" w:eastAsia="Times New Roman" w:hAnsi="Times New Roman" w:cs="Times New Roman"/>
          <w:color w:val="000000"/>
          <w:sz w:val="28"/>
          <w:szCs w:val="28"/>
        </w:rPr>
        <w:t>10.3.2.</w:t>
      </w:r>
      <w:r w:rsidR="0035518A" w:rsidRPr="00964313">
        <w:rPr>
          <w:rFonts w:ascii="Times New Roman" w:eastAsia="Times New Roman" w:hAnsi="Times New Roman" w:cs="Times New Roman"/>
          <w:color w:val="000000"/>
          <w:sz w:val="28"/>
          <w:szCs w:val="28"/>
        </w:rPr>
        <w:t xml:space="preserve"> </w:t>
      </w:r>
      <w:r w:rsidRPr="00964313">
        <w:rPr>
          <w:rFonts w:ascii="Times New Roman" w:eastAsia="Times New Roman" w:hAnsi="Times New Roman" w:cs="Times New Roman"/>
          <w:color w:val="000000"/>
          <w:sz w:val="28"/>
          <w:szCs w:val="28"/>
        </w:rPr>
        <w:t xml:space="preserve">kārtot </w:t>
      </w:r>
      <w:r w:rsidR="008760D8" w:rsidRPr="00964313">
        <w:rPr>
          <w:rFonts w:ascii="Times New Roman" w:eastAsia="Times New Roman" w:hAnsi="Times New Roman" w:cs="Times New Roman"/>
          <w:color w:val="000000"/>
          <w:sz w:val="28"/>
          <w:szCs w:val="28"/>
        </w:rPr>
        <w:t>valsts pārbaudījumu augstākajā mācību satura apguves līmenī</w:t>
      </w:r>
      <w:r w:rsidRPr="00964313">
        <w:rPr>
          <w:rFonts w:ascii="Times New Roman" w:eastAsia="Times New Roman" w:hAnsi="Times New Roman" w:cs="Times New Roman"/>
          <w:color w:val="000000"/>
          <w:sz w:val="28"/>
          <w:szCs w:val="28"/>
        </w:rPr>
        <w:t>.</w:t>
      </w:r>
    </w:p>
    <w:p w14:paraId="47047514" w14:textId="77777777" w:rsidR="00050C8A" w:rsidRPr="007A0395" w:rsidRDefault="00050C8A" w:rsidP="003C639F">
      <w:pPr>
        <w:shd w:val="clear" w:color="auto" w:fill="FFFFFF"/>
        <w:spacing w:line="240" w:lineRule="auto"/>
        <w:jc w:val="both"/>
        <w:rPr>
          <w:rFonts w:ascii="Times New Roman" w:eastAsia="Times New Roman" w:hAnsi="Times New Roman" w:cs="Times New Roman"/>
          <w:color w:val="000000"/>
          <w:sz w:val="28"/>
          <w:szCs w:val="28"/>
        </w:rPr>
      </w:pPr>
    </w:p>
    <w:p w14:paraId="00000033" w14:textId="62A79AAE" w:rsidR="00355BC9" w:rsidRDefault="004B09C1">
      <w:pPr>
        <w:shd w:val="clear" w:color="auto" w:fill="FFFFFF"/>
        <w:spacing w:line="240" w:lineRule="auto"/>
        <w:ind w:firstLine="7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7C0F86">
        <w:rPr>
          <w:rFonts w:ascii="Times New Roman" w:eastAsia="Times New Roman" w:hAnsi="Times New Roman" w:cs="Times New Roman"/>
          <w:color w:val="000000"/>
          <w:sz w:val="28"/>
          <w:szCs w:val="28"/>
        </w:rPr>
        <w:t>1</w:t>
      </w:r>
      <w:r w:rsidR="00EF4853">
        <w:rPr>
          <w:rFonts w:ascii="Times New Roman" w:eastAsia="Times New Roman" w:hAnsi="Times New Roman" w:cs="Times New Roman"/>
          <w:color w:val="000000"/>
          <w:sz w:val="28"/>
          <w:szCs w:val="28"/>
        </w:rPr>
        <w:t xml:space="preserve">. </w:t>
      </w:r>
      <w:r w:rsidR="00BE41F1">
        <w:rPr>
          <w:rFonts w:ascii="Times New Roman" w:eastAsia="Times New Roman" w:hAnsi="Times New Roman" w:cs="Times New Roman"/>
          <w:color w:val="000000"/>
          <w:sz w:val="28"/>
          <w:szCs w:val="28"/>
        </w:rPr>
        <w:t>N</w:t>
      </w:r>
      <w:r w:rsidR="00C2471A">
        <w:rPr>
          <w:rFonts w:ascii="Times New Roman" w:eastAsia="Times New Roman" w:hAnsi="Times New Roman" w:cs="Times New Roman"/>
          <w:color w:val="000000"/>
          <w:sz w:val="28"/>
          <w:szCs w:val="28"/>
        </w:rPr>
        <w:t>eklātienē</w:t>
      </w:r>
      <w:r w:rsidR="004E6F62" w:rsidRPr="004E6F62">
        <w:rPr>
          <w:rFonts w:ascii="Times New Roman" w:eastAsia="Times New Roman" w:hAnsi="Times New Roman" w:cs="Times New Roman"/>
          <w:color w:val="000000"/>
          <w:sz w:val="28"/>
          <w:szCs w:val="28"/>
        </w:rPr>
        <w:t xml:space="preserve"> īstenojamā izglītības </w:t>
      </w:r>
      <w:r w:rsidR="00115D8E">
        <w:rPr>
          <w:rFonts w:ascii="Times New Roman" w:eastAsia="Times New Roman" w:hAnsi="Times New Roman" w:cs="Times New Roman"/>
          <w:color w:val="000000"/>
          <w:sz w:val="28"/>
          <w:szCs w:val="28"/>
        </w:rPr>
        <w:t>programmā ietver ne mazāk kā 30 procentus</w:t>
      </w:r>
      <w:r w:rsidR="004E6F62" w:rsidRPr="004E6F62">
        <w:rPr>
          <w:rFonts w:ascii="Times New Roman" w:eastAsia="Times New Roman" w:hAnsi="Times New Roman" w:cs="Times New Roman"/>
          <w:color w:val="000000"/>
          <w:sz w:val="28"/>
          <w:szCs w:val="28"/>
        </w:rPr>
        <w:t xml:space="preserve"> no arodizglītības vai profesionālās vidējās izglītības standartā noteiktā profesionālā satura apjoma</w:t>
      </w:r>
      <w:r w:rsidR="004071C1" w:rsidRPr="004071C1">
        <w:rPr>
          <w:rFonts w:ascii="Times New Roman" w:eastAsia="Times New Roman" w:hAnsi="Times New Roman" w:cs="Times New Roman"/>
          <w:color w:val="000000"/>
          <w:sz w:val="28"/>
          <w:szCs w:val="28"/>
        </w:rPr>
        <w:t xml:space="preserve"> </w:t>
      </w:r>
      <w:r w:rsidR="004071C1">
        <w:rPr>
          <w:rFonts w:ascii="Times New Roman" w:eastAsia="Times New Roman" w:hAnsi="Times New Roman" w:cs="Times New Roman"/>
          <w:color w:val="000000"/>
          <w:sz w:val="28"/>
          <w:szCs w:val="28"/>
        </w:rPr>
        <w:t xml:space="preserve">atbilstoši šo noteikumu </w:t>
      </w:r>
      <w:r w:rsidR="004E6F62">
        <w:rPr>
          <w:rFonts w:ascii="Times New Roman" w:eastAsia="Times New Roman" w:hAnsi="Times New Roman" w:cs="Times New Roman"/>
          <w:color w:val="000000"/>
          <w:sz w:val="28"/>
          <w:szCs w:val="28"/>
        </w:rPr>
        <w:t>1.pielikum</w:t>
      </w:r>
      <w:r w:rsidR="004071C1">
        <w:rPr>
          <w:rFonts w:ascii="Times New Roman" w:eastAsia="Times New Roman" w:hAnsi="Times New Roman" w:cs="Times New Roman"/>
          <w:color w:val="000000"/>
          <w:sz w:val="28"/>
          <w:szCs w:val="28"/>
        </w:rPr>
        <w:t>am</w:t>
      </w:r>
      <w:r w:rsidR="00B0331B">
        <w:rPr>
          <w:rFonts w:ascii="Times New Roman" w:eastAsia="Times New Roman" w:hAnsi="Times New Roman" w:cs="Times New Roman"/>
          <w:color w:val="000000"/>
          <w:sz w:val="28"/>
          <w:szCs w:val="28"/>
        </w:rPr>
        <w:t>.</w:t>
      </w:r>
    </w:p>
    <w:p w14:paraId="01E389E2" w14:textId="77777777" w:rsidR="00B0331B" w:rsidRDefault="00B0331B">
      <w:pPr>
        <w:shd w:val="clear" w:color="auto" w:fill="FFFFFF"/>
        <w:spacing w:line="240" w:lineRule="auto"/>
        <w:ind w:firstLine="700"/>
        <w:jc w:val="both"/>
        <w:rPr>
          <w:rFonts w:ascii="Times New Roman" w:eastAsia="Times New Roman" w:hAnsi="Times New Roman" w:cs="Times New Roman"/>
          <w:color w:val="000000"/>
          <w:sz w:val="28"/>
          <w:szCs w:val="28"/>
        </w:rPr>
      </w:pPr>
    </w:p>
    <w:p w14:paraId="7C67D22E" w14:textId="5C0D60E2" w:rsidR="0070400E" w:rsidRDefault="004B09C1" w:rsidP="004F5759">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7C0F86">
        <w:rPr>
          <w:rFonts w:ascii="Times New Roman" w:eastAsia="Times New Roman" w:hAnsi="Times New Roman" w:cs="Times New Roman"/>
          <w:sz w:val="28"/>
          <w:szCs w:val="28"/>
        </w:rPr>
        <w:t>2</w:t>
      </w:r>
      <w:r w:rsidR="0070400E">
        <w:rPr>
          <w:rFonts w:ascii="Times New Roman" w:eastAsia="Times New Roman" w:hAnsi="Times New Roman" w:cs="Times New Roman"/>
          <w:sz w:val="28"/>
          <w:szCs w:val="28"/>
        </w:rPr>
        <w:t xml:space="preserve">. </w:t>
      </w:r>
      <w:r w:rsidR="00C804B4" w:rsidRPr="004A6211">
        <w:rPr>
          <w:rFonts w:ascii="Times New Roman" w:eastAsia="Times New Roman" w:hAnsi="Times New Roman" w:cs="Times New Roman"/>
          <w:sz w:val="28"/>
          <w:szCs w:val="28"/>
        </w:rPr>
        <w:t>Profesionāl</w:t>
      </w:r>
      <w:r w:rsidR="00C804B4">
        <w:rPr>
          <w:rFonts w:ascii="Times New Roman" w:eastAsia="Times New Roman" w:hAnsi="Times New Roman" w:cs="Times New Roman"/>
          <w:sz w:val="28"/>
          <w:szCs w:val="28"/>
        </w:rPr>
        <w:t>ās</w:t>
      </w:r>
      <w:r w:rsidR="00C804B4" w:rsidRPr="004A6211">
        <w:rPr>
          <w:rFonts w:ascii="Times New Roman" w:eastAsia="Times New Roman" w:hAnsi="Times New Roman" w:cs="Times New Roman"/>
          <w:sz w:val="28"/>
          <w:szCs w:val="28"/>
        </w:rPr>
        <w:t xml:space="preserve"> </w:t>
      </w:r>
      <w:r w:rsidR="005919CF">
        <w:rPr>
          <w:rFonts w:ascii="Times New Roman" w:eastAsia="Times New Roman" w:hAnsi="Times New Roman" w:cs="Times New Roman"/>
          <w:sz w:val="28"/>
          <w:szCs w:val="28"/>
        </w:rPr>
        <w:t>vidējās izg</w:t>
      </w:r>
      <w:bookmarkStart w:id="0" w:name="_GoBack"/>
      <w:bookmarkEnd w:id="0"/>
      <w:r w:rsidR="005919CF">
        <w:rPr>
          <w:rFonts w:ascii="Times New Roman" w:eastAsia="Times New Roman" w:hAnsi="Times New Roman" w:cs="Times New Roman"/>
          <w:sz w:val="28"/>
          <w:szCs w:val="28"/>
        </w:rPr>
        <w:t>lītības un arod</w:t>
      </w:r>
      <w:r w:rsidR="0070400E" w:rsidRPr="004A6211">
        <w:rPr>
          <w:rFonts w:ascii="Times New Roman" w:eastAsia="Times New Roman" w:hAnsi="Times New Roman" w:cs="Times New Roman"/>
          <w:sz w:val="28"/>
          <w:szCs w:val="28"/>
        </w:rPr>
        <w:t xml:space="preserve">izglītības </w:t>
      </w:r>
      <w:r w:rsidR="007C67DE">
        <w:rPr>
          <w:rFonts w:ascii="Times New Roman" w:eastAsia="Times New Roman" w:hAnsi="Times New Roman" w:cs="Times New Roman"/>
          <w:sz w:val="28"/>
          <w:szCs w:val="28"/>
        </w:rPr>
        <w:t>obligāt</w:t>
      </w:r>
      <w:r w:rsidR="00F332E9">
        <w:rPr>
          <w:rFonts w:ascii="Times New Roman" w:eastAsia="Times New Roman" w:hAnsi="Times New Roman" w:cs="Times New Roman"/>
          <w:sz w:val="28"/>
          <w:szCs w:val="28"/>
        </w:rPr>
        <w:t>o</w:t>
      </w:r>
      <w:r w:rsidR="007D661C" w:rsidRPr="007D661C">
        <w:rPr>
          <w:rFonts w:ascii="Times New Roman" w:eastAsia="Times New Roman" w:hAnsi="Times New Roman" w:cs="Times New Roman"/>
          <w:sz w:val="28"/>
          <w:szCs w:val="28"/>
        </w:rPr>
        <w:t xml:space="preserve"> </w:t>
      </w:r>
      <w:r w:rsidR="007D661C" w:rsidRPr="004A6211">
        <w:rPr>
          <w:rFonts w:ascii="Times New Roman" w:eastAsia="Times New Roman" w:hAnsi="Times New Roman" w:cs="Times New Roman"/>
          <w:sz w:val="28"/>
          <w:szCs w:val="28"/>
        </w:rPr>
        <w:t>satur</w:t>
      </w:r>
      <w:r w:rsidR="007D661C">
        <w:rPr>
          <w:rFonts w:ascii="Times New Roman" w:eastAsia="Times New Roman" w:hAnsi="Times New Roman" w:cs="Times New Roman"/>
          <w:sz w:val="28"/>
          <w:szCs w:val="28"/>
        </w:rPr>
        <w:t>u veido ņemot vērā, ka</w:t>
      </w:r>
      <w:r w:rsidR="00F332E9">
        <w:rPr>
          <w:rFonts w:ascii="Times New Roman" w:eastAsia="Times New Roman" w:hAnsi="Times New Roman" w:cs="Times New Roman"/>
          <w:sz w:val="28"/>
          <w:szCs w:val="28"/>
        </w:rPr>
        <w:t>:</w:t>
      </w:r>
      <w:r w:rsidR="0070400E" w:rsidRPr="004A6211">
        <w:rPr>
          <w:rFonts w:ascii="Times New Roman" w:eastAsia="Times New Roman" w:hAnsi="Times New Roman" w:cs="Times New Roman"/>
          <w:sz w:val="28"/>
          <w:szCs w:val="28"/>
        </w:rPr>
        <w:t xml:space="preserve"> </w:t>
      </w:r>
    </w:p>
    <w:p w14:paraId="770EE6D5" w14:textId="1A1E6CC7" w:rsidR="00CB6CC9" w:rsidRDefault="004B09C1" w:rsidP="00C804B4">
      <w:pPr>
        <w:shd w:val="clear" w:color="auto" w:fill="FFFFFF"/>
        <w:spacing w:line="240" w:lineRule="auto"/>
        <w:ind w:firstLine="697"/>
        <w:jc w:val="both"/>
        <w:rPr>
          <w:rFonts w:ascii="Times New Roman" w:eastAsia="Times New Roman" w:hAnsi="Times New Roman" w:cs="Times New Roman"/>
          <w:sz w:val="28"/>
          <w:szCs w:val="28"/>
        </w:rPr>
      </w:pPr>
      <w:r w:rsidRPr="00F45B3B">
        <w:rPr>
          <w:rFonts w:ascii="Times New Roman" w:eastAsia="Times New Roman" w:hAnsi="Times New Roman" w:cs="Times New Roman"/>
          <w:sz w:val="28"/>
          <w:szCs w:val="28"/>
        </w:rPr>
        <w:t>1</w:t>
      </w:r>
      <w:r w:rsidR="007C0F86">
        <w:rPr>
          <w:rFonts w:ascii="Times New Roman" w:eastAsia="Times New Roman" w:hAnsi="Times New Roman" w:cs="Times New Roman"/>
          <w:sz w:val="28"/>
          <w:szCs w:val="28"/>
        </w:rPr>
        <w:t>2</w:t>
      </w:r>
      <w:r w:rsidR="001B5624" w:rsidRPr="00F45B3B">
        <w:rPr>
          <w:rFonts w:ascii="Times New Roman" w:eastAsia="Times New Roman" w:hAnsi="Times New Roman" w:cs="Times New Roman"/>
          <w:sz w:val="28"/>
          <w:szCs w:val="28"/>
        </w:rPr>
        <w:t>.1.</w:t>
      </w:r>
      <w:r w:rsidR="00BE41F1">
        <w:rPr>
          <w:rFonts w:ascii="Times New Roman" w:eastAsia="Times New Roman" w:hAnsi="Times New Roman" w:cs="Times New Roman"/>
          <w:sz w:val="28"/>
          <w:szCs w:val="28"/>
        </w:rPr>
        <w:t xml:space="preserve"> p</w:t>
      </w:r>
      <w:r w:rsidR="00AF4BAB" w:rsidRPr="00F45B3B">
        <w:rPr>
          <w:rFonts w:ascii="Times New Roman" w:eastAsia="Times New Roman" w:hAnsi="Times New Roman" w:cs="Times New Roman"/>
          <w:sz w:val="28"/>
          <w:szCs w:val="28"/>
        </w:rPr>
        <w:t>rofesionālās vidējās un arodizglītības programmas tiek veidotas atbilstoši izglītojamo vajadzībām, un mācīšanās spējām (iekļaujošas izglītības princips), nosakot atbilstošu tās apjomu un īstenošanas ilgumu saska</w:t>
      </w:r>
      <w:r w:rsidR="007550D8">
        <w:rPr>
          <w:rFonts w:ascii="Times New Roman" w:eastAsia="Times New Roman" w:hAnsi="Times New Roman" w:cs="Times New Roman"/>
          <w:sz w:val="28"/>
          <w:szCs w:val="28"/>
        </w:rPr>
        <w:t>ņā ar šo noteikumu 1. pielikumu</w:t>
      </w:r>
      <w:r w:rsidR="00B0331B">
        <w:rPr>
          <w:rFonts w:ascii="Times New Roman" w:eastAsia="Times New Roman" w:hAnsi="Times New Roman" w:cs="Times New Roman"/>
          <w:sz w:val="28"/>
          <w:szCs w:val="28"/>
        </w:rPr>
        <w:t>;</w:t>
      </w:r>
    </w:p>
    <w:p w14:paraId="368A6149" w14:textId="59BAFEFC" w:rsidR="001B5624" w:rsidRDefault="005919CF" w:rsidP="00C804B4">
      <w:pPr>
        <w:shd w:val="clear" w:color="auto" w:fill="FFFFFF"/>
        <w:spacing w:line="240" w:lineRule="auto"/>
        <w:ind w:firstLine="6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7C0F86">
        <w:rPr>
          <w:rFonts w:ascii="Times New Roman" w:eastAsia="Times New Roman" w:hAnsi="Times New Roman" w:cs="Times New Roman"/>
          <w:sz w:val="28"/>
          <w:szCs w:val="28"/>
        </w:rPr>
        <w:t>2</w:t>
      </w:r>
      <w:r w:rsidR="00CB6CC9">
        <w:rPr>
          <w:rFonts w:ascii="Times New Roman" w:eastAsia="Times New Roman" w:hAnsi="Times New Roman" w:cs="Times New Roman"/>
          <w:sz w:val="28"/>
          <w:szCs w:val="28"/>
        </w:rPr>
        <w:t xml:space="preserve">.2. </w:t>
      </w:r>
      <w:r w:rsidR="00BE41F1">
        <w:rPr>
          <w:rFonts w:ascii="Times New Roman" w:eastAsia="Times New Roman" w:hAnsi="Times New Roman" w:cs="Times New Roman"/>
          <w:sz w:val="28"/>
          <w:szCs w:val="28"/>
        </w:rPr>
        <w:t>p</w:t>
      </w:r>
      <w:r w:rsidR="00142D46" w:rsidRPr="00A66BBB">
        <w:rPr>
          <w:rFonts w:ascii="Times New Roman" w:eastAsia="Times New Roman" w:hAnsi="Times New Roman" w:cs="Times New Roman"/>
          <w:sz w:val="28"/>
          <w:szCs w:val="28"/>
        </w:rPr>
        <w:t>rofesionālais izglītības programmas mācību saturs sastāv no teorijas un prakses sasniedzamajiem mācīšanās rezultātiem, saskaņā ar izglītības prog</w:t>
      </w:r>
      <w:r w:rsidR="00A66BBB">
        <w:rPr>
          <w:rFonts w:ascii="Times New Roman" w:eastAsia="Times New Roman" w:hAnsi="Times New Roman" w:cs="Times New Roman"/>
          <w:sz w:val="28"/>
          <w:szCs w:val="28"/>
        </w:rPr>
        <w:t>r</w:t>
      </w:r>
      <w:r w:rsidR="007550D8">
        <w:rPr>
          <w:rFonts w:ascii="Times New Roman" w:eastAsia="Times New Roman" w:hAnsi="Times New Roman" w:cs="Times New Roman"/>
          <w:sz w:val="28"/>
          <w:szCs w:val="28"/>
        </w:rPr>
        <w:t>ammu, atbilstoši šo noteikumu 1. pielikumam</w:t>
      </w:r>
      <w:r w:rsidR="00F324EF">
        <w:rPr>
          <w:rFonts w:ascii="Times New Roman" w:eastAsia="Times New Roman" w:hAnsi="Times New Roman" w:cs="Times New Roman"/>
          <w:sz w:val="28"/>
          <w:szCs w:val="28"/>
        </w:rPr>
        <w:t>;</w:t>
      </w:r>
    </w:p>
    <w:p w14:paraId="569B4A1D" w14:textId="75D4F764" w:rsidR="00F324EF" w:rsidRPr="00F31BBC" w:rsidRDefault="005919CF" w:rsidP="00A141B5">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7C0F86">
        <w:rPr>
          <w:rFonts w:ascii="Times New Roman" w:eastAsia="Times New Roman" w:hAnsi="Times New Roman" w:cs="Times New Roman"/>
          <w:sz w:val="28"/>
          <w:szCs w:val="28"/>
        </w:rPr>
        <w:t>2</w:t>
      </w:r>
      <w:r>
        <w:rPr>
          <w:rFonts w:ascii="Times New Roman" w:eastAsia="Times New Roman" w:hAnsi="Times New Roman" w:cs="Times New Roman"/>
          <w:sz w:val="28"/>
          <w:szCs w:val="28"/>
        </w:rPr>
        <w:t>.3</w:t>
      </w:r>
      <w:r w:rsidR="00F324EF" w:rsidRPr="00F31BBC">
        <w:rPr>
          <w:rFonts w:ascii="Times New Roman" w:eastAsia="Times New Roman" w:hAnsi="Times New Roman" w:cs="Times New Roman"/>
          <w:sz w:val="28"/>
          <w:szCs w:val="28"/>
        </w:rPr>
        <w:t>.</w:t>
      </w:r>
      <w:r w:rsidR="00F31BBC" w:rsidRPr="00F31BBC">
        <w:rPr>
          <w:rFonts w:ascii="Times New Roman" w:eastAsia="Times New Roman" w:hAnsi="Times New Roman" w:cs="Times New Roman"/>
          <w:sz w:val="28"/>
          <w:szCs w:val="28"/>
        </w:rPr>
        <w:t xml:space="preserve"> </w:t>
      </w:r>
      <w:r w:rsidR="00BE41F1">
        <w:rPr>
          <w:rFonts w:ascii="Times New Roman" w:hAnsi="Times New Roman"/>
          <w:sz w:val="28"/>
          <w:szCs w:val="28"/>
        </w:rPr>
        <w:t>p</w:t>
      </w:r>
      <w:r w:rsidR="00DF77B2" w:rsidRPr="00F31BBC">
        <w:rPr>
          <w:rFonts w:ascii="Times New Roman" w:hAnsi="Times New Roman"/>
          <w:sz w:val="28"/>
          <w:szCs w:val="28"/>
        </w:rPr>
        <w:t xml:space="preserve">lānotie sasniedzamie </w:t>
      </w:r>
      <w:r w:rsidR="00BE21AB" w:rsidRPr="00F31BBC">
        <w:rPr>
          <w:rFonts w:ascii="Times New Roman" w:hAnsi="Times New Roman"/>
          <w:sz w:val="28"/>
          <w:szCs w:val="28"/>
        </w:rPr>
        <w:t xml:space="preserve">mācīšanās </w:t>
      </w:r>
      <w:r w:rsidR="00DF77B2" w:rsidRPr="00F31BBC">
        <w:rPr>
          <w:rFonts w:ascii="Times New Roman" w:hAnsi="Times New Roman"/>
          <w:sz w:val="28"/>
          <w:szCs w:val="28"/>
        </w:rPr>
        <w:t>rezultāti</w:t>
      </w:r>
      <w:r w:rsidR="00A141B5">
        <w:rPr>
          <w:rFonts w:ascii="Times New Roman" w:hAnsi="Times New Roman"/>
          <w:sz w:val="28"/>
          <w:szCs w:val="28"/>
        </w:rPr>
        <w:t xml:space="preserve"> atbilstoši</w:t>
      </w:r>
      <w:r w:rsidR="00DF77B2" w:rsidRPr="00F31BBC">
        <w:rPr>
          <w:rFonts w:ascii="Times New Roman" w:hAnsi="Times New Roman"/>
          <w:sz w:val="28"/>
          <w:szCs w:val="28"/>
        </w:rPr>
        <w:t xml:space="preserve"> </w:t>
      </w:r>
      <w:r w:rsidR="00A141B5" w:rsidRPr="008C3968">
        <w:rPr>
          <w:rFonts w:ascii="Times New Roman" w:eastAsia="Times New Roman" w:hAnsi="Times New Roman" w:cs="Times New Roman"/>
          <w:sz w:val="28"/>
          <w:szCs w:val="28"/>
        </w:rPr>
        <w:t xml:space="preserve">normatīvajiem aktiem par valsts vispārējās vidējās izglītības standartu un vispārējās vidējās izglītības </w:t>
      </w:r>
      <w:r w:rsidR="00A141B5" w:rsidRPr="000F4A5D">
        <w:rPr>
          <w:rFonts w:ascii="Times New Roman" w:eastAsia="Times New Roman" w:hAnsi="Times New Roman" w:cs="Times New Roman"/>
          <w:sz w:val="28"/>
          <w:szCs w:val="28"/>
        </w:rPr>
        <w:t xml:space="preserve">programmu paraugiem </w:t>
      </w:r>
      <w:r w:rsidR="00A141B5" w:rsidRPr="000F4A5D">
        <w:rPr>
          <w:rStyle w:val="CommentReference"/>
          <w:rFonts w:ascii="Times New Roman" w:hAnsi="Times New Roman" w:cs="Times New Roman"/>
          <w:sz w:val="28"/>
          <w:szCs w:val="28"/>
        </w:rPr>
        <w:t>u</w:t>
      </w:r>
      <w:r w:rsidR="00DF77B2" w:rsidRPr="000F4A5D">
        <w:rPr>
          <w:rFonts w:ascii="Times New Roman" w:hAnsi="Times New Roman"/>
          <w:sz w:val="28"/>
          <w:szCs w:val="28"/>
        </w:rPr>
        <w:t>n profesijas standart</w:t>
      </w:r>
      <w:r w:rsidR="00F31BBC" w:rsidRPr="000F4A5D">
        <w:rPr>
          <w:rFonts w:ascii="Times New Roman" w:hAnsi="Times New Roman"/>
          <w:sz w:val="28"/>
          <w:szCs w:val="28"/>
        </w:rPr>
        <w:t xml:space="preserve">ā </w:t>
      </w:r>
      <w:r w:rsidR="00A141B5" w:rsidRPr="000F4A5D">
        <w:rPr>
          <w:rFonts w:ascii="Times New Roman" w:hAnsi="Times New Roman"/>
          <w:sz w:val="28"/>
          <w:szCs w:val="28"/>
        </w:rPr>
        <w:t>vai</w:t>
      </w:r>
      <w:r w:rsidR="00F31BBC" w:rsidRPr="000F4A5D">
        <w:rPr>
          <w:rFonts w:ascii="Times New Roman" w:hAnsi="Times New Roman"/>
          <w:sz w:val="28"/>
          <w:szCs w:val="28"/>
        </w:rPr>
        <w:t xml:space="preserve"> </w:t>
      </w:r>
      <w:r w:rsidR="00DF77B2" w:rsidRPr="000F4A5D">
        <w:rPr>
          <w:rFonts w:ascii="Times New Roman" w:hAnsi="Times New Roman"/>
          <w:sz w:val="28"/>
          <w:szCs w:val="28"/>
        </w:rPr>
        <w:t>profesionālās kvalifikācijas prasībās</w:t>
      </w:r>
      <w:r w:rsidR="00F31BBC" w:rsidRPr="000F4A5D">
        <w:rPr>
          <w:rFonts w:ascii="Times New Roman" w:hAnsi="Times New Roman"/>
          <w:sz w:val="28"/>
          <w:szCs w:val="28"/>
        </w:rPr>
        <w:t xml:space="preserve"> definētās kompetences</w:t>
      </w:r>
      <w:r w:rsidR="00BE21AB" w:rsidRPr="000F4A5D">
        <w:rPr>
          <w:rFonts w:ascii="Times New Roman" w:hAnsi="Times New Roman"/>
          <w:sz w:val="28"/>
          <w:szCs w:val="28"/>
        </w:rPr>
        <w:t>, savstarpēji koordinējot saturu,</w:t>
      </w:r>
      <w:r w:rsidR="00F31BBC" w:rsidRPr="000F4A5D">
        <w:rPr>
          <w:rFonts w:ascii="Times New Roman" w:hAnsi="Times New Roman"/>
          <w:sz w:val="28"/>
          <w:szCs w:val="28"/>
        </w:rPr>
        <w:t xml:space="preserve"> </w:t>
      </w:r>
      <w:r w:rsidR="00DF77B2" w:rsidRPr="000F4A5D">
        <w:rPr>
          <w:rFonts w:ascii="Times New Roman" w:hAnsi="Times New Roman"/>
          <w:sz w:val="28"/>
          <w:szCs w:val="28"/>
        </w:rPr>
        <w:t>var tikt integrēt</w:t>
      </w:r>
      <w:r w:rsidR="00EA092C" w:rsidRPr="000F4A5D">
        <w:rPr>
          <w:rFonts w:ascii="Times New Roman" w:hAnsi="Times New Roman"/>
          <w:sz w:val="28"/>
          <w:szCs w:val="28"/>
        </w:rPr>
        <w:t>a</w:t>
      </w:r>
      <w:r w:rsidR="00DF77B2" w:rsidRPr="000F4A5D">
        <w:rPr>
          <w:rFonts w:ascii="Times New Roman" w:hAnsi="Times New Roman"/>
          <w:sz w:val="28"/>
          <w:szCs w:val="28"/>
        </w:rPr>
        <w:t>s pamatkursos,</w:t>
      </w:r>
      <w:r w:rsidR="00A141B5" w:rsidRPr="000F4A5D">
        <w:rPr>
          <w:rFonts w:ascii="Times New Roman" w:hAnsi="Times New Roman"/>
          <w:sz w:val="28"/>
          <w:szCs w:val="28"/>
        </w:rPr>
        <w:t xml:space="preserve"> </w:t>
      </w:r>
      <w:r w:rsidR="00A141B5" w:rsidRPr="00CB5C97">
        <w:rPr>
          <w:rFonts w:ascii="Times New Roman" w:hAnsi="Times New Roman"/>
          <w:sz w:val="28"/>
          <w:szCs w:val="28"/>
        </w:rPr>
        <w:t>profesionālajos mācību priekšmetos</w:t>
      </w:r>
      <w:r w:rsidR="00A141B5" w:rsidRPr="000F4A5D">
        <w:rPr>
          <w:rFonts w:ascii="Times New Roman" w:hAnsi="Times New Roman"/>
          <w:sz w:val="28"/>
          <w:szCs w:val="28"/>
        </w:rPr>
        <w:t>,</w:t>
      </w:r>
      <w:r w:rsidR="00DF77B2" w:rsidRPr="00F31BBC">
        <w:rPr>
          <w:rFonts w:ascii="Times New Roman" w:hAnsi="Times New Roman"/>
          <w:sz w:val="28"/>
          <w:szCs w:val="28"/>
        </w:rPr>
        <w:t xml:space="preserve"> profesionālo kompetenču moduļos un mūžizglītības kompetenču moduļos</w:t>
      </w:r>
      <w:r w:rsidR="00B0331B">
        <w:rPr>
          <w:rFonts w:ascii="Times New Roman" w:eastAsia="Times New Roman" w:hAnsi="Times New Roman" w:cs="Times New Roman"/>
          <w:sz w:val="28"/>
          <w:szCs w:val="28"/>
        </w:rPr>
        <w:t>;</w:t>
      </w:r>
    </w:p>
    <w:p w14:paraId="35F71CDB" w14:textId="66CB83B1" w:rsidR="0070400E" w:rsidRDefault="005919CF" w:rsidP="0070400E">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7C0F86">
        <w:rPr>
          <w:rFonts w:ascii="Times New Roman" w:eastAsia="Times New Roman" w:hAnsi="Times New Roman" w:cs="Times New Roman"/>
          <w:sz w:val="28"/>
          <w:szCs w:val="28"/>
        </w:rPr>
        <w:t>2</w:t>
      </w:r>
      <w:r>
        <w:rPr>
          <w:rFonts w:ascii="Times New Roman" w:eastAsia="Times New Roman" w:hAnsi="Times New Roman" w:cs="Times New Roman"/>
          <w:sz w:val="28"/>
          <w:szCs w:val="28"/>
        </w:rPr>
        <w:t>.4</w:t>
      </w:r>
      <w:r w:rsidR="0070400E">
        <w:rPr>
          <w:rFonts w:ascii="Times New Roman" w:eastAsia="Times New Roman" w:hAnsi="Times New Roman" w:cs="Times New Roman"/>
          <w:sz w:val="28"/>
          <w:szCs w:val="28"/>
        </w:rPr>
        <w:t>. i</w:t>
      </w:r>
      <w:r w:rsidR="0070400E" w:rsidRPr="004A6211">
        <w:rPr>
          <w:rFonts w:ascii="Times New Roman" w:eastAsia="Times New Roman" w:hAnsi="Times New Roman" w:cs="Times New Roman"/>
          <w:sz w:val="28"/>
          <w:szCs w:val="28"/>
        </w:rPr>
        <w:t>zglītojamo mācīšanās balstās uz viedu un ilgtspējīgu izaugsmi, paplašinot starpdisciplināru mācīšanos un piedāvājot novatoriskas iespējas, kas sekmē radošumu un</w:t>
      </w:r>
      <w:r w:rsidR="004F5759" w:rsidRPr="004A6211">
        <w:rPr>
          <w:rFonts w:ascii="Times New Roman" w:eastAsia="Times New Roman" w:hAnsi="Times New Roman" w:cs="Times New Roman"/>
          <w:sz w:val="28"/>
          <w:szCs w:val="28"/>
        </w:rPr>
        <w:t xml:space="preserve"> </w:t>
      </w:r>
      <w:r w:rsidR="0070400E" w:rsidRPr="004A6211">
        <w:rPr>
          <w:rFonts w:ascii="Times New Roman" w:eastAsia="Times New Roman" w:hAnsi="Times New Roman" w:cs="Times New Roman"/>
          <w:sz w:val="28"/>
          <w:szCs w:val="28"/>
        </w:rPr>
        <w:t>spēju reaģēt uz jaunām prioritātēm, ko izvirza mainīgā ekonomiskā vide;</w:t>
      </w:r>
    </w:p>
    <w:p w14:paraId="641AD7D8" w14:textId="03858D3A" w:rsidR="0070400E" w:rsidRDefault="005919CF" w:rsidP="0070400E">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7C0F86">
        <w:rPr>
          <w:rFonts w:ascii="Times New Roman" w:eastAsia="Times New Roman" w:hAnsi="Times New Roman" w:cs="Times New Roman"/>
          <w:sz w:val="28"/>
          <w:szCs w:val="28"/>
        </w:rPr>
        <w:t>2</w:t>
      </w:r>
      <w:r>
        <w:rPr>
          <w:rFonts w:ascii="Times New Roman" w:eastAsia="Times New Roman" w:hAnsi="Times New Roman" w:cs="Times New Roman"/>
          <w:sz w:val="28"/>
          <w:szCs w:val="28"/>
        </w:rPr>
        <w:t>.5</w:t>
      </w:r>
      <w:r w:rsidR="0070400E">
        <w:rPr>
          <w:rFonts w:ascii="Times New Roman" w:eastAsia="Times New Roman" w:hAnsi="Times New Roman" w:cs="Times New Roman"/>
          <w:sz w:val="28"/>
          <w:szCs w:val="28"/>
        </w:rPr>
        <w:t xml:space="preserve">. </w:t>
      </w:r>
      <w:r w:rsidR="0070400E" w:rsidRPr="004A6211">
        <w:rPr>
          <w:rFonts w:ascii="Times New Roman" w:eastAsia="Times New Roman" w:hAnsi="Times New Roman" w:cs="Times New Roman"/>
          <w:sz w:val="28"/>
          <w:szCs w:val="28"/>
        </w:rPr>
        <w:t>nodrošina savlaicīgu un individuāli pielāgotu palīdzību, lai nodrošinātu nodarbinātības vai pašnodarbinātības iespējas un spēju pielāgoties kompetenču prasību pārmaiņām</w:t>
      </w:r>
      <w:r w:rsidR="0070400E">
        <w:rPr>
          <w:rFonts w:ascii="Times New Roman" w:eastAsia="Times New Roman" w:hAnsi="Times New Roman" w:cs="Times New Roman"/>
          <w:sz w:val="28"/>
          <w:szCs w:val="28"/>
        </w:rPr>
        <w:t>;</w:t>
      </w:r>
    </w:p>
    <w:p w14:paraId="74D774F3" w14:textId="30042667" w:rsidR="0070400E" w:rsidRDefault="005919CF" w:rsidP="0070400E">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7C0F86">
        <w:rPr>
          <w:rFonts w:ascii="Times New Roman" w:eastAsia="Times New Roman" w:hAnsi="Times New Roman" w:cs="Times New Roman"/>
          <w:sz w:val="28"/>
          <w:szCs w:val="28"/>
        </w:rPr>
        <w:t>2</w:t>
      </w:r>
      <w:r>
        <w:rPr>
          <w:rFonts w:ascii="Times New Roman" w:eastAsia="Times New Roman" w:hAnsi="Times New Roman" w:cs="Times New Roman"/>
          <w:sz w:val="28"/>
          <w:szCs w:val="28"/>
        </w:rPr>
        <w:t>.6</w:t>
      </w:r>
      <w:r w:rsidR="0070400E">
        <w:rPr>
          <w:rFonts w:ascii="Times New Roman" w:eastAsia="Times New Roman" w:hAnsi="Times New Roman" w:cs="Times New Roman"/>
          <w:sz w:val="28"/>
          <w:szCs w:val="28"/>
        </w:rPr>
        <w:t xml:space="preserve">. </w:t>
      </w:r>
      <w:r w:rsidR="0070400E" w:rsidRPr="004A6211">
        <w:rPr>
          <w:rFonts w:ascii="Times New Roman" w:eastAsia="Times New Roman" w:hAnsi="Times New Roman" w:cs="Times New Roman"/>
          <w:sz w:val="28"/>
          <w:szCs w:val="28"/>
        </w:rPr>
        <w:t>izglītojamajiem nodrošina kvalitatīvu un iekļaujošu izglītību un mūžizglītību, lai varētu saglabāt un iegūt prasmes, kas ļauj pilnā mērā piedalīties sabiedrības</w:t>
      </w:r>
      <w:r w:rsidR="00BE41F1">
        <w:rPr>
          <w:rFonts w:ascii="Times New Roman" w:eastAsia="Times New Roman" w:hAnsi="Times New Roman" w:cs="Times New Roman"/>
          <w:sz w:val="28"/>
          <w:szCs w:val="28"/>
        </w:rPr>
        <w:t xml:space="preserve"> dzīvē un veiksmīgi iekļauties</w:t>
      </w:r>
      <w:r w:rsidR="0070400E" w:rsidRPr="004A6211">
        <w:rPr>
          <w:rFonts w:ascii="Times New Roman" w:eastAsia="Times New Roman" w:hAnsi="Times New Roman" w:cs="Times New Roman"/>
          <w:sz w:val="28"/>
          <w:szCs w:val="28"/>
        </w:rPr>
        <w:t xml:space="preserve"> darba tirgū</w:t>
      </w:r>
      <w:r w:rsidR="0070400E">
        <w:rPr>
          <w:rFonts w:ascii="Times New Roman" w:eastAsia="Times New Roman" w:hAnsi="Times New Roman" w:cs="Times New Roman"/>
          <w:sz w:val="28"/>
          <w:szCs w:val="28"/>
        </w:rPr>
        <w:t>;</w:t>
      </w:r>
    </w:p>
    <w:p w14:paraId="08AE754F" w14:textId="412D570F" w:rsidR="0070400E" w:rsidRDefault="00FF4B82" w:rsidP="0070400E">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7C0F86">
        <w:rPr>
          <w:rFonts w:ascii="Times New Roman" w:eastAsia="Times New Roman" w:hAnsi="Times New Roman" w:cs="Times New Roman"/>
          <w:sz w:val="28"/>
          <w:szCs w:val="28"/>
        </w:rPr>
        <w:t>2</w:t>
      </w:r>
      <w:r>
        <w:rPr>
          <w:rFonts w:ascii="Times New Roman" w:eastAsia="Times New Roman" w:hAnsi="Times New Roman" w:cs="Times New Roman"/>
          <w:sz w:val="28"/>
          <w:szCs w:val="28"/>
        </w:rPr>
        <w:t>.7</w:t>
      </w:r>
      <w:r w:rsidR="0070400E">
        <w:rPr>
          <w:rFonts w:ascii="Times New Roman" w:eastAsia="Times New Roman" w:hAnsi="Times New Roman" w:cs="Times New Roman"/>
          <w:sz w:val="28"/>
          <w:szCs w:val="28"/>
        </w:rPr>
        <w:t xml:space="preserve">. </w:t>
      </w:r>
      <w:r w:rsidR="0070400E" w:rsidRPr="004A6211">
        <w:rPr>
          <w:rFonts w:ascii="Times New Roman" w:eastAsia="Times New Roman" w:hAnsi="Times New Roman" w:cs="Times New Roman"/>
          <w:sz w:val="28"/>
          <w:szCs w:val="28"/>
        </w:rPr>
        <w:t>izglītojamajiem ir jāspēj izmantot izglītības un kultūras sniegto potenciālu nodarbinātības, sociālā taisnīguma, aktīva pilsoniskuma veicināšanā un kā līdzekli, lai pieredzētu Eiropas identitāti visā tās daudzveidībā</w:t>
      </w:r>
      <w:r w:rsidR="0070400E">
        <w:rPr>
          <w:rFonts w:ascii="Times New Roman" w:eastAsia="Times New Roman" w:hAnsi="Times New Roman" w:cs="Times New Roman"/>
          <w:sz w:val="28"/>
          <w:szCs w:val="28"/>
        </w:rPr>
        <w:t>;</w:t>
      </w:r>
    </w:p>
    <w:p w14:paraId="27D701E3" w14:textId="06239C1C" w:rsidR="0070400E" w:rsidRDefault="008F1632" w:rsidP="0070400E">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7C0F86">
        <w:rPr>
          <w:rFonts w:ascii="Times New Roman" w:eastAsia="Times New Roman" w:hAnsi="Times New Roman" w:cs="Times New Roman"/>
          <w:sz w:val="28"/>
          <w:szCs w:val="28"/>
        </w:rPr>
        <w:t>2</w:t>
      </w:r>
      <w:r>
        <w:rPr>
          <w:rFonts w:ascii="Times New Roman" w:eastAsia="Times New Roman" w:hAnsi="Times New Roman" w:cs="Times New Roman"/>
          <w:sz w:val="28"/>
          <w:szCs w:val="28"/>
        </w:rPr>
        <w:t>.8</w:t>
      </w:r>
      <w:r w:rsidR="0070400E">
        <w:rPr>
          <w:rFonts w:ascii="Times New Roman" w:eastAsia="Times New Roman" w:hAnsi="Times New Roman" w:cs="Times New Roman"/>
          <w:sz w:val="28"/>
          <w:szCs w:val="28"/>
        </w:rPr>
        <w:t xml:space="preserve">. </w:t>
      </w:r>
      <w:r w:rsidR="0070400E" w:rsidRPr="004A6211">
        <w:rPr>
          <w:rFonts w:ascii="Times New Roman" w:eastAsia="Times New Roman" w:hAnsi="Times New Roman" w:cs="Times New Roman"/>
          <w:sz w:val="28"/>
          <w:szCs w:val="28"/>
        </w:rPr>
        <w:t>izglītības iestāde nodrošina izglītojamā sasniedzamo mācīšanās rezultātu apguvei mūsdienīgu mācību vidi, iesk</w:t>
      </w:r>
      <w:r w:rsidR="004D784A">
        <w:rPr>
          <w:rFonts w:ascii="Times New Roman" w:eastAsia="Times New Roman" w:hAnsi="Times New Roman" w:cs="Times New Roman"/>
          <w:sz w:val="28"/>
          <w:szCs w:val="28"/>
        </w:rPr>
        <w:t>aitot tehnoloģijās</w:t>
      </w:r>
      <w:r w:rsidR="0070400E" w:rsidRPr="004A6211">
        <w:rPr>
          <w:rFonts w:ascii="Times New Roman" w:eastAsia="Times New Roman" w:hAnsi="Times New Roman" w:cs="Times New Roman"/>
          <w:sz w:val="28"/>
          <w:szCs w:val="28"/>
        </w:rPr>
        <w:t xml:space="preserve"> un </w:t>
      </w:r>
      <w:r w:rsidR="004D784A">
        <w:rPr>
          <w:rFonts w:ascii="Times New Roman" w:eastAsia="Times New Roman" w:hAnsi="Times New Roman" w:cs="Times New Roman"/>
          <w:sz w:val="28"/>
          <w:szCs w:val="28"/>
        </w:rPr>
        <w:t xml:space="preserve">darba vidē balstītu mācīšanos, </w:t>
      </w:r>
      <w:r w:rsidR="0070400E" w:rsidRPr="004A6211">
        <w:rPr>
          <w:rFonts w:ascii="Times New Roman" w:eastAsia="Times New Roman" w:hAnsi="Times New Roman" w:cs="Times New Roman"/>
          <w:sz w:val="28"/>
          <w:szCs w:val="28"/>
        </w:rPr>
        <w:t>kā arī piekļuvi jaunākajiem sasniegumiem</w:t>
      </w:r>
      <w:r w:rsidR="00405C01" w:rsidRPr="004A6211">
        <w:rPr>
          <w:rFonts w:ascii="Times New Roman" w:eastAsia="Times New Roman" w:hAnsi="Times New Roman" w:cs="Times New Roman"/>
          <w:sz w:val="28"/>
          <w:szCs w:val="28"/>
        </w:rPr>
        <w:t xml:space="preserve"> </w:t>
      </w:r>
      <w:r w:rsidR="0070400E" w:rsidRPr="004A6211">
        <w:rPr>
          <w:rFonts w:ascii="Times New Roman" w:eastAsia="Times New Roman" w:hAnsi="Times New Roman" w:cs="Times New Roman"/>
          <w:sz w:val="28"/>
          <w:szCs w:val="28"/>
        </w:rPr>
        <w:t>nozaru infrastruktūrā</w:t>
      </w:r>
      <w:r w:rsidR="0070400E">
        <w:rPr>
          <w:rFonts w:ascii="Times New Roman" w:eastAsia="Times New Roman" w:hAnsi="Times New Roman" w:cs="Times New Roman"/>
          <w:sz w:val="28"/>
          <w:szCs w:val="28"/>
        </w:rPr>
        <w:t>;</w:t>
      </w:r>
    </w:p>
    <w:p w14:paraId="7E701F0D" w14:textId="17D855E5" w:rsidR="0070400E" w:rsidRDefault="008F1632" w:rsidP="0070400E">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w:t>
      </w:r>
      <w:r w:rsidR="007C0F86">
        <w:rPr>
          <w:rFonts w:ascii="Times New Roman" w:eastAsia="Times New Roman" w:hAnsi="Times New Roman" w:cs="Times New Roman"/>
          <w:sz w:val="28"/>
          <w:szCs w:val="28"/>
        </w:rPr>
        <w:t>2</w:t>
      </w:r>
      <w:r>
        <w:rPr>
          <w:rFonts w:ascii="Times New Roman" w:eastAsia="Times New Roman" w:hAnsi="Times New Roman" w:cs="Times New Roman"/>
          <w:sz w:val="28"/>
          <w:szCs w:val="28"/>
        </w:rPr>
        <w:t>.9</w:t>
      </w:r>
      <w:r w:rsidR="0070400E">
        <w:rPr>
          <w:rFonts w:ascii="Times New Roman" w:eastAsia="Times New Roman" w:hAnsi="Times New Roman" w:cs="Times New Roman"/>
          <w:sz w:val="28"/>
          <w:szCs w:val="28"/>
        </w:rPr>
        <w:t xml:space="preserve">. </w:t>
      </w:r>
      <w:r w:rsidR="0070400E" w:rsidRPr="004A6211">
        <w:rPr>
          <w:rFonts w:ascii="Times New Roman" w:eastAsia="Times New Roman" w:hAnsi="Times New Roman" w:cs="Times New Roman"/>
          <w:sz w:val="28"/>
          <w:szCs w:val="28"/>
        </w:rPr>
        <w:t>izglītības iestāde nodrošina izglītojamā mācīšanos</w:t>
      </w:r>
      <w:r>
        <w:rPr>
          <w:rFonts w:ascii="Times New Roman" w:eastAsia="Times New Roman" w:hAnsi="Times New Roman" w:cs="Times New Roman"/>
          <w:sz w:val="28"/>
          <w:szCs w:val="28"/>
        </w:rPr>
        <w:t>,</w:t>
      </w:r>
      <w:r w:rsidR="0070400E" w:rsidRPr="004A6211">
        <w:rPr>
          <w:rFonts w:ascii="Times New Roman" w:eastAsia="Times New Roman" w:hAnsi="Times New Roman" w:cs="Times New Roman"/>
          <w:sz w:val="28"/>
          <w:szCs w:val="28"/>
        </w:rPr>
        <w:t xml:space="preserve"> izmantojot modulāro pieeju, ieskaitot mobilitātes iespējas</w:t>
      </w:r>
      <w:r w:rsidR="0070400E">
        <w:rPr>
          <w:rFonts w:ascii="Times New Roman" w:eastAsia="Times New Roman" w:hAnsi="Times New Roman" w:cs="Times New Roman"/>
          <w:sz w:val="28"/>
          <w:szCs w:val="28"/>
        </w:rPr>
        <w:t>;</w:t>
      </w:r>
    </w:p>
    <w:p w14:paraId="573BC269" w14:textId="084AA5A8" w:rsidR="0070400E" w:rsidRDefault="008F1632" w:rsidP="0070400E">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7C0F86">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sidR="00112E7E">
        <w:rPr>
          <w:rFonts w:ascii="Times New Roman" w:eastAsia="Times New Roman" w:hAnsi="Times New Roman" w:cs="Times New Roman"/>
          <w:sz w:val="28"/>
          <w:szCs w:val="28"/>
        </w:rPr>
        <w:t>10</w:t>
      </w:r>
      <w:r w:rsidR="0070400E">
        <w:rPr>
          <w:rFonts w:ascii="Times New Roman" w:eastAsia="Times New Roman" w:hAnsi="Times New Roman" w:cs="Times New Roman"/>
          <w:sz w:val="28"/>
          <w:szCs w:val="28"/>
        </w:rPr>
        <w:t xml:space="preserve">. </w:t>
      </w:r>
      <w:r w:rsidR="0070400E" w:rsidRPr="004A6211">
        <w:rPr>
          <w:rFonts w:ascii="Times New Roman" w:eastAsia="Times New Roman" w:hAnsi="Times New Roman" w:cs="Times New Roman"/>
          <w:sz w:val="28"/>
          <w:szCs w:val="28"/>
        </w:rPr>
        <w:t>nostiprināt izglītojamā lietpratību, integrēti praktiskajā darbībā mērķtiecīgi apgūstot vispārējās un profesionālās zināšanas, izpratni, prasmes profesionālajā mācību jomā, attīstot caurviju prasmes, veidojot ieradumu, izkopjot tikumus un apliecinot vērtības</w:t>
      </w:r>
      <w:r w:rsidR="0070400E">
        <w:rPr>
          <w:rFonts w:ascii="Times New Roman" w:eastAsia="Times New Roman" w:hAnsi="Times New Roman" w:cs="Times New Roman"/>
          <w:sz w:val="28"/>
          <w:szCs w:val="28"/>
        </w:rPr>
        <w:t>;</w:t>
      </w:r>
    </w:p>
    <w:p w14:paraId="3EB58977" w14:textId="33F645FB" w:rsidR="00405C01" w:rsidRDefault="008F1632" w:rsidP="00405C01">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w:t>
      </w:r>
      <w:r w:rsidR="007C0F86">
        <w:rPr>
          <w:rFonts w:ascii="Times New Roman" w:eastAsia="Times New Roman" w:hAnsi="Times New Roman" w:cs="Times New Roman"/>
          <w:sz w:val="28"/>
          <w:szCs w:val="28"/>
        </w:rPr>
        <w:t>2</w:t>
      </w:r>
      <w:r>
        <w:rPr>
          <w:rFonts w:ascii="Times New Roman" w:eastAsia="Times New Roman" w:hAnsi="Times New Roman" w:cs="Times New Roman"/>
          <w:sz w:val="28"/>
          <w:szCs w:val="28"/>
        </w:rPr>
        <w:t>.</w:t>
      </w:r>
      <w:r w:rsidR="00112E7E">
        <w:rPr>
          <w:rFonts w:ascii="Times New Roman" w:eastAsia="Times New Roman" w:hAnsi="Times New Roman" w:cs="Times New Roman"/>
          <w:sz w:val="28"/>
          <w:szCs w:val="28"/>
        </w:rPr>
        <w:t>11</w:t>
      </w:r>
      <w:r w:rsidR="0070400E">
        <w:rPr>
          <w:rFonts w:ascii="Times New Roman" w:eastAsia="Times New Roman" w:hAnsi="Times New Roman" w:cs="Times New Roman"/>
          <w:sz w:val="28"/>
          <w:szCs w:val="28"/>
        </w:rPr>
        <w:t xml:space="preserve">. </w:t>
      </w:r>
      <w:r w:rsidR="0070400E" w:rsidRPr="004A6211">
        <w:rPr>
          <w:rFonts w:ascii="Times New Roman" w:eastAsia="Times New Roman" w:hAnsi="Times New Roman" w:cs="Times New Roman"/>
          <w:sz w:val="28"/>
          <w:szCs w:val="28"/>
        </w:rPr>
        <w:t>izglītības iestāde nodrošina Latvijas Republikā</w:t>
      </w:r>
      <w:proofErr w:type="gramStart"/>
      <w:r w:rsidR="0070400E" w:rsidRPr="004A6211">
        <w:rPr>
          <w:rFonts w:ascii="Times New Roman" w:eastAsia="Times New Roman" w:hAnsi="Times New Roman" w:cs="Times New Roman"/>
          <w:sz w:val="28"/>
          <w:szCs w:val="28"/>
        </w:rPr>
        <w:t xml:space="preserve">  </w:t>
      </w:r>
      <w:proofErr w:type="gramEnd"/>
      <w:r w:rsidR="0070400E" w:rsidRPr="004A6211">
        <w:rPr>
          <w:rFonts w:ascii="Times New Roman" w:eastAsia="Times New Roman" w:hAnsi="Times New Roman" w:cs="Times New Roman"/>
          <w:sz w:val="28"/>
          <w:szCs w:val="28"/>
        </w:rPr>
        <w:t>reglamentēto profesiju profesionāl</w:t>
      </w:r>
      <w:r w:rsidR="004D784A">
        <w:rPr>
          <w:rFonts w:ascii="Times New Roman" w:eastAsia="Times New Roman" w:hAnsi="Times New Roman" w:cs="Times New Roman"/>
          <w:sz w:val="28"/>
          <w:szCs w:val="28"/>
        </w:rPr>
        <w:t>o vidējās</w:t>
      </w:r>
      <w:r w:rsidR="0070400E" w:rsidRPr="004A6211">
        <w:rPr>
          <w:rFonts w:ascii="Times New Roman" w:eastAsia="Times New Roman" w:hAnsi="Times New Roman" w:cs="Times New Roman"/>
          <w:sz w:val="28"/>
          <w:szCs w:val="28"/>
        </w:rPr>
        <w:t xml:space="preserve"> izglītības programmu atbilstību noteiktām kvalitātes prasībām un kritērijiem, ja šī darbība ir saistīta ar sabiedrības interešu aizsardzību, tās drošību un veselības aizsardzību.</w:t>
      </w:r>
    </w:p>
    <w:p w14:paraId="7F8073A7" w14:textId="3D39ACFA" w:rsidR="00405C01" w:rsidRDefault="007D661C" w:rsidP="00405C01">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12.12. p</w:t>
      </w:r>
      <w:r w:rsidR="00501D88" w:rsidRPr="004A6211">
        <w:rPr>
          <w:rFonts w:ascii="Times New Roman" w:eastAsia="Times New Roman" w:hAnsi="Times New Roman" w:cs="Times New Roman"/>
          <w:sz w:val="28"/>
          <w:szCs w:val="28"/>
        </w:rPr>
        <w:t xml:space="preserve">rofesionālās </w:t>
      </w:r>
      <w:r w:rsidR="0070400E" w:rsidRPr="004A6211">
        <w:rPr>
          <w:rFonts w:ascii="Times New Roman" w:eastAsia="Times New Roman" w:hAnsi="Times New Roman" w:cs="Times New Roman"/>
          <w:sz w:val="28"/>
          <w:szCs w:val="28"/>
        </w:rPr>
        <w:t>vidējās izglītības un arodizglītības obligāt</w:t>
      </w:r>
      <w:r w:rsidR="00181BAF">
        <w:rPr>
          <w:rFonts w:ascii="Times New Roman" w:eastAsia="Times New Roman" w:hAnsi="Times New Roman" w:cs="Times New Roman"/>
          <w:sz w:val="28"/>
          <w:szCs w:val="28"/>
        </w:rPr>
        <w:t>o</w:t>
      </w:r>
      <w:r w:rsidR="0070400E" w:rsidRPr="004A6211">
        <w:rPr>
          <w:rFonts w:ascii="Times New Roman" w:eastAsia="Times New Roman" w:hAnsi="Times New Roman" w:cs="Times New Roman"/>
          <w:sz w:val="28"/>
          <w:szCs w:val="28"/>
        </w:rPr>
        <w:t xml:space="preserve"> satur</w:t>
      </w:r>
      <w:r w:rsidR="00181BAF">
        <w:rPr>
          <w:rFonts w:ascii="Times New Roman" w:eastAsia="Times New Roman" w:hAnsi="Times New Roman" w:cs="Times New Roman"/>
          <w:sz w:val="28"/>
          <w:szCs w:val="28"/>
        </w:rPr>
        <w:t>u</w:t>
      </w:r>
      <w:r w:rsidR="0070400E" w:rsidRPr="004A6211">
        <w:rPr>
          <w:rFonts w:ascii="Times New Roman" w:eastAsia="Times New Roman" w:hAnsi="Times New Roman" w:cs="Times New Roman"/>
          <w:sz w:val="28"/>
          <w:szCs w:val="28"/>
        </w:rPr>
        <w:t xml:space="preserve"> </w:t>
      </w:r>
      <w:r w:rsidR="0070400E">
        <w:rPr>
          <w:rFonts w:ascii="Times New Roman" w:eastAsia="Times New Roman" w:hAnsi="Times New Roman" w:cs="Times New Roman"/>
          <w:sz w:val="28"/>
          <w:szCs w:val="28"/>
        </w:rPr>
        <w:t>saskaņ</w:t>
      </w:r>
      <w:r w:rsidR="00181BAF">
        <w:rPr>
          <w:rFonts w:ascii="Times New Roman" w:eastAsia="Times New Roman" w:hAnsi="Times New Roman" w:cs="Times New Roman"/>
          <w:sz w:val="28"/>
          <w:szCs w:val="28"/>
        </w:rPr>
        <w:t>o</w:t>
      </w:r>
      <w:r w:rsidR="0070400E">
        <w:rPr>
          <w:rFonts w:ascii="Times New Roman" w:eastAsia="Times New Roman" w:hAnsi="Times New Roman" w:cs="Times New Roman"/>
          <w:sz w:val="28"/>
          <w:szCs w:val="28"/>
        </w:rPr>
        <w:t xml:space="preserve"> ar vispārējās</w:t>
      </w:r>
      <w:r w:rsidR="0070400E" w:rsidRPr="004A6211">
        <w:rPr>
          <w:rFonts w:ascii="Times New Roman" w:eastAsia="Times New Roman" w:hAnsi="Times New Roman" w:cs="Times New Roman"/>
          <w:sz w:val="28"/>
          <w:szCs w:val="28"/>
        </w:rPr>
        <w:t xml:space="preserve"> vid</w:t>
      </w:r>
      <w:r w:rsidR="0070400E">
        <w:rPr>
          <w:rFonts w:ascii="Times New Roman" w:eastAsia="Times New Roman" w:hAnsi="Times New Roman" w:cs="Times New Roman"/>
          <w:sz w:val="28"/>
          <w:szCs w:val="28"/>
        </w:rPr>
        <w:t>ējās izglītības obligāt</w:t>
      </w:r>
      <w:r>
        <w:rPr>
          <w:rFonts w:ascii="Times New Roman" w:eastAsia="Times New Roman" w:hAnsi="Times New Roman" w:cs="Times New Roman"/>
          <w:sz w:val="28"/>
          <w:szCs w:val="28"/>
        </w:rPr>
        <w:t>o</w:t>
      </w:r>
      <w:r w:rsidR="0070400E">
        <w:rPr>
          <w:rFonts w:ascii="Times New Roman" w:eastAsia="Times New Roman" w:hAnsi="Times New Roman" w:cs="Times New Roman"/>
          <w:sz w:val="28"/>
          <w:szCs w:val="28"/>
        </w:rPr>
        <w:t xml:space="preserve"> satur</w:t>
      </w:r>
      <w:r>
        <w:rPr>
          <w:rFonts w:ascii="Times New Roman" w:eastAsia="Times New Roman" w:hAnsi="Times New Roman" w:cs="Times New Roman"/>
          <w:sz w:val="28"/>
          <w:szCs w:val="28"/>
        </w:rPr>
        <w:t>u</w:t>
      </w:r>
      <w:r w:rsidR="0070400E">
        <w:rPr>
          <w:rFonts w:ascii="Times New Roman" w:eastAsia="Times New Roman" w:hAnsi="Times New Roman" w:cs="Times New Roman"/>
          <w:sz w:val="28"/>
          <w:szCs w:val="28"/>
        </w:rPr>
        <w:t xml:space="preserve"> un</w:t>
      </w:r>
      <w:r w:rsidR="0070400E" w:rsidRPr="004A6211">
        <w:rPr>
          <w:rFonts w:ascii="Times New Roman" w:eastAsia="Times New Roman" w:hAnsi="Times New Roman" w:cs="Times New Roman"/>
          <w:sz w:val="28"/>
          <w:szCs w:val="28"/>
        </w:rPr>
        <w:t xml:space="preserve"> tā apguves plānoto </w:t>
      </w:r>
      <w:r w:rsidRPr="007D661C">
        <w:rPr>
          <w:rFonts w:ascii="Times New Roman" w:eastAsia="Times New Roman" w:hAnsi="Times New Roman" w:cs="Times New Roman"/>
          <w:sz w:val="28"/>
          <w:szCs w:val="28"/>
        </w:rPr>
        <w:t>sasniedz</w:t>
      </w:r>
      <w:r>
        <w:rPr>
          <w:rFonts w:ascii="Times New Roman" w:eastAsia="Times New Roman" w:hAnsi="Times New Roman" w:cs="Times New Roman"/>
          <w:sz w:val="28"/>
          <w:szCs w:val="28"/>
        </w:rPr>
        <w:t>amo</w:t>
      </w:r>
      <w:r w:rsidRPr="007D661C">
        <w:rPr>
          <w:rFonts w:ascii="Times New Roman" w:eastAsia="Times New Roman" w:hAnsi="Times New Roman" w:cs="Times New Roman"/>
          <w:sz w:val="28"/>
          <w:szCs w:val="28"/>
        </w:rPr>
        <w:t xml:space="preserve"> </w:t>
      </w:r>
      <w:r w:rsidR="0070400E" w:rsidRPr="004A6211">
        <w:rPr>
          <w:rFonts w:ascii="Times New Roman" w:eastAsia="Times New Roman" w:hAnsi="Times New Roman" w:cs="Times New Roman"/>
          <w:sz w:val="28"/>
          <w:szCs w:val="28"/>
        </w:rPr>
        <w:t>rezultātu mācību jomās</w:t>
      </w:r>
      <w:r>
        <w:rPr>
          <w:rFonts w:ascii="Times New Roman" w:eastAsia="Times New Roman" w:hAnsi="Times New Roman" w:cs="Times New Roman"/>
          <w:sz w:val="28"/>
          <w:szCs w:val="28"/>
        </w:rPr>
        <w:t xml:space="preserve"> un</w:t>
      </w:r>
      <w:r w:rsidR="0070400E" w:rsidRPr="004A6211">
        <w:rPr>
          <w:rFonts w:ascii="Times New Roman" w:eastAsia="Times New Roman" w:hAnsi="Times New Roman" w:cs="Times New Roman"/>
          <w:sz w:val="28"/>
          <w:szCs w:val="28"/>
        </w:rPr>
        <w:t xml:space="preserve"> īstenošanas principiem</w:t>
      </w:r>
      <w:r w:rsidR="0070400E">
        <w:rPr>
          <w:rFonts w:ascii="Times New Roman" w:eastAsia="Times New Roman" w:hAnsi="Times New Roman" w:cs="Times New Roman"/>
          <w:sz w:val="28"/>
          <w:szCs w:val="28"/>
        </w:rPr>
        <w:t>.</w:t>
      </w:r>
    </w:p>
    <w:p w14:paraId="05F27344" w14:textId="77777777" w:rsidR="00645861" w:rsidRDefault="00645861">
      <w:pPr>
        <w:pBdr>
          <w:top w:val="nil"/>
          <w:left w:val="nil"/>
          <w:bottom w:val="nil"/>
          <w:right w:val="nil"/>
          <w:between w:val="nil"/>
        </w:pBdr>
        <w:shd w:val="clear" w:color="auto" w:fill="FFFFFF"/>
        <w:spacing w:line="240" w:lineRule="auto"/>
        <w:ind w:firstLine="709"/>
        <w:jc w:val="both"/>
        <w:rPr>
          <w:rFonts w:ascii="Times New Roman" w:eastAsia="Times New Roman" w:hAnsi="Times New Roman" w:cs="Times New Roman"/>
          <w:sz w:val="28"/>
          <w:szCs w:val="28"/>
        </w:rPr>
      </w:pPr>
    </w:p>
    <w:p w14:paraId="0000006A" w14:textId="5592D6ED" w:rsidR="00355BC9" w:rsidRDefault="004B469D">
      <w:pPr>
        <w:shd w:val="clear" w:color="auto" w:fill="FFFFFF"/>
        <w:spacing w:line="240" w:lineRule="auto"/>
        <w:jc w:val="center"/>
        <w:rPr>
          <w:rFonts w:ascii="Times New Roman" w:eastAsia="Times New Roman" w:hAnsi="Times New Roman" w:cs="Times New Roman"/>
          <w:b/>
          <w:sz w:val="28"/>
          <w:szCs w:val="28"/>
        </w:rPr>
      </w:pPr>
      <w:r w:rsidRPr="008C3968">
        <w:rPr>
          <w:rFonts w:ascii="Times New Roman" w:eastAsia="Times New Roman" w:hAnsi="Times New Roman" w:cs="Times New Roman"/>
          <w:b/>
          <w:sz w:val="28"/>
          <w:szCs w:val="28"/>
        </w:rPr>
        <w:t>I</w:t>
      </w:r>
      <w:r w:rsidR="00EF4853" w:rsidRPr="008C3968">
        <w:rPr>
          <w:rFonts w:ascii="Times New Roman" w:eastAsia="Times New Roman" w:hAnsi="Times New Roman" w:cs="Times New Roman"/>
          <w:b/>
          <w:sz w:val="28"/>
          <w:szCs w:val="28"/>
        </w:rPr>
        <w:t>V</w:t>
      </w:r>
      <w:r w:rsidR="00EF4853">
        <w:rPr>
          <w:rFonts w:ascii="Times New Roman" w:eastAsia="Times New Roman" w:hAnsi="Times New Roman" w:cs="Times New Roman"/>
          <w:b/>
          <w:sz w:val="28"/>
          <w:szCs w:val="28"/>
        </w:rPr>
        <w:t xml:space="preserve">. </w:t>
      </w:r>
      <w:r w:rsidR="00FE3335">
        <w:rPr>
          <w:rFonts w:ascii="Times New Roman" w:eastAsia="Times New Roman" w:hAnsi="Times New Roman" w:cs="Times New Roman"/>
          <w:b/>
          <w:sz w:val="28"/>
          <w:szCs w:val="28"/>
        </w:rPr>
        <w:t>I</w:t>
      </w:r>
      <w:r w:rsidR="00EF4853">
        <w:rPr>
          <w:rFonts w:ascii="Times New Roman" w:eastAsia="Times New Roman" w:hAnsi="Times New Roman" w:cs="Times New Roman"/>
          <w:b/>
          <w:sz w:val="28"/>
          <w:szCs w:val="28"/>
        </w:rPr>
        <w:t xml:space="preserve">zglītības </w:t>
      </w:r>
      <w:r w:rsidR="00FE3335">
        <w:rPr>
          <w:rFonts w:ascii="Times New Roman" w:eastAsia="Times New Roman" w:hAnsi="Times New Roman" w:cs="Times New Roman"/>
          <w:b/>
          <w:sz w:val="28"/>
          <w:szCs w:val="28"/>
        </w:rPr>
        <w:t>vērtēšanas pamatprincipi un</w:t>
      </w:r>
      <w:proofErr w:type="gramStart"/>
      <w:r w:rsidR="00FE3335">
        <w:rPr>
          <w:rFonts w:ascii="Times New Roman" w:eastAsia="Times New Roman" w:hAnsi="Times New Roman" w:cs="Times New Roman"/>
          <w:b/>
          <w:sz w:val="28"/>
          <w:szCs w:val="28"/>
        </w:rPr>
        <w:t xml:space="preserve"> </w:t>
      </w:r>
      <w:r w:rsidR="00EF4853">
        <w:rPr>
          <w:rFonts w:ascii="Times New Roman" w:eastAsia="Times New Roman" w:hAnsi="Times New Roman" w:cs="Times New Roman"/>
          <w:b/>
          <w:sz w:val="28"/>
          <w:szCs w:val="28"/>
        </w:rPr>
        <w:t xml:space="preserve"> </w:t>
      </w:r>
      <w:proofErr w:type="gramEnd"/>
      <w:r w:rsidR="00EF4853">
        <w:rPr>
          <w:rFonts w:ascii="Times New Roman" w:eastAsia="Times New Roman" w:hAnsi="Times New Roman" w:cs="Times New Roman"/>
          <w:b/>
          <w:sz w:val="28"/>
          <w:szCs w:val="28"/>
        </w:rPr>
        <w:t>kārtība</w:t>
      </w:r>
      <w:r w:rsidR="00AF04CB">
        <w:rPr>
          <w:rFonts w:ascii="Times New Roman" w:eastAsia="Times New Roman" w:hAnsi="Times New Roman" w:cs="Times New Roman"/>
          <w:b/>
          <w:sz w:val="28"/>
          <w:szCs w:val="28"/>
        </w:rPr>
        <w:t xml:space="preserve"> </w:t>
      </w:r>
    </w:p>
    <w:p w14:paraId="56796EA9" w14:textId="57602190" w:rsidR="000D6889" w:rsidRDefault="00EF4853" w:rsidP="000D6889">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p>
    <w:p w14:paraId="107D7DE4" w14:textId="6B1EC8C4" w:rsidR="005E15B7" w:rsidRDefault="00B047B3" w:rsidP="005E15B7">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13</w:t>
      </w:r>
      <w:r w:rsidR="00EF4853" w:rsidRPr="008C3968">
        <w:rPr>
          <w:rFonts w:ascii="Times New Roman" w:eastAsia="Times New Roman" w:hAnsi="Times New Roman" w:cs="Times New Roman"/>
          <w:sz w:val="28"/>
          <w:szCs w:val="28"/>
        </w:rPr>
        <w:t xml:space="preserve">. </w:t>
      </w:r>
      <w:r w:rsidR="00C976C8" w:rsidRPr="008C3968">
        <w:rPr>
          <w:rFonts w:ascii="Times New Roman" w:eastAsia="Times New Roman" w:hAnsi="Times New Roman" w:cs="Times New Roman"/>
          <w:sz w:val="28"/>
          <w:szCs w:val="28"/>
        </w:rPr>
        <w:t>V</w:t>
      </w:r>
      <w:r w:rsidR="00EF4853" w:rsidRPr="008C3968">
        <w:rPr>
          <w:rFonts w:ascii="Times New Roman" w:eastAsia="Times New Roman" w:hAnsi="Times New Roman" w:cs="Times New Roman"/>
          <w:sz w:val="28"/>
          <w:szCs w:val="28"/>
        </w:rPr>
        <w:t xml:space="preserve">ērtēšana ir informācijas iegūšana, lai spriestu par </w:t>
      </w:r>
      <w:r w:rsidR="004A6211" w:rsidRPr="008C3968">
        <w:rPr>
          <w:rFonts w:ascii="Times New Roman" w:eastAsia="Times New Roman" w:hAnsi="Times New Roman" w:cs="Times New Roman"/>
          <w:sz w:val="28"/>
          <w:szCs w:val="28"/>
        </w:rPr>
        <w:t>izglītojamā</w:t>
      </w:r>
      <w:r w:rsidR="00EF4853" w:rsidRPr="008C3968">
        <w:rPr>
          <w:rFonts w:ascii="Times New Roman" w:eastAsia="Times New Roman" w:hAnsi="Times New Roman" w:cs="Times New Roman"/>
          <w:sz w:val="28"/>
          <w:szCs w:val="28"/>
        </w:rPr>
        <w:t xml:space="preserve"> sniegumu vai sasniegto rezultātu.</w:t>
      </w:r>
    </w:p>
    <w:p w14:paraId="500FF5AA" w14:textId="77777777" w:rsidR="00B0331B" w:rsidRPr="008C3968" w:rsidRDefault="00B0331B" w:rsidP="005E15B7">
      <w:pPr>
        <w:shd w:val="clear" w:color="auto" w:fill="FFFFFF"/>
        <w:spacing w:line="240" w:lineRule="auto"/>
        <w:ind w:firstLine="700"/>
        <w:jc w:val="both"/>
        <w:rPr>
          <w:rFonts w:ascii="Times New Roman" w:eastAsia="Times New Roman" w:hAnsi="Times New Roman" w:cs="Times New Roman"/>
          <w:sz w:val="28"/>
          <w:szCs w:val="28"/>
        </w:rPr>
      </w:pPr>
    </w:p>
    <w:p w14:paraId="5CA6862C" w14:textId="1F289D7D" w:rsidR="004A6211" w:rsidRPr="008C3968" w:rsidRDefault="00B047B3" w:rsidP="005E15B7">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4A6211" w:rsidRPr="008C3968">
        <w:rPr>
          <w:rFonts w:ascii="Times New Roman" w:eastAsia="Times New Roman" w:hAnsi="Times New Roman" w:cs="Times New Roman"/>
          <w:sz w:val="28"/>
          <w:szCs w:val="28"/>
        </w:rPr>
        <w:t>.</w:t>
      </w:r>
      <w:r w:rsidR="004A6211" w:rsidRPr="008C3968">
        <w:t xml:space="preserve"> </w:t>
      </w:r>
      <w:r w:rsidR="007E6A55" w:rsidRPr="00BA0E50">
        <w:rPr>
          <w:rFonts w:ascii="Times New Roman" w:hAnsi="Times New Roman" w:cs="Times New Roman"/>
          <w:sz w:val="28"/>
          <w:szCs w:val="28"/>
        </w:rPr>
        <w:t>Profesionālās</w:t>
      </w:r>
      <w:r w:rsidR="00D11ED4" w:rsidRPr="00BA0E50">
        <w:rPr>
          <w:rFonts w:ascii="Times New Roman" w:hAnsi="Times New Roman" w:cs="Times New Roman"/>
          <w:sz w:val="28"/>
          <w:szCs w:val="28"/>
        </w:rPr>
        <w:t xml:space="preserve"> </w:t>
      </w:r>
      <w:r w:rsidR="00BA0E50" w:rsidRPr="00BA0E50">
        <w:rPr>
          <w:rFonts w:ascii="Times New Roman" w:hAnsi="Times New Roman" w:cs="Times New Roman"/>
          <w:sz w:val="28"/>
          <w:szCs w:val="28"/>
        </w:rPr>
        <w:t>vidējās un arod</w:t>
      </w:r>
      <w:r w:rsidR="00D11ED4" w:rsidRPr="00BA0E50">
        <w:rPr>
          <w:rFonts w:ascii="Times New Roman" w:hAnsi="Times New Roman" w:cs="Times New Roman"/>
          <w:sz w:val="28"/>
          <w:szCs w:val="28"/>
        </w:rPr>
        <w:t>izglītības</w:t>
      </w:r>
      <w:r w:rsidR="00D11ED4" w:rsidRPr="008C3968">
        <w:rPr>
          <w:rFonts w:ascii="Times New Roman" w:hAnsi="Times New Roman" w:cs="Times New Roman"/>
          <w:sz w:val="28"/>
          <w:szCs w:val="28"/>
        </w:rPr>
        <w:t xml:space="preserve"> programmas profesionālā satura</w:t>
      </w:r>
      <w:r w:rsidR="007E6A55" w:rsidRPr="008C3968">
        <w:t xml:space="preserve"> </w:t>
      </w:r>
      <w:r w:rsidR="00501D88">
        <w:t>–</w:t>
      </w:r>
      <w:r w:rsidR="00D11ED4" w:rsidRPr="008C3968">
        <w:t xml:space="preserve"> </w:t>
      </w:r>
      <w:r w:rsidR="00D11ED4" w:rsidRPr="008C3968">
        <w:rPr>
          <w:rFonts w:ascii="Times New Roman" w:eastAsia="Times New Roman" w:hAnsi="Times New Roman" w:cs="Times New Roman"/>
          <w:sz w:val="28"/>
          <w:szCs w:val="28"/>
        </w:rPr>
        <w:t>s</w:t>
      </w:r>
      <w:r w:rsidR="004A6211" w:rsidRPr="008C3968">
        <w:rPr>
          <w:rFonts w:ascii="Times New Roman" w:eastAsia="Times New Roman" w:hAnsi="Times New Roman" w:cs="Times New Roman"/>
          <w:sz w:val="28"/>
          <w:szCs w:val="28"/>
        </w:rPr>
        <w:t xml:space="preserve">asniedzamo mācīšanās rezultātu apguves un </w:t>
      </w:r>
      <w:r w:rsidR="004A6211" w:rsidRPr="00790739">
        <w:rPr>
          <w:rFonts w:ascii="Times New Roman" w:eastAsia="Times New Roman" w:hAnsi="Times New Roman" w:cs="Times New Roman"/>
          <w:sz w:val="28"/>
          <w:szCs w:val="28"/>
        </w:rPr>
        <w:t>profesijas standartā</w:t>
      </w:r>
      <w:r w:rsidR="00645861" w:rsidRPr="00790739">
        <w:rPr>
          <w:rFonts w:ascii="Times New Roman" w:eastAsia="Times New Roman" w:hAnsi="Times New Roman" w:cs="Times New Roman"/>
          <w:sz w:val="28"/>
          <w:szCs w:val="28"/>
        </w:rPr>
        <w:t xml:space="preserve"> vai </w:t>
      </w:r>
      <w:r w:rsidR="004A6211" w:rsidRPr="00790739">
        <w:rPr>
          <w:rFonts w:ascii="Times New Roman" w:eastAsia="Times New Roman" w:hAnsi="Times New Roman" w:cs="Times New Roman"/>
          <w:sz w:val="28"/>
          <w:szCs w:val="28"/>
        </w:rPr>
        <w:t>profesionālās kvalifikācijas prasībās iekļauto</w:t>
      </w:r>
      <w:r w:rsidR="006F25F0" w:rsidRPr="00790739">
        <w:rPr>
          <w:rFonts w:ascii="Times New Roman" w:eastAsia="Times New Roman" w:hAnsi="Times New Roman" w:cs="Times New Roman"/>
          <w:sz w:val="28"/>
          <w:szCs w:val="28"/>
        </w:rPr>
        <w:t xml:space="preserve"> </w:t>
      </w:r>
      <w:r w:rsidR="006F25F0" w:rsidRPr="00790739">
        <w:rPr>
          <w:rFonts w:ascii="Times New Roman" w:hAnsi="Times New Roman" w:cs="Times New Roman"/>
          <w:sz w:val="28"/>
          <w:szCs w:val="28"/>
        </w:rPr>
        <w:t>zināšanu, prasmju, attieksmju un kompete</w:t>
      </w:r>
      <w:r w:rsidR="00790739" w:rsidRPr="00790739">
        <w:rPr>
          <w:rFonts w:ascii="Times New Roman" w:hAnsi="Times New Roman" w:cs="Times New Roman"/>
          <w:sz w:val="28"/>
          <w:szCs w:val="28"/>
        </w:rPr>
        <w:t>n</w:t>
      </w:r>
      <w:r w:rsidR="006F25F0" w:rsidRPr="00790739">
        <w:rPr>
          <w:rFonts w:ascii="Times New Roman" w:hAnsi="Times New Roman" w:cs="Times New Roman"/>
          <w:sz w:val="28"/>
          <w:szCs w:val="28"/>
        </w:rPr>
        <w:t>ču</w:t>
      </w:r>
      <w:r w:rsidR="00BA0E50" w:rsidRPr="00790739">
        <w:rPr>
          <w:rFonts w:ascii="Times New Roman" w:eastAsia="Times New Roman" w:hAnsi="Times New Roman" w:cs="Times New Roman"/>
          <w:sz w:val="28"/>
          <w:szCs w:val="28"/>
        </w:rPr>
        <w:t>,</w:t>
      </w:r>
      <w:r w:rsidR="004A6211" w:rsidRPr="00790739">
        <w:rPr>
          <w:rFonts w:ascii="Times New Roman" w:eastAsia="Times New Roman" w:hAnsi="Times New Roman" w:cs="Times New Roman"/>
          <w:sz w:val="28"/>
          <w:szCs w:val="28"/>
        </w:rPr>
        <w:t xml:space="preserve"> apguves vērtēšanas pamatprincipi</w:t>
      </w:r>
      <w:r w:rsidR="004A6211" w:rsidRPr="008C3968">
        <w:rPr>
          <w:rFonts w:ascii="Times New Roman" w:eastAsia="Times New Roman" w:hAnsi="Times New Roman" w:cs="Times New Roman"/>
          <w:sz w:val="28"/>
          <w:szCs w:val="28"/>
        </w:rPr>
        <w:t>:</w:t>
      </w:r>
    </w:p>
    <w:p w14:paraId="68620B0B" w14:textId="765720F6" w:rsidR="004A6211" w:rsidRPr="00B74821" w:rsidRDefault="00B047B3">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4A6211" w:rsidRPr="00B74821">
        <w:rPr>
          <w:rFonts w:ascii="Times New Roman" w:eastAsia="Times New Roman" w:hAnsi="Times New Roman" w:cs="Times New Roman"/>
          <w:sz w:val="28"/>
          <w:szCs w:val="28"/>
        </w:rPr>
        <w:t>.1. vienreizējum</w:t>
      </w:r>
      <w:r w:rsidR="00D11ED4" w:rsidRPr="00B74821">
        <w:rPr>
          <w:rFonts w:ascii="Times New Roman" w:eastAsia="Times New Roman" w:hAnsi="Times New Roman" w:cs="Times New Roman"/>
          <w:sz w:val="28"/>
          <w:szCs w:val="28"/>
        </w:rPr>
        <w:t xml:space="preserve">a princips </w:t>
      </w:r>
      <w:r w:rsidR="00501D88">
        <w:rPr>
          <w:rFonts w:ascii="Times New Roman" w:eastAsia="Times New Roman" w:hAnsi="Times New Roman" w:cs="Times New Roman"/>
          <w:sz w:val="28"/>
          <w:szCs w:val="28"/>
        </w:rPr>
        <w:t>–</w:t>
      </w:r>
      <w:r w:rsidR="00D11ED4" w:rsidRPr="00B74821">
        <w:rPr>
          <w:rFonts w:ascii="Times New Roman" w:eastAsia="Times New Roman" w:hAnsi="Times New Roman" w:cs="Times New Roman"/>
          <w:sz w:val="28"/>
          <w:szCs w:val="28"/>
        </w:rPr>
        <w:t xml:space="preserve"> vērtēt vienu reizi, atzīt iepriekš iegūtos vērtējumus;</w:t>
      </w:r>
    </w:p>
    <w:p w14:paraId="22348E76" w14:textId="014F6D9E" w:rsidR="004A6211" w:rsidRPr="00B74821" w:rsidRDefault="00B047B3">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4A6211" w:rsidRPr="00B74821">
        <w:rPr>
          <w:rFonts w:ascii="Times New Roman" w:eastAsia="Times New Roman" w:hAnsi="Times New Roman" w:cs="Times New Roman"/>
          <w:sz w:val="28"/>
          <w:szCs w:val="28"/>
        </w:rPr>
        <w:t>.2. elastīguma princips – vērtēt neatkarīgi no mācīšanās vietas, ilguma, formas un veida;</w:t>
      </w:r>
    </w:p>
    <w:p w14:paraId="02028AE6" w14:textId="1AAC545F" w:rsidR="004A6211" w:rsidRPr="00B74821" w:rsidRDefault="00B047B3">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4A6211" w:rsidRPr="00B74821">
        <w:rPr>
          <w:rFonts w:ascii="Times New Roman" w:eastAsia="Times New Roman" w:hAnsi="Times New Roman" w:cs="Times New Roman"/>
          <w:sz w:val="28"/>
          <w:szCs w:val="28"/>
        </w:rPr>
        <w:t>.3. summēšanas princips – kārtot profesionālās kvalifikācijas eksāmenus, ja secīgi pierādīti un novērtēti visi profesionāl</w:t>
      </w:r>
      <w:r w:rsidR="00346EE7">
        <w:rPr>
          <w:rFonts w:ascii="Times New Roman" w:eastAsia="Times New Roman" w:hAnsi="Times New Roman" w:cs="Times New Roman"/>
          <w:sz w:val="28"/>
          <w:szCs w:val="28"/>
        </w:rPr>
        <w:t>o</w:t>
      </w:r>
      <w:r w:rsidR="004A6211" w:rsidRPr="00B74821">
        <w:rPr>
          <w:rFonts w:ascii="Times New Roman" w:eastAsia="Times New Roman" w:hAnsi="Times New Roman" w:cs="Times New Roman"/>
          <w:sz w:val="28"/>
          <w:szCs w:val="28"/>
        </w:rPr>
        <w:t xml:space="preserve"> </w:t>
      </w:r>
      <w:r w:rsidR="00346EE7">
        <w:rPr>
          <w:rFonts w:ascii="Times New Roman" w:eastAsia="Times New Roman" w:hAnsi="Times New Roman" w:cs="Times New Roman"/>
          <w:sz w:val="28"/>
          <w:szCs w:val="28"/>
        </w:rPr>
        <w:t>kompetenču</w:t>
      </w:r>
      <w:r w:rsidR="004A6211" w:rsidRPr="00B74821">
        <w:rPr>
          <w:rFonts w:ascii="Times New Roman" w:eastAsia="Times New Roman" w:hAnsi="Times New Roman" w:cs="Times New Roman"/>
          <w:sz w:val="28"/>
          <w:szCs w:val="28"/>
        </w:rPr>
        <w:t xml:space="preserve"> moduļi</w:t>
      </w:r>
      <w:r w:rsidR="00790739">
        <w:rPr>
          <w:rFonts w:ascii="Times New Roman" w:eastAsia="Times New Roman" w:hAnsi="Times New Roman" w:cs="Times New Roman"/>
          <w:sz w:val="28"/>
          <w:szCs w:val="28"/>
        </w:rPr>
        <w:t xml:space="preserve"> vai </w:t>
      </w:r>
      <w:r w:rsidR="00790739" w:rsidRPr="00984F60">
        <w:rPr>
          <w:rFonts w:ascii="Times New Roman" w:eastAsia="Times New Roman" w:hAnsi="Times New Roman" w:cs="Times New Roman"/>
          <w:sz w:val="28"/>
          <w:szCs w:val="28"/>
        </w:rPr>
        <w:t>profesionālie mācību priekšmeti</w:t>
      </w:r>
      <w:r w:rsidR="004A6211" w:rsidRPr="00B74821">
        <w:rPr>
          <w:rFonts w:ascii="Times New Roman" w:eastAsia="Times New Roman" w:hAnsi="Times New Roman" w:cs="Times New Roman"/>
          <w:sz w:val="28"/>
          <w:szCs w:val="28"/>
        </w:rPr>
        <w:t>;</w:t>
      </w:r>
    </w:p>
    <w:p w14:paraId="5E75B995" w14:textId="223DB630" w:rsidR="005A6D68" w:rsidRDefault="00B047B3" w:rsidP="005E15B7">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4A6211" w:rsidRPr="00B74821">
        <w:rPr>
          <w:rFonts w:ascii="Times New Roman" w:eastAsia="Times New Roman" w:hAnsi="Times New Roman" w:cs="Times New Roman"/>
          <w:sz w:val="28"/>
          <w:szCs w:val="28"/>
        </w:rPr>
        <w:t>.4.</w:t>
      </w:r>
      <w:r w:rsidR="00626309" w:rsidRPr="00B74821">
        <w:rPr>
          <w:rFonts w:ascii="Times New Roman" w:eastAsia="Times New Roman" w:hAnsi="Times New Roman" w:cs="Times New Roman"/>
          <w:sz w:val="28"/>
          <w:szCs w:val="28"/>
        </w:rPr>
        <w:t xml:space="preserve"> prasmju</w:t>
      </w:r>
      <w:r w:rsidR="007F2FBE" w:rsidRPr="00B74821">
        <w:rPr>
          <w:rFonts w:ascii="Times New Roman" w:eastAsia="Times New Roman" w:hAnsi="Times New Roman" w:cs="Times New Roman"/>
          <w:sz w:val="28"/>
          <w:szCs w:val="28"/>
        </w:rPr>
        <w:t xml:space="preserve"> vai </w:t>
      </w:r>
      <w:r w:rsidR="00626309" w:rsidRPr="00B74821">
        <w:rPr>
          <w:rFonts w:ascii="Times New Roman" w:eastAsia="Times New Roman" w:hAnsi="Times New Roman" w:cs="Times New Roman"/>
          <w:sz w:val="28"/>
          <w:szCs w:val="28"/>
        </w:rPr>
        <w:t>praktiskuma princips – prioritāri kompetences vērtēt</w:t>
      </w:r>
      <w:r w:rsidR="00B74821" w:rsidRPr="00B74821">
        <w:rPr>
          <w:rFonts w:ascii="Times New Roman" w:eastAsia="Times New Roman" w:hAnsi="Times New Roman" w:cs="Times New Roman"/>
          <w:sz w:val="28"/>
          <w:szCs w:val="28"/>
        </w:rPr>
        <w:t xml:space="preserve"> </w:t>
      </w:r>
      <w:r w:rsidR="00626309" w:rsidRPr="00B74821">
        <w:rPr>
          <w:rFonts w:ascii="Times New Roman" w:eastAsia="Times New Roman" w:hAnsi="Times New Roman" w:cs="Times New Roman"/>
          <w:sz w:val="28"/>
          <w:szCs w:val="28"/>
        </w:rPr>
        <w:t>demonstrējot tās praktiski</w:t>
      </w:r>
      <w:r w:rsidR="005A6D68" w:rsidRPr="00B74821">
        <w:rPr>
          <w:rFonts w:ascii="Times New Roman" w:eastAsia="Times New Roman" w:hAnsi="Times New Roman" w:cs="Times New Roman"/>
          <w:sz w:val="28"/>
          <w:szCs w:val="28"/>
        </w:rPr>
        <w:t>;</w:t>
      </w:r>
      <w:r w:rsidR="00626309" w:rsidRPr="008C3968">
        <w:rPr>
          <w:rFonts w:ascii="Times New Roman" w:eastAsia="Times New Roman" w:hAnsi="Times New Roman" w:cs="Times New Roman"/>
          <w:sz w:val="28"/>
          <w:szCs w:val="28"/>
        </w:rPr>
        <w:t xml:space="preserve"> </w:t>
      </w:r>
    </w:p>
    <w:p w14:paraId="612596E4" w14:textId="217B1807" w:rsidR="005E15B7" w:rsidRDefault="00B047B3" w:rsidP="005E15B7">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14</w:t>
      </w:r>
      <w:r w:rsidR="00626309" w:rsidRPr="008C3968">
        <w:rPr>
          <w:rFonts w:ascii="Times New Roman" w:eastAsia="Times New Roman" w:hAnsi="Times New Roman" w:cs="Times New Roman"/>
          <w:sz w:val="28"/>
          <w:szCs w:val="28"/>
        </w:rPr>
        <w:t xml:space="preserve">.5. pēctecības princips – vērtēt </w:t>
      </w:r>
      <w:r w:rsidR="00BF57F2">
        <w:rPr>
          <w:rFonts w:ascii="Times New Roman" w:eastAsia="Times New Roman" w:hAnsi="Times New Roman" w:cs="Times New Roman"/>
          <w:sz w:val="28"/>
          <w:szCs w:val="28"/>
        </w:rPr>
        <w:t xml:space="preserve">ņemot vērā </w:t>
      </w:r>
      <w:r w:rsidR="00BF57F2" w:rsidRPr="00181BAF">
        <w:rPr>
          <w:rFonts w:ascii="Times New Roman" w:eastAsia="Times New Roman" w:hAnsi="Times New Roman" w:cs="Times New Roman"/>
          <w:sz w:val="28"/>
          <w:szCs w:val="28"/>
        </w:rPr>
        <w:t>nozaru kvalifikāciju struktūru aprakstos</w:t>
      </w:r>
      <w:r w:rsidR="00BF57F2">
        <w:rPr>
          <w:rFonts w:ascii="Times New Roman" w:eastAsia="Times New Roman" w:hAnsi="Times New Roman" w:cs="Times New Roman"/>
          <w:sz w:val="28"/>
          <w:szCs w:val="28"/>
        </w:rPr>
        <w:t xml:space="preserve"> iekļautās n</w:t>
      </w:r>
      <w:r w:rsidR="00BF57F2" w:rsidRPr="00BF57F2">
        <w:rPr>
          <w:rFonts w:ascii="Times New Roman" w:eastAsia="Times New Roman" w:hAnsi="Times New Roman" w:cs="Times New Roman"/>
          <w:sz w:val="28"/>
          <w:szCs w:val="28"/>
        </w:rPr>
        <w:t>ozares profesij</w:t>
      </w:r>
      <w:r w:rsidR="00BF57F2">
        <w:rPr>
          <w:rFonts w:ascii="Times New Roman" w:eastAsia="Times New Roman" w:hAnsi="Times New Roman" w:cs="Times New Roman"/>
          <w:sz w:val="28"/>
          <w:szCs w:val="28"/>
        </w:rPr>
        <w:t>a</w:t>
      </w:r>
      <w:r w:rsidR="00BF57F2" w:rsidRPr="00BF57F2">
        <w:rPr>
          <w:rFonts w:ascii="Times New Roman" w:eastAsia="Times New Roman" w:hAnsi="Times New Roman" w:cs="Times New Roman"/>
          <w:sz w:val="28"/>
          <w:szCs w:val="28"/>
        </w:rPr>
        <w:t>s ietilpstoš</w:t>
      </w:r>
      <w:r w:rsidR="00BF57F2">
        <w:rPr>
          <w:rFonts w:ascii="Times New Roman" w:eastAsia="Times New Roman" w:hAnsi="Times New Roman" w:cs="Times New Roman"/>
          <w:sz w:val="28"/>
          <w:szCs w:val="28"/>
        </w:rPr>
        <w:t>ās</w:t>
      </w:r>
      <w:r w:rsidR="00BF57F2" w:rsidRPr="00BF57F2">
        <w:rPr>
          <w:rFonts w:ascii="Times New Roman" w:eastAsia="Times New Roman" w:hAnsi="Times New Roman" w:cs="Times New Roman"/>
          <w:sz w:val="28"/>
          <w:szCs w:val="28"/>
        </w:rPr>
        <w:t xml:space="preserve"> specializācij</w:t>
      </w:r>
      <w:r w:rsidR="00BF57F2">
        <w:rPr>
          <w:rFonts w:ascii="Times New Roman" w:eastAsia="Times New Roman" w:hAnsi="Times New Roman" w:cs="Times New Roman"/>
          <w:sz w:val="28"/>
          <w:szCs w:val="28"/>
        </w:rPr>
        <w:t>as</w:t>
      </w:r>
      <w:r w:rsidR="00BF57F2" w:rsidRPr="00BF57F2">
        <w:rPr>
          <w:rFonts w:ascii="Times New Roman" w:eastAsia="Times New Roman" w:hAnsi="Times New Roman" w:cs="Times New Roman"/>
          <w:sz w:val="28"/>
          <w:szCs w:val="28"/>
        </w:rPr>
        <w:t xml:space="preserve"> un saistīt</w:t>
      </w:r>
      <w:r w:rsidR="00BF57F2">
        <w:rPr>
          <w:rFonts w:ascii="Times New Roman" w:eastAsia="Times New Roman" w:hAnsi="Times New Roman" w:cs="Times New Roman"/>
          <w:sz w:val="28"/>
          <w:szCs w:val="28"/>
        </w:rPr>
        <w:t>ās</w:t>
      </w:r>
      <w:r w:rsidR="00BF57F2" w:rsidRPr="00BF57F2">
        <w:rPr>
          <w:rFonts w:ascii="Times New Roman" w:eastAsia="Times New Roman" w:hAnsi="Times New Roman" w:cs="Times New Roman"/>
          <w:sz w:val="28"/>
          <w:szCs w:val="28"/>
        </w:rPr>
        <w:t xml:space="preserve"> profesij</w:t>
      </w:r>
      <w:r w:rsidR="00BF57F2">
        <w:rPr>
          <w:rFonts w:ascii="Times New Roman" w:eastAsia="Times New Roman" w:hAnsi="Times New Roman" w:cs="Times New Roman"/>
          <w:sz w:val="28"/>
          <w:szCs w:val="28"/>
        </w:rPr>
        <w:t>as</w:t>
      </w:r>
      <w:r w:rsidR="00626309" w:rsidRPr="008C3968">
        <w:rPr>
          <w:rFonts w:ascii="Times New Roman" w:eastAsia="Times New Roman" w:hAnsi="Times New Roman" w:cs="Times New Roman"/>
          <w:sz w:val="28"/>
          <w:szCs w:val="28"/>
        </w:rPr>
        <w:t>, ja attiecināms.</w:t>
      </w:r>
    </w:p>
    <w:p w14:paraId="0F5069CE" w14:textId="77777777" w:rsidR="00B0331B" w:rsidRPr="008C3968" w:rsidRDefault="00B0331B" w:rsidP="005E15B7">
      <w:pPr>
        <w:shd w:val="clear" w:color="auto" w:fill="FFFFFF"/>
        <w:spacing w:line="240" w:lineRule="auto"/>
        <w:ind w:firstLine="700"/>
        <w:jc w:val="both"/>
        <w:rPr>
          <w:rFonts w:ascii="Times New Roman" w:eastAsia="Times New Roman" w:hAnsi="Times New Roman" w:cs="Times New Roman"/>
          <w:sz w:val="28"/>
          <w:szCs w:val="28"/>
        </w:rPr>
      </w:pPr>
    </w:p>
    <w:p w14:paraId="34B3FFCC" w14:textId="0C9C6179" w:rsidR="00D11ED4" w:rsidRDefault="00B047B3" w:rsidP="00D11ED4">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r w:rsidR="00626309" w:rsidRPr="008C3968">
        <w:rPr>
          <w:rFonts w:ascii="Times New Roman" w:eastAsia="Times New Roman" w:hAnsi="Times New Roman" w:cs="Times New Roman"/>
          <w:sz w:val="28"/>
          <w:szCs w:val="28"/>
        </w:rPr>
        <w:t xml:space="preserve">. Profesionālās </w:t>
      </w:r>
      <w:r w:rsidR="001B42DC">
        <w:rPr>
          <w:rFonts w:ascii="Times New Roman" w:eastAsia="Times New Roman" w:hAnsi="Times New Roman" w:cs="Times New Roman"/>
          <w:sz w:val="28"/>
          <w:szCs w:val="28"/>
        </w:rPr>
        <w:t>vidējās un arod</w:t>
      </w:r>
      <w:r w:rsidR="00626309" w:rsidRPr="008C3968">
        <w:rPr>
          <w:rFonts w:ascii="Times New Roman" w:eastAsia="Times New Roman" w:hAnsi="Times New Roman" w:cs="Times New Roman"/>
          <w:sz w:val="28"/>
          <w:szCs w:val="28"/>
        </w:rPr>
        <w:t>izglītības programmu vispārizglītojošā satura vē</w:t>
      </w:r>
      <w:r w:rsidR="004D784A" w:rsidRPr="008C3968">
        <w:rPr>
          <w:rFonts w:ascii="Times New Roman" w:eastAsia="Times New Roman" w:hAnsi="Times New Roman" w:cs="Times New Roman"/>
          <w:sz w:val="28"/>
          <w:szCs w:val="28"/>
        </w:rPr>
        <w:t>rtēšanas pamatprincipus nosaka</w:t>
      </w:r>
      <w:r w:rsidR="00FB13C1" w:rsidRPr="008C3968">
        <w:t xml:space="preserve"> </w:t>
      </w:r>
      <w:r w:rsidR="00FB13C1" w:rsidRPr="008C3968">
        <w:rPr>
          <w:rFonts w:ascii="Times New Roman" w:eastAsia="Times New Roman" w:hAnsi="Times New Roman" w:cs="Times New Roman"/>
          <w:sz w:val="28"/>
          <w:szCs w:val="28"/>
        </w:rPr>
        <w:t>saskaņā ar normatīvajiem aktiem par valsts vispārējās vidējās izglītības standartu un vispārējās vidējās izglītības programmu paraugiem</w:t>
      </w:r>
      <w:r w:rsidR="00626309" w:rsidRPr="008C3968">
        <w:rPr>
          <w:rFonts w:ascii="Times New Roman" w:eastAsia="Times New Roman" w:hAnsi="Times New Roman" w:cs="Times New Roman"/>
          <w:sz w:val="28"/>
          <w:szCs w:val="28"/>
        </w:rPr>
        <w:t>.</w:t>
      </w:r>
    </w:p>
    <w:p w14:paraId="1AF7BEA8" w14:textId="77777777" w:rsidR="00B0331B" w:rsidRPr="008C3968" w:rsidRDefault="00B0331B" w:rsidP="00D11ED4">
      <w:pPr>
        <w:shd w:val="clear" w:color="auto" w:fill="FFFFFF"/>
        <w:spacing w:line="240" w:lineRule="auto"/>
        <w:ind w:firstLine="700"/>
        <w:jc w:val="both"/>
        <w:rPr>
          <w:rFonts w:ascii="Times New Roman" w:eastAsia="Times New Roman" w:hAnsi="Times New Roman" w:cs="Times New Roman"/>
          <w:sz w:val="28"/>
          <w:szCs w:val="28"/>
        </w:rPr>
      </w:pPr>
    </w:p>
    <w:p w14:paraId="54085906" w14:textId="742E8A8A" w:rsidR="00626309" w:rsidRPr="008C3968" w:rsidRDefault="00B047B3" w:rsidP="00D11ED4">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00626309" w:rsidRPr="008C3968">
        <w:rPr>
          <w:rFonts w:ascii="Times New Roman" w:eastAsia="Times New Roman" w:hAnsi="Times New Roman" w:cs="Times New Roman"/>
          <w:sz w:val="28"/>
          <w:szCs w:val="28"/>
        </w:rPr>
        <w:t xml:space="preserve">. Profesionālās </w:t>
      </w:r>
      <w:r w:rsidR="008F7617">
        <w:rPr>
          <w:rFonts w:ascii="Times New Roman" w:eastAsia="Times New Roman" w:hAnsi="Times New Roman" w:cs="Times New Roman"/>
          <w:sz w:val="28"/>
          <w:szCs w:val="28"/>
        </w:rPr>
        <w:t>vidējās un arod</w:t>
      </w:r>
      <w:r w:rsidR="00626309" w:rsidRPr="008C3968">
        <w:rPr>
          <w:rFonts w:ascii="Times New Roman" w:eastAsia="Times New Roman" w:hAnsi="Times New Roman" w:cs="Times New Roman"/>
          <w:sz w:val="28"/>
          <w:szCs w:val="28"/>
        </w:rPr>
        <w:t xml:space="preserve">izglītības </w:t>
      </w:r>
      <w:r w:rsidR="00D11ED4" w:rsidRPr="008C3968">
        <w:rPr>
          <w:rFonts w:ascii="Times New Roman" w:eastAsia="Times New Roman" w:hAnsi="Times New Roman" w:cs="Times New Roman"/>
          <w:sz w:val="28"/>
          <w:szCs w:val="28"/>
        </w:rPr>
        <w:t xml:space="preserve">programmās </w:t>
      </w:r>
      <w:r w:rsidR="00626309" w:rsidRPr="008C3968">
        <w:rPr>
          <w:rFonts w:ascii="Times New Roman" w:eastAsia="Times New Roman" w:hAnsi="Times New Roman" w:cs="Times New Roman"/>
          <w:sz w:val="28"/>
          <w:szCs w:val="28"/>
        </w:rPr>
        <w:t>izglītojamo sasniedzamo mācīšanās rezultātu apguves vērtēšanā izmanto šādus vērtēšanas veidus:</w:t>
      </w:r>
    </w:p>
    <w:p w14:paraId="3AFAB1F0" w14:textId="3885D0EF" w:rsidR="00626309" w:rsidRPr="008C3968" w:rsidRDefault="00B047B3" w:rsidP="00711582">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16</w:t>
      </w:r>
      <w:r w:rsidR="00626309" w:rsidRPr="008C3968">
        <w:rPr>
          <w:rFonts w:ascii="Times New Roman" w:eastAsia="Times New Roman" w:hAnsi="Times New Roman" w:cs="Times New Roman"/>
          <w:sz w:val="28"/>
          <w:szCs w:val="28"/>
        </w:rPr>
        <w:t xml:space="preserve">.1. </w:t>
      </w:r>
      <w:proofErr w:type="spellStart"/>
      <w:r w:rsidR="00FB13C1" w:rsidRPr="008C3968">
        <w:rPr>
          <w:rFonts w:ascii="Times New Roman" w:eastAsia="Times New Roman" w:hAnsi="Times New Roman" w:cs="Times New Roman"/>
          <w:sz w:val="28"/>
          <w:szCs w:val="28"/>
        </w:rPr>
        <w:t>f</w:t>
      </w:r>
      <w:r w:rsidR="00626309" w:rsidRPr="008C3968">
        <w:rPr>
          <w:rFonts w:ascii="Times New Roman" w:eastAsia="Times New Roman" w:hAnsi="Times New Roman" w:cs="Times New Roman"/>
          <w:sz w:val="28"/>
          <w:szCs w:val="28"/>
        </w:rPr>
        <w:t>ormatīvā</w:t>
      </w:r>
      <w:proofErr w:type="spellEnd"/>
      <w:r w:rsidR="00626309" w:rsidRPr="008C3968">
        <w:rPr>
          <w:rFonts w:ascii="Times New Roman" w:eastAsia="Times New Roman" w:hAnsi="Times New Roman" w:cs="Times New Roman"/>
          <w:sz w:val="28"/>
          <w:szCs w:val="28"/>
        </w:rPr>
        <w:t xml:space="preserve"> vērtēšana </w:t>
      </w:r>
      <w:r w:rsidR="00330D9D">
        <w:rPr>
          <w:rFonts w:ascii="Times New Roman" w:eastAsia="Times New Roman" w:hAnsi="Times New Roman" w:cs="Times New Roman"/>
          <w:sz w:val="28"/>
          <w:szCs w:val="28"/>
        </w:rPr>
        <w:t>–</w:t>
      </w:r>
      <w:r w:rsidR="00626309" w:rsidRPr="008C3968">
        <w:rPr>
          <w:rFonts w:ascii="Times New Roman" w:eastAsia="Times New Roman" w:hAnsi="Times New Roman" w:cs="Times New Roman"/>
          <w:sz w:val="28"/>
          <w:szCs w:val="28"/>
        </w:rPr>
        <w:t xml:space="preserve"> nepārtraukta ikdienas mācību procesa sastāvdaļa, kas nodrošina izglītojamam un pedagogam atgriezenisko saiti par izglītojamā tā brīža sniegumu pret plānotiem sasniedzamajiem mācīšanās rezultātiem</w:t>
      </w:r>
      <w:r w:rsidR="00B0331B">
        <w:rPr>
          <w:rFonts w:ascii="Times New Roman" w:eastAsia="Times New Roman" w:hAnsi="Times New Roman" w:cs="Times New Roman"/>
          <w:sz w:val="28"/>
          <w:szCs w:val="28"/>
        </w:rPr>
        <w:t>;</w:t>
      </w:r>
      <w:r w:rsidR="00B0331B" w:rsidRPr="008C3968">
        <w:rPr>
          <w:rFonts w:ascii="Times New Roman" w:eastAsia="Times New Roman" w:hAnsi="Times New Roman" w:cs="Times New Roman"/>
          <w:sz w:val="28"/>
          <w:szCs w:val="28"/>
        </w:rPr>
        <w:t xml:space="preserve"> </w:t>
      </w:r>
    </w:p>
    <w:p w14:paraId="5941BFCD" w14:textId="00AD43F5" w:rsidR="005E15B7" w:rsidRDefault="00B047B3" w:rsidP="005E15B7">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16</w:t>
      </w:r>
      <w:r w:rsidR="00626309" w:rsidRPr="008C3968">
        <w:rPr>
          <w:rFonts w:ascii="Times New Roman" w:eastAsia="Times New Roman" w:hAnsi="Times New Roman" w:cs="Times New Roman"/>
          <w:sz w:val="28"/>
          <w:szCs w:val="28"/>
        </w:rPr>
        <w:t>.2.</w:t>
      </w:r>
      <w:r w:rsidR="00626309" w:rsidRPr="00A66BBB">
        <w:rPr>
          <w:rFonts w:ascii="Times New Roman" w:eastAsia="Times New Roman" w:hAnsi="Times New Roman" w:cs="Times New Roman"/>
          <w:color w:val="000000" w:themeColor="text1"/>
          <w:sz w:val="28"/>
          <w:szCs w:val="28"/>
        </w:rPr>
        <w:t xml:space="preserve"> </w:t>
      </w:r>
      <w:proofErr w:type="spellStart"/>
      <w:r w:rsidR="00FB13C1" w:rsidRPr="00A66BBB">
        <w:rPr>
          <w:rFonts w:ascii="Times New Roman" w:eastAsia="Times New Roman" w:hAnsi="Times New Roman" w:cs="Times New Roman"/>
          <w:color w:val="000000" w:themeColor="text1"/>
          <w:sz w:val="28"/>
          <w:szCs w:val="28"/>
        </w:rPr>
        <w:t>summatīvā</w:t>
      </w:r>
      <w:proofErr w:type="spellEnd"/>
      <w:r w:rsidR="00FB13C1" w:rsidRPr="00A66BBB">
        <w:rPr>
          <w:rFonts w:ascii="Times New Roman" w:eastAsia="Times New Roman" w:hAnsi="Times New Roman" w:cs="Times New Roman"/>
          <w:color w:val="000000" w:themeColor="text1"/>
          <w:sz w:val="28"/>
          <w:szCs w:val="28"/>
        </w:rPr>
        <w:t xml:space="preserve"> </w:t>
      </w:r>
      <w:r w:rsidR="00626309" w:rsidRPr="008C3968">
        <w:rPr>
          <w:rFonts w:ascii="Times New Roman" w:eastAsia="Times New Roman" w:hAnsi="Times New Roman" w:cs="Times New Roman"/>
          <w:sz w:val="28"/>
          <w:szCs w:val="28"/>
        </w:rPr>
        <w:t xml:space="preserve">vērtēšana </w:t>
      </w:r>
      <w:r w:rsidR="00330D9D">
        <w:rPr>
          <w:rFonts w:ascii="Times New Roman" w:eastAsia="Times New Roman" w:hAnsi="Times New Roman" w:cs="Times New Roman"/>
          <w:sz w:val="28"/>
          <w:szCs w:val="28"/>
        </w:rPr>
        <w:t>–</w:t>
      </w:r>
      <w:r w:rsidR="00626309" w:rsidRPr="008C3968">
        <w:rPr>
          <w:rFonts w:ascii="Times New Roman" w:eastAsia="Times New Roman" w:hAnsi="Times New Roman" w:cs="Times New Roman"/>
          <w:sz w:val="28"/>
          <w:szCs w:val="28"/>
        </w:rPr>
        <w:t xml:space="preserve"> mācīšanās posma, piemēram, temata, moduļa, izglītības programmas vai tās daļas apguves noslēgumā organizēta vērtēšana, lai novērtētu un dokumentētu izglītojamā mācīšanās rezultātu.</w:t>
      </w:r>
      <w:r w:rsidR="007F2FBE" w:rsidRPr="008C3968">
        <w:rPr>
          <w:rFonts w:ascii="Times New Roman" w:eastAsia="Times New Roman" w:hAnsi="Times New Roman" w:cs="Times New Roman"/>
          <w:sz w:val="28"/>
          <w:szCs w:val="28"/>
        </w:rPr>
        <w:t xml:space="preserve"> </w:t>
      </w:r>
    </w:p>
    <w:p w14:paraId="5D9717D5" w14:textId="77777777" w:rsidR="00B0331B" w:rsidRPr="008C3968" w:rsidRDefault="00B0331B" w:rsidP="005E15B7">
      <w:pPr>
        <w:shd w:val="clear" w:color="auto" w:fill="FFFFFF"/>
        <w:spacing w:line="240" w:lineRule="auto"/>
        <w:ind w:firstLine="700"/>
        <w:jc w:val="both"/>
        <w:rPr>
          <w:rFonts w:ascii="Times New Roman" w:eastAsia="Times New Roman" w:hAnsi="Times New Roman" w:cs="Times New Roman"/>
          <w:sz w:val="28"/>
          <w:szCs w:val="28"/>
        </w:rPr>
      </w:pPr>
    </w:p>
    <w:p w14:paraId="04055159" w14:textId="714F6C97" w:rsidR="00FB13C1" w:rsidRPr="008C3968" w:rsidRDefault="00B047B3" w:rsidP="005E15B7">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00FB13C1" w:rsidRPr="008C3968">
        <w:rPr>
          <w:rFonts w:ascii="Times New Roman" w:eastAsia="Times New Roman" w:hAnsi="Times New Roman" w:cs="Times New Roman"/>
          <w:sz w:val="28"/>
          <w:szCs w:val="28"/>
        </w:rPr>
        <w:t>. </w:t>
      </w:r>
      <w:proofErr w:type="spellStart"/>
      <w:r w:rsidR="00FB13C1" w:rsidRPr="008C3968">
        <w:rPr>
          <w:rFonts w:ascii="Times New Roman" w:eastAsia="Times New Roman" w:hAnsi="Times New Roman" w:cs="Times New Roman"/>
          <w:sz w:val="28"/>
          <w:szCs w:val="28"/>
        </w:rPr>
        <w:t>Formatīvo</w:t>
      </w:r>
      <w:proofErr w:type="spellEnd"/>
      <w:r w:rsidR="00FB13C1" w:rsidRPr="008C3968">
        <w:rPr>
          <w:rFonts w:ascii="Times New Roman" w:eastAsia="Times New Roman" w:hAnsi="Times New Roman" w:cs="Times New Roman"/>
          <w:sz w:val="28"/>
          <w:szCs w:val="28"/>
        </w:rPr>
        <w:t xml:space="preserve"> vērtēšanu īsteno:</w:t>
      </w:r>
    </w:p>
    <w:p w14:paraId="5B0E8365" w14:textId="6D606CD1" w:rsidR="00FB13C1" w:rsidRPr="008C3968" w:rsidRDefault="00B047B3" w:rsidP="00FB13C1">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005E15B7" w:rsidRPr="008C3968">
        <w:rPr>
          <w:rFonts w:ascii="Times New Roman" w:eastAsia="Times New Roman" w:hAnsi="Times New Roman" w:cs="Times New Roman"/>
          <w:sz w:val="28"/>
          <w:szCs w:val="28"/>
        </w:rPr>
        <w:t>.1.</w:t>
      </w:r>
      <w:r w:rsidR="00FB13C1" w:rsidRPr="008C3968">
        <w:rPr>
          <w:rFonts w:ascii="Times New Roman" w:eastAsia="Times New Roman" w:hAnsi="Times New Roman" w:cs="Times New Roman"/>
          <w:sz w:val="28"/>
          <w:szCs w:val="28"/>
        </w:rPr>
        <w:t xml:space="preserve"> pedagogs, lai noteiktu izglītojamā mācīšanās vajadzības un sniegtu papildu atbalstu izglītojamajam, plānotu un uzlabotu mācīšanu;</w:t>
      </w:r>
    </w:p>
    <w:p w14:paraId="33BA7D54" w14:textId="30B491BD" w:rsidR="005E15B7" w:rsidRDefault="00B047B3" w:rsidP="005E15B7">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17</w:t>
      </w:r>
      <w:r w:rsidR="005E15B7" w:rsidRPr="008C3968">
        <w:rPr>
          <w:rFonts w:ascii="Times New Roman" w:eastAsia="Times New Roman" w:hAnsi="Times New Roman" w:cs="Times New Roman"/>
          <w:sz w:val="28"/>
          <w:szCs w:val="28"/>
        </w:rPr>
        <w:t>.</w:t>
      </w:r>
      <w:r w:rsidR="00FB13C1" w:rsidRPr="008C3968">
        <w:rPr>
          <w:rFonts w:ascii="Times New Roman" w:eastAsia="Times New Roman" w:hAnsi="Times New Roman" w:cs="Times New Roman"/>
          <w:sz w:val="28"/>
          <w:szCs w:val="28"/>
        </w:rPr>
        <w:t>2. izglītojamais, lai uzlabotu mācīšanos, patstāvīgi vērtētu savu un cita sniegumu</w:t>
      </w:r>
      <w:r w:rsidR="00B0331B">
        <w:rPr>
          <w:rFonts w:ascii="Times New Roman" w:eastAsia="Times New Roman" w:hAnsi="Times New Roman" w:cs="Times New Roman"/>
          <w:sz w:val="28"/>
          <w:szCs w:val="28"/>
        </w:rPr>
        <w:t>.</w:t>
      </w:r>
    </w:p>
    <w:p w14:paraId="235FC1DF" w14:textId="77777777" w:rsidR="00B0331B" w:rsidRPr="008C3968" w:rsidRDefault="00B0331B" w:rsidP="005E15B7">
      <w:pPr>
        <w:shd w:val="clear" w:color="auto" w:fill="FFFFFF"/>
        <w:spacing w:line="240" w:lineRule="auto"/>
        <w:ind w:firstLine="700"/>
        <w:jc w:val="both"/>
        <w:rPr>
          <w:rFonts w:ascii="Times New Roman" w:eastAsia="Times New Roman" w:hAnsi="Times New Roman" w:cs="Times New Roman"/>
          <w:sz w:val="28"/>
          <w:szCs w:val="28"/>
        </w:rPr>
      </w:pPr>
    </w:p>
    <w:p w14:paraId="454F95A8" w14:textId="6B761196" w:rsidR="00626309" w:rsidRPr="008C3968" w:rsidRDefault="00B047B3" w:rsidP="005E15B7">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sidR="005E15B7" w:rsidRPr="008C3968">
        <w:rPr>
          <w:rFonts w:ascii="Times New Roman" w:eastAsia="Times New Roman" w:hAnsi="Times New Roman" w:cs="Times New Roman"/>
          <w:sz w:val="28"/>
          <w:szCs w:val="28"/>
        </w:rPr>
        <w:t>.</w:t>
      </w:r>
      <w:r w:rsidR="00FB13C1" w:rsidRPr="008C3968">
        <w:rPr>
          <w:rFonts w:ascii="Times New Roman" w:eastAsia="Times New Roman" w:hAnsi="Times New Roman" w:cs="Times New Roman"/>
          <w:sz w:val="28"/>
          <w:szCs w:val="28"/>
        </w:rPr>
        <w:t> </w:t>
      </w:r>
      <w:proofErr w:type="spellStart"/>
      <w:r w:rsidR="00626309" w:rsidRPr="008C3968">
        <w:rPr>
          <w:rFonts w:ascii="Times New Roman" w:eastAsia="Times New Roman" w:hAnsi="Times New Roman" w:cs="Times New Roman"/>
          <w:sz w:val="28"/>
          <w:szCs w:val="28"/>
        </w:rPr>
        <w:t>Summatīvo</w:t>
      </w:r>
      <w:proofErr w:type="spellEnd"/>
      <w:r w:rsidR="00626309" w:rsidRPr="008C3968">
        <w:rPr>
          <w:rFonts w:ascii="Times New Roman" w:eastAsia="Times New Roman" w:hAnsi="Times New Roman" w:cs="Times New Roman"/>
          <w:sz w:val="28"/>
          <w:szCs w:val="28"/>
        </w:rPr>
        <w:t xml:space="preserve"> vērtēšanu</w:t>
      </w:r>
      <w:r w:rsidR="007741AF" w:rsidRPr="007741AF">
        <w:t xml:space="preserve"> </w:t>
      </w:r>
      <w:r w:rsidR="007741AF" w:rsidRPr="007741AF">
        <w:rPr>
          <w:rFonts w:ascii="Times New Roman" w:eastAsia="Times New Roman" w:hAnsi="Times New Roman" w:cs="Times New Roman"/>
          <w:sz w:val="28"/>
          <w:szCs w:val="28"/>
        </w:rPr>
        <w:t>moduļ</w:t>
      </w:r>
      <w:r w:rsidR="007741AF">
        <w:rPr>
          <w:rFonts w:ascii="Times New Roman" w:eastAsia="Times New Roman" w:hAnsi="Times New Roman" w:cs="Times New Roman"/>
          <w:sz w:val="28"/>
          <w:szCs w:val="28"/>
        </w:rPr>
        <w:t>os</w:t>
      </w:r>
      <w:r w:rsidR="007741AF" w:rsidRPr="007741AF">
        <w:rPr>
          <w:rFonts w:ascii="Times New Roman" w:eastAsia="Times New Roman" w:hAnsi="Times New Roman" w:cs="Times New Roman"/>
          <w:sz w:val="28"/>
          <w:szCs w:val="28"/>
        </w:rPr>
        <w:t xml:space="preserve"> vai profesionāl</w:t>
      </w:r>
      <w:r w:rsidR="007741AF">
        <w:rPr>
          <w:rFonts w:ascii="Times New Roman" w:eastAsia="Times New Roman" w:hAnsi="Times New Roman" w:cs="Times New Roman"/>
          <w:sz w:val="28"/>
          <w:szCs w:val="28"/>
        </w:rPr>
        <w:t>ajos</w:t>
      </w:r>
      <w:r w:rsidR="007741AF" w:rsidRPr="007741AF">
        <w:rPr>
          <w:rFonts w:ascii="Times New Roman" w:eastAsia="Times New Roman" w:hAnsi="Times New Roman" w:cs="Times New Roman"/>
          <w:sz w:val="28"/>
          <w:szCs w:val="28"/>
        </w:rPr>
        <w:t xml:space="preserve"> mācību priekšmet</w:t>
      </w:r>
      <w:r w:rsidR="007741AF">
        <w:rPr>
          <w:rFonts w:ascii="Times New Roman" w:eastAsia="Times New Roman" w:hAnsi="Times New Roman" w:cs="Times New Roman"/>
          <w:sz w:val="28"/>
          <w:szCs w:val="28"/>
        </w:rPr>
        <w:t>os</w:t>
      </w:r>
      <w:r w:rsidR="00626309" w:rsidRPr="008C3968">
        <w:rPr>
          <w:rFonts w:ascii="Times New Roman" w:eastAsia="Times New Roman" w:hAnsi="Times New Roman" w:cs="Times New Roman"/>
          <w:sz w:val="28"/>
          <w:szCs w:val="28"/>
        </w:rPr>
        <w:t xml:space="preserve"> īsteno:</w:t>
      </w:r>
    </w:p>
    <w:p w14:paraId="0EEC508A" w14:textId="4CFAA884" w:rsidR="00626309" w:rsidRDefault="00B047B3">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sidR="00626309" w:rsidRPr="008C3968">
        <w:rPr>
          <w:rFonts w:ascii="Times New Roman" w:eastAsia="Times New Roman" w:hAnsi="Times New Roman" w:cs="Times New Roman"/>
          <w:sz w:val="28"/>
          <w:szCs w:val="28"/>
        </w:rPr>
        <w:t>.1. pedagogs, lai novērtētu un dokumentētu, kādā mērā izglītojamais ir apguvis plānoto sasniedzamo rezultātu mācīšanās apguvi temata, moduļa vai izglītības programmas daļas noslēgumā;</w:t>
      </w:r>
    </w:p>
    <w:p w14:paraId="24E96384" w14:textId="471F9BC8" w:rsidR="005E15B7" w:rsidRDefault="00B047B3" w:rsidP="005E15B7">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18</w:t>
      </w:r>
      <w:r w:rsidR="00626309">
        <w:rPr>
          <w:rFonts w:ascii="Times New Roman" w:eastAsia="Times New Roman" w:hAnsi="Times New Roman" w:cs="Times New Roman"/>
          <w:sz w:val="28"/>
          <w:szCs w:val="28"/>
        </w:rPr>
        <w:t>.2. profesionālās kvalifikācijas eksāmena</w:t>
      </w:r>
      <w:r w:rsidR="00EF445C">
        <w:rPr>
          <w:rFonts w:ascii="Times New Roman" w:eastAsia="Times New Roman" w:hAnsi="Times New Roman" w:cs="Times New Roman"/>
          <w:sz w:val="28"/>
          <w:szCs w:val="28"/>
        </w:rPr>
        <w:t xml:space="preserve"> </w:t>
      </w:r>
      <w:r w:rsidR="00626309" w:rsidRPr="00626309">
        <w:rPr>
          <w:rFonts w:ascii="Times New Roman" w:eastAsia="Times New Roman" w:hAnsi="Times New Roman" w:cs="Times New Roman"/>
          <w:sz w:val="28"/>
          <w:szCs w:val="28"/>
        </w:rPr>
        <w:t xml:space="preserve">eksaminācijas komisija, lai novērtētu un dokumentētu, kādā līmenī izglītojamais apguvis </w:t>
      </w:r>
      <w:r w:rsidR="00626309">
        <w:rPr>
          <w:rFonts w:ascii="Times New Roman" w:eastAsia="Times New Roman" w:hAnsi="Times New Roman" w:cs="Times New Roman"/>
          <w:sz w:val="28"/>
          <w:szCs w:val="28"/>
        </w:rPr>
        <w:t>profesijas standarta vai profesionālās kvalifikācijas prasību</w:t>
      </w:r>
      <w:r w:rsidR="00626309" w:rsidRPr="00626309">
        <w:rPr>
          <w:rFonts w:ascii="Times New Roman" w:eastAsia="Times New Roman" w:hAnsi="Times New Roman" w:cs="Times New Roman"/>
          <w:sz w:val="28"/>
          <w:szCs w:val="28"/>
        </w:rPr>
        <w:t xml:space="preserve"> noteiktās profesionālās darbības pamatuzdevumu un pienākumu izpildei nepieciešamās</w:t>
      </w:r>
      <w:r w:rsidR="005A6D68">
        <w:rPr>
          <w:rFonts w:ascii="Times New Roman" w:eastAsia="Times New Roman" w:hAnsi="Times New Roman" w:cs="Times New Roman"/>
          <w:sz w:val="28"/>
          <w:szCs w:val="28"/>
        </w:rPr>
        <w:t xml:space="preserve"> profesionālās </w:t>
      </w:r>
      <w:r w:rsidR="0085425D" w:rsidRPr="00181BAF">
        <w:rPr>
          <w:rFonts w:ascii="Times New Roman" w:hAnsi="Times New Roman" w:cs="Times New Roman"/>
          <w:sz w:val="28"/>
          <w:szCs w:val="28"/>
        </w:rPr>
        <w:t>zināšan</w:t>
      </w:r>
      <w:r w:rsidR="0085425D">
        <w:rPr>
          <w:rFonts w:ascii="Times New Roman" w:hAnsi="Times New Roman" w:cs="Times New Roman"/>
          <w:sz w:val="28"/>
          <w:szCs w:val="28"/>
        </w:rPr>
        <w:t>as</w:t>
      </w:r>
      <w:r w:rsidR="0085425D" w:rsidRPr="00181BAF">
        <w:rPr>
          <w:rFonts w:ascii="Times New Roman" w:hAnsi="Times New Roman" w:cs="Times New Roman"/>
          <w:sz w:val="28"/>
          <w:szCs w:val="28"/>
        </w:rPr>
        <w:t>, prasm</w:t>
      </w:r>
      <w:r w:rsidR="0085425D">
        <w:rPr>
          <w:rFonts w:ascii="Times New Roman" w:hAnsi="Times New Roman" w:cs="Times New Roman"/>
          <w:sz w:val="28"/>
          <w:szCs w:val="28"/>
        </w:rPr>
        <w:t>es</w:t>
      </w:r>
      <w:r w:rsidR="0085425D" w:rsidRPr="00181BAF">
        <w:rPr>
          <w:rFonts w:ascii="Times New Roman" w:hAnsi="Times New Roman" w:cs="Times New Roman"/>
          <w:sz w:val="28"/>
          <w:szCs w:val="28"/>
        </w:rPr>
        <w:t>, attieksm</w:t>
      </w:r>
      <w:r w:rsidR="0085425D">
        <w:rPr>
          <w:rFonts w:ascii="Times New Roman" w:hAnsi="Times New Roman" w:cs="Times New Roman"/>
          <w:sz w:val="28"/>
          <w:szCs w:val="28"/>
        </w:rPr>
        <w:t>es</w:t>
      </w:r>
      <w:r w:rsidR="0085425D" w:rsidRPr="00181BAF">
        <w:rPr>
          <w:rFonts w:ascii="Times New Roman" w:hAnsi="Times New Roman" w:cs="Times New Roman"/>
          <w:sz w:val="28"/>
          <w:szCs w:val="28"/>
        </w:rPr>
        <w:t xml:space="preserve"> un kompetenc</w:t>
      </w:r>
      <w:r w:rsidR="0085425D">
        <w:rPr>
          <w:rFonts w:ascii="Times New Roman" w:hAnsi="Times New Roman" w:cs="Times New Roman"/>
          <w:sz w:val="28"/>
          <w:szCs w:val="28"/>
        </w:rPr>
        <w:t>es</w:t>
      </w:r>
      <w:r w:rsidR="005A6D68">
        <w:rPr>
          <w:rFonts w:ascii="Times New Roman" w:eastAsia="Times New Roman" w:hAnsi="Times New Roman" w:cs="Times New Roman"/>
          <w:sz w:val="28"/>
          <w:szCs w:val="28"/>
        </w:rPr>
        <w:t>.</w:t>
      </w:r>
    </w:p>
    <w:p w14:paraId="1369260D" w14:textId="77777777" w:rsidR="003C639F" w:rsidRDefault="003C639F" w:rsidP="005E15B7">
      <w:pPr>
        <w:shd w:val="clear" w:color="auto" w:fill="FFFFFF"/>
        <w:spacing w:line="240" w:lineRule="auto"/>
        <w:ind w:firstLine="700"/>
        <w:jc w:val="both"/>
        <w:rPr>
          <w:rFonts w:ascii="Times New Roman" w:eastAsia="Times New Roman" w:hAnsi="Times New Roman" w:cs="Times New Roman"/>
          <w:sz w:val="28"/>
          <w:szCs w:val="28"/>
        </w:rPr>
      </w:pPr>
    </w:p>
    <w:p w14:paraId="4BB54452" w14:textId="3DE1486D" w:rsidR="005E15B7" w:rsidRDefault="00B047B3" w:rsidP="005E15B7">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19</w:t>
      </w:r>
      <w:r w:rsidR="00626309">
        <w:rPr>
          <w:rFonts w:ascii="Times New Roman" w:eastAsia="Times New Roman" w:hAnsi="Times New Roman" w:cs="Times New Roman"/>
          <w:sz w:val="28"/>
          <w:szCs w:val="28"/>
        </w:rPr>
        <w:t xml:space="preserve">. </w:t>
      </w:r>
      <w:proofErr w:type="spellStart"/>
      <w:r w:rsidR="00626309" w:rsidRPr="00626309">
        <w:rPr>
          <w:rFonts w:ascii="Times New Roman" w:eastAsia="Times New Roman" w:hAnsi="Times New Roman" w:cs="Times New Roman"/>
          <w:sz w:val="28"/>
          <w:szCs w:val="28"/>
        </w:rPr>
        <w:t>Summatīvo</w:t>
      </w:r>
      <w:proofErr w:type="spellEnd"/>
      <w:r w:rsidR="00626309" w:rsidRPr="00626309">
        <w:rPr>
          <w:rFonts w:ascii="Times New Roman" w:eastAsia="Times New Roman" w:hAnsi="Times New Roman" w:cs="Times New Roman"/>
          <w:sz w:val="28"/>
          <w:szCs w:val="28"/>
        </w:rPr>
        <w:t xml:space="preserve"> vērtējumu šo noteikumu </w:t>
      </w:r>
      <w:r>
        <w:rPr>
          <w:rFonts w:ascii="Times New Roman" w:eastAsia="Times New Roman" w:hAnsi="Times New Roman" w:cs="Times New Roman"/>
          <w:sz w:val="28"/>
          <w:szCs w:val="28"/>
        </w:rPr>
        <w:t>18</w:t>
      </w:r>
      <w:r w:rsidR="00626309" w:rsidRPr="008C3968">
        <w:rPr>
          <w:rFonts w:ascii="Times New Roman" w:eastAsia="Times New Roman" w:hAnsi="Times New Roman" w:cs="Times New Roman"/>
          <w:sz w:val="28"/>
          <w:szCs w:val="28"/>
        </w:rPr>
        <w:t xml:space="preserve">.1. un </w:t>
      </w:r>
      <w:r>
        <w:rPr>
          <w:rFonts w:ascii="Times New Roman" w:eastAsia="Times New Roman" w:hAnsi="Times New Roman" w:cs="Times New Roman"/>
          <w:sz w:val="28"/>
          <w:szCs w:val="28"/>
        </w:rPr>
        <w:t>18</w:t>
      </w:r>
      <w:r w:rsidR="00626309" w:rsidRPr="008C3968">
        <w:rPr>
          <w:rFonts w:ascii="Times New Roman" w:eastAsia="Times New Roman" w:hAnsi="Times New Roman" w:cs="Times New Roman"/>
          <w:sz w:val="28"/>
          <w:szCs w:val="28"/>
        </w:rPr>
        <w:t xml:space="preserve">.2. </w:t>
      </w:r>
      <w:r w:rsidR="00B0331B">
        <w:rPr>
          <w:rFonts w:ascii="Times New Roman" w:eastAsia="Times New Roman" w:hAnsi="Times New Roman" w:cs="Times New Roman"/>
          <w:sz w:val="28"/>
          <w:szCs w:val="28"/>
        </w:rPr>
        <w:t>apakš</w:t>
      </w:r>
      <w:r w:rsidR="00626309" w:rsidRPr="008C3968">
        <w:rPr>
          <w:rFonts w:ascii="Times New Roman" w:eastAsia="Times New Roman" w:hAnsi="Times New Roman" w:cs="Times New Roman"/>
          <w:sz w:val="28"/>
          <w:szCs w:val="28"/>
        </w:rPr>
        <w:t xml:space="preserve">punktā minētajā gadījumā izsaka 10 ballu skalā </w:t>
      </w:r>
      <w:r w:rsidR="007F2FBE" w:rsidRPr="008C3968">
        <w:rPr>
          <w:rFonts w:ascii="Times New Roman" w:eastAsia="Times New Roman" w:hAnsi="Times New Roman" w:cs="Times New Roman"/>
          <w:sz w:val="28"/>
          <w:szCs w:val="28"/>
        </w:rPr>
        <w:t>atbilstoši šo noteikumu</w:t>
      </w:r>
      <w:r w:rsidR="00D11ED4" w:rsidRPr="00A44751">
        <w:rPr>
          <w:rFonts w:ascii="Times New Roman" w:eastAsia="Times New Roman" w:hAnsi="Times New Roman" w:cs="Times New Roman"/>
          <w:color w:val="FF0000"/>
          <w:sz w:val="28"/>
          <w:szCs w:val="28"/>
        </w:rPr>
        <w:t xml:space="preserve"> </w:t>
      </w:r>
      <w:r w:rsidR="00626309" w:rsidRPr="00C2471A">
        <w:rPr>
          <w:rFonts w:ascii="Times New Roman" w:eastAsia="Times New Roman" w:hAnsi="Times New Roman" w:cs="Times New Roman"/>
          <w:sz w:val="28"/>
          <w:szCs w:val="28"/>
        </w:rPr>
        <w:t>2. pielikum</w:t>
      </w:r>
      <w:r w:rsidR="007F2FBE" w:rsidRPr="00C2471A">
        <w:rPr>
          <w:rFonts w:ascii="Times New Roman" w:eastAsia="Times New Roman" w:hAnsi="Times New Roman" w:cs="Times New Roman"/>
          <w:sz w:val="28"/>
          <w:szCs w:val="28"/>
        </w:rPr>
        <w:t>am</w:t>
      </w:r>
      <w:r w:rsidR="00626309" w:rsidRPr="008C3968">
        <w:rPr>
          <w:rFonts w:ascii="Times New Roman" w:eastAsia="Times New Roman" w:hAnsi="Times New Roman" w:cs="Times New Roman"/>
          <w:sz w:val="28"/>
          <w:szCs w:val="28"/>
        </w:rPr>
        <w:t>.</w:t>
      </w:r>
    </w:p>
    <w:p w14:paraId="4B2DCE81" w14:textId="77777777" w:rsidR="00B0331B" w:rsidRPr="008C3968" w:rsidRDefault="00B0331B" w:rsidP="005E15B7">
      <w:pPr>
        <w:shd w:val="clear" w:color="auto" w:fill="FFFFFF"/>
        <w:spacing w:line="240" w:lineRule="auto"/>
        <w:ind w:firstLine="700"/>
        <w:jc w:val="both"/>
        <w:rPr>
          <w:rFonts w:ascii="Times New Roman" w:eastAsia="Times New Roman" w:hAnsi="Times New Roman" w:cs="Times New Roman"/>
          <w:sz w:val="28"/>
          <w:szCs w:val="28"/>
        </w:rPr>
      </w:pPr>
    </w:p>
    <w:p w14:paraId="5F91D4EE" w14:textId="6A2E302F" w:rsidR="00D11ED4" w:rsidRDefault="00B047B3" w:rsidP="005E15B7">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20</w:t>
      </w:r>
      <w:r w:rsidR="00D11ED4" w:rsidRPr="008C3968">
        <w:rPr>
          <w:rFonts w:ascii="Times New Roman" w:eastAsia="Times New Roman" w:hAnsi="Times New Roman" w:cs="Times New Roman"/>
          <w:sz w:val="28"/>
          <w:szCs w:val="28"/>
        </w:rPr>
        <w:t xml:space="preserve">. Profesionālās vidējās izglītības </w:t>
      </w:r>
      <w:r w:rsidR="00A44751">
        <w:rPr>
          <w:rFonts w:ascii="Times New Roman" w:eastAsia="Times New Roman" w:hAnsi="Times New Roman" w:cs="Times New Roman"/>
          <w:sz w:val="28"/>
          <w:szCs w:val="28"/>
        </w:rPr>
        <w:t xml:space="preserve">un arodizglītības </w:t>
      </w:r>
      <w:r w:rsidR="00D11ED4" w:rsidRPr="008C3968">
        <w:rPr>
          <w:rFonts w:ascii="Times New Roman" w:eastAsia="Times New Roman" w:hAnsi="Times New Roman" w:cs="Times New Roman"/>
          <w:sz w:val="28"/>
          <w:szCs w:val="28"/>
        </w:rPr>
        <w:t>programmu vispārizglītojošā satura vērtēšanu nosaka saskaņā ar normatīvajiem aktiem par valsts vispārējās vidējās izglītības standartu</w:t>
      </w:r>
      <w:r w:rsidR="00A141B5">
        <w:rPr>
          <w:rFonts w:ascii="Times New Roman" w:eastAsia="Times New Roman" w:hAnsi="Times New Roman" w:cs="Times New Roman"/>
          <w:sz w:val="28"/>
          <w:szCs w:val="28"/>
        </w:rPr>
        <w:t xml:space="preserve"> un </w:t>
      </w:r>
      <w:r w:rsidR="00A141B5" w:rsidRPr="008C3968">
        <w:rPr>
          <w:rFonts w:ascii="Times New Roman" w:eastAsia="Times New Roman" w:hAnsi="Times New Roman" w:cs="Times New Roman"/>
          <w:sz w:val="28"/>
          <w:szCs w:val="28"/>
        </w:rPr>
        <w:t>vispārējās vidējās izglītības programmu paraugiem</w:t>
      </w:r>
      <w:r w:rsidR="00D11ED4" w:rsidRPr="008C3968">
        <w:rPr>
          <w:rFonts w:ascii="Times New Roman" w:eastAsia="Times New Roman" w:hAnsi="Times New Roman" w:cs="Times New Roman"/>
          <w:sz w:val="28"/>
          <w:szCs w:val="28"/>
        </w:rPr>
        <w:t>.</w:t>
      </w:r>
    </w:p>
    <w:p w14:paraId="51DB38A0" w14:textId="77777777" w:rsidR="00A141B5" w:rsidRDefault="00A141B5" w:rsidP="00D11ED4">
      <w:pPr>
        <w:shd w:val="clear" w:color="auto" w:fill="FFFFFF"/>
        <w:spacing w:line="240" w:lineRule="auto"/>
        <w:ind w:firstLine="700"/>
        <w:jc w:val="both"/>
        <w:rPr>
          <w:rFonts w:ascii="Times New Roman" w:eastAsia="Times New Roman" w:hAnsi="Times New Roman" w:cs="Times New Roman"/>
          <w:sz w:val="28"/>
          <w:szCs w:val="28"/>
        </w:rPr>
      </w:pPr>
    </w:p>
    <w:p w14:paraId="6C684EBB" w14:textId="1214CD65" w:rsidR="00D11ED4" w:rsidRDefault="00B047B3" w:rsidP="00D11ED4">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21</w:t>
      </w:r>
      <w:r w:rsidR="00D11ED4" w:rsidRPr="008C3968">
        <w:rPr>
          <w:rFonts w:ascii="Times New Roman" w:eastAsia="Times New Roman" w:hAnsi="Times New Roman" w:cs="Times New Roman"/>
          <w:sz w:val="28"/>
          <w:szCs w:val="28"/>
        </w:rPr>
        <w:t xml:space="preserve">. </w:t>
      </w:r>
      <w:r w:rsidR="00A20764" w:rsidRPr="008C3968">
        <w:rPr>
          <w:rFonts w:ascii="Times New Roman" w:eastAsia="Times New Roman" w:hAnsi="Times New Roman" w:cs="Times New Roman"/>
          <w:sz w:val="28"/>
          <w:szCs w:val="28"/>
        </w:rPr>
        <w:t>I</w:t>
      </w:r>
      <w:r w:rsidR="00D11ED4" w:rsidRPr="008C3968">
        <w:rPr>
          <w:rFonts w:ascii="Times New Roman" w:eastAsia="Times New Roman" w:hAnsi="Times New Roman" w:cs="Times New Roman"/>
          <w:sz w:val="28"/>
          <w:szCs w:val="28"/>
        </w:rPr>
        <w:t>zglītojama</w:t>
      </w:r>
      <w:r w:rsidR="00A20764" w:rsidRPr="008C3968">
        <w:rPr>
          <w:rFonts w:ascii="Times New Roman" w:eastAsia="Times New Roman" w:hAnsi="Times New Roman" w:cs="Times New Roman"/>
          <w:sz w:val="28"/>
          <w:szCs w:val="28"/>
        </w:rPr>
        <w:t>jam</w:t>
      </w:r>
      <w:r w:rsidR="00D11ED4" w:rsidRPr="008C3968">
        <w:rPr>
          <w:rFonts w:ascii="Times New Roman" w:eastAsia="Times New Roman" w:hAnsi="Times New Roman" w:cs="Times New Roman"/>
          <w:sz w:val="28"/>
          <w:szCs w:val="28"/>
        </w:rPr>
        <w:t xml:space="preserve"> </w:t>
      </w:r>
      <w:r w:rsidR="00A20764" w:rsidRPr="008C3968">
        <w:rPr>
          <w:rFonts w:ascii="Times New Roman" w:eastAsia="Times New Roman" w:hAnsi="Times New Roman" w:cs="Times New Roman"/>
          <w:sz w:val="28"/>
          <w:szCs w:val="28"/>
        </w:rPr>
        <w:t>ir atļauts kārtot profesionālās kvalifikācijas eksāmenu</w:t>
      </w:r>
      <w:r w:rsidR="00D11ED4" w:rsidRPr="008C3968">
        <w:rPr>
          <w:rFonts w:ascii="Times New Roman" w:eastAsia="Times New Roman" w:hAnsi="Times New Roman" w:cs="Times New Roman"/>
          <w:sz w:val="28"/>
          <w:szCs w:val="28"/>
        </w:rPr>
        <w:t xml:space="preserve">, ja visos profesionālā satura sasniedzamo mācīšanās rezultātu apguves pārbaudījumos ir iegūts vērtējums ne zemāks par “vidējo līmeni” atbilstoši šo noteikumu </w:t>
      </w:r>
      <w:r w:rsidR="00D11ED4" w:rsidRPr="00C2471A">
        <w:rPr>
          <w:rFonts w:ascii="Times New Roman" w:eastAsia="Times New Roman" w:hAnsi="Times New Roman" w:cs="Times New Roman"/>
          <w:sz w:val="28"/>
          <w:szCs w:val="28"/>
        </w:rPr>
        <w:t>2.</w:t>
      </w:r>
      <w:r w:rsidR="00381FFE">
        <w:rPr>
          <w:rFonts w:ascii="Times New Roman" w:eastAsia="Times New Roman" w:hAnsi="Times New Roman" w:cs="Times New Roman"/>
          <w:sz w:val="28"/>
          <w:szCs w:val="28"/>
        </w:rPr>
        <w:t xml:space="preserve"> </w:t>
      </w:r>
      <w:r w:rsidR="00D11ED4" w:rsidRPr="00C2471A">
        <w:rPr>
          <w:rFonts w:ascii="Times New Roman" w:eastAsia="Times New Roman" w:hAnsi="Times New Roman" w:cs="Times New Roman"/>
          <w:sz w:val="28"/>
          <w:szCs w:val="28"/>
        </w:rPr>
        <w:t>pielikumam</w:t>
      </w:r>
      <w:r w:rsidR="00D11ED4" w:rsidRPr="008C3968">
        <w:rPr>
          <w:rFonts w:ascii="Times New Roman" w:eastAsia="Times New Roman" w:hAnsi="Times New Roman" w:cs="Times New Roman"/>
          <w:sz w:val="28"/>
          <w:szCs w:val="28"/>
        </w:rPr>
        <w:t>.</w:t>
      </w:r>
    </w:p>
    <w:p w14:paraId="2DF737AC" w14:textId="77777777" w:rsidR="00B0331B" w:rsidRDefault="00B0331B" w:rsidP="00D11ED4">
      <w:pPr>
        <w:shd w:val="clear" w:color="auto" w:fill="FFFFFF"/>
        <w:spacing w:line="240" w:lineRule="auto"/>
        <w:ind w:firstLine="700"/>
        <w:jc w:val="both"/>
        <w:rPr>
          <w:rFonts w:ascii="Times New Roman" w:eastAsia="Times New Roman" w:hAnsi="Times New Roman" w:cs="Times New Roman"/>
          <w:sz w:val="28"/>
          <w:szCs w:val="28"/>
        </w:rPr>
      </w:pPr>
    </w:p>
    <w:p w14:paraId="4F95E98C" w14:textId="61D19BF3" w:rsidR="00626309" w:rsidRDefault="00B047B3" w:rsidP="00D11ED4">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22</w:t>
      </w:r>
      <w:r w:rsidR="005E15B7" w:rsidRPr="008C3968">
        <w:rPr>
          <w:rFonts w:ascii="Times New Roman" w:eastAsia="Times New Roman" w:hAnsi="Times New Roman" w:cs="Times New Roman"/>
          <w:sz w:val="28"/>
          <w:szCs w:val="28"/>
        </w:rPr>
        <w:t>.</w:t>
      </w:r>
      <w:r w:rsidR="00626309">
        <w:rPr>
          <w:rFonts w:ascii="Times New Roman" w:eastAsia="Times New Roman" w:hAnsi="Times New Roman" w:cs="Times New Roman"/>
          <w:sz w:val="28"/>
          <w:szCs w:val="28"/>
        </w:rPr>
        <w:t xml:space="preserve"> </w:t>
      </w:r>
      <w:r w:rsidR="00626309" w:rsidRPr="00626309">
        <w:rPr>
          <w:rFonts w:ascii="Times New Roman" w:eastAsia="Times New Roman" w:hAnsi="Times New Roman" w:cs="Times New Roman"/>
          <w:sz w:val="28"/>
          <w:szCs w:val="28"/>
        </w:rPr>
        <w:t>Profesionālās kvalifikācijas eksāmenu kārto un profesionālo kvalifikāciju piešķir atbilstoši profesijas standartam</w:t>
      </w:r>
      <w:r w:rsidR="00A26E3E">
        <w:rPr>
          <w:rFonts w:ascii="Times New Roman" w:eastAsia="Times New Roman" w:hAnsi="Times New Roman" w:cs="Times New Roman"/>
          <w:sz w:val="28"/>
          <w:szCs w:val="28"/>
        </w:rPr>
        <w:t xml:space="preserve"> vai </w:t>
      </w:r>
      <w:r w:rsidR="00626309" w:rsidRPr="00626309">
        <w:rPr>
          <w:rFonts w:ascii="Times New Roman" w:eastAsia="Times New Roman" w:hAnsi="Times New Roman" w:cs="Times New Roman"/>
          <w:sz w:val="28"/>
          <w:szCs w:val="28"/>
        </w:rPr>
        <w:t xml:space="preserve">profesionālās kvalifikācijas </w:t>
      </w:r>
      <w:r w:rsidR="0085425D" w:rsidRPr="00626309">
        <w:rPr>
          <w:rFonts w:ascii="Times New Roman" w:eastAsia="Times New Roman" w:hAnsi="Times New Roman" w:cs="Times New Roman"/>
          <w:sz w:val="28"/>
          <w:szCs w:val="28"/>
        </w:rPr>
        <w:t>prasībā</w:t>
      </w:r>
      <w:r w:rsidR="0085425D">
        <w:rPr>
          <w:rFonts w:ascii="Times New Roman" w:eastAsia="Times New Roman" w:hAnsi="Times New Roman" w:cs="Times New Roman"/>
          <w:sz w:val="28"/>
          <w:szCs w:val="28"/>
        </w:rPr>
        <w:t xml:space="preserve">s noteiktajām profesionālajām </w:t>
      </w:r>
      <w:r w:rsidR="0085425D" w:rsidRPr="00181BAF">
        <w:rPr>
          <w:rFonts w:ascii="Times New Roman" w:hAnsi="Times New Roman" w:cs="Times New Roman"/>
          <w:sz w:val="28"/>
          <w:szCs w:val="28"/>
        </w:rPr>
        <w:t>zināšan</w:t>
      </w:r>
      <w:r w:rsidR="0085425D">
        <w:rPr>
          <w:rFonts w:ascii="Times New Roman" w:hAnsi="Times New Roman" w:cs="Times New Roman"/>
          <w:sz w:val="28"/>
          <w:szCs w:val="28"/>
        </w:rPr>
        <w:t>ām</w:t>
      </w:r>
      <w:r w:rsidR="0085425D" w:rsidRPr="00181BAF">
        <w:rPr>
          <w:rFonts w:ascii="Times New Roman" w:hAnsi="Times New Roman" w:cs="Times New Roman"/>
          <w:sz w:val="28"/>
          <w:szCs w:val="28"/>
        </w:rPr>
        <w:t>, prasm</w:t>
      </w:r>
      <w:r w:rsidR="0085425D">
        <w:rPr>
          <w:rFonts w:ascii="Times New Roman" w:hAnsi="Times New Roman" w:cs="Times New Roman"/>
          <w:sz w:val="28"/>
          <w:szCs w:val="28"/>
        </w:rPr>
        <w:t>ēm</w:t>
      </w:r>
      <w:r w:rsidR="0085425D" w:rsidRPr="00181BAF">
        <w:rPr>
          <w:rFonts w:ascii="Times New Roman" w:hAnsi="Times New Roman" w:cs="Times New Roman"/>
          <w:sz w:val="28"/>
          <w:szCs w:val="28"/>
        </w:rPr>
        <w:t>, attieksm</w:t>
      </w:r>
      <w:r w:rsidR="0085425D">
        <w:rPr>
          <w:rFonts w:ascii="Times New Roman" w:hAnsi="Times New Roman" w:cs="Times New Roman"/>
          <w:sz w:val="28"/>
          <w:szCs w:val="28"/>
        </w:rPr>
        <w:t>ēm</w:t>
      </w:r>
      <w:r w:rsidR="0085425D" w:rsidRPr="00181BAF">
        <w:rPr>
          <w:rFonts w:ascii="Times New Roman" w:hAnsi="Times New Roman" w:cs="Times New Roman"/>
          <w:sz w:val="28"/>
          <w:szCs w:val="28"/>
        </w:rPr>
        <w:t xml:space="preserve"> un kompetenc</w:t>
      </w:r>
      <w:r w:rsidR="0085425D">
        <w:rPr>
          <w:rFonts w:ascii="Times New Roman" w:hAnsi="Times New Roman" w:cs="Times New Roman"/>
          <w:sz w:val="28"/>
          <w:szCs w:val="28"/>
        </w:rPr>
        <w:t>ēm</w:t>
      </w:r>
      <w:r w:rsidR="00790739">
        <w:rPr>
          <w:rFonts w:ascii="Times New Roman" w:eastAsia="Times New Roman" w:hAnsi="Times New Roman" w:cs="Times New Roman"/>
          <w:sz w:val="28"/>
          <w:szCs w:val="28"/>
        </w:rPr>
        <w:t>.</w:t>
      </w:r>
      <w:r w:rsidR="00626309" w:rsidRPr="00626309">
        <w:rPr>
          <w:rFonts w:ascii="Times New Roman" w:eastAsia="Times New Roman" w:hAnsi="Times New Roman" w:cs="Times New Roman"/>
          <w:sz w:val="28"/>
          <w:szCs w:val="28"/>
        </w:rPr>
        <w:t xml:space="preserve"> </w:t>
      </w:r>
    </w:p>
    <w:p w14:paraId="55ADE6CF" w14:textId="77777777" w:rsidR="00B0331B" w:rsidRDefault="00B0331B" w:rsidP="00D11ED4">
      <w:pPr>
        <w:shd w:val="clear" w:color="auto" w:fill="FFFFFF"/>
        <w:spacing w:line="240" w:lineRule="auto"/>
        <w:ind w:firstLine="700"/>
        <w:jc w:val="both"/>
        <w:rPr>
          <w:rFonts w:ascii="Times New Roman" w:eastAsia="Times New Roman" w:hAnsi="Times New Roman" w:cs="Times New Roman"/>
          <w:sz w:val="28"/>
          <w:szCs w:val="28"/>
        </w:rPr>
      </w:pPr>
    </w:p>
    <w:p w14:paraId="5953AB23" w14:textId="7ED9EE84" w:rsidR="00A82C62" w:rsidRPr="008C3968" w:rsidRDefault="00B047B3" w:rsidP="005E15B7">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23</w:t>
      </w:r>
      <w:r w:rsidR="00A82C62" w:rsidRPr="008C3968">
        <w:rPr>
          <w:rFonts w:ascii="Times New Roman" w:eastAsia="Times New Roman" w:hAnsi="Times New Roman" w:cs="Times New Roman"/>
          <w:sz w:val="28"/>
          <w:szCs w:val="28"/>
        </w:rPr>
        <w:t>. Profesionā</w:t>
      </w:r>
      <w:r w:rsidR="00D25CE6">
        <w:rPr>
          <w:rFonts w:ascii="Times New Roman" w:eastAsia="Times New Roman" w:hAnsi="Times New Roman" w:cs="Times New Roman"/>
          <w:sz w:val="28"/>
          <w:szCs w:val="28"/>
        </w:rPr>
        <w:t>lās vidējās izglītības programmas</w:t>
      </w:r>
      <w:r w:rsidR="00A82C62" w:rsidRPr="008C3968">
        <w:rPr>
          <w:rFonts w:ascii="Times New Roman" w:eastAsia="Times New Roman" w:hAnsi="Times New Roman" w:cs="Times New Roman"/>
          <w:sz w:val="28"/>
          <w:szCs w:val="28"/>
        </w:rPr>
        <w:t xml:space="preserve"> pilnu apguvi noslēdz valsts pārbaudījumi:</w:t>
      </w:r>
    </w:p>
    <w:p w14:paraId="0C790254" w14:textId="606F7974" w:rsidR="00A82C62" w:rsidRPr="008C3968" w:rsidRDefault="00B047B3">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A82C62" w:rsidRPr="008C3968">
        <w:rPr>
          <w:rFonts w:ascii="Times New Roman" w:eastAsia="Times New Roman" w:hAnsi="Times New Roman" w:cs="Times New Roman"/>
          <w:sz w:val="28"/>
          <w:szCs w:val="28"/>
        </w:rPr>
        <w:t xml:space="preserve">.1. </w:t>
      </w:r>
      <w:r w:rsidR="00A82C62" w:rsidRPr="00D71C50">
        <w:rPr>
          <w:rFonts w:ascii="Times New Roman" w:eastAsia="Times New Roman" w:hAnsi="Times New Roman" w:cs="Times New Roman"/>
          <w:sz w:val="28"/>
          <w:szCs w:val="28"/>
        </w:rPr>
        <w:t>profe</w:t>
      </w:r>
      <w:r w:rsidR="00631EC8" w:rsidRPr="00D71C50">
        <w:rPr>
          <w:rFonts w:ascii="Times New Roman" w:eastAsia="Times New Roman" w:hAnsi="Times New Roman" w:cs="Times New Roman"/>
          <w:sz w:val="28"/>
          <w:szCs w:val="28"/>
        </w:rPr>
        <w:t>sionālās kvalifikācijas eksāmens</w:t>
      </w:r>
      <w:r w:rsidR="00E76EEC">
        <w:rPr>
          <w:rFonts w:ascii="Times New Roman" w:eastAsia="Times New Roman" w:hAnsi="Times New Roman" w:cs="Times New Roman"/>
          <w:sz w:val="28"/>
          <w:szCs w:val="28"/>
        </w:rPr>
        <w:t>;</w:t>
      </w:r>
    </w:p>
    <w:p w14:paraId="1225EDAE" w14:textId="3F06E51F" w:rsidR="00A82C62" w:rsidRPr="008C3968" w:rsidRDefault="00B047B3">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A82C62" w:rsidRPr="008C3968">
        <w:rPr>
          <w:rFonts w:ascii="Times New Roman" w:eastAsia="Times New Roman" w:hAnsi="Times New Roman" w:cs="Times New Roman"/>
          <w:sz w:val="28"/>
          <w:szCs w:val="28"/>
        </w:rPr>
        <w:t>.2. valsts pārbaudes darbs latviešu valodā vismaz optimālajā mācību satura apguves līmenī;</w:t>
      </w:r>
    </w:p>
    <w:p w14:paraId="11730599" w14:textId="7584A0DA" w:rsidR="00A82C62" w:rsidRPr="008C3968" w:rsidRDefault="00B047B3">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A82C62" w:rsidRPr="008C3968">
        <w:rPr>
          <w:rFonts w:ascii="Times New Roman" w:eastAsia="Times New Roman" w:hAnsi="Times New Roman" w:cs="Times New Roman"/>
          <w:sz w:val="28"/>
          <w:szCs w:val="28"/>
        </w:rPr>
        <w:t xml:space="preserve">.3. </w:t>
      </w:r>
      <w:r w:rsidR="001E5259" w:rsidRPr="001E5259">
        <w:rPr>
          <w:rFonts w:ascii="Times New Roman" w:eastAsia="Times New Roman" w:hAnsi="Times New Roman" w:cs="Times New Roman"/>
          <w:sz w:val="28"/>
          <w:szCs w:val="28"/>
        </w:rPr>
        <w:t>valsts pārbaudes darbs svešvalodā (angļu, vācu vai franču) vismaz optimālajā (B2) mācību satura apguves līmenī</w:t>
      </w:r>
      <w:r w:rsidR="00A82C62" w:rsidRPr="008C3968">
        <w:rPr>
          <w:rFonts w:ascii="Times New Roman" w:eastAsia="Times New Roman" w:hAnsi="Times New Roman" w:cs="Times New Roman"/>
          <w:sz w:val="28"/>
          <w:szCs w:val="28"/>
        </w:rPr>
        <w:t>;</w:t>
      </w:r>
    </w:p>
    <w:p w14:paraId="4831EDDA" w14:textId="4DB0A3E8" w:rsidR="005E15B7" w:rsidRDefault="00B047B3" w:rsidP="005E15B7">
      <w:pPr>
        <w:shd w:val="clear" w:color="auto" w:fill="FFFFFF"/>
        <w:spacing w:line="240" w:lineRule="auto"/>
        <w:ind w:firstLine="70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23</w:t>
      </w:r>
      <w:r w:rsidR="00A82C62" w:rsidRPr="008C3968">
        <w:rPr>
          <w:rFonts w:ascii="Times New Roman" w:eastAsia="Times New Roman" w:hAnsi="Times New Roman" w:cs="Times New Roman"/>
          <w:sz w:val="28"/>
          <w:szCs w:val="28"/>
        </w:rPr>
        <w:t>.4. valsts pārbaudes darbs matemātikā jebkurā no mācību satura apguves līmeņiem atbilstoši apgūstamās programmas saturam</w:t>
      </w:r>
      <w:r w:rsidR="001E5259">
        <w:rPr>
          <w:rFonts w:ascii="Times New Roman" w:eastAsia="Times New Roman" w:hAnsi="Times New Roman" w:cs="Times New Roman"/>
          <w:sz w:val="28"/>
          <w:szCs w:val="28"/>
        </w:rPr>
        <w:t>.</w:t>
      </w:r>
    </w:p>
    <w:p w14:paraId="4E5619B6" w14:textId="77777777" w:rsidR="001E5259" w:rsidRPr="008C3968" w:rsidRDefault="001E5259" w:rsidP="005E15B7">
      <w:pPr>
        <w:shd w:val="clear" w:color="auto" w:fill="FFFFFF"/>
        <w:spacing w:line="240" w:lineRule="auto"/>
        <w:ind w:firstLine="700"/>
        <w:jc w:val="both"/>
        <w:rPr>
          <w:rFonts w:ascii="Times New Roman" w:eastAsia="Times New Roman" w:hAnsi="Times New Roman" w:cs="Times New Roman"/>
          <w:sz w:val="28"/>
          <w:szCs w:val="28"/>
        </w:rPr>
      </w:pPr>
    </w:p>
    <w:p w14:paraId="4789A1C2" w14:textId="135FC659" w:rsidR="00381FFE" w:rsidRDefault="000F4A5D" w:rsidP="00E76EEC">
      <w:pPr>
        <w:shd w:val="clear" w:color="auto" w:fill="FFFFFF"/>
        <w:spacing w:line="240" w:lineRule="auto"/>
        <w:ind w:firstLine="69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00A82C62" w:rsidRPr="00D71C50">
        <w:rPr>
          <w:rFonts w:ascii="Times New Roman" w:eastAsia="Times New Roman" w:hAnsi="Times New Roman" w:cs="Times New Roman"/>
          <w:sz w:val="28"/>
          <w:szCs w:val="28"/>
        </w:rPr>
        <w:t>. Arodizglītības programmu apguvi noslēdz valsts pārbaudījums - profesionālās kvalifikācijas eksāmens</w:t>
      </w:r>
      <w:r w:rsidR="00872451" w:rsidRPr="00D71C50">
        <w:rPr>
          <w:rFonts w:ascii="Times New Roman" w:eastAsia="Times New Roman" w:hAnsi="Times New Roman" w:cs="Times New Roman"/>
          <w:sz w:val="28"/>
          <w:szCs w:val="28"/>
        </w:rPr>
        <w:t>.</w:t>
      </w:r>
    </w:p>
    <w:p w14:paraId="7DA87C1F" w14:textId="101D495F" w:rsidR="00E76EEC" w:rsidRDefault="00E76EEC" w:rsidP="00E76EEC">
      <w:pPr>
        <w:shd w:val="clear" w:color="auto" w:fill="FFFFFF"/>
        <w:spacing w:line="240" w:lineRule="auto"/>
        <w:ind w:firstLine="697"/>
        <w:jc w:val="both"/>
        <w:rPr>
          <w:rFonts w:ascii="Times New Roman" w:hAnsi="Times New Roman" w:cs="Times New Roman"/>
          <w:sz w:val="28"/>
        </w:rPr>
      </w:pPr>
    </w:p>
    <w:p w14:paraId="4E9487DE" w14:textId="235CF4D1" w:rsidR="00B047B3" w:rsidRDefault="000F4A5D" w:rsidP="00E76EEC">
      <w:pPr>
        <w:shd w:val="clear" w:color="auto" w:fill="FFFFFF"/>
        <w:spacing w:line="240" w:lineRule="auto"/>
        <w:ind w:firstLine="697"/>
        <w:jc w:val="both"/>
        <w:rPr>
          <w:rFonts w:ascii="Times New Roman" w:hAnsi="Times New Roman" w:cs="Times New Roman"/>
          <w:sz w:val="28"/>
        </w:rPr>
      </w:pPr>
      <w:r>
        <w:rPr>
          <w:rFonts w:ascii="Times New Roman" w:hAnsi="Times New Roman" w:cs="Times New Roman"/>
          <w:sz w:val="28"/>
        </w:rPr>
        <w:t>25. </w:t>
      </w:r>
      <w:r w:rsidR="00B047B3" w:rsidRPr="00B047B3">
        <w:rPr>
          <w:rFonts w:ascii="Times New Roman" w:hAnsi="Times New Roman" w:cs="Times New Roman"/>
          <w:sz w:val="28"/>
        </w:rPr>
        <w:t>Valsts profesionālās vidējās izglītības standarts un valsts arodizglītības standarts nosaka prasības izglītojamajam izglītības programmas apguv</w:t>
      </w:r>
      <w:r w:rsidR="00B047B3">
        <w:rPr>
          <w:rFonts w:ascii="Times New Roman" w:hAnsi="Times New Roman" w:cs="Times New Roman"/>
          <w:sz w:val="28"/>
        </w:rPr>
        <w:t>es vērtēšanai</w:t>
      </w:r>
      <w:r w:rsidR="00B047B3" w:rsidRPr="00B047B3">
        <w:rPr>
          <w:rFonts w:ascii="Times New Roman" w:hAnsi="Times New Roman" w:cs="Times New Roman"/>
          <w:sz w:val="28"/>
        </w:rPr>
        <w:t xml:space="preserve"> noteiktajā līmenī</w:t>
      </w:r>
      <w:r>
        <w:rPr>
          <w:rFonts w:ascii="Times New Roman" w:hAnsi="Times New Roman" w:cs="Times New Roman"/>
          <w:sz w:val="28"/>
        </w:rPr>
        <w:t xml:space="preserve"> </w:t>
      </w:r>
      <w:r w:rsidRPr="00984F60">
        <w:rPr>
          <w:rFonts w:ascii="Times New Roman" w:eastAsia="Times New Roman" w:hAnsi="Times New Roman" w:cs="Times New Roman"/>
          <w:color w:val="000000"/>
          <w:sz w:val="28"/>
          <w:szCs w:val="28"/>
        </w:rPr>
        <w:t xml:space="preserve">atbilstoši šo noteikumu </w:t>
      </w:r>
      <w:r>
        <w:rPr>
          <w:rFonts w:ascii="Times New Roman" w:eastAsia="Times New Roman" w:hAnsi="Times New Roman" w:cs="Times New Roman"/>
          <w:color w:val="000000"/>
          <w:sz w:val="28"/>
          <w:szCs w:val="28"/>
        </w:rPr>
        <w:t>2</w:t>
      </w:r>
      <w:r w:rsidRPr="00984F60">
        <w:rPr>
          <w:rFonts w:ascii="Times New Roman" w:eastAsia="Times New Roman" w:hAnsi="Times New Roman" w:cs="Times New Roman"/>
          <w:color w:val="000000"/>
          <w:sz w:val="28"/>
          <w:szCs w:val="28"/>
        </w:rPr>
        <w:t>. pielikumam</w:t>
      </w:r>
      <w:r w:rsidR="00B047B3">
        <w:rPr>
          <w:rFonts w:ascii="Times New Roman" w:hAnsi="Times New Roman" w:cs="Times New Roman"/>
          <w:sz w:val="28"/>
        </w:rPr>
        <w:t>.</w:t>
      </w:r>
    </w:p>
    <w:p w14:paraId="76A41742" w14:textId="77777777" w:rsidR="00B047B3" w:rsidRDefault="00B047B3" w:rsidP="00E76EEC">
      <w:pPr>
        <w:shd w:val="clear" w:color="auto" w:fill="FFFFFF"/>
        <w:spacing w:line="240" w:lineRule="auto"/>
        <w:ind w:firstLine="697"/>
        <w:jc w:val="both"/>
        <w:rPr>
          <w:rFonts w:ascii="Times New Roman" w:hAnsi="Times New Roman" w:cs="Times New Roman"/>
          <w:sz w:val="28"/>
        </w:rPr>
      </w:pPr>
    </w:p>
    <w:p w14:paraId="3EE76971" w14:textId="431868CB" w:rsidR="00F42411" w:rsidRDefault="000F4A5D" w:rsidP="00F11DA7">
      <w:pPr>
        <w:spacing w:line="240" w:lineRule="auto"/>
        <w:ind w:firstLine="700"/>
        <w:jc w:val="both"/>
        <w:rPr>
          <w:rFonts w:ascii="Times New Roman" w:hAnsi="Times New Roman" w:cs="Times New Roman"/>
          <w:sz w:val="28"/>
        </w:rPr>
      </w:pPr>
      <w:r>
        <w:rPr>
          <w:rFonts w:ascii="Times New Roman" w:hAnsi="Times New Roman" w:cs="Times New Roman"/>
          <w:sz w:val="28"/>
        </w:rPr>
        <w:t>26</w:t>
      </w:r>
      <w:r w:rsidR="00EF445C" w:rsidRPr="002465BF">
        <w:rPr>
          <w:rFonts w:ascii="Times New Roman" w:hAnsi="Times New Roman" w:cs="Times New Roman"/>
          <w:sz w:val="28"/>
        </w:rPr>
        <w:t>. Profesionālās</w:t>
      </w:r>
      <w:r w:rsidR="00E76EEC">
        <w:rPr>
          <w:rFonts w:ascii="Times New Roman" w:hAnsi="Times New Roman" w:cs="Times New Roman"/>
          <w:sz w:val="28"/>
        </w:rPr>
        <w:t xml:space="preserve"> vidējās vai</w:t>
      </w:r>
      <w:r w:rsidR="00EF445C" w:rsidRPr="002465BF">
        <w:rPr>
          <w:rFonts w:ascii="Times New Roman" w:hAnsi="Times New Roman" w:cs="Times New Roman"/>
          <w:sz w:val="28"/>
        </w:rPr>
        <w:t xml:space="preserve"> </w:t>
      </w:r>
      <w:r w:rsidR="00E76EEC">
        <w:rPr>
          <w:rFonts w:ascii="Times New Roman" w:hAnsi="Times New Roman" w:cs="Times New Roman"/>
          <w:sz w:val="28"/>
        </w:rPr>
        <w:t xml:space="preserve">arodizglītības </w:t>
      </w:r>
      <w:r w:rsidR="00EF445C" w:rsidRPr="002465BF">
        <w:rPr>
          <w:rFonts w:ascii="Times New Roman" w:hAnsi="Times New Roman" w:cs="Times New Roman"/>
          <w:sz w:val="28"/>
        </w:rPr>
        <w:t>izglītības programmas daļu, moduļu, t.sk. prakses un darba vidē balstīto mācību plānoto sasniedzamo mācīšanās rezultātu apguves vērtēšanas kārtību un pārbaudījumu saturu, kā arī citu pārbaudījumu saturu nosaka profesionālās izglītības iestāde patst</w:t>
      </w:r>
      <w:r w:rsidR="00D74849">
        <w:rPr>
          <w:rFonts w:ascii="Times New Roman" w:hAnsi="Times New Roman" w:cs="Times New Roman"/>
          <w:sz w:val="28"/>
        </w:rPr>
        <w:t>āvīgi</w:t>
      </w:r>
      <w:r w:rsidR="00681736">
        <w:rPr>
          <w:rFonts w:ascii="Times New Roman" w:hAnsi="Times New Roman" w:cs="Times New Roman"/>
          <w:sz w:val="28"/>
        </w:rPr>
        <w:t>,</w:t>
      </w:r>
      <w:r w:rsidR="00D74849">
        <w:rPr>
          <w:rFonts w:ascii="Times New Roman" w:hAnsi="Times New Roman" w:cs="Times New Roman"/>
          <w:sz w:val="28"/>
        </w:rPr>
        <w:t xml:space="preserve"> atbilstoši šo noteikumu </w:t>
      </w:r>
      <w:r>
        <w:rPr>
          <w:rFonts w:ascii="Times New Roman" w:hAnsi="Times New Roman" w:cs="Times New Roman"/>
          <w:sz w:val="28"/>
        </w:rPr>
        <w:t>14</w:t>
      </w:r>
      <w:r w:rsidR="00EF445C" w:rsidRPr="002465BF">
        <w:rPr>
          <w:rFonts w:ascii="Times New Roman" w:hAnsi="Times New Roman" w:cs="Times New Roman"/>
          <w:sz w:val="28"/>
        </w:rPr>
        <w:t xml:space="preserve">. punktā noteiktajiem vērtēšanas pamatprincipiem, pārbaudījumos dodot iespēju izglītojamajam apliecināt </w:t>
      </w:r>
      <w:r w:rsidR="0085425D" w:rsidRPr="00626309">
        <w:rPr>
          <w:rFonts w:ascii="Times New Roman" w:eastAsia="Times New Roman" w:hAnsi="Times New Roman" w:cs="Times New Roman"/>
          <w:sz w:val="28"/>
          <w:szCs w:val="28"/>
        </w:rPr>
        <w:t>nepieciešamās</w:t>
      </w:r>
      <w:r w:rsidR="0085425D">
        <w:rPr>
          <w:rFonts w:ascii="Times New Roman" w:eastAsia="Times New Roman" w:hAnsi="Times New Roman" w:cs="Times New Roman"/>
          <w:sz w:val="28"/>
          <w:szCs w:val="28"/>
        </w:rPr>
        <w:t xml:space="preserve"> profesionālās </w:t>
      </w:r>
      <w:r w:rsidR="0085425D" w:rsidRPr="00181BAF">
        <w:rPr>
          <w:rFonts w:ascii="Times New Roman" w:hAnsi="Times New Roman" w:cs="Times New Roman"/>
          <w:sz w:val="28"/>
          <w:szCs w:val="28"/>
        </w:rPr>
        <w:t>zināšan</w:t>
      </w:r>
      <w:r w:rsidR="0085425D">
        <w:rPr>
          <w:rFonts w:ascii="Times New Roman" w:hAnsi="Times New Roman" w:cs="Times New Roman"/>
          <w:sz w:val="28"/>
          <w:szCs w:val="28"/>
        </w:rPr>
        <w:t>as</w:t>
      </w:r>
      <w:r w:rsidR="0085425D" w:rsidRPr="00181BAF">
        <w:rPr>
          <w:rFonts w:ascii="Times New Roman" w:hAnsi="Times New Roman" w:cs="Times New Roman"/>
          <w:sz w:val="28"/>
          <w:szCs w:val="28"/>
        </w:rPr>
        <w:t>, prasm</w:t>
      </w:r>
      <w:r w:rsidR="0085425D">
        <w:rPr>
          <w:rFonts w:ascii="Times New Roman" w:hAnsi="Times New Roman" w:cs="Times New Roman"/>
          <w:sz w:val="28"/>
          <w:szCs w:val="28"/>
        </w:rPr>
        <w:t>es</w:t>
      </w:r>
      <w:r w:rsidR="0085425D" w:rsidRPr="00181BAF">
        <w:rPr>
          <w:rFonts w:ascii="Times New Roman" w:hAnsi="Times New Roman" w:cs="Times New Roman"/>
          <w:sz w:val="28"/>
          <w:szCs w:val="28"/>
        </w:rPr>
        <w:t>, attieksm</w:t>
      </w:r>
      <w:r w:rsidR="0085425D">
        <w:rPr>
          <w:rFonts w:ascii="Times New Roman" w:hAnsi="Times New Roman" w:cs="Times New Roman"/>
          <w:sz w:val="28"/>
          <w:szCs w:val="28"/>
        </w:rPr>
        <w:t>es</w:t>
      </w:r>
      <w:r w:rsidR="0085425D" w:rsidRPr="00181BAF">
        <w:rPr>
          <w:rFonts w:ascii="Times New Roman" w:hAnsi="Times New Roman" w:cs="Times New Roman"/>
          <w:sz w:val="28"/>
          <w:szCs w:val="28"/>
        </w:rPr>
        <w:t xml:space="preserve"> un kompetenc</w:t>
      </w:r>
      <w:r w:rsidR="0085425D">
        <w:rPr>
          <w:rFonts w:ascii="Times New Roman" w:hAnsi="Times New Roman" w:cs="Times New Roman"/>
          <w:sz w:val="28"/>
          <w:szCs w:val="28"/>
        </w:rPr>
        <w:t>es</w:t>
      </w:r>
      <w:r w:rsidR="00E76EEC">
        <w:rPr>
          <w:rFonts w:ascii="Times New Roman" w:hAnsi="Times New Roman" w:cs="Times New Roman"/>
          <w:sz w:val="28"/>
        </w:rPr>
        <w:t>.</w:t>
      </w:r>
    </w:p>
    <w:p w14:paraId="322F3A36" w14:textId="77777777" w:rsidR="00B0331B" w:rsidRPr="002465BF" w:rsidRDefault="00B0331B" w:rsidP="00F11DA7">
      <w:pPr>
        <w:spacing w:line="240" w:lineRule="auto"/>
        <w:ind w:firstLine="700"/>
        <w:jc w:val="both"/>
        <w:rPr>
          <w:rFonts w:ascii="Times New Roman" w:hAnsi="Times New Roman" w:cs="Times New Roman"/>
          <w:sz w:val="28"/>
        </w:rPr>
      </w:pPr>
    </w:p>
    <w:p w14:paraId="00000095" w14:textId="593E7EFB" w:rsidR="00355BC9" w:rsidRDefault="00EF4853">
      <w:pPr>
        <w:shd w:val="clear" w:color="auto" w:fill="FFFFFF"/>
        <w:spacing w:line="240" w:lineRule="auto"/>
        <w:jc w:val="center"/>
        <w:rPr>
          <w:rFonts w:ascii="Times New Roman" w:eastAsia="Times New Roman" w:hAnsi="Times New Roman" w:cs="Times New Roman"/>
          <w:b/>
          <w:sz w:val="28"/>
          <w:szCs w:val="28"/>
        </w:rPr>
      </w:pPr>
      <w:bookmarkStart w:id="1" w:name="30j0zll" w:colFirst="0" w:colLast="0"/>
      <w:bookmarkStart w:id="2" w:name="1fob9te" w:colFirst="0" w:colLast="0"/>
      <w:bookmarkEnd w:id="1"/>
      <w:bookmarkEnd w:id="2"/>
      <w:r>
        <w:rPr>
          <w:rFonts w:ascii="Times New Roman" w:eastAsia="Times New Roman" w:hAnsi="Times New Roman" w:cs="Times New Roman"/>
          <w:b/>
          <w:sz w:val="28"/>
          <w:szCs w:val="28"/>
        </w:rPr>
        <w:t>V. Noslēguma jautājumi</w:t>
      </w:r>
    </w:p>
    <w:p w14:paraId="00000096" w14:textId="77777777" w:rsidR="00355BC9" w:rsidRDefault="00355BC9">
      <w:pPr>
        <w:shd w:val="clear" w:color="auto" w:fill="FFFFFF"/>
        <w:spacing w:line="240" w:lineRule="auto"/>
        <w:ind w:firstLine="709"/>
        <w:jc w:val="center"/>
        <w:rPr>
          <w:rFonts w:ascii="Times New Roman" w:eastAsia="Times New Roman" w:hAnsi="Times New Roman" w:cs="Times New Roman"/>
          <w:b/>
          <w:sz w:val="28"/>
          <w:szCs w:val="28"/>
        </w:rPr>
      </w:pPr>
    </w:p>
    <w:p w14:paraId="74201BB2" w14:textId="2C5C8162" w:rsidR="00797B10" w:rsidRDefault="000F4A5D" w:rsidP="00797B10">
      <w:pPr>
        <w:shd w:val="clear" w:color="auto" w:fill="FFFFFF"/>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27</w:t>
      </w:r>
      <w:r w:rsidR="00EF4853">
        <w:rPr>
          <w:rFonts w:ascii="Times New Roman" w:eastAsia="Times New Roman" w:hAnsi="Times New Roman" w:cs="Times New Roman"/>
          <w:sz w:val="28"/>
          <w:szCs w:val="28"/>
        </w:rPr>
        <w:t xml:space="preserve">. Atzīt par spēku zaudējušiem Ministru kabineta </w:t>
      </w:r>
      <w:r w:rsidR="00D349C9" w:rsidRPr="00D349C9">
        <w:rPr>
          <w:rFonts w:ascii="Times New Roman" w:eastAsia="Times New Roman" w:hAnsi="Times New Roman" w:cs="Times New Roman"/>
          <w:sz w:val="28"/>
          <w:szCs w:val="28"/>
        </w:rPr>
        <w:t>2000</w:t>
      </w:r>
      <w:r w:rsidR="00EF4853">
        <w:rPr>
          <w:rFonts w:ascii="Times New Roman" w:eastAsia="Times New Roman" w:hAnsi="Times New Roman" w:cs="Times New Roman"/>
          <w:sz w:val="28"/>
          <w:szCs w:val="28"/>
        </w:rPr>
        <w:t xml:space="preserve">. gada </w:t>
      </w:r>
      <w:proofErr w:type="gramStart"/>
      <w:r w:rsidR="00D349C9" w:rsidRPr="00D349C9">
        <w:rPr>
          <w:rFonts w:ascii="Times New Roman" w:eastAsia="Times New Roman" w:hAnsi="Times New Roman" w:cs="Times New Roman"/>
          <w:sz w:val="28"/>
          <w:szCs w:val="28"/>
        </w:rPr>
        <w:t>27.jūnij</w:t>
      </w:r>
      <w:r w:rsidR="00D349C9">
        <w:rPr>
          <w:rFonts w:ascii="Times New Roman" w:eastAsia="Times New Roman" w:hAnsi="Times New Roman" w:cs="Times New Roman"/>
          <w:sz w:val="28"/>
          <w:szCs w:val="28"/>
        </w:rPr>
        <w:t>a</w:t>
      </w:r>
      <w:proofErr w:type="gramEnd"/>
      <w:r w:rsidR="00EF4853">
        <w:rPr>
          <w:rFonts w:ascii="Times New Roman" w:eastAsia="Times New Roman" w:hAnsi="Times New Roman" w:cs="Times New Roman"/>
          <w:sz w:val="28"/>
          <w:szCs w:val="28"/>
        </w:rPr>
        <w:t xml:space="preserve"> noteikumus Nr.2</w:t>
      </w:r>
      <w:r w:rsidR="00A82C62">
        <w:rPr>
          <w:rFonts w:ascii="Times New Roman" w:eastAsia="Times New Roman" w:hAnsi="Times New Roman" w:cs="Times New Roman"/>
          <w:sz w:val="28"/>
          <w:szCs w:val="28"/>
        </w:rPr>
        <w:t>11</w:t>
      </w:r>
      <w:r w:rsidR="00EF4853">
        <w:rPr>
          <w:rFonts w:ascii="Times New Roman" w:eastAsia="Times New Roman" w:hAnsi="Times New Roman" w:cs="Times New Roman"/>
          <w:sz w:val="28"/>
          <w:szCs w:val="28"/>
        </w:rPr>
        <w:t xml:space="preserve"> “</w:t>
      </w:r>
      <w:r w:rsidR="00D349C9" w:rsidRPr="00D349C9">
        <w:rPr>
          <w:rFonts w:ascii="Times New Roman" w:eastAsia="Times New Roman" w:hAnsi="Times New Roman" w:cs="Times New Roman"/>
          <w:sz w:val="28"/>
          <w:szCs w:val="28"/>
        </w:rPr>
        <w:t>Noteikumi par valsts profesionālās vidējās izglītības standartu un valsts arodizglītības standartu</w:t>
      </w:r>
      <w:r w:rsidR="00EF4853">
        <w:rPr>
          <w:rFonts w:ascii="Times New Roman" w:eastAsia="Times New Roman" w:hAnsi="Times New Roman" w:cs="Times New Roman"/>
          <w:sz w:val="28"/>
          <w:szCs w:val="28"/>
        </w:rPr>
        <w:t xml:space="preserve">” (Latvijas Vēstnesis, </w:t>
      </w:r>
      <w:r w:rsidR="00711582" w:rsidRPr="00D349C9">
        <w:rPr>
          <w:rFonts w:ascii="Times New Roman" w:eastAsia="Times New Roman" w:hAnsi="Times New Roman" w:cs="Times New Roman"/>
          <w:sz w:val="28"/>
          <w:szCs w:val="28"/>
        </w:rPr>
        <w:t>2000</w:t>
      </w:r>
      <w:r w:rsidR="009F0745">
        <w:rPr>
          <w:rFonts w:ascii="Times New Roman" w:eastAsia="Times New Roman" w:hAnsi="Times New Roman" w:cs="Times New Roman"/>
          <w:sz w:val="28"/>
          <w:szCs w:val="28"/>
        </w:rPr>
        <w:t>,</w:t>
      </w:r>
      <w:r w:rsidR="00711582">
        <w:rPr>
          <w:rFonts w:ascii="Times New Roman" w:eastAsia="Times New Roman" w:hAnsi="Times New Roman" w:cs="Times New Roman"/>
          <w:sz w:val="28"/>
          <w:szCs w:val="28"/>
        </w:rPr>
        <w:t xml:space="preserve"> </w:t>
      </w:r>
      <w:r w:rsidR="009F0745" w:rsidRPr="00D349C9">
        <w:rPr>
          <w:rFonts w:ascii="Times New Roman" w:eastAsia="Times New Roman" w:hAnsi="Times New Roman" w:cs="Times New Roman"/>
          <w:sz w:val="28"/>
          <w:szCs w:val="28"/>
        </w:rPr>
        <w:t>244/246</w:t>
      </w:r>
      <w:r w:rsidR="00AB4BDC">
        <w:rPr>
          <w:rFonts w:ascii="Times New Roman" w:eastAsia="Times New Roman" w:hAnsi="Times New Roman" w:cs="Times New Roman"/>
          <w:sz w:val="28"/>
          <w:szCs w:val="28"/>
        </w:rPr>
        <w:t>.</w:t>
      </w:r>
      <w:r w:rsidR="009F0745">
        <w:rPr>
          <w:rFonts w:ascii="Times New Roman" w:eastAsia="Times New Roman" w:hAnsi="Times New Roman" w:cs="Times New Roman"/>
          <w:sz w:val="28"/>
          <w:szCs w:val="28"/>
        </w:rPr>
        <w:t> </w:t>
      </w:r>
      <w:r w:rsidR="00711582">
        <w:rPr>
          <w:rFonts w:ascii="Times New Roman" w:eastAsia="Times New Roman" w:hAnsi="Times New Roman" w:cs="Times New Roman"/>
          <w:sz w:val="28"/>
          <w:szCs w:val="28"/>
        </w:rPr>
        <w:t>nr.</w:t>
      </w:r>
      <w:r w:rsidR="009F0745">
        <w:rPr>
          <w:rFonts w:ascii="Times New Roman" w:eastAsia="Times New Roman" w:hAnsi="Times New Roman" w:cs="Times New Roman"/>
          <w:sz w:val="28"/>
          <w:szCs w:val="28"/>
        </w:rPr>
        <w:t>;</w:t>
      </w:r>
      <w:r w:rsidR="00711582">
        <w:rPr>
          <w:rFonts w:ascii="Times New Roman" w:eastAsia="Times New Roman" w:hAnsi="Times New Roman" w:cs="Times New Roman"/>
          <w:sz w:val="28"/>
          <w:szCs w:val="28"/>
        </w:rPr>
        <w:t xml:space="preserve"> 2004</w:t>
      </w:r>
      <w:r w:rsidR="009F0745">
        <w:rPr>
          <w:rFonts w:ascii="Times New Roman" w:eastAsia="Times New Roman" w:hAnsi="Times New Roman" w:cs="Times New Roman"/>
          <w:sz w:val="28"/>
          <w:szCs w:val="28"/>
        </w:rPr>
        <w:t>,</w:t>
      </w:r>
      <w:r w:rsidR="00711582">
        <w:rPr>
          <w:rFonts w:ascii="Times New Roman" w:eastAsia="Times New Roman" w:hAnsi="Times New Roman" w:cs="Times New Roman"/>
          <w:sz w:val="28"/>
          <w:szCs w:val="28"/>
        </w:rPr>
        <w:t xml:space="preserve"> </w:t>
      </w:r>
      <w:r w:rsidR="009F0745">
        <w:rPr>
          <w:rFonts w:ascii="Times New Roman" w:eastAsia="Times New Roman" w:hAnsi="Times New Roman" w:cs="Times New Roman"/>
          <w:sz w:val="28"/>
          <w:szCs w:val="28"/>
        </w:rPr>
        <w:t>98</w:t>
      </w:r>
      <w:r w:rsidR="00AB4BDC">
        <w:rPr>
          <w:rFonts w:ascii="Times New Roman" w:eastAsia="Times New Roman" w:hAnsi="Times New Roman" w:cs="Times New Roman"/>
          <w:sz w:val="28"/>
          <w:szCs w:val="28"/>
        </w:rPr>
        <w:t>.</w:t>
      </w:r>
      <w:r w:rsidR="009F0745">
        <w:rPr>
          <w:rFonts w:ascii="Times New Roman" w:eastAsia="Times New Roman" w:hAnsi="Times New Roman" w:cs="Times New Roman"/>
          <w:sz w:val="28"/>
          <w:szCs w:val="28"/>
        </w:rPr>
        <w:t> </w:t>
      </w:r>
      <w:r w:rsidR="00711582">
        <w:rPr>
          <w:rFonts w:ascii="Times New Roman" w:eastAsia="Times New Roman" w:hAnsi="Times New Roman" w:cs="Times New Roman"/>
          <w:sz w:val="28"/>
          <w:szCs w:val="28"/>
        </w:rPr>
        <w:t>nr.</w:t>
      </w:r>
      <w:r w:rsidR="009F0745">
        <w:rPr>
          <w:rFonts w:ascii="Times New Roman" w:eastAsia="Times New Roman" w:hAnsi="Times New Roman" w:cs="Times New Roman"/>
          <w:sz w:val="28"/>
          <w:szCs w:val="28"/>
        </w:rPr>
        <w:t>;</w:t>
      </w:r>
      <w:r w:rsidR="00711582">
        <w:rPr>
          <w:rFonts w:ascii="Times New Roman" w:eastAsia="Times New Roman" w:hAnsi="Times New Roman" w:cs="Times New Roman"/>
          <w:sz w:val="28"/>
          <w:szCs w:val="28"/>
        </w:rPr>
        <w:t xml:space="preserve"> 2006</w:t>
      </w:r>
      <w:r w:rsidR="009F0745">
        <w:rPr>
          <w:rFonts w:ascii="Times New Roman" w:eastAsia="Times New Roman" w:hAnsi="Times New Roman" w:cs="Times New Roman"/>
          <w:sz w:val="28"/>
          <w:szCs w:val="28"/>
        </w:rPr>
        <w:t>,</w:t>
      </w:r>
      <w:r w:rsidR="00711582">
        <w:rPr>
          <w:rFonts w:ascii="Times New Roman" w:eastAsia="Times New Roman" w:hAnsi="Times New Roman" w:cs="Times New Roman"/>
          <w:sz w:val="28"/>
          <w:szCs w:val="28"/>
        </w:rPr>
        <w:t xml:space="preserve"> </w:t>
      </w:r>
      <w:r w:rsidR="009F0745">
        <w:rPr>
          <w:rFonts w:ascii="Times New Roman" w:eastAsia="Times New Roman" w:hAnsi="Times New Roman" w:cs="Times New Roman"/>
          <w:sz w:val="28"/>
          <w:szCs w:val="28"/>
        </w:rPr>
        <w:t>138</w:t>
      </w:r>
      <w:r w:rsidR="00AB4BDC">
        <w:rPr>
          <w:rFonts w:ascii="Times New Roman" w:eastAsia="Times New Roman" w:hAnsi="Times New Roman" w:cs="Times New Roman"/>
          <w:sz w:val="28"/>
          <w:szCs w:val="28"/>
        </w:rPr>
        <w:t>.</w:t>
      </w:r>
      <w:r w:rsidR="009F0745">
        <w:rPr>
          <w:rFonts w:ascii="Times New Roman" w:eastAsia="Times New Roman" w:hAnsi="Times New Roman" w:cs="Times New Roman"/>
          <w:sz w:val="28"/>
          <w:szCs w:val="28"/>
        </w:rPr>
        <w:t> </w:t>
      </w:r>
      <w:r w:rsidR="00711582">
        <w:rPr>
          <w:rFonts w:ascii="Times New Roman" w:eastAsia="Times New Roman" w:hAnsi="Times New Roman" w:cs="Times New Roman"/>
          <w:sz w:val="28"/>
          <w:szCs w:val="28"/>
        </w:rPr>
        <w:t>nr.</w:t>
      </w:r>
      <w:r w:rsidR="009F0745">
        <w:rPr>
          <w:rFonts w:ascii="Times New Roman" w:eastAsia="Times New Roman" w:hAnsi="Times New Roman" w:cs="Times New Roman"/>
          <w:sz w:val="28"/>
          <w:szCs w:val="28"/>
        </w:rPr>
        <w:t>;</w:t>
      </w:r>
      <w:r w:rsidR="00711582">
        <w:rPr>
          <w:rFonts w:ascii="Times New Roman" w:eastAsia="Times New Roman" w:hAnsi="Times New Roman" w:cs="Times New Roman"/>
          <w:sz w:val="28"/>
          <w:szCs w:val="28"/>
        </w:rPr>
        <w:t xml:space="preserve"> </w:t>
      </w:r>
      <w:r w:rsidR="009F0745">
        <w:rPr>
          <w:rFonts w:ascii="Times New Roman" w:eastAsia="Times New Roman" w:hAnsi="Times New Roman" w:cs="Times New Roman"/>
          <w:sz w:val="28"/>
          <w:szCs w:val="28"/>
        </w:rPr>
        <w:t xml:space="preserve">2008, </w:t>
      </w:r>
      <w:r w:rsidR="00AB4BDC">
        <w:rPr>
          <w:rFonts w:ascii="Times New Roman" w:eastAsia="Times New Roman" w:hAnsi="Times New Roman" w:cs="Times New Roman"/>
          <w:sz w:val="28"/>
          <w:szCs w:val="28"/>
        </w:rPr>
        <w:t xml:space="preserve">201. nr.; </w:t>
      </w:r>
      <w:r w:rsidR="009F0745">
        <w:rPr>
          <w:rFonts w:ascii="Times New Roman" w:eastAsia="Times New Roman" w:hAnsi="Times New Roman" w:cs="Times New Roman"/>
          <w:sz w:val="28"/>
          <w:szCs w:val="28"/>
        </w:rPr>
        <w:t xml:space="preserve"> </w:t>
      </w:r>
      <w:r w:rsidR="00AB4BDC">
        <w:rPr>
          <w:rFonts w:ascii="Times New Roman" w:eastAsia="Times New Roman" w:hAnsi="Times New Roman" w:cs="Times New Roman"/>
          <w:sz w:val="28"/>
          <w:szCs w:val="28"/>
        </w:rPr>
        <w:t>2010, 144. nr.; 2016, 50. nr.; 2017, 188. nr.; 2019, 27. nr.</w:t>
      </w:r>
      <w:r w:rsidR="00EF4853">
        <w:rPr>
          <w:rFonts w:ascii="Times New Roman" w:eastAsia="Times New Roman" w:hAnsi="Times New Roman" w:cs="Times New Roman"/>
          <w:sz w:val="28"/>
          <w:szCs w:val="28"/>
        </w:rPr>
        <w:t>).</w:t>
      </w:r>
    </w:p>
    <w:p w14:paraId="52496F63" w14:textId="77777777" w:rsidR="00797B10" w:rsidRDefault="00797B10" w:rsidP="00797B10">
      <w:pPr>
        <w:shd w:val="clear" w:color="auto" w:fill="FFFFFF"/>
        <w:spacing w:line="240" w:lineRule="auto"/>
        <w:ind w:firstLine="720"/>
        <w:jc w:val="both"/>
        <w:rPr>
          <w:rFonts w:ascii="Times New Roman" w:eastAsia="Times New Roman" w:hAnsi="Times New Roman" w:cs="Times New Roman"/>
          <w:sz w:val="28"/>
          <w:szCs w:val="28"/>
        </w:rPr>
      </w:pPr>
    </w:p>
    <w:p w14:paraId="4CCB26A4" w14:textId="73DC59A0" w:rsidR="00797B10" w:rsidRDefault="000F4A5D" w:rsidP="00797B10">
      <w:pPr>
        <w:shd w:val="clear" w:color="auto" w:fill="FFFFFF"/>
        <w:spacing w:line="240" w:lineRule="auto"/>
        <w:ind w:firstLine="720"/>
        <w:jc w:val="both"/>
        <w:rPr>
          <w:rFonts w:ascii="Times New Roman" w:eastAsia="Times New Roman" w:hAnsi="Times New Roman" w:cs="Times New Roman"/>
          <w:sz w:val="28"/>
          <w:szCs w:val="28"/>
        </w:rPr>
      </w:pPr>
      <w:proofErr w:type="gramStart"/>
      <w:r>
        <w:rPr>
          <w:rFonts w:ascii="Times New Roman" w:eastAsia="Times New Roman" w:hAnsi="Times New Roman" w:cs="Times New Roman"/>
          <w:sz w:val="28"/>
          <w:szCs w:val="28"/>
        </w:rPr>
        <w:t>28</w:t>
      </w:r>
      <w:r w:rsidR="004D784A">
        <w:rPr>
          <w:rFonts w:ascii="Times New Roman" w:eastAsia="Times New Roman" w:hAnsi="Times New Roman" w:cs="Times New Roman"/>
          <w:sz w:val="28"/>
          <w:szCs w:val="28"/>
        </w:rPr>
        <w:t>. Šie noteikumi</w:t>
      </w:r>
      <w:r w:rsidR="00A316B1">
        <w:rPr>
          <w:rFonts w:ascii="Times New Roman" w:eastAsia="Times New Roman" w:hAnsi="Times New Roman" w:cs="Times New Roman"/>
          <w:sz w:val="28"/>
          <w:szCs w:val="28"/>
        </w:rPr>
        <w:t xml:space="preserve"> attiecībā</w:t>
      </w:r>
      <w:r w:rsidR="00EF4853">
        <w:rPr>
          <w:rFonts w:ascii="Times New Roman" w:eastAsia="Times New Roman" w:hAnsi="Times New Roman" w:cs="Times New Roman"/>
          <w:sz w:val="28"/>
          <w:szCs w:val="28"/>
        </w:rPr>
        <w:t xml:space="preserve"> uz </w:t>
      </w:r>
      <w:bookmarkStart w:id="3" w:name="_Hlk26227137"/>
      <w:r w:rsidR="00D349C9">
        <w:rPr>
          <w:rFonts w:ascii="Times New Roman" w:eastAsia="Times New Roman" w:hAnsi="Times New Roman" w:cs="Times New Roman"/>
          <w:sz w:val="28"/>
          <w:szCs w:val="28"/>
        </w:rPr>
        <w:t>profesionālās</w:t>
      </w:r>
      <w:r w:rsidR="00EF4853">
        <w:rPr>
          <w:rFonts w:ascii="Times New Roman" w:eastAsia="Times New Roman" w:hAnsi="Times New Roman" w:cs="Times New Roman"/>
          <w:sz w:val="28"/>
          <w:szCs w:val="28"/>
        </w:rPr>
        <w:t xml:space="preserve"> vidējās izglītības </w:t>
      </w:r>
      <w:r w:rsidR="00D349C9">
        <w:rPr>
          <w:rFonts w:ascii="Times New Roman" w:eastAsia="Times New Roman" w:hAnsi="Times New Roman" w:cs="Times New Roman"/>
          <w:sz w:val="28"/>
          <w:szCs w:val="28"/>
        </w:rPr>
        <w:t xml:space="preserve">un arodizglītības </w:t>
      </w:r>
      <w:r w:rsidR="00EF4853">
        <w:rPr>
          <w:rFonts w:ascii="Times New Roman" w:eastAsia="Times New Roman" w:hAnsi="Times New Roman" w:cs="Times New Roman"/>
          <w:sz w:val="28"/>
          <w:szCs w:val="28"/>
        </w:rPr>
        <w:t>programm</w:t>
      </w:r>
      <w:bookmarkEnd w:id="3"/>
      <w:r w:rsidR="00F956DB">
        <w:rPr>
          <w:rFonts w:ascii="Times New Roman" w:eastAsia="Times New Roman" w:hAnsi="Times New Roman" w:cs="Times New Roman"/>
          <w:sz w:val="28"/>
          <w:szCs w:val="28"/>
        </w:rPr>
        <w:t>u</w:t>
      </w:r>
      <w:r w:rsidR="00EF4853">
        <w:rPr>
          <w:rFonts w:ascii="Times New Roman" w:eastAsia="Times New Roman" w:hAnsi="Times New Roman" w:cs="Times New Roman"/>
          <w:sz w:val="28"/>
          <w:szCs w:val="28"/>
        </w:rPr>
        <w:t xml:space="preserve"> īstenošanu</w:t>
      </w:r>
      <w:r w:rsidR="004D784A" w:rsidRPr="004D784A">
        <w:rPr>
          <w:rFonts w:ascii="Times New Roman" w:eastAsia="Times New Roman" w:hAnsi="Times New Roman" w:cs="Times New Roman"/>
          <w:sz w:val="28"/>
          <w:szCs w:val="28"/>
        </w:rPr>
        <w:t xml:space="preserve"> </w:t>
      </w:r>
      <w:r w:rsidR="00D349C9">
        <w:rPr>
          <w:rFonts w:ascii="Times New Roman" w:eastAsia="Times New Roman" w:hAnsi="Times New Roman" w:cs="Times New Roman"/>
          <w:sz w:val="28"/>
          <w:szCs w:val="28"/>
        </w:rPr>
        <w:t>II kursā</w:t>
      </w:r>
      <w:r w:rsidR="00EF4853">
        <w:rPr>
          <w:rFonts w:ascii="Times New Roman" w:eastAsia="Times New Roman" w:hAnsi="Times New Roman" w:cs="Times New Roman"/>
          <w:sz w:val="28"/>
          <w:szCs w:val="28"/>
        </w:rPr>
        <w:t xml:space="preserve"> stājas spēkā 2021. gada 1. septembrī, attiecībā uz </w:t>
      </w:r>
      <w:r w:rsidR="00D349C9" w:rsidRPr="00D349C9">
        <w:rPr>
          <w:rFonts w:ascii="Times New Roman" w:eastAsia="Times New Roman" w:hAnsi="Times New Roman" w:cs="Times New Roman"/>
          <w:sz w:val="28"/>
          <w:szCs w:val="28"/>
        </w:rPr>
        <w:t>profesionālās vidējās izglītības un arodizglītības programmas</w:t>
      </w:r>
      <w:r w:rsidR="00EF4853">
        <w:rPr>
          <w:rFonts w:ascii="Times New Roman" w:eastAsia="Times New Roman" w:hAnsi="Times New Roman" w:cs="Times New Roman"/>
          <w:sz w:val="28"/>
          <w:szCs w:val="28"/>
        </w:rPr>
        <w:t xml:space="preserve"> īstenošanu </w:t>
      </w:r>
      <w:r w:rsidR="00D349C9">
        <w:rPr>
          <w:rFonts w:ascii="Times New Roman" w:eastAsia="Times New Roman" w:hAnsi="Times New Roman" w:cs="Times New Roman"/>
          <w:sz w:val="28"/>
          <w:szCs w:val="28"/>
        </w:rPr>
        <w:t>III</w:t>
      </w:r>
      <w:proofErr w:type="gramEnd"/>
      <w:r w:rsidR="00D349C9">
        <w:rPr>
          <w:rFonts w:ascii="Times New Roman" w:eastAsia="Times New Roman" w:hAnsi="Times New Roman" w:cs="Times New Roman"/>
          <w:sz w:val="28"/>
          <w:szCs w:val="28"/>
        </w:rPr>
        <w:t xml:space="preserve"> kursā</w:t>
      </w:r>
      <w:r w:rsidR="00EF4853">
        <w:rPr>
          <w:rFonts w:ascii="Times New Roman" w:eastAsia="Times New Roman" w:hAnsi="Times New Roman" w:cs="Times New Roman"/>
          <w:sz w:val="28"/>
          <w:szCs w:val="28"/>
        </w:rPr>
        <w:t xml:space="preserve"> – 2022. gada 1. septembrī</w:t>
      </w:r>
      <w:r w:rsidR="00A316B1">
        <w:rPr>
          <w:rFonts w:ascii="Times New Roman" w:eastAsia="Times New Roman" w:hAnsi="Times New Roman" w:cs="Times New Roman"/>
          <w:sz w:val="28"/>
          <w:szCs w:val="28"/>
        </w:rPr>
        <w:t xml:space="preserve">, bet attiecībā uz </w:t>
      </w:r>
      <w:r w:rsidR="00A316B1" w:rsidRPr="00D349C9">
        <w:rPr>
          <w:rFonts w:ascii="Times New Roman" w:eastAsia="Times New Roman" w:hAnsi="Times New Roman" w:cs="Times New Roman"/>
          <w:sz w:val="28"/>
          <w:szCs w:val="28"/>
        </w:rPr>
        <w:t>profesionālās vidējās izglītības un arodizglītības programmas</w:t>
      </w:r>
      <w:r w:rsidR="00A316B1">
        <w:rPr>
          <w:rFonts w:ascii="Times New Roman" w:eastAsia="Times New Roman" w:hAnsi="Times New Roman" w:cs="Times New Roman"/>
          <w:sz w:val="28"/>
          <w:szCs w:val="28"/>
        </w:rPr>
        <w:t xml:space="preserve"> īstenošanu IV kursā – 2023. gada 1. septembrī</w:t>
      </w:r>
      <w:r w:rsidR="00EF4853">
        <w:rPr>
          <w:rFonts w:ascii="Times New Roman" w:eastAsia="Times New Roman" w:hAnsi="Times New Roman" w:cs="Times New Roman"/>
          <w:sz w:val="28"/>
          <w:szCs w:val="28"/>
        </w:rPr>
        <w:t>. Līd</w:t>
      </w:r>
      <w:r w:rsidR="00F956DB">
        <w:rPr>
          <w:rFonts w:ascii="Times New Roman" w:eastAsia="Times New Roman" w:hAnsi="Times New Roman" w:cs="Times New Roman"/>
          <w:sz w:val="28"/>
          <w:szCs w:val="28"/>
        </w:rPr>
        <w:t>z minētajiem datumiem profesionālās</w:t>
      </w:r>
      <w:r w:rsidR="00EF4853">
        <w:rPr>
          <w:rFonts w:ascii="Times New Roman" w:eastAsia="Times New Roman" w:hAnsi="Times New Roman" w:cs="Times New Roman"/>
          <w:sz w:val="28"/>
          <w:szCs w:val="28"/>
        </w:rPr>
        <w:t xml:space="preserve"> </w:t>
      </w:r>
      <w:r w:rsidR="00885E87">
        <w:rPr>
          <w:rFonts w:ascii="Times New Roman" w:eastAsia="Times New Roman" w:hAnsi="Times New Roman" w:cs="Times New Roman"/>
          <w:sz w:val="28"/>
          <w:szCs w:val="28"/>
        </w:rPr>
        <w:t xml:space="preserve">vidējās </w:t>
      </w:r>
      <w:r w:rsidR="00EF4853">
        <w:rPr>
          <w:rFonts w:ascii="Times New Roman" w:eastAsia="Times New Roman" w:hAnsi="Times New Roman" w:cs="Times New Roman"/>
          <w:sz w:val="28"/>
          <w:szCs w:val="28"/>
        </w:rPr>
        <w:t xml:space="preserve">izglītības </w:t>
      </w:r>
      <w:r w:rsidR="00F956DB">
        <w:rPr>
          <w:rFonts w:ascii="Times New Roman" w:eastAsia="Times New Roman" w:hAnsi="Times New Roman" w:cs="Times New Roman"/>
          <w:sz w:val="28"/>
          <w:szCs w:val="28"/>
        </w:rPr>
        <w:t xml:space="preserve">un arodizglītības </w:t>
      </w:r>
      <w:r w:rsidR="00EF4853">
        <w:rPr>
          <w:rFonts w:ascii="Times New Roman" w:eastAsia="Times New Roman" w:hAnsi="Times New Roman" w:cs="Times New Roman"/>
          <w:sz w:val="28"/>
          <w:szCs w:val="28"/>
        </w:rPr>
        <w:t xml:space="preserve">programmas </w:t>
      </w:r>
      <w:r w:rsidR="00D349C9">
        <w:rPr>
          <w:rFonts w:ascii="Times New Roman" w:eastAsia="Times New Roman" w:hAnsi="Times New Roman" w:cs="Times New Roman"/>
          <w:sz w:val="28"/>
          <w:szCs w:val="28"/>
        </w:rPr>
        <w:t>II</w:t>
      </w:r>
      <w:r w:rsidR="00A316B1">
        <w:rPr>
          <w:rFonts w:ascii="Times New Roman" w:eastAsia="Times New Roman" w:hAnsi="Times New Roman" w:cs="Times New Roman"/>
          <w:sz w:val="28"/>
          <w:szCs w:val="28"/>
        </w:rPr>
        <w:t>,</w:t>
      </w:r>
      <w:r w:rsidR="00D349C9">
        <w:rPr>
          <w:rFonts w:ascii="Times New Roman" w:eastAsia="Times New Roman" w:hAnsi="Times New Roman" w:cs="Times New Roman"/>
          <w:sz w:val="28"/>
          <w:szCs w:val="28"/>
        </w:rPr>
        <w:t xml:space="preserve"> </w:t>
      </w:r>
      <w:r w:rsidR="00A316B1">
        <w:rPr>
          <w:rFonts w:ascii="Times New Roman" w:eastAsia="Times New Roman" w:hAnsi="Times New Roman" w:cs="Times New Roman"/>
          <w:sz w:val="28"/>
          <w:szCs w:val="28"/>
        </w:rPr>
        <w:t>III</w:t>
      </w:r>
      <w:r w:rsidR="00EF4853">
        <w:rPr>
          <w:rFonts w:ascii="Times New Roman" w:eastAsia="Times New Roman" w:hAnsi="Times New Roman" w:cs="Times New Roman"/>
          <w:sz w:val="28"/>
          <w:szCs w:val="28"/>
        </w:rPr>
        <w:t xml:space="preserve"> un </w:t>
      </w:r>
      <w:r w:rsidR="00A316B1">
        <w:rPr>
          <w:rFonts w:ascii="Times New Roman" w:eastAsia="Times New Roman" w:hAnsi="Times New Roman" w:cs="Times New Roman"/>
          <w:sz w:val="28"/>
          <w:szCs w:val="28"/>
        </w:rPr>
        <w:t>IV</w:t>
      </w:r>
      <w:r w:rsidR="00D349C9">
        <w:rPr>
          <w:rFonts w:ascii="Times New Roman" w:eastAsia="Times New Roman" w:hAnsi="Times New Roman" w:cs="Times New Roman"/>
          <w:sz w:val="28"/>
          <w:szCs w:val="28"/>
        </w:rPr>
        <w:t xml:space="preserve"> kursā</w:t>
      </w:r>
      <w:r w:rsidR="00EF4853">
        <w:rPr>
          <w:rFonts w:ascii="Times New Roman" w:eastAsia="Times New Roman" w:hAnsi="Times New Roman" w:cs="Times New Roman"/>
          <w:sz w:val="28"/>
          <w:szCs w:val="28"/>
        </w:rPr>
        <w:t xml:space="preserve"> īsteno saskaņā ar normatīvajiem aktiem par valsts </w:t>
      </w:r>
      <w:r w:rsidR="00D349C9" w:rsidRPr="00D349C9">
        <w:rPr>
          <w:rFonts w:ascii="Times New Roman" w:eastAsia="Times New Roman" w:hAnsi="Times New Roman" w:cs="Times New Roman"/>
          <w:sz w:val="28"/>
          <w:szCs w:val="28"/>
        </w:rPr>
        <w:t>profesionālās vidējās izglītības un arodizglītības</w:t>
      </w:r>
      <w:r w:rsidR="00F956DB">
        <w:rPr>
          <w:rFonts w:ascii="Times New Roman" w:eastAsia="Times New Roman" w:hAnsi="Times New Roman" w:cs="Times New Roman"/>
          <w:sz w:val="28"/>
          <w:szCs w:val="28"/>
        </w:rPr>
        <w:t xml:space="preserve"> standartu</w:t>
      </w:r>
      <w:r w:rsidR="00EF4853">
        <w:rPr>
          <w:rFonts w:ascii="Times New Roman" w:eastAsia="Times New Roman" w:hAnsi="Times New Roman" w:cs="Times New Roman"/>
          <w:sz w:val="28"/>
          <w:szCs w:val="28"/>
        </w:rPr>
        <w:t xml:space="preserve">, kas bija spēkā līdz šo </w:t>
      </w:r>
      <w:r w:rsidR="00A316B1">
        <w:rPr>
          <w:rFonts w:ascii="Times New Roman" w:eastAsia="Times New Roman" w:hAnsi="Times New Roman" w:cs="Times New Roman"/>
          <w:sz w:val="28"/>
          <w:szCs w:val="28"/>
        </w:rPr>
        <w:t>noteikumu spēkā stāšanās dienai.</w:t>
      </w:r>
      <w:r w:rsidR="00F956DB">
        <w:rPr>
          <w:rFonts w:ascii="Times New Roman" w:eastAsia="Times New Roman" w:hAnsi="Times New Roman" w:cs="Times New Roman"/>
          <w:sz w:val="28"/>
          <w:szCs w:val="28"/>
        </w:rPr>
        <w:t xml:space="preserve"> </w:t>
      </w:r>
    </w:p>
    <w:p w14:paraId="26CE4568" w14:textId="77777777" w:rsidR="00797B10" w:rsidRDefault="00797B10" w:rsidP="00797B10">
      <w:pPr>
        <w:shd w:val="clear" w:color="auto" w:fill="FFFFFF"/>
        <w:spacing w:line="240" w:lineRule="auto"/>
        <w:ind w:firstLine="720"/>
        <w:jc w:val="both"/>
        <w:rPr>
          <w:rFonts w:ascii="Times New Roman" w:eastAsia="Times New Roman" w:hAnsi="Times New Roman" w:cs="Times New Roman"/>
          <w:sz w:val="28"/>
          <w:szCs w:val="28"/>
        </w:rPr>
      </w:pPr>
    </w:p>
    <w:p w14:paraId="0000009B" w14:textId="7FC8AD5D" w:rsidR="00355BC9" w:rsidRDefault="000F4A5D" w:rsidP="00797B10">
      <w:pPr>
        <w:shd w:val="clear" w:color="auto" w:fill="FFFFFF"/>
        <w:spacing w:line="240" w:lineRule="auto"/>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29</w:t>
      </w:r>
      <w:r w:rsidR="00EF4853">
        <w:rPr>
          <w:rFonts w:ascii="Times New Roman" w:eastAsia="Times New Roman" w:hAnsi="Times New Roman" w:cs="Times New Roman"/>
          <w:sz w:val="28"/>
          <w:szCs w:val="28"/>
        </w:rPr>
        <w:t>. Noteikumi stājas spēkā 2020. gada 1. septembrī.</w:t>
      </w:r>
    </w:p>
    <w:p w14:paraId="0000009C" w14:textId="77777777" w:rsidR="00355BC9" w:rsidRPr="00CB5C97" w:rsidRDefault="00355BC9">
      <w:pPr>
        <w:shd w:val="clear" w:color="auto" w:fill="FFFFFF"/>
        <w:spacing w:line="240" w:lineRule="auto"/>
        <w:ind w:firstLine="709"/>
        <w:jc w:val="both"/>
        <w:rPr>
          <w:rFonts w:ascii="Times New Roman" w:eastAsia="Times New Roman" w:hAnsi="Times New Roman" w:cs="Times New Roman"/>
          <w:sz w:val="24"/>
          <w:szCs w:val="24"/>
        </w:rPr>
      </w:pPr>
    </w:p>
    <w:p w14:paraId="0000009D" w14:textId="77777777" w:rsidR="00355BC9" w:rsidRPr="00CB5C97" w:rsidRDefault="00355BC9">
      <w:pPr>
        <w:shd w:val="clear" w:color="auto" w:fill="FFFFFF"/>
        <w:spacing w:line="240" w:lineRule="auto"/>
        <w:ind w:firstLine="709"/>
        <w:jc w:val="both"/>
        <w:rPr>
          <w:rFonts w:ascii="Times New Roman" w:eastAsia="Times New Roman" w:hAnsi="Times New Roman" w:cs="Times New Roman"/>
          <w:sz w:val="24"/>
          <w:szCs w:val="24"/>
        </w:rPr>
      </w:pPr>
    </w:p>
    <w:p w14:paraId="46B6EEDE" w14:textId="77777777" w:rsidR="00473D10" w:rsidRPr="003A377E" w:rsidRDefault="00473D10" w:rsidP="00473D10">
      <w:pPr>
        <w:shd w:val="clear" w:color="auto" w:fill="FFFFFF"/>
        <w:spacing w:line="240" w:lineRule="auto"/>
        <w:ind w:firstLine="709"/>
        <w:jc w:val="both"/>
        <w:rPr>
          <w:rFonts w:ascii="Times New Roman" w:eastAsia="Times New Roman" w:hAnsi="Times New Roman" w:cs="Times New Roman"/>
          <w:sz w:val="28"/>
          <w:szCs w:val="28"/>
        </w:rPr>
      </w:pPr>
      <w:r w:rsidRPr="003A377E">
        <w:rPr>
          <w:rFonts w:ascii="Times New Roman" w:eastAsia="Times New Roman" w:hAnsi="Times New Roman" w:cs="Times New Roman"/>
          <w:sz w:val="28"/>
          <w:szCs w:val="28"/>
        </w:rPr>
        <w:t>Ministru prezidents</w:t>
      </w:r>
      <w:r w:rsidRPr="003A377E">
        <w:rPr>
          <w:rFonts w:ascii="Times New Roman" w:eastAsia="Times New Roman" w:hAnsi="Times New Roman" w:cs="Times New Roman"/>
          <w:sz w:val="28"/>
          <w:szCs w:val="28"/>
        </w:rPr>
        <w:tab/>
      </w:r>
      <w:r w:rsidRPr="003A377E">
        <w:rPr>
          <w:rFonts w:ascii="Times New Roman" w:eastAsia="Times New Roman" w:hAnsi="Times New Roman" w:cs="Times New Roman"/>
          <w:sz w:val="28"/>
          <w:szCs w:val="28"/>
        </w:rPr>
        <w:tab/>
      </w:r>
      <w:r w:rsidRPr="003A377E">
        <w:rPr>
          <w:rFonts w:ascii="Times New Roman" w:eastAsia="Times New Roman" w:hAnsi="Times New Roman" w:cs="Times New Roman"/>
          <w:sz w:val="28"/>
          <w:szCs w:val="28"/>
        </w:rPr>
        <w:tab/>
      </w:r>
      <w:r w:rsidRPr="003A377E">
        <w:rPr>
          <w:rFonts w:ascii="Times New Roman" w:eastAsia="Times New Roman" w:hAnsi="Times New Roman" w:cs="Times New Roman"/>
          <w:sz w:val="28"/>
          <w:szCs w:val="28"/>
        </w:rPr>
        <w:tab/>
      </w:r>
      <w:r w:rsidRPr="003A377E">
        <w:rPr>
          <w:rFonts w:ascii="Times New Roman" w:eastAsia="Times New Roman" w:hAnsi="Times New Roman" w:cs="Times New Roman"/>
          <w:sz w:val="28"/>
          <w:szCs w:val="28"/>
        </w:rPr>
        <w:tab/>
      </w:r>
      <w:r w:rsidRPr="003A377E">
        <w:rPr>
          <w:rFonts w:ascii="Times New Roman" w:eastAsia="Times New Roman" w:hAnsi="Times New Roman" w:cs="Times New Roman"/>
          <w:sz w:val="28"/>
          <w:szCs w:val="28"/>
        </w:rPr>
        <w:tab/>
        <w:t xml:space="preserve">A. K. Kariņš </w:t>
      </w:r>
    </w:p>
    <w:p w14:paraId="72F6A56B" w14:textId="4569575A" w:rsidR="00473D10" w:rsidRPr="00CB5C97" w:rsidRDefault="00CB5C97" w:rsidP="00CB5C97">
      <w:pPr>
        <w:shd w:val="clear" w:color="auto" w:fill="FFFFFF"/>
        <w:tabs>
          <w:tab w:val="left" w:pos="1190"/>
        </w:tabs>
        <w:spacing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8"/>
          <w:szCs w:val="28"/>
        </w:rPr>
        <w:tab/>
      </w:r>
    </w:p>
    <w:p w14:paraId="7B34F3DA" w14:textId="77777777" w:rsidR="00473D10" w:rsidRPr="003A377E" w:rsidRDefault="00473D10" w:rsidP="00473D10">
      <w:pPr>
        <w:shd w:val="clear" w:color="auto" w:fill="FFFFFF"/>
        <w:spacing w:line="240" w:lineRule="auto"/>
        <w:ind w:firstLine="709"/>
        <w:jc w:val="both"/>
        <w:rPr>
          <w:rFonts w:ascii="Times New Roman" w:eastAsia="Times New Roman" w:hAnsi="Times New Roman" w:cs="Times New Roman"/>
          <w:sz w:val="28"/>
          <w:szCs w:val="28"/>
        </w:rPr>
      </w:pPr>
      <w:r w:rsidRPr="003A377E">
        <w:rPr>
          <w:rFonts w:ascii="Times New Roman" w:eastAsia="Times New Roman" w:hAnsi="Times New Roman" w:cs="Times New Roman"/>
          <w:sz w:val="28"/>
          <w:szCs w:val="28"/>
        </w:rPr>
        <w:t>Izglītības un zinātnes ministre</w:t>
      </w:r>
      <w:r w:rsidRPr="003A377E">
        <w:rPr>
          <w:rFonts w:ascii="Times New Roman" w:eastAsia="Times New Roman" w:hAnsi="Times New Roman" w:cs="Times New Roman"/>
          <w:sz w:val="28"/>
          <w:szCs w:val="28"/>
        </w:rPr>
        <w:tab/>
      </w:r>
      <w:r w:rsidRPr="003A377E">
        <w:rPr>
          <w:rFonts w:ascii="Times New Roman" w:eastAsia="Times New Roman" w:hAnsi="Times New Roman" w:cs="Times New Roman"/>
          <w:sz w:val="28"/>
          <w:szCs w:val="28"/>
        </w:rPr>
        <w:tab/>
      </w:r>
      <w:r w:rsidRPr="003A377E">
        <w:rPr>
          <w:rFonts w:ascii="Times New Roman" w:eastAsia="Times New Roman" w:hAnsi="Times New Roman" w:cs="Times New Roman"/>
          <w:sz w:val="28"/>
          <w:szCs w:val="28"/>
        </w:rPr>
        <w:tab/>
      </w:r>
      <w:r w:rsidRPr="003A377E">
        <w:rPr>
          <w:rFonts w:ascii="Times New Roman" w:eastAsia="Times New Roman" w:hAnsi="Times New Roman" w:cs="Times New Roman"/>
          <w:sz w:val="28"/>
          <w:szCs w:val="28"/>
        </w:rPr>
        <w:tab/>
      </w:r>
      <w:r w:rsidRPr="003A377E">
        <w:rPr>
          <w:rFonts w:ascii="Times New Roman" w:eastAsia="Times New Roman" w:hAnsi="Times New Roman" w:cs="Times New Roman"/>
          <w:sz w:val="28"/>
          <w:szCs w:val="28"/>
        </w:rPr>
        <w:tab/>
        <w:t xml:space="preserve">I. </w:t>
      </w:r>
      <w:proofErr w:type="spellStart"/>
      <w:r w:rsidRPr="003A377E">
        <w:rPr>
          <w:rFonts w:ascii="Times New Roman" w:eastAsia="Times New Roman" w:hAnsi="Times New Roman" w:cs="Times New Roman"/>
          <w:sz w:val="28"/>
          <w:szCs w:val="28"/>
        </w:rPr>
        <w:t>Šuplinska</w:t>
      </w:r>
      <w:proofErr w:type="spellEnd"/>
      <w:r w:rsidRPr="003A377E">
        <w:rPr>
          <w:rFonts w:ascii="Times New Roman" w:eastAsia="Times New Roman" w:hAnsi="Times New Roman" w:cs="Times New Roman"/>
          <w:sz w:val="28"/>
          <w:szCs w:val="28"/>
        </w:rPr>
        <w:t xml:space="preserve"> </w:t>
      </w:r>
    </w:p>
    <w:p w14:paraId="397BE74F" w14:textId="77777777" w:rsidR="00473D10" w:rsidRPr="00CB5C97" w:rsidRDefault="00473D10" w:rsidP="00473D10">
      <w:pPr>
        <w:shd w:val="clear" w:color="auto" w:fill="FFFFFF"/>
        <w:spacing w:line="240" w:lineRule="auto"/>
        <w:ind w:firstLine="709"/>
        <w:jc w:val="both"/>
        <w:rPr>
          <w:rFonts w:ascii="Times New Roman" w:eastAsia="Times New Roman" w:hAnsi="Times New Roman" w:cs="Times New Roman"/>
          <w:sz w:val="24"/>
          <w:szCs w:val="24"/>
        </w:rPr>
      </w:pPr>
    </w:p>
    <w:p w14:paraId="1182D504" w14:textId="77777777" w:rsidR="00473D10" w:rsidRPr="003A377E" w:rsidRDefault="00473D10" w:rsidP="00473D10">
      <w:pPr>
        <w:shd w:val="clear" w:color="auto" w:fill="FFFFFF"/>
        <w:spacing w:line="240" w:lineRule="auto"/>
        <w:ind w:firstLine="709"/>
        <w:jc w:val="both"/>
        <w:rPr>
          <w:rFonts w:ascii="Times New Roman" w:eastAsia="Times New Roman" w:hAnsi="Times New Roman" w:cs="Times New Roman"/>
          <w:sz w:val="28"/>
          <w:szCs w:val="28"/>
        </w:rPr>
      </w:pPr>
      <w:r w:rsidRPr="003A377E">
        <w:rPr>
          <w:rFonts w:ascii="Times New Roman" w:eastAsia="Times New Roman" w:hAnsi="Times New Roman" w:cs="Times New Roman"/>
          <w:sz w:val="28"/>
          <w:szCs w:val="28"/>
        </w:rPr>
        <w:t>Iesniedzējs:</w:t>
      </w:r>
    </w:p>
    <w:p w14:paraId="6332B379" w14:textId="77777777" w:rsidR="00473D10" w:rsidRPr="003A377E" w:rsidRDefault="00473D10" w:rsidP="00473D10">
      <w:pPr>
        <w:shd w:val="clear" w:color="auto" w:fill="FFFFFF"/>
        <w:spacing w:line="240" w:lineRule="auto"/>
        <w:ind w:firstLine="709"/>
        <w:jc w:val="both"/>
        <w:rPr>
          <w:rFonts w:ascii="Times New Roman" w:eastAsia="Times New Roman" w:hAnsi="Times New Roman" w:cs="Times New Roman"/>
          <w:sz w:val="28"/>
          <w:szCs w:val="28"/>
        </w:rPr>
      </w:pPr>
      <w:r w:rsidRPr="003A377E">
        <w:rPr>
          <w:rFonts w:ascii="Times New Roman" w:eastAsia="Times New Roman" w:hAnsi="Times New Roman" w:cs="Times New Roman"/>
          <w:sz w:val="28"/>
          <w:szCs w:val="28"/>
        </w:rPr>
        <w:t>Izglītības un zinātnes ministre</w:t>
      </w:r>
      <w:r w:rsidRPr="003A377E">
        <w:rPr>
          <w:rFonts w:ascii="Times New Roman" w:eastAsia="Times New Roman" w:hAnsi="Times New Roman" w:cs="Times New Roman"/>
          <w:sz w:val="28"/>
          <w:szCs w:val="28"/>
        </w:rPr>
        <w:tab/>
      </w:r>
      <w:r w:rsidRPr="003A377E">
        <w:rPr>
          <w:rFonts w:ascii="Times New Roman" w:eastAsia="Times New Roman" w:hAnsi="Times New Roman" w:cs="Times New Roman"/>
          <w:sz w:val="28"/>
          <w:szCs w:val="28"/>
        </w:rPr>
        <w:tab/>
      </w:r>
      <w:r w:rsidRPr="003A377E">
        <w:rPr>
          <w:rFonts w:ascii="Times New Roman" w:eastAsia="Times New Roman" w:hAnsi="Times New Roman" w:cs="Times New Roman"/>
          <w:sz w:val="28"/>
          <w:szCs w:val="28"/>
        </w:rPr>
        <w:tab/>
      </w:r>
      <w:r w:rsidRPr="003A377E">
        <w:rPr>
          <w:rFonts w:ascii="Times New Roman" w:eastAsia="Times New Roman" w:hAnsi="Times New Roman" w:cs="Times New Roman"/>
          <w:sz w:val="28"/>
          <w:szCs w:val="28"/>
        </w:rPr>
        <w:tab/>
      </w:r>
      <w:r w:rsidRPr="003A377E">
        <w:rPr>
          <w:rFonts w:ascii="Times New Roman" w:eastAsia="Times New Roman" w:hAnsi="Times New Roman" w:cs="Times New Roman"/>
          <w:sz w:val="28"/>
          <w:szCs w:val="28"/>
        </w:rPr>
        <w:tab/>
        <w:t xml:space="preserve">I. </w:t>
      </w:r>
      <w:proofErr w:type="spellStart"/>
      <w:r w:rsidRPr="003A377E">
        <w:rPr>
          <w:rFonts w:ascii="Times New Roman" w:eastAsia="Times New Roman" w:hAnsi="Times New Roman" w:cs="Times New Roman"/>
          <w:sz w:val="28"/>
          <w:szCs w:val="28"/>
        </w:rPr>
        <w:t>Šuplinska</w:t>
      </w:r>
      <w:proofErr w:type="spellEnd"/>
      <w:r w:rsidRPr="003A377E">
        <w:rPr>
          <w:rFonts w:ascii="Times New Roman" w:eastAsia="Times New Roman" w:hAnsi="Times New Roman" w:cs="Times New Roman"/>
          <w:sz w:val="28"/>
          <w:szCs w:val="28"/>
        </w:rPr>
        <w:t xml:space="preserve"> </w:t>
      </w:r>
    </w:p>
    <w:p w14:paraId="2B1C0B90" w14:textId="77777777" w:rsidR="00473D10" w:rsidRPr="003A377E" w:rsidRDefault="00473D10" w:rsidP="00473D10">
      <w:pPr>
        <w:shd w:val="clear" w:color="auto" w:fill="FFFFFF"/>
        <w:spacing w:line="240" w:lineRule="auto"/>
        <w:ind w:firstLine="709"/>
        <w:jc w:val="both"/>
        <w:rPr>
          <w:rFonts w:ascii="Times New Roman" w:eastAsia="Times New Roman" w:hAnsi="Times New Roman" w:cs="Times New Roman"/>
          <w:sz w:val="28"/>
          <w:szCs w:val="28"/>
        </w:rPr>
      </w:pPr>
    </w:p>
    <w:p w14:paraId="5545C041" w14:textId="77777777" w:rsidR="00473D10" w:rsidRPr="003A377E" w:rsidRDefault="00473D10" w:rsidP="00473D10">
      <w:pPr>
        <w:shd w:val="clear" w:color="auto" w:fill="FFFFFF"/>
        <w:spacing w:line="240" w:lineRule="auto"/>
        <w:ind w:firstLine="709"/>
        <w:jc w:val="both"/>
        <w:rPr>
          <w:rFonts w:ascii="Times New Roman" w:eastAsia="Times New Roman" w:hAnsi="Times New Roman" w:cs="Times New Roman"/>
          <w:sz w:val="28"/>
          <w:szCs w:val="28"/>
        </w:rPr>
      </w:pPr>
      <w:r w:rsidRPr="003A377E">
        <w:rPr>
          <w:rFonts w:ascii="Times New Roman" w:eastAsia="Times New Roman" w:hAnsi="Times New Roman" w:cs="Times New Roman"/>
          <w:sz w:val="28"/>
          <w:szCs w:val="28"/>
        </w:rPr>
        <w:t>Vizē:</w:t>
      </w:r>
    </w:p>
    <w:p w14:paraId="69DC24D8" w14:textId="03638044" w:rsidR="00E40D2D" w:rsidRPr="00473D10" w:rsidRDefault="00473D10" w:rsidP="00CB5C97">
      <w:pPr>
        <w:shd w:val="clear" w:color="auto" w:fill="FFFFFF"/>
        <w:spacing w:line="240" w:lineRule="auto"/>
        <w:ind w:firstLine="709"/>
        <w:jc w:val="both"/>
        <w:rPr>
          <w:rFonts w:ascii="Times New Roman" w:eastAsia="Times New Roman" w:hAnsi="Times New Roman" w:cs="Times New Roman"/>
          <w:sz w:val="28"/>
          <w:szCs w:val="28"/>
        </w:rPr>
      </w:pPr>
      <w:r w:rsidRPr="003A377E">
        <w:rPr>
          <w:rFonts w:ascii="Times New Roman" w:eastAsia="Times New Roman" w:hAnsi="Times New Roman" w:cs="Times New Roman"/>
          <w:sz w:val="28"/>
          <w:szCs w:val="28"/>
        </w:rPr>
        <w:t>Valsts sekretāre</w:t>
      </w:r>
      <w:r w:rsidRPr="003A377E">
        <w:rPr>
          <w:rFonts w:ascii="Times New Roman" w:eastAsia="Times New Roman" w:hAnsi="Times New Roman" w:cs="Times New Roman"/>
          <w:sz w:val="28"/>
          <w:szCs w:val="28"/>
        </w:rPr>
        <w:tab/>
      </w:r>
      <w:r w:rsidRPr="003A377E">
        <w:rPr>
          <w:rFonts w:ascii="Times New Roman" w:eastAsia="Times New Roman" w:hAnsi="Times New Roman" w:cs="Times New Roman"/>
          <w:sz w:val="28"/>
          <w:szCs w:val="28"/>
        </w:rPr>
        <w:tab/>
      </w:r>
      <w:r w:rsidRPr="003A377E">
        <w:rPr>
          <w:rFonts w:ascii="Times New Roman" w:eastAsia="Times New Roman" w:hAnsi="Times New Roman" w:cs="Times New Roman"/>
          <w:sz w:val="28"/>
          <w:szCs w:val="28"/>
        </w:rPr>
        <w:tab/>
      </w:r>
      <w:r w:rsidRPr="003A377E">
        <w:rPr>
          <w:rFonts w:ascii="Times New Roman" w:eastAsia="Times New Roman" w:hAnsi="Times New Roman" w:cs="Times New Roman"/>
          <w:sz w:val="28"/>
          <w:szCs w:val="28"/>
        </w:rPr>
        <w:tab/>
      </w:r>
      <w:r w:rsidRPr="003A377E">
        <w:rPr>
          <w:rFonts w:ascii="Times New Roman" w:eastAsia="Times New Roman" w:hAnsi="Times New Roman" w:cs="Times New Roman"/>
          <w:sz w:val="28"/>
          <w:szCs w:val="28"/>
        </w:rPr>
        <w:tab/>
      </w:r>
      <w:r w:rsidRPr="003A377E">
        <w:rPr>
          <w:rFonts w:ascii="Times New Roman" w:eastAsia="Times New Roman" w:hAnsi="Times New Roman" w:cs="Times New Roman"/>
          <w:sz w:val="28"/>
          <w:szCs w:val="28"/>
        </w:rPr>
        <w:tab/>
      </w:r>
      <w:r w:rsidRPr="003A377E">
        <w:rPr>
          <w:rFonts w:ascii="Times New Roman" w:eastAsia="Times New Roman" w:hAnsi="Times New Roman" w:cs="Times New Roman"/>
          <w:sz w:val="28"/>
          <w:szCs w:val="28"/>
        </w:rPr>
        <w:tab/>
        <w:t>L. Lejiņa</w:t>
      </w:r>
    </w:p>
    <w:sectPr w:rsidR="00E40D2D" w:rsidRPr="00473D10" w:rsidSect="00074B88">
      <w:headerReference w:type="default" r:id="rId13"/>
      <w:footerReference w:type="default" r:id="rId14"/>
      <w:footerReference w:type="first" r:id="rId15"/>
      <w:pgSz w:w="11909" w:h="16834"/>
      <w:pgMar w:top="1350" w:right="1277" w:bottom="1134" w:left="1701" w:header="567" w:footer="726"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E818BAE" w14:textId="77777777" w:rsidR="00964313" w:rsidRDefault="00964313">
      <w:pPr>
        <w:spacing w:line="240" w:lineRule="auto"/>
      </w:pPr>
      <w:r>
        <w:separator/>
      </w:r>
    </w:p>
  </w:endnote>
  <w:endnote w:type="continuationSeparator" w:id="0">
    <w:p w14:paraId="2BAA80EA" w14:textId="77777777" w:rsidR="00964313" w:rsidRDefault="009643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A5" w14:textId="2D99D2C1" w:rsidR="00964313" w:rsidRPr="00467A08" w:rsidRDefault="00964313" w:rsidP="00467A08">
    <w:pPr>
      <w:shd w:val="clear" w:color="auto" w:fill="FFFFFF"/>
      <w:tabs>
        <w:tab w:val="center" w:pos="4513"/>
        <w:tab w:val="right" w:pos="9026"/>
      </w:tabs>
      <w:spacing w:line="240" w:lineRule="auto"/>
      <w:rPr>
        <w:rFonts w:ascii="Times New Roman" w:eastAsia="Times New Roman" w:hAnsi="Times New Roman" w:cs="Times New Roman"/>
        <w:color w:val="000000"/>
        <w:sz w:val="20"/>
        <w:szCs w:val="20"/>
        <w:highlight w:val="white"/>
      </w:rPr>
    </w:pPr>
    <w:r w:rsidRPr="00CC5171">
      <w:rPr>
        <w:rFonts w:ascii="Times New Roman" w:eastAsia="Times New Roman" w:hAnsi="Times New Roman" w:cs="Times New Roman"/>
        <w:color w:val="000000"/>
        <w:sz w:val="20"/>
        <w:szCs w:val="20"/>
      </w:rPr>
      <w:t>IZMNot_</w:t>
    </w:r>
    <w:r>
      <w:rPr>
        <w:rFonts w:ascii="Times New Roman" w:eastAsia="Times New Roman" w:hAnsi="Times New Roman" w:cs="Times New Roman"/>
        <w:color w:val="000000"/>
        <w:sz w:val="20"/>
        <w:szCs w:val="20"/>
      </w:rPr>
      <w:t>18</w:t>
    </w:r>
    <w:r w:rsidRPr="00CC5171">
      <w:rPr>
        <w:rFonts w:ascii="Times New Roman" w:eastAsia="Times New Roman" w:hAnsi="Times New Roman" w:cs="Times New Roman"/>
        <w:color w:val="000000"/>
        <w:sz w:val="20"/>
        <w:szCs w:val="20"/>
      </w:rPr>
      <w:t>0220_PS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DB27DA" w14:textId="2E3724F5" w:rsidR="00964313" w:rsidRPr="00A0686D" w:rsidRDefault="00964313" w:rsidP="00A0686D">
    <w:pPr>
      <w:shd w:val="clear" w:color="auto" w:fill="FFFFFF"/>
      <w:tabs>
        <w:tab w:val="center" w:pos="4513"/>
        <w:tab w:val="right" w:pos="9026"/>
      </w:tabs>
      <w:spacing w:line="240" w:lineRule="auto"/>
      <w:rPr>
        <w:rFonts w:ascii="Times New Roman" w:eastAsia="Times New Roman" w:hAnsi="Times New Roman" w:cs="Times New Roman"/>
        <w:color w:val="000000"/>
        <w:sz w:val="20"/>
        <w:szCs w:val="20"/>
        <w:highlight w:val="white"/>
      </w:rPr>
    </w:pPr>
    <w:r>
      <w:rPr>
        <w:rFonts w:ascii="Times New Roman" w:eastAsia="Times New Roman" w:hAnsi="Times New Roman" w:cs="Times New Roman"/>
        <w:color w:val="000000"/>
        <w:sz w:val="20"/>
        <w:szCs w:val="20"/>
      </w:rPr>
      <w:t>IZMNot_18</w:t>
    </w:r>
    <w:r w:rsidRPr="00CC5171">
      <w:rPr>
        <w:rFonts w:ascii="Times New Roman" w:eastAsia="Times New Roman" w:hAnsi="Times New Roman" w:cs="Times New Roman"/>
        <w:color w:val="000000"/>
        <w:sz w:val="20"/>
        <w:szCs w:val="20"/>
      </w:rPr>
      <w:t>0220_PS</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5D35C8" w14:textId="77777777" w:rsidR="00964313" w:rsidRDefault="00964313">
      <w:pPr>
        <w:spacing w:line="240" w:lineRule="auto"/>
      </w:pPr>
      <w:r>
        <w:separator/>
      </w:r>
    </w:p>
  </w:footnote>
  <w:footnote w:type="continuationSeparator" w:id="0">
    <w:p w14:paraId="5A4EC81B" w14:textId="77777777" w:rsidR="00964313" w:rsidRDefault="00964313">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56531666"/>
      <w:docPartObj>
        <w:docPartGallery w:val="Page Numbers (Top of Page)"/>
        <w:docPartUnique/>
      </w:docPartObj>
    </w:sdtPr>
    <w:sdtEndPr>
      <w:rPr>
        <w:noProof/>
      </w:rPr>
    </w:sdtEndPr>
    <w:sdtContent>
      <w:p w14:paraId="38BF6D2C" w14:textId="0FCA4B26" w:rsidR="00964313" w:rsidRDefault="00964313">
        <w:pPr>
          <w:pStyle w:val="Header"/>
          <w:jc w:val="center"/>
        </w:pPr>
        <w:r w:rsidRPr="001A533D">
          <w:rPr>
            <w:rFonts w:ascii="Times New Roman" w:hAnsi="Times New Roman" w:cs="Times New Roman"/>
            <w:sz w:val="24"/>
            <w:szCs w:val="24"/>
          </w:rPr>
          <w:fldChar w:fldCharType="begin"/>
        </w:r>
        <w:r w:rsidRPr="001A533D">
          <w:rPr>
            <w:rFonts w:ascii="Times New Roman" w:hAnsi="Times New Roman" w:cs="Times New Roman"/>
            <w:sz w:val="24"/>
            <w:szCs w:val="24"/>
          </w:rPr>
          <w:instrText xml:space="preserve"> PAGE   \* MERGEFORMAT </w:instrText>
        </w:r>
        <w:r w:rsidRPr="001A533D">
          <w:rPr>
            <w:rFonts w:ascii="Times New Roman" w:hAnsi="Times New Roman" w:cs="Times New Roman"/>
            <w:sz w:val="24"/>
            <w:szCs w:val="24"/>
          </w:rPr>
          <w:fldChar w:fldCharType="separate"/>
        </w:r>
        <w:r w:rsidR="008B649F">
          <w:rPr>
            <w:rFonts w:ascii="Times New Roman" w:hAnsi="Times New Roman" w:cs="Times New Roman"/>
            <w:noProof/>
            <w:sz w:val="24"/>
            <w:szCs w:val="24"/>
          </w:rPr>
          <w:t>8</w:t>
        </w:r>
        <w:r w:rsidRPr="001A533D">
          <w:rPr>
            <w:rFonts w:ascii="Times New Roman" w:hAnsi="Times New Roman" w:cs="Times New Roman"/>
            <w:noProof/>
            <w:sz w:val="24"/>
            <w:szCs w:val="24"/>
          </w:rPr>
          <w:fldChar w:fldCharType="end"/>
        </w:r>
      </w:p>
    </w:sdtContent>
  </w:sdt>
  <w:p w14:paraId="000000A3" w14:textId="77777777" w:rsidR="00964313" w:rsidRDefault="00964313">
    <w:pPr>
      <w:pBdr>
        <w:top w:val="nil"/>
        <w:left w:val="nil"/>
        <w:bottom w:val="nil"/>
        <w:right w:val="nil"/>
        <w:between w:val="nil"/>
      </w:pBdr>
      <w:tabs>
        <w:tab w:val="center" w:pos="4153"/>
        <w:tab w:val="right" w:pos="8306"/>
      </w:tabs>
      <w:spacing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233BE"/>
    <w:multiLevelType w:val="hybridMultilevel"/>
    <w:tmpl w:val="880A7BD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nsid w:val="352769F5"/>
    <w:multiLevelType w:val="hybridMultilevel"/>
    <w:tmpl w:val="469400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nsid w:val="467C51E5"/>
    <w:multiLevelType w:val="hybridMultilevel"/>
    <w:tmpl w:val="F7EA56BA"/>
    <w:lvl w:ilvl="0" w:tplc="04260001">
      <w:start w:val="1"/>
      <w:numFmt w:val="bullet"/>
      <w:lvlText w:val=""/>
      <w:lvlJc w:val="left"/>
      <w:pPr>
        <w:ind w:left="1429" w:hanging="360"/>
      </w:pPr>
      <w:rPr>
        <w:rFonts w:ascii="Symbol" w:hAnsi="Symbol" w:hint="default"/>
      </w:rPr>
    </w:lvl>
    <w:lvl w:ilvl="1" w:tplc="04260003" w:tentative="1">
      <w:start w:val="1"/>
      <w:numFmt w:val="bullet"/>
      <w:lvlText w:val="o"/>
      <w:lvlJc w:val="left"/>
      <w:pPr>
        <w:ind w:left="2149" w:hanging="360"/>
      </w:pPr>
      <w:rPr>
        <w:rFonts w:ascii="Courier New" w:hAnsi="Courier New" w:cs="Courier New" w:hint="default"/>
      </w:rPr>
    </w:lvl>
    <w:lvl w:ilvl="2" w:tplc="04260005" w:tentative="1">
      <w:start w:val="1"/>
      <w:numFmt w:val="bullet"/>
      <w:lvlText w:val=""/>
      <w:lvlJc w:val="left"/>
      <w:pPr>
        <w:ind w:left="2869" w:hanging="360"/>
      </w:pPr>
      <w:rPr>
        <w:rFonts w:ascii="Wingdings" w:hAnsi="Wingdings" w:hint="default"/>
      </w:rPr>
    </w:lvl>
    <w:lvl w:ilvl="3" w:tplc="04260001" w:tentative="1">
      <w:start w:val="1"/>
      <w:numFmt w:val="bullet"/>
      <w:lvlText w:val=""/>
      <w:lvlJc w:val="left"/>
      <w:pPr>
        <w:ind w:left="3589" w:hanging="360"/>
      </w:pPr>
      <w:rPr>
        <w:rFonts w:ascii="Symbol" w:hAnsi="Symbol" w:hint="default"/>
      </w:rPr>
    </w:lvl>
    <w:lvl w:ilvl="4" w:tplc="04260003" w:tentative="1">
      <w:start w:val="1"/>
      <w:numFmt w:val="bullet"/>
      <w:lvlText w:val="o"/>
      <w:lvlJc w:val="left"/>
      <w:pPr>
        <w:ind w:left="4309" w:hanging="360"/>
      </w:pPr>
      <w:rPr>
        <w:rFonts w:ascii="Courier New" w:hAnsi="Courier New" w:cs="Courier New" w:hint="default"/>
      </w:rPr>
    </w:lvl>
    <w:lvl w:ilvl="5" w:tplc="04260005" w:tentative="1">
      <w:start w:val="1"/>
      <w:numFmt w:val="bullet"/>
      <w:lvlText w:val=""/>
      <w:lvlJc w:val="left"/>
      <w:pPr>
        <w:ind w:left="5029" w:hanging="360"/>
      </w:pPr>
      <w:rPr>
        <w:rFonts w:ascii="Wingdings" w:hAnsi="Wingdings" w:hint="default"/>
      </w:rPr>
    </w:lvl>
    <w:lvl w:ilvl="6" w:tplc="04260001" w:tentative="1">
      <w:start w:val="1"/>
      <w:numFmt w:val="bullet"/>
      <w:lvlText w:val=""/>
      <w:lvlJc w:val="left"/>
      <w:pPr>
        <w:ind w:left="5749" w:hanging="360"/>
      </w:pPr>
      <w:rPr>
        <w:rFonts w:ascii="Symbol" w:hAnsi="Symbol" w:hint="default"/>
      </w:rPr>
    </w:lvl>
    <w:lvl w:ilvl="7" w:tplc="04260003" w:tentative="1">
      <w:start w:val="1"/>
      <w:numFmt w:val="bullet"/>
      <w:lvlText w:val="o"/>
      <w:lvlJc w:val="left"/>
      <w:pPr>
        <w:ind w:left="6469" w:hanging="360"/>
      </w:pPr>
      <w:rPr>
        <w:rFonts w:ascii="Courier New" w:hAnsi="Courier New" w:cs="Courier New" w:hint="default"/>
      </w:rPr>
    </w:lvl>
    <w:lvl w:ilvl="8" w:tplc="04260005" w:tentative="1">
      <w:start w:val="1"/>
      <w:numFmt w:val="bullet"/>
      <w:lvlText w:val=""/>
      <w:lvlJc w:val="left"/>
      <w:pPr>
        <w:ind w:left="7189" w:hanging="360"/>
      </w:pPr>
      <w:rPr>
        <w:rFonts w:ascii="Wingdings" w:hAnsi="Wingdings" w:hint="default"/>
      </w:rPr>
    </w:lvl>
  </w:abstractNum>
  <w:abstractNum w:abstractNumId="3">
    <w:nsid w:val="48E6573B"/>
    <w:multiLevelType w:val="hybridMultilevel"/>
    <w:tmpl w:val="693C7FE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nsid w:val="52833A08"/>
    <w:multiLevelType w:val="multilevel"/>
    <w:tmpl w:val="0464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5AF25F3"/>
    <w:multiLevelType w:val="hybridMultilevel"/>
    <w:tmpl w:val="84AC5E9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682A6E38"/>
    <w:multiLevelType w:val="hybridMultilevel"/>
    <w:tmpl w:val="4140B00A"/>
    <w:lvl w:ilvl="0" w:tplc="0426000F">
      <w:start w:val="1"/>
      <w:numFmt w:val="decimal"/>
      <w:lvlText w:val="%1."/>
      <w:lvlJc w:val="left"/>
      <w:pPr>
        <w:ind w:left="1420" w:hanging="360"/>
      </w:pPr>
    </w:lvl>
    <w:lvl w:ilvl="1" w:tplc="04260019" w:tentative="1">
      <w:start w:val="1"/>
      <w:numFmt w:val="lowerLetter"/>
      <w:lvlText w:val="%2."/>
      <w:lvlJc w:val="left"/>
      <w:pPr>
        <w:ind w:left="2140" w:hanging="360"/>
      </w:pPr>
    </w:lvl>
    <w:lvl w:ilvl="2" w:tplc="0426001B" w:tentative="1">
      <w:start w:val="1"/>
      <w:numFmt w:val="lowerRoman"/>
      <w:lvlText w:val="%3."/>
      <w:lvlJc w:val="right"/>
      <w:pPr>
        <w:ind w:left="2860" w:hanging="180"/>
      </w:pPr>
    </w:lvl>
    <w:lvl w:ilvl="3" w:tplc="0426000F" w:tentative="1">
      <w:start w:val="1"/>
      <w:numFmt w:val="decimal"/>
      <w:lvlText w:val="%4."/>
      <w:lvlJc w:val="left"/>
      <w:pPr>
        <w:ind w:left="3580" w:hanging="360"/>
      </w:pPr>
    </w:lvl>
    <w:lvl w:ilvl="4" w:tplc="04260019" w:tentative="1">
      <w:start w:val="1"/>
      <w:numFmt w:val="lowerLetter"/>
      <w:lvlText w:val="%5."/>
      <w:lvlJc w:val="left"/>
      <w:pPr>
        <w:ind w:left="4300" w:hanging="360"/>
      </w:pPr>
    </w:lvl>
    <w:lvl w:ilvl="5" w:tplc="0426001B" w:tentative="1">
      <w:start w:val="1"/>
      <w:numFmt w:val="lowerRoman"/>
      <w:lvlText w:val="%6."/>
      <w:lvlJc w:val="right"/>
      <w:pPr>
        <w:ind w:left="5020" w:hanging="180"/>
      </w:pPr>
    </w:lvl>
    <w:lvl w:ilvl="6" w:tplc="0426000F" w:tentative="1">
      <w:start w:val="1"/>
      <w:numFmt w:val="decimal"/>
      <w:lvlText w:val="%7."/>
      <w:lvlJc w:val="left"/>
      <w:pPr>
        <w:ind w:left="5740" w:hanging="360"/>
      </w:pPr>
    </w:lvl>
    <w:lvl w:ilvl="7" w:tplc="04260019" w:tentative="1">
      <w:start w:val="1"/>
      <w:numFmt w:val="lowerLetter"/>
      <w:lvlText w:val="%8."/>
      <w:lvlJc w:val="left"/>
      <w:pPr>
        <w:ind w:left="6460" w:hanging="360"/>
      </w:pPr>
    </w:lvl>
    <w:lvl w:ilvl="8" w:tplc="0426001B" w:tentative="1">
      <w:start w:val="1"/>
      <w:numFmt w:val="lowerRoman"/>
      <w:lvlText w:val="%9."/>
      <w:lvlJc w:val="right"/>
      <w:pPr>
        <w:ind w:left="7180" w:hanging="180"/>
      </w:pPr>
    </w:lvl>
  </w:abstractNum>
  <w:abstractNum w:abstractNumId="7">
    <w:nsid w:val="726D1C0D"/>
    <w:multiLevelType w:val="hybridMultilevel"/>
    <w:tmpl w:val="8B3E61AA"/>
    <w:lvl w:ilvl="0" w:tplc="6194F242">
      <w:start w:val="5"/>
      <w:numFmt w:val="bullet"/>
      <w:lvlText w:val="-"/>
      <w:lvlJc w:val="left"/>
      <w:pPr>
        <w:ind w:left="720" w:hanging="360"/>
      </w:pPr>
      <w:rPr>
        <w:rFonts w:ascii="Arial" w:eastAsia="Arial" w:hAnsi="Arial" w:cs="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3"/>
  </w:num>
  <w:num w:numId="4">
    <w:abstractNumId w:val="4"/>
  </w:num>
  <w:num w:numId="5">
    <w:abstractNumId w:val="0"/>
  </w:num>
  <w:num w:numId="6">
    <w:abstractNumId w:val="2"/>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mailMerge>
    <w:mainDocumentType w:val="formLetters"/>
    <w:dataType w:val="textFile"/>
    <w:activeRecord w:val="-1"/>
  </w:mailMerge>
  <w:defaultTabStop w:val="720"/>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BC9"/>
    <w:rsid w:val="000104AB"/>
    <w:rsid w:val="00011855"/>
    <w:rsid w:val="00012B62"/>
    <w:rsid w:val="00012DA7"/>
    <w:rsid w:val="0001660F"/>
    <w:rsid w:val="00022EA8"/>
    <w:rsid w:val="000253A7"/>
    <w:rsid w:val="00026572"/>
    <w:rsid w:val="00027961"/>
    <w:rsid w:val="000318CE"/>
    <w:rsid w:val="00036420"/>
    <w:rsid w:val="0005050D"/>
    <w:rsid w:val="00050C8A"/>
    <w:rsid w:val="00056B94"/>
    <w:rsid w:val="000615A6"/>
    <w:rsid w:val="000642C8"/>
    <w:rsid w:val="00064FED"/>
    <w:rsid w:val="00065FFF"/>
    <w:rsid w:val="00074B88"/>
    <w:rsid w:val="00080426"/>
    <w:rsid w:val="00081591"/>
    <w:rsid w:val="0008206F"/>
    <w:rsid w:val="000904F4"/>
    <w:rsid w:val="00094B44"/>
    <w:rsid w:val="00097EA1"/>
    <w:rsid w:val="000A1672"/>
    <w:rsid w:val="000A3EF2"/>
    <w:rsid w:val="000A463F"/>
    <w:rsid w:val="000A6024"/>
    <w:rsid w:val="000B4225"/>
    <w:rsid w:val="000B526B"/>
    <w:rsid w:val="000B5B01"/>
    <w:rsid w:val="000B5E8D"/>
    <w:rsid w:val="000C3C4A"/>
    <w:rsid w:val="000C67DF"/>
    <w:rsid w:val="000D2585"/>
    <w:rsid w:val="000D3B11"/>
    <w:rsid w:val="000D6889"/>
    <w:rsid w:val="000E659F"/>
    <w:rsid w:val="000E6756"/>
    <w:rsid w:val="000F447B"/>
    <w:rsid w:val="000F4A4F"/>
    <w:rsid w:val="000F4A5D"/>
    <w:rsid w:val="000F6C84"/>
    <w:rsid w:val="00106E72"/>
    <w:rsid w:val="00107D36"/>
    <w:rsid w:val="00111F36"/>
    <w:rsid w:val="00112E7E"/>
    <w:rsid w:val="001139F2"/>
    <w:rsid w:val="00115D8E"/>
    <w:rsid w:val="001237B4"/>
    <w:rsid w:val="001263AE"/>
    <w:rsid w:val="001379B8"/>
    <w:rsid w:val="0014122B"/>
    <w:rsid w:val="00142D46"/>
    <w:rsid w:val="0014535E"/>
    <w:rsid w:val="00150AF9"/>
    <w:rsid w:val="00151EF7"/>
    <w:rsid w:val="00152B93"/>
    <w:rsid w:val="00154CE2"/>
    <w:rsid w:val="00160F3E"/>
    <w:rsid w:val="00165832"/>
    <w:rsid w:val="001747A2"/>
    <w:rsid w:val="00180853"/>
    <w:rsid w:val="00181BAF"/>
    <w:rsid w:val="00184311"/>
    <w:rsid w:val="001934F1"/>
    <w:rsid w:val="00195DB1"/>
    <w:rsid w:val="001A06A9"/>
    <w:rsid w:val="001A533D"/>
    <w:rsid w:val="001A573F"/>
    <w:rsid w:val="001A6927"/>
    <w:rsid w:val="001A7CD8"/>
    <w:rsid w:val="001A7D39"/>
    <w:rsid w:val="001B07CC"/>
    <w:rsid w:val="001B42DC"/>
    <w:rsid w:val="001B4440"/>
    <w:rsid w:val="001B5624"/>
    <w:rsid w:val="001B7E20"/>
    <w:rsid w:val="001C1752"/>
    <w:rsid w:val="001C6133"/>
    <w:rsid w:val="001D133A"/>
    <w:rsid w:val="001E0C7A"/>
    <w:rsid w:val="001E43E1"/>
    <w:rsid w:val="001E5259"/>
    <w:rsid w:val="001E55A3"/>
    <w:rsid w:val="001E7882"/>
    <w:rsid w:val="001F14F2"/>
    <w:rsid w:val="001F2D84"/>
    <w:rsid w:val="001F3CCD"/>
    <w:rsid w:val="001F705D"/>
    <w:rsid w:val="002005B3"/>
    <w:rsid w:val="002160AD"/>
    <w:rsid w:val="00221722"/>
    <w:rsid w:val="00221DEB"/>
    <w:rsid w:val="00226E49"/>
    <w:rsid w:val="002343C7"/>
    <w:rsid w:val="00234E10"/>
    <w:rsid w:val="00242502"/>
    <w:rsid w:val="00242CF2"/>
    <w:rsid w:val="00245257"/>
    <w:rsid w:val="002465BF"/>
    <w:rsid w:val="00253CFE"/>
    <w:rsid w:val="002540AA"/>
    <w:rsid w:val="002553F7"/>
    <w:rsid w:val="00270A63"/>
    <w:rsid w:val="00275DC2"/>
    <w:rsid w:val="002812E1"/>
    <w:rsid w:val="0028191E"/>
    <w:rsid w:val="00282936"/>
    <w:rsid w:val="0028762A"/>
    <w:rsid w:val="00294EB3"/>
    <w:rsid w:val="002A229E"/>
    <w:rsid w:val="002B7B4F"/>
    <w:rsid w:val="002C35AC"/>
    <w:rsid w:val="002D1AF7"/>
    <w:rsid w:val="002D4370"/>
    <w:rsid w:val="002D584A"/>
    <w:rsid w:val="002E7859"/>
    <w:rsid w:val="002F1CDB"/>
    <w:rsid w:val="002F2DEC"/>
    <w:rsid w:val="002F39EE"/>
    <w:rsid w:val="002F4FE1"/>
    <w:rsid w:val="002F51B0"/>
    <w:rsid w:val="00300715"/>
    <w:rsid w:val="0030125E"/>
    <w:rsid w:val="003020D8"/>
    <w:rsid w:val="00302BA7"/>
    <w:rsid w:val="00317693"/>
    <w:rsid w:val="003276AF"/>
    <w:rsid w:val="00330C1E"/>
    <w:rsid w:val="00330D9D"/>
    <w:rsid w:val="00331A39"/>
    <w:rsid w:val="003328FA"/>
    <w:rsid w:val="00333BB6"/>
    <w:rsid w:val="003341BD"/>
    <w:rsid w:val="003437FE"/>
    <w:rsid w:val="00346EE7"/>
    <w:rsid w:val="0035518A"/>
    <w:rsid w:val="00355BC9"/>
    <w:rsid w:val="00361E52"/>
    <w:rsid w:val="003718CF"/>
    <w:rsid w:val="0037446C"/>
    <w:rsid w:val="00381349"/>
    <w:rsid w:val="00381FFE"/>
    <w:rsid w:val="003864F5"/>
    <w:rsid w:val="00390050"/>
    <w:rsid w:val="0039452E"/>
    <w:rsid w:val="00396A32"/>
    <w:rsid w:val="003A20FC"/>
    <w:rsid w:val="003A2D97"/>
    <w:rsid w:val="003A5756"/>
    <w:rsid w:val="003A5B60"/>
    <w:rsid w:val="003A64A1"/>
    <w:rsid w:val="003A6802"/>
    <w:rsid w:val="003A702A"/>
    <w:rsid w:val="003B1955"/>
    <w:rsid w:val="003B266C"/>
    <w:rsid w:val="003B3692"/>
    <w:rsid w:val="003B612F"/>
    <w:rsid w:val="003B6CFD"/>
    <w:rsid w:val="003C0C44"/>
    <w:rsid w:val="003C1A38"/>
    <w:rsid w:val="003C3B1D"/>
    <w:rsid w:val="003C4F3B"/>
    <w:rsid w:val="003C5C8B"/>
    <w:rsid w:val="003C639F"/>
    <w:rsid w:val="003D55ED"/>
    <w:rsid w:val="003E07FC"/>
    <w:rsid w:val="003E3491"/>
    <w:rsid w:val="003E50FB"/>
    <w:rsid w:val="003E6D34"/>
    <w:rsid w:val="00401FE3"/>
    <w:rsid w:val="00405C01"/>
    <w:rsid w:val="004071C1"/>
    <w:rsid w:val="004107A2"/>
    <w:rsid w:val="00417DC8"/>
    <w:rsid w:val="00421196"/>
    <w:rsid w:val="00424564"/>
    <w:rsid w:val="004259C8"/>
    <w:rsid w:val="00434251"/>
    <w:rsid w:val="00437AA7"/>
    <w:rsid w:val="0044013F"/>
    <w:rsid w:val="00440BE5"/>
    <w:rsid w:val="00444E6C"/>
    <w:rsid w:val="004578DF"/>
    <w:rsid w:val="00461FBB"/>
    <w:rsid w:val="00465567"/>
    <w:rsid w:val="00467A08"/>
    <w:rsid w:val="00473D10"/>
    <w:rsid w:val="0047680A"/>
    <w:rsid w:val="00477D7F"/>
    <w:rsid w:val="00481173"/>
    <w:rsid w:val="004905C5"/>
    <w:rsid w:val="00491E7C"/>
    <w:rsid w:val="004A24D5"/>
    <w:rsid w:val="004A50D4"/>
    <w:rsid w:val="004A6211"/>
    <w:rsid w:val="004B0502"/>
    <w:rsid w:val="004B09C1"/>
    <w:rsid w:val="004B0EFD"/>
    <w:rsid w:val="004B469D"/>
    <w:rsid w:val="004C0BCB"/>
    <w:rsid w:val="004C1386"/>
    <w:rsid w:val="004C2581"/>
    <w:rsid w:val="004C4040"/>
    <w:rsid w:val="004C49B6"/>
    <w:rsid w:val="004C51C6"/>
    <w:rsid w:val="004C6ADA"/>
    <w:rsid w:val="004D2201"/>
    <w:rsid w:val="004D4CA9"/>
    <w:rsid w:val="004D784A"/>
    <w:rsid w:val="004E0A93"/>
    <w:rsid w:val="004E1DCA"/>
    <w:rsid w:val="004E6F62"/>
    <w:rsid w:val="004F1B99"/>
    <w:rsid w:val="004F4E50"/>
    <w:rsid w:val="004F5759"/>
    <w:rsid w:val="00501D88"/>
    <w:rsid w:val="005070E2"/>
    <w:rsid w:val="00507510"/>
    <w:rsid w:val="00512410"/>
    <w:rsid w:val="00517ED4"/>
    <w:rsid w:val="005220C5"/>
    <w:rsid w:val="00522BB3"/>
    <w:rsid w:val="005246B9"/>
    <w:rsid w:val="0052607A"/>
    <w:rsid w:val="00526E13"/>
    <w:rsid w:val="00532C09"/>
    <w:rsid w:val="00537E57"/>
    <w:rsid w:val="00546178"/>
    <w:rsid w:val="005549D7"/>
    <w:rsid w:val="005550E9"/>
    <w:rsid w:val="005562DB"/>
    <w:rsid w:val="0055717B"/>
    <w:rsid w:val="0055733F"/>
    <w:rsid w:val="005636BE"/>
    <w:rsid w:val="00576B6C"/>
    <w:rsid w:val="005818D5"/>
    <w:rsid w:val="00581C68"/>
    <w:rsid w:val="0058553C"/>
    <w:rsid w:val="00591598"/>
    <w:rsid w:val="005919CF"/>
    <w:rsid w:val="00593E15"/>
    <w:rsid w:val="00595B78"/>
    <w:rsid w:val="005A6D68"/>
    <w:rsid w:val="005B32A0"/>
    <w:rsid w:val="005B35B9"/>
    <w:rsid w:val="005C19F0"/>
    <w:rsid w:val="005C56EC"/>
    <w:rsid w:val="005D0D35"/>
    <w:rsid w:val="005D4588"/>
    <w:rsid w:val="005E0E67"/>
    <w:rsid w:val="005E15B7"/>
    <w:rsid w:val="005E5370"/>
    <w:rsid w:val="005E6071"/>
    <w:rsid w:val="0061159B"/>
    <w:rsid w:val="006121BB"/>
    <w:rsid w:val="006204C7"/>
    <w:rsid w:val="00623AAA"/>
    <w:rsid w:val="00626309"/>
    <w:rsid w:val="00627C8F"/>
    <w:rsid w:val="00630A32"/>
    <w:rsid w:val="00631EC8"/>
    <w:rsid w:val="00634B16"/>
    <w:rsid w:val="00634E16"/>
    <w:rsid w:val="00636140"/>
    <w:rsid w:val="00645861"/>
    <w:rsid w:val="00645F4A"/>
    <w:rsid w:val="00650347"/>
    <w:rsid w:val="0065106A"/>
    <w:rsid w:val="00662FD2"/>
    <w:rsid w:val="0066347A"/>
    <w:rsid w:val="00666EC0"/>
    <w:rsid w:val="00670328"/>
    <w:rsid w:val="00671DAC"/>
    <w:rsid w:val="006774AC"/>
    <w:rsid w:val="00681736"/>
    <w:rsid w:val="00683BD2"/>
    <w:rsid w:val="00687C05"/>
    <w:rsid w:val="0069696A"/>
    <w:rsid w:val="006A2895"/>
    <w:rsid w:val="006A2D2D"/>
    <w:rsid w:val="006B0752"/>
    <w:rsid w:val="006B2138"/>
    <w:rsid w:val="006B37C4"/>
    <w:rsid w:val="006C2B29"/>
    <w:rsid w:val="006C41DE"/>
    <w:rsid w:val="006D0B2C"/>
    <w:rsid w:val="006D1F72"/>
    <w:rsid w:val="006D3D00"/>
    <w:rsid w:val="006E1FED"/>
    <w:rsid w:val="006F25F0"/>
    <w:rsid w:val="006F4D90"/>
    <w:rsid w:val="006F6594"/>
    <w:rsid w:val="00700DD7"/>
    <w:rsid w:val="00703A75"/>
    <w:rsid w:val="0070400E"/>
    <w:rsid w:val="00706220"/>
    <w:rsid w:val="00711582"/>
    <w:rsid w:val="00713DE2"/>
    <w:rsid w:val="0072111A"/>
    <w:rsid w:val="00722529"/>
    <w:rsid w:val="00730945"/>
    <w:rsid w:val="00732898"/>
    <w:rsid w:val="007328D7"/>
    <w:rsid w:val="007331C7"/>
    <w:rsid w:val="00733C40"/>
    <w:rsid w:val="007345D9"/>
    <w:rsid w:val="00735635"/>
    <w:rsid w:val="007404BC"/>
    <w:rsid w:val="00743BD2"/>
    <w:rsid w:val="00751DC1"/>
    <w:rsid w:val="007550D8"/>
    <w:rsid w:val="007741AF"/>
    <w:rsid w:val="00774664"/>
    <w:rsid w:val="00783596"/>
    <w:rsid w:val="00786BEF"/>
    <w:rsid w:val="00790739"/>
    <w:rsid w:val="00797B10"/>
    <w:rsid w:val="007A0395"/>
    <w:rsid w:val="007A0423"/>
    <w:rsid w:val="007A1B3E"/>
    <w:rsid w:val="007A7EA3"/>
    <w:rsid w:val="007B216C"/>
    <w:rsid w:val="007B490F"/>
    <w:rsid w:val="007B5966"/>
    <w:rsid w:val="007C0F86"/>
    <w:rsid w:val="007C6743"/>
    <w:rsid w:val="007C67DE"/>
    <w:rsid w:val="007D2BFA"/>
    <w:rsid w:val="007D537D"/>
    <w:rsid w:val="007D661C"/>
    <w:rsid w:val="007E2304"/>
    <w:rsid w:val="007E5DBE"/>
    <w:rsid w:val="007E6A55"/>
    <w:rsid w:val="007F0385"/>
    <w:rsid w:val="007F152A"/>
    <w:rsid w:val="007F1E32"/>
    <w:rsid w:val="007F2FBE"/>
    <w:rsid w:val="007F3E9A"/>
    <w:rsid w:val="008013B2"/>
    <w:rsid w:val="00806AB5"/>
    <w:rsid w:val="00807631"/>
    <w:rsid w:val="008174EA"/>
    <w:rsid w:val="00821526"/>
    <w:rsid w:val="008251EF"/>
    <w:rsid w:val="0083451D"/>
    <w:rsid w:val="00835DE7"/>
    <w:rsid w:val="00837259"/>
    <w:rsid w:val="00841DCD"/>
    <w:rsid w:val="0084695A"/>
    <w:rsid w:val="00846E49"/>
    <w:rsid w:val="008516E6"/>
    <w:rsid w:val="0085351D"/>
    <w:rsid w:val="0085425D"/>
    <w:rsid w:val="00855344"/>
    <w:rsid w:val="008641DF"/>
    <w:rsid w:val="00866C3C"/>
    <w:rsid w:val="00872451"/>
    <w:rsid w:val="00873498"/>
    <w:rsid w:val="008760D8"/>
    <w:rsid w:val="00885E87"/>
    <w:rsid w:val="00886671"/>
    <w:rsid w:val="00891A09"/>
    <w:rsid w:val="008A590C"/>
    <w:rsid w:val="008A5F2B"/>
    <w:rsid w:val="008A6FDA"/>
    <w:rsid w:val="008B0797"/>
    <w:rsid w:val="008B0882"/>
    <w:rsid w:val="008B3179"/>
    <w:rsid w:val="008B3548"/>
    <w:rsid w:val="008B649F"/>
    <w:rsid w:val="008B7A9E"/>
    <w:rsid w:val="008C3968"/>
    <w:rsid w:val="008C63EC"/>
    <w:rsid w:val="008C6A16"/>
    <w:rsid w:val="008D42B2"/>
    <w:rsid w:val="008D554B"/>
    <w:rsid w:val="008E3B38"/>
    <w:rsid w:val="008E56D5"/>
    <w:rsid w:val="008F1632"/>
    <w:rsid w:val="008F1A5B"/>
    <w:rsid w:val="008F2C1E"/>
    <w:rsid w:val="008F7617"/>
    <w:rsid w:val="008F7DA4"/>
    <w:rsid w:val="00902062"/>
    <w:rsid w:val="009043B5"/>
    <w:rsid w:val="009061D0"/>
    <w:rsid w:val="009109CD"/>
    <w:rsid w:val="0091227B"/>
    <w:rsid w:val="00912D91"/>
    <w:rsid w:val="009169C0"/>
    <w:rsid w:val="00916AEA"/>
    <w:rsid w:val="00920A78"/>
    <w:rsid w:val="00922276"/>
    <w:rsid w:val="0092705C"/>
    <w:rsid w:val="00935137"/>
    <w:rsid w:val="0093633E"/>
    <w:rsid w:val="00944695"/>
    <w:rsid w:val="0094722E"/>
    <w:rsid w:val="009611AD"/>
    <w:rsid w:val="00964313"/>
    <w:rsid w:val="0096515C"/>
    <w:rsid w:val="00971872"/>
    <w:rsid w:val="009748BA"/>
    <w:rsid w:val="009771E2"/>
    <w:rsid w:val="00980CC8"/>
    <w:rsid w:val="00984834"/>
    <w:rsid w:val="00984F60"/>
    <w:rsid w:val="00987A65"/>
    <w:rsid w:val="00993E20"/>
    <w:rsid w:val="00993ED4"/>
    <w:rsid w:val="009A0BF6"/>
    <w:rsid w:val="009A1181"/>
    <w:rsid w:val="009A1DA9"/>
    <w:rsid w:val="009A4B2D"/>
    <w:rsid w:val="009A6380"/>
    <w:rsid w:val="009A6F2B"/>
    <w:rsid w:val="009B043B"/>
    <w:rsid w:val="009B062F"/>
    <w:rsid w:val="009B1D5B"/>
    <w:rsid w:val="009B5BFA"/>
    <w:rsid w:val="009C4E0B"/>
    <w:rsid w:val="009D149F"/>
    <w:rsid w:val="009D59E2"/>
    <w:rsid w:val="009D5BE2"/>
    <w:rsid w:val="009D76EF"/>
    <w:rsid w:val="009E3E43"/>
    <w:rsid w:val="009E4027"/>
    <w:rsid w:val="009F0745"/>
    <w:rsid w:val="009F1D25"/>
    <w:rsid w:val="009F332D"/>
    <w:rsid w:val="009F79B6"/>
    <w:rsid w:val="00A0079D"/>
    <w:rsid w:val="00A00AA6"/>
    <w:rsid w:val="00A04CE3"/>
    <w:rsid w:val="00A0686D"/>
    <w:rsid w:val="00A141B5"/>
    <w:rsid w:val="00A20764"/>
    <w:rsid w:val="00A246D0"/>
    <w:rsid w:val="00A259FF"/>
    <w:rsid w:val="00A26E3E"/>
    <w:rsid w:val="00A30E02"/>
    <w:rsid w:val="00A30F97"/>
    <w:rsid w:val="00A316B1"/>
    <w:rsid w:val="00A322FA"/>
    <w:rsid w:val="00A32313"/>
    <w:rsid w:val="00A4069A"/>
    <w:rsid w:val="00A43586"/>
    <w:rsid w:val="00A44751"/>
    <w:rsid w:val="00A45A44"/>
    <w:rsid w:val="00A53C94"/>
    <w:rsid w:val="00A54BD7"/>
    <w:rsid w:val="00A60D44"/>
    <w:rsid w:val="00A62296"/>
    <w:rsid w:val="00A64776"/>
    <w:rsid w:val="00A66BBB"/>
    <w:rsid w:val="00A7778A"/>
    <w:rsid w:val="00A82C62"/>
    <w:rsid w:val="00A84DF0"/>
    <w:rsid w:val="00A9046C"/>
    <w:rsid w:val="00A93F7A"/>
    <w:rsid w:val="00A94087"/>
    <w:rsid w:val="00A94A90"/>
    <w:rsid w:val="00A95D71"/>
    <w:rsid w:val="00A96166"/>
    <w:rsid w:val="00A96AF7"/>
    <w:rsid w:val="00AA07A2"/>
    <w:rsid w:val="00AA213A"/>
    <w:rsid w:val="00AA26E4"/>
    <w:rsid w:val="00AA3F53"/>
    <w:rsid w:val="00AB4BDC"/>
    <w:rsid w:val="00AB52AB"/>
    <w:rsid w:val="00AB7955"/>
    <w:rsid w:val="00AB7D61"/>
    <w:rsid w:val="00AC07EF"/>
    <w:rsid w:val="00AC3BEC"/>
    <w:rsid w:val="00AC4F23"/>
    <w:rsid w:val="00AD09A1"/>
    <w:rsid w:val="00AD403C"/>
    <w:rsid w:val="00AD6F3F"/>
    <w:rsid w:val="00AE6AA1"/>
    <w:rsid w:val="00AE75DC"/>
    <w:rsid w:val="00AF04CB"/>
    <w:rsid w:val="00AF295A"/>
    <w:rsid w:val="00AF4BAB"/>
    <w:rsid w:val="00AF6390"/>
    <w:rsid w:val="00AF78DE"/>
    <w:rsid w:val="00B01067"/>
    <w:rsid w:val="00B0138D"/>
    <w:rsid w:val="00B03209"/>
    <w:rsid w:val="00B0331B"/>
    <w:rsid w:val="00B047B3"/>
    <w:rsid w:val="00B06E6C"/>
    <w:rsid w:val="00B119EC"/>
    <w:rsid w:val="00B12206"/>
    <w:rsid w:val="00B160EF"/>
    <w:rsid w:val="00B204F7"/>
    <w:rsid w:val="00B24993"/>
    <w:rsid w:val="00B34F60"/>
    <w:rsid w:val="00B3700F"/>
    <w:rsid w:val="00B42051"/>
    <w:rsid w:val="00B46C3D"/>
    <w:rsid w:val="00B46CEA"/>
    <w:rsid w:val="00B472CD"/>
    <w:rsid w:val="00B51551"/>
    <w:rsid w:val="00B603D7"/>
    <w:rsid w:val="00B67F71"/>
    <w:rsid w:val="00B730D3"/>
    <w:rsid w:val="00B74821"/>
    <w:rsid w:val="00B801CF"/>
    <w:rsid w:val="00B86F10"/>
    <w:rsid w:val="00B90490"/>
    <w:rsid w:val="00B92B17"/>
    <w:rsid w:val="00B93A40"/>
    <w:rsid w:val="00BA0E50"/>
    <w:rsid w:val="00BA4A7F"/>
    <w:rsid w:val="00BA701F"/>
    <w:rsid w:val="00BB0BF5"/>
    <w:rsid w:val="00BB1703"/>
    <w:rsid w:val="00BB54F2"/>
    <w:rsid w:val="00BB65F9"/>
    <w:rsid w:val="00BB66CC"/>
    <w:rsid w:val="00BC2A41"/>
    <w:rsid w:val="00BC46B0"/>
    <w:rsid w:val="00BC4D22"/>
    <w:rsid w:val="00BC5FA3"/>
    <w:rsid w:val="00BC746C"/>
    <w:rsid w:val="00BC79B6"/>
    <w:rsid w:val="00BD1024"/>
    <w:rsid w:val="00BD6548"/>
    <w:rsid w:val="00BE21AB"/>
    <w:rsid w:val="00BE36A0"/>
    <w:rsid w:val="00BE41F1"/>
    <w:rsid w:val="00BF1409"/>
    <w:rsid w:val="00BF2FD2"/>
    <w:rsid w:val="00BF39BB"/>
    <w:rsid w:val="00BF57F2"/>
    <w:rsid w:val="00C01323"/>
    <w:rsid w:val="00C014B0"/>
    <w:rsid w:val="00C06D47"/>
    <w:rsid w:val="00C2471A"/>
    <w:rsid w:val="00C247C9"/>
    <w:rsid w:val="00C24D49"/>
    <w:rsid w:val="00C2571E"/>
    <w:rsid w:val="00C266E3"/>
    <w:rsid w:val="00C3721F"/>
    <w:rsid w:val="00C44204"/>
    <w:rsid w:val="00C46CDA"/>
    <w:rsid w:val="00C5297B"/>
    <w:rsid w:val="00C553F8"/>
    <w:rsid w:val="00C563B4"/>
    <w:rsid w:val="00C5791D"/>
    <w:rsid w:val="00C635E2"/>
    <w:rsid w:val="00C67861"/>
    <w:rsid w:val="00C7158B"/>
    <w:rsid w:val="00C73C32"/>
    <w:rsid w:val="00C804B4"/>
    <w:rsid w:val="00C8304B"/>
    <w:rsid w:val="00C90C7F"/>
    <w:rsid w:val="00C973DB"/>
    <w:rsid w:val="00C97447"/>
    <w:rsid w:val="00C976C8"/>
    <w:rsid w:val="00CA2F37"/>
    <w:rsid w:val="00CA48E2"/>
    <w:rsid w:val="00CB5C97"/>
    <w:rsid w:val="00CB66D0"/>
    <w:rsid w:val="00CB6CC9"/>
    <w:rsid w:val="00CC130F"/>
    <w:rsid w:val="00CC2153"/>
    <w:rsid w:val="00CC5171"/>
    <w:rsid w:val="00CC5BC9"/>
    <w:rsid w:val="00CC77F4"/>
    <w:rsid w:val="00CD054F"/>
    <w:rsid w:val="00CD3ADC"/>
    <w:rsid w:val="00CD6AFE"/>
    <w:rsid w:val="00CE0366"/>
    <w:rsid w:val="00CE14D6"/>
    <w:rsid w:val="00CE32CF"/>
    <w:rsid w:val="00CF676D"/>
    <w:rsid w:val="00D010AE"/>
    <w:rsid w:val="00D012E3"/>
    <w:rsid w:val="00D03175"/>
    <w:rsid w:val="00D11ED4"/>
    <w:rsid w:val="00D13111"/>
    <w:rsid w:val="00D147CD"/>
    <w:rsid w:val="00D17E20"/>
    <w:rsid w:val="00D23BAB"/>
    <w:rsid w:val="00D25CE6"/>
    <w:rsid w:val="00D349C9"/>
    <w:rsid w:val="00D42692"/>
    <w:rsid w:val="00D43B12"/>
    <w:rsid w:val="00D43FE8"/>
    <w:rsid w:val="00D509AD"/>
    <w:rsid w:val="00D5251B"/>
    <w:rsid w:val="00D53CC7"/>
    <w:rsid w:val="00D547E2"/>
    <w:rsid w:val="00D57C1D"/>
    <w:rsid w:val="00D61A52"/>
    <w:rsid w:val="00D61F30"/>
    <w:rsid w:val="00D659BD"/>
    <w:rsid w:val="00D65B70"/>
    <w:rsid w:val="00D65C3C"/>
    <w:rsid w:val="00D672EE"/>
    <w:rsid w:val="00D71090"/>
    <w:rsid w:val="00D71C50"/>
    <w:rsid w:val="00D737B2"/>
    <w:rsid w:val="00D74849"/>
    <w:rsid w:val="00D75E5D"/>
    <w:rsid w:val="00D76C7D"/>
    <w:rsid w:val="00D814B4"/>
    <w:rsid w:val="00D8236F"/>
    <w:rsid w:val="00D928E7"/>
    <w:rsid w:val="00D93192"/>
    <w:rsid w:val="00DA3F82"/>
    <w:rsid w:val="00DA4EBC"/>
    <w:rsid w:val="00DA5178"/>
    <w:rsid w:val="00DB4CA3"/>
    <w:rsid w:val="00DC5191"/>
    <w:rsid w:val="00DD2C17"/>
    <w:rsid w:val="00DD55A2"/>
    <w:rsid w:val="00DD5C8B"/>
    <w:rsid w:val="00DF2B81"/>
    <w:rsid w:val="00DF3322"/>
    <w:rsid w:val="00DF77B2"/>
    <w:rsid w:val="00E016A8"/>
    <w:rsid w:val="00E03865"/>
    <w:rsid w:val="00E03CDE"/>
    <w:rsid w:val="00E0460C"/>
    <w:rsid w:val="00E079CE"/>
    <w:rsid w:val="00E11D6B"/>
    <w:rsid w:val="00E152DC"/>
    <w:rsid w:val="00E179CE"/>
    <w:rsid w:val="00E217C7"/>
    <w:rsid w:val="00E25D25"/>
    <w:rsid w:val="00E2677E"/>
    <w:rsid w:val="00E349BD"/>
    <w:rsid w:val="00E40BB5"/>
    <w:rsid w:val="00E40D2D"/>
    <w:rsid w:val="00E415AC"/>
    <w:rsid w:val="00E41FB0"/>
    <w:rsid w:val="00E42021"/>
    <w:rsid w:val="00E42064"/>
    <w:rsid w:val="00E51D75"/>
    <w:rsid w:val="00E53A4A"/>
    <w:rsid w:val="00E55C77"/>
    <w:rsid w:val="00E62498"/>
    <w:rsid w:val="00E63463"/>
    <w:rsid w:val="00E638F0"/>
    <w:rsid w:val="00E6662F"/>
    <w:rsid w:val="00E6737F"/>
    <w:rsid w:val="00E67726"/>
    <w:rsid w:val="00E67E9A"/>
    <w:rsid w:val="00E75C63"/>
    <w:rsid w:val="00E76EEC"/>
    <w:rsid w:val="00E800C8"/>
    <w:rsid w:val="00E81964"/>
    <w:rsid w:val="00E846F5"/>
    <w:rsid w:val="00E868F8"/>
    <w:rsid w:val="00E93989"/>
    <w:rsid w:val="00EA092C"/>
    <w:rsid w:val="00EA692B"/>
    <w:rsid w:val="00EA6F20"/>
    <w:rsid w:val="00EB2E00"/>
    <w:rsid w:val="00EB7158"/>
    <w:rsid w:val="00EC64B4"/>
    <w:rsid w:val="00ED38FF"/>
    <w:rsid w:val="00EE0FED"/>
    <w:rsid w:val="00EE19A8"/>
    <w:rsid w:val="00EE41F3"/>
    <w:rsid w:val="00EE45B9"/>
    <w:rsid w:val="00EE6069"/>
    <w:rsid w:val="00EE6A67"/>
    <w:rsid w:val="00EF22D3"/>
    <w:rsid w:val="00EF445C"/>
    <w:rsid w:val="00EF4853"/>
    <w:rsid w:val="00F0291B"/>
    <w:rsid w:val="00F079D5"/>
    <w:rsid w:val="00F11DA7"/>
    <w:rsid w:val="00F158DC"/>
    <w:rsid w:val="00F2111B"/>
    <w:rsid w:val="00F31BBC"/>
    <w:rsid w:val="00F324EF"/>
    <w:rsid w:val="00F332E9"/>
    <w:rsid w:val="00F352A1"/>
    <w:rsid w:val="00F36A5A"/>
    <w:rsid w:val="00F41BF8"/>
    <w:rsid w:val="00F42411"/>
    <w:rsid w:val="00F426E4"/>
    <w:rsid w:val="00F42BB5"/>
    <w:rsid w:val="00F45395"/>
    <w:rsid w:val="00F45B3B"/>
    <w:rsid w:val="00F520AF"/>
    <w:rsid w:val="00F53EBB"/>
    <w:rsid w:val="00F54B98"/>
    <w:rsid w:val="00F55EA9"/>
    <w:rsid w:val="00F61407"/>
    <w:rsid w:val="00F73FA0"/>
    <w:rsid w:val="00F90534"/>
    <w:rsid w:val="00F938DD"/>
    <w:rsid w:val="00F9515C"/>
    <w:rsid w:val="00F956DB"/>
    <w:rsid w:val="00FA656D"/>
    <w:rsid w:val="00FA68B0"/>
    <w:rsid w:val="00FA7851"/>
    <w:rsid w:val="00FB13C1"/>
    <w:rsid w:val="00FC4D1D"/>
    <w:rsid w:val="00FC612D"/>
    <w:rsid w:val="00FD5250"/>
    <w:rsid w:val="00FE3335"/>
    <w:rsid w:val="00FE633C"/>
    <w:rsid w:val="00FF178C"/>
    <w:rsid w:val="00FF4B8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5EDE4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lv-LV" w:eastAsia="lv-LV"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34E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E1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96A32"/>
    <w:rPr>
      <w:b/>
      <w:bCs/>
    </w:rPr>
  </w:style>
  <w:style w:type="character" w:customStyle="1" w:styleId="CommentSubjectChar">
    <w:name w:val="Comment Subject Char"/>
    <w:basedOn w:val="CommentTextChar"/>
    <w:link w:val="CommentSubject"/>
    <w:uiPriority w:val="99"/>
    <w:semiHidden/>
    <w:rsid w:val="00396A32"/>
    <w:rPr>
      <w:b/>
      <w:bCs/>
      <w:sz w:val="20"/>
      <w:szCs w:val="20"/>
    </w:rPr>
  </w:style>
  <w:style w:type="paragraph" w:styleId="Header">
    <w:name w:val="header"/>
    <w:basedOn w:val="Normal"/>
    <w:link w:val="HeaderChar"/>
    <w:uiPriority w:val="99"/>
    <w:unhideWhenUsed/>
    <w:rsid w:val="00E11D6B"/>
    <w:pPr>
      <w:tabs>
        <w:tab w:val="center" w:pos="4153"/>
        <w:tab w:val="right" w:pos="8306"/>
      </w:tabs>
      <w:spacing w:line="240" w:lineRule="auto"/>
    </w:pPr>
  </w:style>
  <w:style w:type="character" w:customStyle="1" w:styleId="HeaderChar">
    <w:name w:val="Header Char"/>
    <w:basedOn w:val="DefaultParagraphFont"/>
    <w:link w:val="Header"/>
    <w:uiPriority w:val="99"/>
    <w:rsid w:val="00E11D6B"/>
  </w:style>
  <w:style w:type="paragraph" w:styleId="Footer">
    <w:name w:val="footer"/>
    <w:basedOn w:val="Normal"/>
    <w:link w:val="FooterChar"/>
    <w:uiPriority w:val="99"/>
    <w:unhideWhenUsed/>
    <w:rsid w:val="00E11D6B"/>
    <w:pPr>
      <w:tabs>
        <w:tab w:val="center" w:pos="4153"/>
        <w:tab w:val="right" w:pos="8306"/>
      </w:tabs>
      <w:spacing w:line="240" w:lineRule="auto"/>
    </w:pPr>
  </w:style>
  <w:style w:type="character" w:customStyle="1" w:styleId="FooterChar">
    <w:name w:val="Footer Char"/>
    <w:basedOn w:val="DefaultParagraphFont"/>
    <w:link w:val="Footer"/>
    <w:uiPriority w:val="99"/>
    <w:rsid w:val="00E11D6B"/>
  </w:style>
  <w:style w:type="paragraph" w:styleId="ListParagraph">
    <w:name w:val="List Paragraph"/>
    <w:basedOn w:val="Normal"/>
    <w:uiPriority w:val="34"/>
    <w:qFormat/>
    <w:rsid w:val="00A4069A"/>
    <w:pPr>
      <w:ind w:left="720"/>
      <w:contextualSpacing/>
    </w:pPr>
  </w:style>
  <w:style w:type="table" w:customStyle="1" w:styleId="TableGrid1">
    <w:name w:val="Table Grid1"/>
    <w:basedOn w:val="TableNormal"/>
    <w:next w:val="TableGrid"/>
    <w:uiPriority w:val="39"/>
    <w:rsid w:val="00A93F7A"/>
    <w:pPr>
      <w:spacing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93F7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C1386"/>
    <w:rPr>
      <w:color w:val="0000FF"/>
      <w:u w:val="single"/>
    </w:rPr>
  </w:style>
  <w:style w:type="paragraph" w:customStyle="1" w:styleId="tv213">
    <w:name w:val="tv213"/>
    <w:basedOn w:val="Normal"/>
    <w:rsid w:val="004C13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3">
    <w:name w:val="t3"/>
    <w:basedOn w:val="DefaultParagraphFont"/>
    <w:rsid w:val="00711582"/>
  </w:style>
  <w:style w:type="character" w:customStyle="1" w:styleId="fwn">
    <w:name w:val="fwn"/>
    <w:basedOn w:val="DefaultParagraphFont"/>
    <w:rsid w:val="00711582"/>
  </w:style>
  <w:style w:type="paragraph" w:styleId="Revision">
    <w:name w:val="Revision"/>
    <w:hidden/>
    <w:uiPriority w:val="99"/>
    <w:semiHidden/>
    <w:rsid w:val="002D4370"/>
    <w:pPr>
      <w:spacing w:line="240" w:lineRule="auto"/>
    </w:pPr>
  </w:style>
  <w:style w:type="paragraph" w:customStyle="1" w:styleId="labojumupamats">
    <w:name w:val="labojumu_pamats"/>
    <w:basedOn w:val="Normal"/>
    <w:rsid w:val="009611AD"/>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lv-LV" w:eastAsia="lv-LV"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634E1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34E16"/>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396A32"/>
    <w:rPr>
      <w:b/>
      <w:bCs/>
    </w:rPr>
  </w:style>
  <w:style w:type="character" w:customStyle="1" w:styleId="CommentSubjectChar">
    <w:name w:val="Comment Subject Char"/>
    <w:basedOn w:val="CommentTextChar"/>
    <w:link w:val="CommentSubject"/>
    <w:uiPriority w:val="99"/>
    <w:semiHidden/>
    <w:rsid w:val="00396A32"/>
    <w:rPr>
      <w:b/>
      <w:bCs/>
      <w:sz w:val="20"/>
      <w:szCs w:val="20"/>
    </w:rPr>
  </w:style>
  <w:style w:type="paragraph" w:styleId="Header">
    <w:name w:val="header"/>
    <w:basedOn w:val="Normal"/>
    <w:link w:val="HeaderChar"/>
    <w:uiPriority w:val="99"/>
    <w:unhideWhenUsed/>
    <w:rsid w:val="00E11D6B"/>
    <w:pPr>
      <w:tabs>
        <w:tab w:val="center" w:pos="4153"/>
        <w:tab w:val="right" w:pos="8306"/>
      </w:tabs>
      <w:spacing w:line="240" w:lineRule="auto"/>
    </w:pPr>
  </w:style>
  <w:style w:type="character" w:customStyle="1" w:styleId="HeaderChar">
    <w:name w:val="Header Char"/>
    <w:basedOn w:val="DefaultParagraphFont"/>
    <w:link w:val="Header"/>
    <w:uiPriority w:val="99"/>
    <w:rsid w:val="00E11D6B"/>
  </w:style>
  <w:style w:type="paragraph" w:styleId="Footer">
    <w:name w:val="footer"/>
    <w:basedOn w:val="Normal"/>
    <w:link w:val="FooterChar"/>
    <w:uiPriority w:val="99"/>
    <w:unhideWhenUsed/>
    <w:rsid w:val="00E11D6B"/>
    <w:pPr>
      <w:tabs>
        <w:tab w:val="center" w:pos="4153"/>
        <w:tab w:val="right" w:pos="8306"/>
      </w:tabs>
      <w:spacing w:line="240" w:lineRule="auto"/>
    </w:pPr>
  </w:style>
  <w:style w:type="character" w:customStyle="1" w:styleId="FooterChar">
    <w:name w:val="Footer Char"/>
    <w:basedOn w:val="DefaultParagraphFont"/>
    <w:link w:val="Footer"/>
    <w:uiPriority w:val="99"/>
    <w:rsid w:val="00E11D6B"/>
  </w:style>
  <w:style w:type="paragraph" w:styleId="ListParagraph">
    <w:name w:val="List Paragraph"/>
    <w:basedOn w:val="Normal"/>
    <w:uiPriority w:val="34"/>
    <w:qFormat/>
    <w:rsid w:val="00A4069A"/>
    <w:pPr>
      <w:ind w:left="720"/>
      <w:contextualSpacing/>
    </w:pPr>
  </w:style>
  <w:style w:type="table" w:customStyle="1" w:styleId="TableGrid1">
    <w:name w:val="Table Grid1"/>
    <w:basedOn w:val="TableNormal"/>
    <w:next w:val="TableGrid"/>
    <w:uiPriority w:val="39"/>
    <w:rsid w:val="00A93F7A"/>
    <w:pPr>
      <w:spacing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A93F7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C1386"/>
    <w:rPr>
      <w:color w:val="0000FF"/>
      <w:u w:val="single"/>
    </w:rPr>
  </w:style>
  <w:style w:type="paragraph" w:customStyle="1" w:styleId="tv213">
    <w:name w:val="tv213"/>
    <w:basedOn w:val="Normal"/>
    <w:rsid w:val="004C138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3">
    <w:name w:val="t3"/>
    <w:basedOn w:val="DefaultParagraphFont"/>
    <w:rsid w:val="00711582"/>
  </w:style>
  <w:style w:type="character" w:customStyle="1" w:styleId="fwn">
    <w:name w:val="fwn"/>
    <w:basedOn w:val="DefaultParagraphFont"/>
    <w:rsid w:val="00711582"/>
  </w:style>
  <w:style w:type="paragraph" w:styleId="Revision">
    <w:name w:val="Revision"/>
    <w:hidden/>
    <w:uiPriority w:val="99"/>
    <w:semiHidden/>
    <w:rsid w:val="002D4370"/>
    <w:pPr>
      <w:spacing w:line="240" w:lineRule="auto"/>
    </w:pPr>
  </w:style>
  <w:style w:type="paragraph" w:customStyle="1" w:styleId="labojumupamats">
    <w:name w:val="labojumu_pamats"/>
    <w:basedOn w:val="Normal"/>
    <w:rsid w:val="009611A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14171">
      <w:bodyDiv w:val="1"/>
      <w:marLeft w:val="0"/>
      <w:marRight w:val="0"/>
      <w:marTop w:val="0"/>
      <w:marBottom w:val="0"/>
      <w:divBdr>
        <w:top w:val="none" w:sz="0" w:space="0" w:color="auto"/>
        <w:left w:val="none" w:sz="0" w:space="0" w:color="auto"/>
        <w:bottom w:val="none" w:sz="0" w:space="0" w:color="auto"/>
        <w:right w:val="none" w:sz="0" w:space="0" w:color="auto"/>
      </w:divBdr>
    </w:div>
    <w:div w:id="142746900">
      <w:bodyDiv w:val="1"/>
      <w:marLeft w:val="0"/>
      <w:marRight w:val="0"/>
      <w:marTop w:val="0"/>
      <w:marBottom w:val="0"/>
      <w:divBdr>
        <w:top w:val="none" w:sz="0" w:space="0" w:color="auto"/>
        <w:left w:val="none" w:sz="0" w:space="0" w:color="auto"/>
        <w:bottom w:val="none" w:sz="0" w:space="0" w:color="auto"/>
        <w:right w:val="none" w:sz="0" w:space="0" w:color="auto"/>
      </w:divBdr>
    </w:div>
    <w:div w:id="161897123">
      <w:bodyDiv w:val="1"/>
      <w:marLeft w:val="0"/>
      <w:marRight w:val="0"/>
      <w:marTop w:val="0"/>
      <w:marBottom w:val="0"/>
      <w:divBdr>
        <w:top w:val="none" w:sz="0" w:space="0" w:color="auto"/>
        <w:left w:val="none" w:sz="0" w:space="0" w:color="auto"/>
        <w:bottom w:val="none" w:sz="0" w:space="0" w:color="auto"/>
        <w:right w:val="none" w:sz="0" w:space="0" w:color="auto"/>
      </w:divBdr>
    </w:div>
    <w:div w:id="210658086">
      <w:bodyDiv w:val="1"/>
      <w:marLeft w:val="0"/>
      <w:marRight w:val="0"/>
      <w:marTop w:val="0"/>
      <w:marBottom w:val="0"/>
      <w:divBdr>
        <w:top w:val="none" w:sz="0" w:space="0" w:color="auto"/>
        <w:left w:val="none" w:sz="0" w:space="0" w:color="auto"/>
        <w:bottom w:val="none" w:sz="0" w:space="0" w:color="auto"/>
        <w:right w:val="none" w:sz="0" w:space="0" w:color="auto"/>
      </w:divBdr>
      <w:divsChild>
        <w:div w:id="685860833">
          <w:marLeft w:val="0"/>
          <w:marRight w:val="0"/>
          <w:marTop w:val="0"/>
          <w:marBottom w:val="0"/>
          <w:divBdr>
            <w:top w:val="none" w:sz="0" w:space="0" w:color="auto"/>
            <w:left w:val="none" w:sz="0" w:space="0" w:color="auto"/>
            <w:bottom w:val="none" w:sz="0" w:space="0" w:color="auto"/>
            <w:right w:val="none" w:sz="0" w:space="0" w:color="auto"/>
          </w:divBdr>
        </w:div>
        <w:div w:id="1379624944">
          <w:marLeft w:val="0"/>
          <w:marRight w:val="0"/>
          <w:marTop w:val="0"/>
          <w:marBottom w:val="0"/>
          <w:divBdr>
            <w:top w:val="none" w:sz="0" w:space="0" w:color="auto"/>
            <w:left w:val="none" w:sz="0" w:space="0" w:color="auto"/>
            <w:bottom w:val="none" w:sz="0" w:space="0" w:color="auto"/>
            <w:right w:val="none" w:sz="0" w:space="0" w:color="auto"/>
          </w:divBdr>
        </w:div>
      </w:divsChild>
    </w:div>
    <w:div w:id="307562458">
      <w:bodyDiv w:val="1"/>
      <w:marLeft w:val="0"/>
      <w:marRight w:val="0"/>
      <w:marTop w:val="0"/>
      <w:marBottom w:val="0"/>
      <w:divBdr>
        <w:top w:val="none" w:sz="0" w:space="0" w:color="auto"/>
        <w:left w:val="none" w:sz="0" w:space="0" w:color="auto"/>
        <w:bottom w:val="none" w:sz="0" w:space="0" w:color="auto"/>
        <w:right w:val="none" w:sz="0" w:space="0" w:color="auto"/>
      </w:divBdr>
    </w:div>
    <w:div w:id="391777550">
      <w:bodyDiv w:val="1"/>
      <w:marLeft w:val="0"/>
      <w:marRight w:val="0"/>
      <w:marTop w:val="0"/>
      <w:marBottom w:val="0"/>
      <w:divBdr>
        <w:top w:val="none" w:sz="0" w:space="0" w:color="auto"/>
        <w:left w:val="none" w:sz="0" w:space="0" w:color="auto"/>
        <w:bottom w:val="none" w:sz="0" w:space="0" w:color="auto"/>
        <w:right w:val="none" w:sz="0" w:space="0" w:color="auto"/>
      </w:divBdr>
    </w:div>
    <w:div w:id="539559102">
      <w:bodyDiv w:val="1"/>
      <w:marLeft w:val="0"/>
      <w:marRight w:val="0"/>
      <w:marTop w:val="0"/>
      <w:marBottom w:val="0"/>
      <w:divBdr>
        <w:top w:val="none" w:sz="0" w:space="0" w:color="auto"/>
        <w:left w:val="none" w:sz="0" w:space="0" w:color="auto"/>
        <w:bottom w:val="none" w:sz="0" w:space="0" w:color="auto"/>
        <w:right w:val="none" w:sz="0" w:space="0" w:color="auto"/>
      </w:divBdr>
    </w:div>
    <w:div w:id="769743686">
      <w:bodyDiv w:val="1"/>
      <w:marLeft w:val="0"/>
      <w:marRight w:val="0"/>
      <w:marTop w:val="0"/>
      <w:marBottom w:val="0"/>
      <w:divBdr>
        <w:top w:val="none" w:sz="0" w:space="0" w:color="auto"/>
        <w:left w:val="none" w:sz="0" w:space="0" w:color="auto"/>
        <w:bottom w:val="none" w:sz="0" w:space="0" w:color="auto"/>
        <w:right w:val="none" w:sz="0" w:space="0" w:color="auto"/>
      </w:divBdr>
    </w:div>
    <w:div w:id="829638370">
      <w:bodyDiv w:val="1"/>
      <w:marLeft w:val="0"/>
      <w:marRight w:val="0"/>
      <w:marTop w:val="0"/>
      <w:marBottom w:val="0"/>
      <w:divBdr>
        <w:top w:val="none" w:sz="0" w:space="0" w:color="auto"/>
        <w:left w:val="none" w:sz="0" w:space="0" w:color="auto"/>
        <w:bottom w:val="none" w:sz="0" w:space="0" w:color="auto"/>
        <w:right w:val="none" w:sz="0" w:space="0" w:color="auto"/>
      </w:divBdr>
    </w:div>
    <w:div w:id="869224061">
      <w:bodyDiv w:val="1"/>
      <w:marLeft w:val="0"/>
      <w:marRight w:val="0"/>
      <w:marTop w:val="0"/>
      <w:marBottom w:val="0"/>
      <w:divBdr>
        <w:top w:val="none" w:sz="0" w:space="0" w:color="auto"/>
        <w:left w:val="none" w:sz="0" w:space="0" w:color="auto"/>
        <w:bottom w:val="none" w:sz="0" w:space="0" w:color="auto"/>
        <w:right w:val="none" w:sz="0" w:space="0" w:color="auto"/>
      </w:divBdr>
    </w:div>
    <w:div w:id="1024942292">
      <w:bodyDiv w:val="1"/>
      <w:marLeft w:val="0"/>
      <w:marRight w:val="0"/>
      <w:marTop w:val="0"/>
      <w:marBottom w:val="0"/>
      <w:divBdr>
        <w:top w:val="none" w:sz="0" w:space="0" w:color="auto"/>
        <w:left w:val="none" w:sz="0" w:space="0" w:color="auto"/>
        <w:bottom w:val="none" w:sz="0" w:space="0" w:color="auto"/>
        <w:right w:val="none" w:sz="0" w:space="0" w:color="auto"/>
      </w:divBdr>
      <w:divsChild>
        <w:div w:id="790630226">
          <w:marLeft w:val="0"/>
          <w:marRight w:val="0"/>
          <w:marTop w:val="0"/>
          <w:marBottom w:val="0"/>
          <w:divBdr>
            <w:top w:val="none" w:sz="0" w:space="0" w:color="auto"/>
            <w:left w:val="none" w:sz="0" w:space="0" w:color="auto"/>
            <w:bottom w:val="none" w:sz="0" w:space="0" w:color="auto"/>
            <w:right w:val="none" w:sz="0" w:space="0" w:color="auto"/>
          </w:divBdr>
        </w:div>
        <w:div w:id="1025328597">
          <w:marLeft w:val="0"/>
          <w:marRight w:val="0"/>
          <w:marTop w:val="0"/>
          <w:marBottom w:val="0"/>
          <w:divBdr>
            <w:top w:val="none" w:sz="0" w:space="0" w:color="auto"/>
            <w:left w:val="none" w:sz="0" w:space="0" w:color="auto"/>
            <w:bottom w:val="none" w:sz="0" w:space="0" w:color="auto"/>
            <w:right w:val="none" w:sz="0" w:space="0" w:color="auto"/>
          </w:divBdr>
        </w:div>
        <w:div w:id="162816245">
          <w:marLeft w:val="0"/>
          <w:marRight w:val="0"/>
          <w:marTop w:val="0"/>
          <w:marBottom w:val="0"/>
          <w:divBdr>
            <w:top w:val="none" w:sz="0" w:space="0" w:color="auto"/>
            <w:left w:val="none" w:sz="0" w:space="0" w:color="auto"/>
            <w:bottom w:val="none" w:sz="0" w:space="0" w:color="auto"/>
            <w:right w:val="none" w:sz="0" w:space="0" w:color="auto"/>
          </w:divBdr>
        </w:div>
        <w:div w:id="709302705">
          <w:marLeft w:val="0"/>
          <w:marRight w:val="0"/>
          <w:marTop w:val="0"/>
          <w:marBottom w:val="0"/>
          <w:divBdr>
            <w:top w:val="none" w:sz="0" w:space="0" w:color="auto"/>
            <w:left w:val="none" w:sz="0" w:space="0" w:color="auto"/>
            <w:bottom w:val="none" w:sz="0" w:space="0" w:color="auto"/>
            <w:right w:val="none" w:sz="0" w:space="0" w:color="auto"/>
          </w:divBdr>
        </w:div>
        <w:div w:id="961151183">
          <w:marLeft w:val="0"/>
          <w:marRight w:val="0"/>
          <w:marTop w:val="0"/>
          <w:marBottom w:val="0"/>
          <w:divBdr>
            <w:top w:val="none" w:sz="0" w:space="0" w:color="auto"/>
            <w:left w:val="none" w:sz="0" w:space="0" w:color="auto"/>
            <w:bottom w:val="none" w:sz="0" w:space="0" w:color="auto"/>
            <w:right w:val="none" w:sz="0" w:space="0" w:color="auto"/>
          </w:divBdr>
        </w:div>
        <w:div w:id="139005529">
          <w:marLeft w:val="0"/>
          <w:marRight w:val="0"/>
          <w:marTop w:val="0"/>
          <w:marBottom w:val="0"/>
          <w:divBdr>
            <w:top w:val="none" w:sz="0" w:space="0" w:color="auto"/>
            <w:left w:val="none" w:sz="0" w:space="0" w:color="auto"/>
            <w:bottom w:val="none" w:sz="0" w:space="0" w:color="auto"/>
            <w:right w:val="none" w:sz="0" w:space="0" w:color="auto"/>
          </w:divBdr>
        </w:div>
        <w:div w:id="133108008">
          <w:marLeft w:val="0"/>
          <w:marRight w:val="0"/>
          <w:marTop w:val="0"/>
          <w:marBottom w:val="0"/>
          <w:divBdr>
            <w:top w:val="none" w:sz="0" w:space="0" w:color="auto"/>
            <w:left w:val="none" w:sz="0" w:space="0" w:color="auto"/>
            <w:bottom w:val="none" w:sz="0" w:space="0" w:color="auto"/>
            <w:right w:val="none" w:sz="0" w:space="0" w:color="auto"/>
          </w:divBdr>
        </w:div>
      </w:divsChild>
    </w:div>
    <w:div w:id="1068914757">
      <w:bodyDiv w:val="1"/>
      <w:marLeft w:val="0"/>
      <w:marRight w:val="0"/>
      <w:marTop w:val="0"/>
      <w:marBottom w:val="0"/>
      <w:divBdr>
        <w:top w:val="none" w:sz="0" w:space="0" w:color="auto"/>
        <w:left w:val="none" w:sz="0" w:space="0" w:color="auto"/>
        <w:bottom w:val="none" w:sz="0" w:space="0" w:color="auto"/>
        <w:right w:val="none" w:sz="0" w:space="0" w:color="auto"/>
      </w:divBdr>
      <w:divsChild>
        <w:div w:id="1703362208">
          <w:marLeft w:val="0"/>
          <w:marRight w:val="0"/>
          <w:marTop w:val="0"/>
          <w:marBottom w:val="0"/>
          <w:divBdr>
            <w:top w:val="none" w:sz="0" w:space="0" w:color="auto"/>
            <w:left w:val="none" w:sz="0" w:space="0" w:color="auto"/>
            <w:bottom w:val="none" w:sz="0" w:space="0" w:color="auto"/>
            <w:right w:val="none" w:sz="0" w:space="0" w:color="auto"/>
          </w:divBdr>
          <w:divsChild>
            <w:div w:id="1499078967">
              <w:marLeft w:val="0"/>
              <w:marRight w:val="0"/>
              <w:marTop w:val="0"/>
              <w:marBottom w:val="0"/>
              <w:divBdr>
                <w:top w:val="none" w:sz="0" w:space="0" w:color="auto"/>
                <w:left w:val="none" w:sz="0" w:space="0" w:color="auto"/>
                <w:bottom w:val="none" w:sz="0" w:space="0" w:color="auto"/>
                <w:right w:val="none" w:sz="0" w:space="0" w:color="auto"/>
              </w:divBdr>
            </w:div>
            <w:div w:id="1286766360">
              <w:marLeft w:val="0"/>
              <w:marRight w:val="0"/>
              <w:marTop w:val="0"/>
              <w:marBottom w:val="0"/>
              <w:divBdr>
                <w:top w:val="none" w:sz="0" w:space="0" w:color="auto"/>
                <w:left w:val="none" w:sz="0" w:space="0" w:color="auto"/>
                <w:bottom w:val="none" w:sz="0" w:space="0" w:color="auto"/>
                <w:right w:val="none" w:sz="0" w:space="0" w:color="auto"/>
              </w:divBdr>
            </w:div>
          </w:divsChild>
        </w:div>
        <w:div w:id="517231137">
          <w:marLeft w:val="0"/>
          <w:marRight w:val="0"/>
          <w:marTop w:val="0"/>
          <w:marBottom w:val="0"/>
          <w:divBdr>
            <w:top w:val="none" w:sz="0" w:space="0" w:color="auto"/>
            <w:left w:val="none" w:sz="0" w:space="0" w:color="auto"/>
            <w:bottom w:val="none" w:sz="0" w:space="0" w:color="auto"/>
            <w:right w:val="none" w:sz="0" w:space="0" w:color="auto"/>
          </w:divBdr>
          <w:divsChild>
            <w:div w:id="683823967">
              <w:marLeft w:val="0"/>
              <w:marRight w:val="0"/>
              <w:marTop w:val="0"/>
              <w:marBottom w:val="0"/>
              <w:divBdr>
                <w:top w:val="none" w:sz="0" w:space="0" w:color="auto"/>
                <w:left w:val="none" w:sz="0" w:space="0" w:color="auto"/>
                <w:bottom w:val="none" w:sz="0" w:space="0" w:color="auto"/>
                <w:right w:val="none" w:sz="0" w:space="0" w:color="auto"/>
              </w:divBdr>
              <w:divsChild>
                <w:div w:id="410351559">
                  <w:marLeft w:val="0"/>
                  <w:marRight w:val="0"/>
                  <w:marTop w:val="0"/>
                  <w:marBottom w:val="0"/>
                  <w:divBdr>
                    <w:top w:val="none" w:sz="0" w:space="0" w:color="auto"/>
                    <w:left w:val="none" w:sz="0" w:space="0" w:color="auto"/>
                    <w:bottom w:val="none" w:sz="0" w:space="0" w:color="auto"/>
                    <w:right w:val="none" w:sz="0" w:space="0" w:color="auto"/>
                  </w:divBdr>
                </w:div>
              </w:divsChild>
            </w:div>
            <w:div w:id="258832083">
              <w:marLeft w:val="0"/>
              <w:marRight w:val="0"/>
              <w:marTop w:val="0"/>
              <w:marBottom w:val="0"/>
              <w:divBdr>
                <w:top w:val="none" w:sz="0" w:space="0" w:color="auto"/>
                <w:left w:val="none" w:sz="0" w:space="0" w:color="auto"/>
                <w:bottom w:val="none" w:sz="0" w:space="0" w:color="auto"/>
                <w:right w:val="none" w:sz="0" w:space="0" w:color="auto"/>
              </w:divBdr>
            </w:div>
            <w:div w:id="721561278">
              <w:marLeft w:val="0"/>
              <w:marRight w:val="0"/>
              <w:marTop w:val="0"/>
              <w:marBottom w:val="0"/>
              <w:divBdr>
                <w:top w:val="none" w:sz="0" w:space="0" w:color="auto"/>
                <w:left w:val="none" w:sz="0" w:space="0" w:color="auto"/>
                <w:bottom w:val="none" w:sz="0" w:space="0" w:color="auto"/>
                <w:right w:val="none" w:sz="0" w:space="0" w:color="auto"/>
              </w:divBdr>
            </w:div>
            <w:div w:id="1600874162">
              <w:marLeft w:val="0"/>
              <w:marRight w:val="0"/>
              <w:marTop w:val="0"/>
              <w:marBottom w:val="0"/>
              <w:divBdr>
                <w:top w:val="none" w:sz="0" w:space="0" w:color="auto"/>
                <w:left w:val="none" w:sz="0" w:space="0" w:color="auto"/>
                <w:bottom w:val="none" w:sz="0" w:space="0" w:color="auto"/>
                <w:right w:val="none" w:sz="0" w:space="0" w:color="auto"/>
              </w:divBdr>
            </w:div>
            <w:div w:id="1949922691">
              <w:marLeft w:val="0"/>
              <w:marRight w:val="0"/>
              <w:marTop w:val="0"/>
              <w:marBottom w:val="0"/>
              <w:divBdr>
                <w:top w:val="none" w:sz="0" w:space="0" w:color="auto"/>
                <w:left w:val="none" w:sz="0" w:space="0" w:color="auto"/>
                <w:bottom w:val="none" w:sz="0" w:space="0" w:color="auto"/>
                <w:right w:val="none" w:sz="0" w:space="0" w:color="auto"/>
              </w:divBdr>
            </w:div>
            <w:div w:id="1514110782">
              <w:marLeft w:val="0"/>
              <w:marRight w:val="0"/>
              <w:marTop w:val="0"/>
              <w:marBottom w:val="0"/>
              <w:divBdr>
                <w:top w:val="none" w:sz="0" w:space="0" w:color="auto"/>
                <w:left w:val="none" w:sz="0" w:space="0" w:color="auto"/>
                <w:bottom w:val="none" w:sz="0" w:space="0" w:color="auto"/>
                <w:right w:val="none" w:sz="0" w:space="0" w:color="auto"/>
              </w:divBdr>
            </w:div>
            <w:div w:id="762458207">
              <w:marLeft w:val="0"/>
              <w:marRight w:val="0"/>
              <w:marTop w:val="0"/>
              <w:marBottom w:val="0"/>
              <w:divBdr>
                <w:top w:val="none" w:sz="0" w:space="0" w:color="auto"/>
                <w:left w:val="none" w:sz="0" w:space="0" w:color="auto"/>
                <w:bottom w:val="none" w:sz="0" w:space="0" w:color="auto"/>
                <w:right w:val="none" w:sz="0" w:space="0" w:color="auto"/>
              </w:divBdr>
            </w:div>
            <w:div w:id="1244140017">
              <w:marLeft w:val="0"/>
              <w:marRight w:val="0"/>
              <w:marTop w:val="0"/>
              <w:marBottom w:val="0"/>
              <w:divBdr>
                <w:top w:val="none" w:sz="0" w:space="0" w:color="auto"/>
                <w:left w:val="none" w:sz="0" w:space="0" w:color="auto"/>
                <w:bottom w:val="none" w:sz="0" w:space="0" w:color="auto"/>
                <w:right w:val="none" w:sz="0" w:space="0" w:color="auto"/>
              </w:divBdr>
            </w:div>
            <w:div w:id="1171067499">
              <w:marLeft w:val="0"/>
              <w:marRight w:val="0"/>
              <w:marTop w:val="0"/>
              <w:marBottom w:val="0"/>
              <w:divBdr>
                <w:top w:val="none" w:sz="0" w:space="0" w:color="auto"/>
                <w:left w:val="none" w:sz="0" w:space="0" w:color="auto"/>
                <w:bottom w:val="none" w:sz="0" w:space="0" w:color="auto"/>
                <w:right w:val="none" w:sz="0" w:space="0" w:color="auto"/>
              </w:divBdr>
            </w:div>
            <w:div w:id="288363476">
              <w:marLeft w:val="0"/>
              <w:marRight w:val="0"/>
              <w:marTop w:val="0"/>
              <w:marBottom w:val="0"/>
              <w:divBdr>
                <w:top w:val="none" w:sz="0" w:space="0" w:color="auto"/>
                <w:left w:val="none" w:sz="0" w:space="0" w:color="auto"/>
                <w:bottom w:val="none" w:sz="0" w:space="0" w:color="auto"/>
                <w:right w:val="none" w:sz="0" w:space="0" w:color="auto"/>
              </w:divBdr>
            </w:div>
            <w:div w:id="1175732904">
              <w:marLeft w:val="0"/>
              <w:marRight w:val="0"/>
              <w:marTop w:val="0"/>
              <w:marBottom w:val="0"/>
              <w:divBdr>
                <w:top w:val="none" w:sz="0" w:space="0" w:color="auto"/>
                <w:left w:val="none" w:sz="0" w:space="0" w:color="auto"/>
                <w:bottom w:val="none" w:sz="0" w:space="0" w:color="auto"/>
                <w:right w:val="none" w:sz="0" w:space="0" w:color="auto"/>
              </w:divBdr>
            </w:div>
            <w:div w:id="812599028">
              <w:marLeft w:val="0"/>
              <w:marRight w:val="0"/>
              <w:marTop w:val="0"/>
              <w:marBottom w:val="0"/>
              <w:divBdr>
                <w:top w:val="none" w:sz="0" w:space="0" w:color="auto"/>
                <w:left w:val="none" w:sz="0" w:space="0" w:color="auto"/>
                <w:bottom w:val="none" w:sz="0" w:space="0" w:color="auto"/>
                <w:right w:val="none" w:sz="0" w:space="0" w:color="auto"/>
              </w:divBdr>
            </w:div>
          </w:divsChild>
        </w:div>
        <w:div w:id="1306659619">
          <w:marLeft w:val="0"/>
          <w:marRight w:val="0"/>
          <w:marTop w:val="0"/>
          <w:marBottom w:val="0"/>
          <w:divBdr>
            <w:top w:val="none" w:sz="0" w:space="0" w:color="auto"/>
            <w:left w:val="none" w:sz="0" w:space="0" w:color="auto"/>
            <w:bottom w:val="none" w:sz="0" w:space="0" w:color="auto"/>
            <w:right w:val="none" w:sz="0" w:space="0" w:color="auto"/>
          </w:divBdr>
        </w:div>
      </w:divsChild>
    </w:div>
    <w:div w:id="1243024521">
      <w:bodyDiv w:val="1"/>
      <w:marLeft w:val="0"/>
      <w:marRight w:val="0"/>
      <w:marTop w:val="0"/>
      <w:marBottom w:val="0"/>
      <w:divBdr>
        <w:top w:val="none" w:sz="0" w:space="0" w:color="auto"/>
        <w:left w:val="none" w:sz="0" w:space="0" w:color="auto"/>
        <w:bottom w:val="none" w:sz="0" w:space="0" w:color="auto"/>
        <w:right w:val="none" w:sz="0" w:space="0" w:color="auto"/>
      </w:divBdr>
    </w:div>
    <w:div w:id="1292050247">
      <w:bodyDiv w:val="1"/>
      <w:marLeft w:val="0"/>
      <w:marRight w:val="0"/>
      <w:marTop w:val="0"/>
      <w:marBottom w:val="0"/>
      <w:divBdr>
        <w:top w:val="none" w:sz="0" w:space="0" w:color="auto"/>
        <w:left w:val="none" w:sz="0" w:space="0" w:color="auto"/>
        <w:bottom w:val="none" w:sz="0" w:space="0" w:color="auto"/>
        <w:right w:val="none" w:sz="0" w:space="0" w:color="auto"/>
      </w:divBdr>
    </w:div>
    <w:div w:id="1420525126">
      <w:bodyDiv w:val="1"/>
      <w:marLeft w:val="0"/>
      <w:marRight w:val="0"/>
      <w:marTop w:val="0"/>
      <w:marBottom w:val="0"/>
      <w:divBdr>
        <w:top w:val="none" w:sz="0" w:space="0" w:color="auto"/>
        <w:left w:val="none" w:sz="0" w:space="0" w:color="auto"/>
        <w:bottom w:val="none" w:sz="0" w:space="0" w:color="auto"/>
        <w:right w:val="none" w:sz="0" w:space="0" w:color="auto"/>
      </w:divBdr>
    </w:div>
    <w:div w:id="1639917218">
      <w:bodyDiv w:val="1"/>
      <w:marLeft w:val="0"/>
      <w:marRight w:val="0"/>
      <w:marTop w:val="0"/>
      <w:marBottom w:val="0"/>
      <w:divBdr>
        <w:top w:val="none" w:sz="0" w:space="0" w:color="auto"/>
        <w:left w:val="none" w:sz="0" w:space="0" w:color="auto"/>
        <w:bottom w:val="none" w:sz="0" w:space="0" w:color="auto"/>
        <w:right w:val="none" w:sz="0" w:space="0" w:color="auto"/>
      </w:divBdr>
    </w:div>
    <w:div w:id="1969234901">
      <w:bodyDiv w:val="1"/>
      <w:marLeft w:val="0"/>
      <w:marRight w:val="0"/>
      <w:marTop w:val="0"/>
      <w:marBottom w:val="0"/>
      <w:divBdr>
        <w:top w:val="none" w:sz="0" w:space="0" w:color="auto"/>
        <w:left w:val="none" w:sz="0" w:space="0" w:color="auto"/>
        <w:bottom w:val="none" w:sz="0" w:space="0" w:color="auto"/>
        <w:right w:val="none" w:sz="0" w:space="0" w:color="auto"/>
      </w:divBdr>
    </w:div>
    <w:div w:id="204853108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s://likumi.lv/ta/id/20244-profesionalas-izglitibas-likum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ikumi.lv/ta/id/20244-profesionalas-izglitibas-likums"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likumi.lv/ta/id/50759-izglitibas-likums" TargetMode="External"/><Relationship Id="rId4" Type="http://schemas.microsoft.com/office/2007/relationships/stylesWithEffects" Target="stylesWithEffects.xml"/><Relationship Id="rId9" Type="http://schemas.openxmlformats.org/officeDocument/2006/relationships/hyperlink" Target="https://likumi.lv/ta/id/50759-izglitibas-likums"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151BEC-9EFA-470D-A592-D3B42C54F2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501</TotalTime>
  <Pages>8</Pages>
  <Words>10654</Words>
  <Characters>6074</Characters>
  <Application>Microsoft Office Word</Application>
  <DocSecurity>0</DocSecurity>
  <Lines>50</Lines>
  <Paragraphs>33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16695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Ieva Suškeviča</dc:creator>
  <cp:lastModifiedBy>Ivars Zemļanskis</cp:lastModifiedBy>
  <cp:revision>24</cp:revision>
  <cp:lastPrinted>2020-01-28T06:33:00Z</cp:lastPrinted>
  <dcterms:created xsi:type="dcterms:W3CDTF">2020-02-12T09:43:00Z</dcterms:created>
  <dcterms:modified xsi:type="dcterms:W3CDTF">2020-02-18T10:42:00Z</dcterms:modified>
</cp:coreProperties>
</file>