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A1FB" w14:textId="57B03A80" w:rsidR="000D6E06" w:rsidRPr="00B601E6" w:rsidRDefault="008E506A" w:rsidP="00B601E6">
      <w:pPr>
        <w:tabs>
          <w:tab w:val="left" w:pos="6663"/>
        </w:tabs>
        <w:spacing w:after="0" w:line="240" w:lineRule="auto"/>
        <w:jc w:val="right"/>
        <w:rPr>
          <w:rFonts w:ascii="Times New Roman" w:hAnsi="Times New Roman"/>
          <w:i/>
          <w:sz w:val="28"/>
          <w:szCs w:val="28"/>
        </w:rPr>
      </w:pPr>
      <w:r w:rsidRPr="00B601E6">
        <w:rPr>
          <w:rFonts w:ascii="Times New Roman" w:hAnsi="Times New Roman"/>
          <w:i/>
          <w:sz w:val="28"/>
          <w:szCs w:val="28"/>
        </w:rPr>
        <w:t>P</w:t>
      </w:r>
      <w:r w:rsidR="000D6E06" w:rsidRPr="00B601E6">
        <w:rPr>
          <w:rFonts w:ascii="Times New Roman" w:hAnsi="Times New Roman"/>
          <w:i/>
          <w:sz w:val="28"/>
          <w:szCs w:val="28"/>
        </w:rPr>
        <w:t>rojekts</w:t>
      </w:r>
    </w:p>
    <w:p w14:paraId="748AED80" w14:textId="77777777" w:rsidR="000D6E06" w:rsidRPr="00B601E6" w:rsidRDefault="000D6E06" w:rsidP="00B601E6">
      <w:pPr>
        <w:tabs>
          <w:tab w:val="left" w:pos="6663"/>
        </w:tabs>
        <w:spacing w:after="0" w:line="240" w:lineRule="auto"/>
        <w:jc w:val="right"/>
        <w:rPr>
          <w:rFonts w:ascii="Times New Roman" w:hAnsi="Times New Roman"/>
          <w:i/>
          <w:sz w:val="28"/>
          <w:szCs w:val="28"/>
        </w:rPr>
      </w:pPr>
    </w:p>
    <w:p w14:paraId="10C6471B" w14:textId="77777777" w:rsidR="000D6E06" w:rsidRPr="00B601E6" w:rsidRDefault="000D6E06" w:rsidP="00B601E6">
      <w:pPr>
        <w:tabs>
          <w:tab w:val="left" w:pos="6663"/>
        </w:tabs>
        <w:spacing w:after="0" w:line="240" w:lineRule="auto"/>
        <w:jc w:val="center"/>
        <w:rPr>
          <w:rFonts w:ascii="Times New Roman" w:hAnsi="Times New Roman"/>
          <w:sz w:val="28"/>
          <w:szCs w:val="28"/>
        </w:rPr>
      </w:pPr>
      <w:r w:rsidRPr="00B601E6">
        <w:rPr>
          <w:rFonts w:ascii="Times New Roman" w:hAnsi="Times New Roman"/>
          <w:sz w:val="28"/>
          <w:szCs w:val="28"/>
        </w:rPr>
        <w:t>LATVIJAS REPUBLIKAS MINISTRU KABINETS</w:t>
      </w:r>
    </w:p>
    <w:p w14:paraId="21A2972D" w14:textId="77777777" w:rsidR="000D6E06" w:rsidRPr="00B601E6" w:rsidRDefault="000D6E06" w:rsidP="00B601E6">
      <w:pPr>
        <w:tabs>
          <w:tab w:val="left" w:pos="6663"/>
        </w:tabs>
        <w:spacing w:after="0" w:line="240" w:lineRule="auto"/>
        <w:rPr>
          <w:rFonts w:ascii="Times New Roman" w:hAnsi="Times New Roman"/>
          <w:sz w:val="28"/>
          <w:szCs w:val="28"/>
        </w:rPr>
      </w:pPr>
    </w:p>
    <w:p w14:paraId="758E4DF2" w14:textId="4854A253" w:rsidR="000D6E06" w:rsidRPr="00B601E6" w:rsidRDefault="000D6E06" w:rsidP="00B601E6">
      <w:pPr>
        <w:tabs>
          <w:tab w:val="left" w:pos="6663"/>
        </w:tabs>
        <w:spacing w:after="0" w:line="240" w:lineRule="auto"/>
        <w:rPr>
          <w:rFonts w:ascii="Times New Roman" w:hAnsi="Times New Roman"/>
          <w:sz w:val="28"/>
          <w:szCs w:val="28"/>
        </w:rPr>
      </w:pPr>
      <w:r w:rsidRPr="00B601E6">
        <w:rPr>
          <w:rFonts w:ascii="Times New Roman" w:hAnsi="Times New Roman"/>
          <w:sz w:val="28"/>
          <w:szCs w:val="28"/>
        </w:rPr>
        <w:t>201</w:t>
      </w:r>
      <w:r w:rsidR="008E506A" w:rsidRPr="00B601E6">
        <w:rPr>
          <w:rFonts w:ascii="Times New Roman" w:hAnsi="Times New Roman"/>
          <w:sz w:val="28"/>
          <w:szCs w:val="28"/>
        </w:rPr>
        <w:t>9. </w:t>
      </w:r>
      <w:r w:rsidRPr="00B601E6">
        <w:rPr>
          <w:rFonts w:ascii="Times New Roman" w:hAnsi="Times New Roman"/>
          <w:sz w:val="28"/>
          <w:szCs w:val="28"/>
        </w:rPr>
        <w:t>gada</w:t>
      </w:r>
      <w:r w:rsidRPr="00B601E6">
        <w:rPr>
          <w:rFonts w:ascii="Times New Roman" w:hAnsi="Times New Roman"/>
          <w:sz w:val="28"/>
          <w:szCs w:val="28"/>
        </w:rPr>
        <w:tab/>
        <w:t>Noteikumi Nr.</w:t>
      </w:r>
    </w:p>
    <w:p w14:paraId="6F512A62" w14:textId="77777777" w:rsidR="000D6E06" w:rsidRPr="00B601E6" w:rsidRDefault="000D6E06" w:rsidP="00B601E6">
      <w:pPr>
        <w:tabs>
          <w:tab w:val="left" w:pos="6663"/>
        </w:tabs>
        <w:spacing w:after="0" w:line="240" w:lineRule="auto"/>
        <w:rPr>
          <w:rFonts w:ascii="Times New Roman" w:hAnsi="Times New Roman"/>
          <w:sz w:val="28"/>
          <w:szCs w:val="28"/>
        </w:rPr>
      </w:pPr>
      <w:r w:rsidRPr="00B601E6">
        <w:rPr>
          <w:rFonts w:ascii="Times New Roman" w:hAnsi="Times New Roman"/>
          <w:sz w:val="28"/>
          <w:szCs w:val="28"/>
        </w:rPr>
        <w:t>Rīgā</w:t>
      </w:r>
      <w:r w:rsidRPr="00B601E6">
        <w:rPr>
          <w:rFonts w:ascii="Times New Roman" w:hAnsi="Times New Roman"/>
          <w:sz w:val="28"/>
          <w:szCs w:val="28"/>
        </w:rPr>
        <w:tab/>
        <w:t>(prot. Nr.     .§)</w:t>
      </w:r>
    </w:p>
    <w:p w14:paraId="17D3D9FB" w14:textId="77777777" w:rsidR="000D6E06" w:rsidRPr="00B601E6" w:rsidRDefault="000D6E06" w:rsidP="00B601E6">
      <w:pPr>
        <w:spacing w:after="0" w:line="240" w:lineRule="auto"/>
        <w:jc w:val="center"/>
        <w:rPr>
          <w:rFonts w:ascii="Times New Roman" w:eastAsia="Times New Roman" w:hAnsi="Times New Roman"/>
          <w:b/>
          <w:sz w:val="28"/>
          <w:szCs w:val="28"/>
          <w:lang w:eastAsia="lv-LV"/>
        </w:rPr>
      </w:pPr>
    </w:p>
    <w:p w14:paraId="355E26B6" w14:textId="6031DBC2" w:rsidR="000D6E06" w:rsidRPr="00B601E6" w:rsidRDefault="000D6E06" w:rsidP="00B601E6">
      <w:pPr>
        <w:spacing w:after="0" w:line="240" w:lineRule="auto"/>
        <w:ind w:firstLine="340"/>
        <w:jc w:val="center"/>
        <w:rPr>
          <w:rFonts w:ascii="Times New Roman" w:eastAsia="Times New Roman" w:hAnsi="Times New Roman"/>
          <w:b/>
          <w:sz w:val="28"/>
          <w:szCs w:val="28"/>
          <w:lang w:eastAsia="lv-LV"/>
        </w:rPr>
      </w:pPr>
      <w:bookmarkStart w:id="0" w:name="_GoBack"/>
      <w:r w:rsidRPr="00B601E6">
        <w:rPr>
          <w:rFonts w:ascii="Times New Roman" w:eastAsia="Times New Roman" w:hAnsi="Times New Roman"/>
          <w:b/>
          <w:sz w:val="28"/>
          <w:szCs w:val="28"/>
          <w:lang w:eastAsia="lv-LV"/>
        </w:rPr>
        <w:t xml:space="preserve">Grozījumi Ministru kabineta 2015. gada 7. jūlija noteikumos Nr. 385 </w:t>
      </w:r>
      <w:r w:rsidR="00B601E6">
        <w:rPr>
          <w:rFonts w:ascii="Times New Roman" w:eastAsia="Times New Roman" w:hAnsi="Times New Roman"/>
          <w:b/>
          <w:sz w:val="28"/>
          <w:szCs w:val="28"/>
          <w:lang w:eastAsia="lv-LV"/>
        </w:rPr>
        <w:t>“</w:t>
      </w:r>
      <w:r w:rsidRPr="00B601E6">
        <w:rPr>
          <w:rFonts w:ascii="Times New Roman" w:eastAsia="Times New Roman" w:hAnsi="Times New Roman"/>
          <w:b/>
          <w:sz w:val="28"/>
          <w:szCs w:val="28"/>
          <w:lang w:eastAsia="lv-LV"/>
        </w:rPr>
        <w:t xml:space="preserve">Darbības programmas </w:t>
      </w:r>
      <w:r w:rsidR="00B601E6">
        <w:rPr>
          <w:rFonts w:ascii="Times New Roman" w:hAnsi="Times New Roman"/>
          <w:b/>
          <w:bCs/>
          <w:sz w:val="28"/>
          <w:szCs w:val="28"/>
        </w:rPr>
        <w:t>“</w:t>
      </w:r>
      <w:r w:rsidRPr="00B601E6">
        <w:rPr>
          <w:rFonts w:ascii="Times New Roman" w:eastAsia="Times New Roman" w:hAnsi="Times New Roman"/>
          <w:b/>
          <w:sz w:val="28"/>
          <w:szCs w:val="28"/>
          <w:lang w:eastAsia="lv-LV"/>
        </w:rPr>
        <w:t>Izaugsme un nodarbinātība</w:t>
      </w:r>
      <w:r w:rsidRPr="00B601E6">
        <w:rPr>
          <w:rFonts w:ascii="Times New Roman" w:hAnsi="Times New Roman"/>
          <w:b/>
          <w:bCs/>
          <w:sz w:val="28"/>
          <w:szCs w:val="28"/>
        </w:rPr>
        <w:t>”</w:t>
      </w:r>
      <w:r w:rsidRPr="00B601E6">
        <w:rPr>
          <w:rFonts w:ascii="Times New Roman" w:eastAsia="Times New Roman" w:hAnsi="Times New Roman"/>
          <w:b/>
          <w:sz w:val="28"/>
          <w:szCs w:val="28"/>
          <w:lang w:eastAsia="lv-LV"/>
        </w:rPr>
        <w:t xml:space="preserve"> 8.3.3. specifiskā atbalsta mērķa </w:t>
      </w:r>
      <w:r w:rsidR="00B601E6">
        <w:rPr>
          <w:rFonts w:ascii="Times New Roman" w:hAnsi="Times New Roman"/>
          <w:b/>
          <w:bCs/>
          <w:sz w:val="28"/>
          <w:szCs w:val="28"/>
        </w:rPr>
        <w:t>“</w:t>
      </w:r>
      <w:r w:rsidRPr="00B601E6">
        <w:rPr>
          <w:rFonts w:ascii="Times New Roman" w:eastAsia="Times New Roman" w:hAnsi="Times New Roman"/>
          <w:b/>
          <w:sz w:val="28"/>
          <w:szCs w:val="28"/>
          <w:lang w:eastAsia="lv-LV"/>
        </w:rPr>
        <w:t>Attīstīt NVA nereģistrēto NEET jauniešu prasmes un veicināt to iesaisti izglītībā, NVA īstenotajos pasākumos Jauniešu garantijas ietvaros un nevalstisko organizāciju vai jauniešu centru darbībā</w:t>
      </w:r>
      <w:r w:rsidRPr="00B601E6">
        <w:rPr>
          <w:rFonts w:ascii="Times New Roman" w:hAnsi="Times New Roman"/>
          <w:b/>
          <w:bCs/>
          <w:sz w:val="28"/>
          <w:szCs w:val="28"/>
        </w:rPr>
        <w:t xml:space="preserve">” </w:t>
      </w:r>
      <w:r w:rsidRPr="00B601E6">
        <w:rPr>
          <w:rFonts w:ascii="Times New Roman" w:eastAsia="Times New Roman" w:hAnsi="Times New Roman"/>
          <w:b/>
          <w:sz w:val="28"/>
          <w:szCs w:val="28"/>
          <w:lang w:eastAsia="lv-LV"/>
        </w:rPr>
        <w:t>īstenošanas noteikumi”</w:t>
      </w:r>
    </w:p>
    <w:bookmarkEnd w:id="0"/>
    <w:p w14:paraId="77FFD441" w14:textId="77777777" w:rsidR="000D6E06" w:rsidRPr="00B601E6" w:rsidRDefault="000D6E06" w:rsidP="00B601E6">
      <w:pPr>
        <w:spacing w:after="0" w:line="240" w:lineRule="auto"/>
        <w:ind w:firstLine="340"/>
        <w:jc w:val="center"/>
        <w:rPr>
          <w:rFonts w:ascii="Times New Roman" w:eastAsia="Times New Roman" w:hAnsi="Times New Roman"/>
          <w:b/>
          <w:sz w:val="28"/>
          <w:szCs w:val="28"/>
          <w:lang w:eastAsia="lv-LV"/>
        </w:rPr>
      </w:pPr>
    </w:p>
    <w:p w14:paraId="2C7EAE09" w14:textId="77777777" w:rsidR="000D6E06" w:rsidRPr="00B601E6" w:rsidRDefault="000D6E06" w:rsidP="00B601E6">
      <w:pPr>
        <w:spacing w:after="0" w:line="240" w:lineRule="auto"/>
        <w:ind w:firstLine="340"/>
        <w:jc w:val="right"/>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Izdoti saskaņā ar</w:t>
      </w:r>
    </w:p>
    <w:p w14:paraId="12E762D1" w14:textId="77777777" w:rsidR="000D6E06" w:rsidRPr="00B601E6" w:rsidRDefault="000D6E06" w:rsidP="00B601E6">
      <w:pPr>
        <w:spacing w:after="0" w:line="240" w:lineRule="auto"/>
        <w:ind w:firstLine="340"/>
        <w:jc w:val="right"/>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Eiropas Savienības struktūrfondu un</w:t>
      </w:r>
    </w:p>
    <w:p w14:paraId="51C6B3B5" w14:textId="00D5577D" w:rsidR="000D6E06" w:rsidRPr="00B601E6" w:rsidRDefault="000D6E06" w:rsidP="00B601E6">
      <w:pPr>
        <w:spacing w:after="0" w:line="240" w:lineRule="auto"/>
        <w:ind w:firstLine="340"/>
        <w:jc w:val="right"/>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Kohēzijas fonda 2014.–2020.</w:t>
      </w:r>
      <w:r w:rsidR="00B601E6">
        <w:rPr>
          <w:rFonts w:ascii="Times New Roman" w:eastAsia="Times New Roman" w:hAnsi="Times New Roman"/>
          <w:sz w:val="28"/>
          <w:szCs w:val="28"/>
          <w:lang w:eastAsia="lv-LV"/>
        </w:rPr>
        <w:t> </w:t>
      </w:r>
      <w:r w:rsidRPr="00B601E6">
        <w:rPr>
          <w:rFonts w:ascii="Times New Roman" w:eastAsia="Times New Roman" w:hAnsi="Times New Roman"/>
          <w:sz w:val="28"/>
          <w:szCs w:val="28"/>
          <w:lang w:eastAsia="lv-LV"/>
        </w:rPr>
        <w:t>gada</w:t>
      </w:r>
    </w:p>
    <w:p w14:paraId="4EE9010B" w14:textId="77777777" w:rsidR="000D6E06" w:rsidRPr="00B601E6" w:rsidRDefault="000D6E06" w:rsidP="00B601E6">
      <w:pPr>
        <w:spacing w:after="0" w:line="240" w:lineRule="auto"/>
        <w:ind w:firstLine="340"/>
        <w:jc w:val="right"/>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plānošanas perioda vadības likuma</w:t>
      </w:r>
    </w:p>
    <w:p w14:paraId="5BD9D81D" w14:textId="77777777" w:rsidR="000D6E06" w:rsidRPr="00B601E6" w:rsidRDefault="000D6E06" w:rsidP="00B601E6">
      <w:pPr>
        <w:spacing w:after="0" w:line="240" w:lineRule="auto"/>
        <w:ind w:firstLine="340"/>
        <w:jc w:val="right"/>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20. panta 6. un 13. punktu</w:t>
      </w:r>
    </w:p>
    <w:p w14:paraId="4F44B790" w14:textId="77777777" w:rsidR="000D6E06" w:rsidRPr="00B601E6" w:rsidRDefault="000D6E06" w:rsidP="00B601E6">
      <w:pPr>
        <w:spacing w:after="0" w:line="240" w:lineRule="auto"/>
        <w:ind w:firstLine="340"/>
        <w:jc w:val="right"/>
        <w:rPr>
          <w:rFonts w:ascii="Times New Roman" w:eastAsia="Times New Roman" w:hAnsi="Times New Roman"/>
          <w:sz w:val="20"/>
          <w:szCs w:val="20"/>
          <w:lang w:eastAsia="lv-LV"/>
        </w:rPr>
      </w:pPr>
    </w:p>
    <w:p w14:paraId="1A42DFCA" w14:textId="2800DC33" w:rsidR="000D6E06" w:rsidRPr="00B601E6" w:rsidRDefault="000D6E06" w:rsidP="00B601E6">
      <w:pPr>
        <w:spacing w:after="0" w:line="240" w:lineRule="auto"/>
        <w:ind w:firstLine="720"/>
        <w:jc w:val="both"/>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 xml:space="preserve">Izdarīt Ministru kabineta 2015. gada 7. jūlija noteikumos Nr. 385 </w:t>
      </w:r>
      <w:r w:rsidR="00B601E6">
        <w:rPr>
          <w:rFonts w:ascii="Times New Roman" w:eastAsia="Times New Roman" w:hAnsi="Times New Roman"/>
          <w:sz w:val="28"/>
          <w:szCs w:val="28"/>
          <w:lang w:eastAsia="lv-LV"/>
        </w:rPr>
        <w:t>“</w:t>
      </w:r>
      <w:r w:rsidRPr="00B601E6">
        <w:rPr>
          <w:rFonts w:ascii="Times New Roman" w:eastAsia="Times New Roman" w:hAnsi="Times New Roman"/>
          <w:sz w:val="28"/>
          <w:szCs w:val="28"/>
          <w:lang w:eastAsia="lv-LV"/>
        </w:rPr>
        <w:t xml:space="preserve">Darbības programmas </w:t>
      </w:r>
      <w:r w:rsidR="00B601E6">
        <w:rPr>
          <w:rFonts w:ascii="Times New Roman" w:eastAsia="Times New Roman" w:hAnsi="Times New Roman"/>
          <w:sz w:val="28"/>
          <w:szCs w:val="28"/>
          <w:lang w:eastAsia="lv-LV"/>
        </w:rPr>
        <w:t>“</w:t>
      </w:r>
      <w:r w:rsidRPr="00B601E6">
        <w:rPr>
          <w:rFonts w:ascii="Times New Roman" w:eastAsia="Times New Roman" w:hAnsi="Times New Roman"/>
          <w:sz w:val="28"/>
          <w:szCs w:val="28"/>
          <w:lang w:eastAsia="lv-LV"/>
        </w:rPr>
        <w:t xml:space="preserve">Izaugsme un nodarbinātība” 8.3.3. specifiskā atbalsta mērķa </w:t>
      </w:r>
      <w:r w:rsidR="00B601E6">
        <w:rPr>
          <w:rFonts w:ascii="Times New Roman" w:hAnsi="Times New Roman"/>
          <w:bCs/>
          <w:sz w:val="28"/>
          <w:szCs w:val="28"/>
        </w:rPr>
        <w:t>“</w:t>
      </w:r>
      <w:r w:rsidRPr="00B601E6">
        <w:rPr>
          <w:rFonts w:ascii="Times New Roman" w:eastAsia="Times New Roman" w:hAnsi="Times New Roman"/>
          <w:sz w:val="28"/>
          <w:szCs w:val="28"/>
          <w:lang w:eastAsia="lv-LV"/>
        </w:rPr>
        <w:t>Attīstīt NVA nereģistrēto NEET jauniešu prasmes un veicināt to iesaisti izglītībā, NVA īstenotajos pasākumos Jauniešu garantijas ietvaros un nevalstisko organizāciju vai jauniešu centru darbībā</w:t>
      </w:r>
      <w:r w:rsidRPr="00B601E6">
        <w:rPr>
          <w:rFonts w:ascii="Times New Roman" w:hAnsi="Times New Roman"/>
          <w:bCs/>
          <w:sz w:val="28"/>
          <w:szCs w:val="28"/>
        </w:rPr>
        <w:t xml:space="preserve">” </w:t>
      </w:r>
      <w:r w:rsidRPr="00B601E6">
        <w:rPr>
          <w:rFonts w:ascii="Times New Roman" w:eastAsia="Times New Roman" w:hAnsi="Times New Roman"/>
          <w:sz w:val="28"/>
          <w:szCs w:val="28"/>
          <w:lang w:eastAsia="lv-LV"/>
        </w:rPr>
        <w:t>īstenošanas noteikumi” (Latvijas Vēstnesis, 2015, 145. nr.; 2017, 174. nr.; 2018, 59. nr.) šādus grozījumus:</w:t>
      </w:r>
    </w:p>
    <w:p w14:paraId="128FFF02" w14:textId="77777777" w:rsidR="000D6E06" w:rsidRPr="00B601E6" w:rsidRDefault="000D6E06" w:rsidP="00B601E6">
      <w:pPr>
        <w:spacing w:after="0" w:line="240" w:lineRule="auto"/>
        <w:ind w:firstLine="720"/>
        <w:jc w:val="both"/>
        <w:rPr>
          <w:rFonts w:ascii="Times New Roman" w:eastAsia="Times New Roman" w:hAnsi="Times New Roman"/>
          <w:sz w:val="28"/>
          <w:szCs w:val="28"/>
          <w:lang w:eastAsia="lv-LV"/>
        </w:rPr>
      </w:pPr>
    </w:p>
    <w:p w14:paraId="3936B32A" w14:textId="39EF5D62" w:rsidR="000D6E06" w:rsidRPr="00B601E6" w:rsidRDefault="000D6E06" w:rsidP="00B601E6">
      <w:pPr>
        <w:spacing w:after="0" w:line="240" w:lineRule="auto"/>
        <w:ind w:firstLine="720"/>
        <w:jc w:val="both"/>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1</w:t>
      </w:r>
      <w:r w:rsidR="0081543B" w:rsidRPr="00B601E6">
        <w:rPr>
          <w:rFonts w:ascii="Times New Roman" w:eastAsia="Times New Roman" w:hAnsi="Times New Roman"/>
          <w:sz w:val="28"/>
          <w:szCs w:val="28"/>
          <w:lang w:eastAsia="lv-LV"/>
        </w:rPr>
        <w:t>. </w:t>
      </w:r>
      <w:r w:rsidRPr="00B601E6">
        <w:rPr>
          <w:rFonts w:ascii="Times New Roman" w:eastAsia="Times New Roman" w:hAnsi="Times New Roman"/>
          <w:sz w:val="28"/>
          <w:szCs w:val="28"/>
          <w:lang w:eastAsia="lv-LV"/>
        </w:rPr>
        <w:t>Izteikt noteikumu nosaukumu šādā redakcijā:</w:t>
      </w:r>
    </w:p>
    <w:p w14:paraId="2EDE4AB9" w14:textId="77777777" w:rsidR="0081543B" w:rsidRPr="00B601E6" w:rsidRDefault="0081543B" w:rsidP="00B601E6">
      <w:pPr>
        <w:spacing w:after="0" w:line="240" w:lineRule="auto"/>
        <w:ind w:firstLine="720"/>
        <w:jc w:val="both"/>
        <w:rPr>
          <w:rFonts w:ascii="Times New Roman" w:eastAsia="Times New Roman" w:hAnsi="Times New Roman"/>
          <w:sz w:val="28"/>
          <w:szCs w:val="28"/>
          <w:lang w:eastAsia="lv-LV"/>
        </w:rPr>
      </w:pPr>
    </w:p>
    <w:p w14:paraId="5892F612" w14:textId="446B518A" w:rsidR="00215FDA" w:rsidRDefault="00B601E6" w:rsidP="00393A5E">
      <w:pPr>
        <w:spacing w:after="0" w:line="240" w:lineRule="auto"/>
        <w:ind w:firstLine="720"/>
        <w:jc w:val="center"/>
        <w:rPr>
          <w:rFonts w:ascii="Times New Roman" w:eastAsia="Times New Roman" w:hAnsi="Times New Roman"/>
          <w:b/>
          <w:bCs/>
          <w:sz w:val="28"/>
          <w:szCs w:val="28"/>
          <w:lang w:eastAsia="lv-LV"/>
        </w:rPr>
      </w:pPr>
      <w:r>
        <w:rPr>
          <w:rFonts w:ascii="Times New Roman" w:eastAsia="Times New Roman" w:hAnsi="Times New Roman"/>
          <w:sz w:val="28"/>
          <w:szCs w:val="28"/>
          <w:lang w:eastAsia="lv-LV"/>
        </w:rPr>
        <w:t>“</w:t>
      </w:r>
      <w:r w:rsidR="000D6E06" w:rsidRPr="00393A5E">
        <w:rPr>
          <w:rFonts w:ascii="Times New Roman" w:eastAsia="Times New Roman" w:hAnsi="Times New Roman"/>
          <w:b/>
          <w:bCs/>
          <w:sz w:val="28"/>
          <w:szCs w:val="28"/>
          <w:lang w:eastAsia="lv-LV"/>
        </w:rPr>
        <w:t xml:space="preserve">Darbības programmas </w:t>
      </w:r>
      <w:r w:rsidRPr="00393A5E">
        <w:rPr>
          <w:rFonts w:ascii="Times New Roman" w:eastAsia="Times New Roman" w:hAnsi="Times New Roman"/>
          <w:b/>
          <w:bCs/>
          <w:sz w:val="28"/>
          <w:szCs w:val="28"/>
          <w:lang w:eastAsia="lv-LV"/>
        </w:rPr>
        <w:t>“</w:t>
      </w:r>
      <w:r w:rsidR="000D6E06" w:rsidRPr="00393A5E">
        <w:rPr>
          <w:rFonts w:ascii="Times New Roman" w:eastAsia="Times New Roman" w:hAnsi="Times New Roman"/>
          <w:b/>
          <w:bCs/>
          <w:sz w:val="28"/>
          <w:szCs w:val="28"/>
          <w:lang w:eastAsia="lv-LV"/>
        </w:rPr>
        <w:t>Iz</w:t>
      </w:r>
      <w:r w:rsidR="0081543B" w:rsidRPr="00393A5E">
        <w:rPr>
          <w:rFonts w:ascii="Times New Roman" w:eastAsia="Times New Roman" w:hAnsi="Times New Roman"/>
          <w:b/>
          <w:bCs/>
          <w:sz w:val="28"/>
          <w:szCs w:val="28"/>
          <w:lang w:eastAsia="lv-LV"/>
        </w:rPr>
        <w:t>augsme un nodarbinātība” 8.3.3. </w:t>
      </w:r>
      <w:r w:rsidR="000D6E06" w:rsidRPr="00393A5E">
        <w:rPr>
          <w:rFonts w:ascii="Times New Roman" w:eastAsia="Times New Roman" w:hAnsi="Times New Roman"/>
          <w:b/>
          <w:bCs/>
          <w:sz w:val="28"/>
          <w:szCs w:val="28"/>
          <w:lang w:eastAsia="lv-LV"/>
        </w:rPr>
        <w:t xml:space="preserve">specifiskā atbalsta mērķa </w:t>
      </w:r>
      <w:r w:rsidRPr="00393A5E">
        <w:rPr>
          <w:rFonts w:ascii="Times New Roman" w:eastAsia="Times New Roman" w:hAnsi="Times New Roman"/>
          <w:b/>
          <w:bCs/>
          <w:sz w:val="28"/>
          <w:szCs w:val="28"/>
          <w:lang w:eastAsia="lv-LV"/>
        </w:rPr>
        <w:t>“</w:t>
      </w:r>
      <w:r w:rsidR="000D6E06" w:rsidRPr="00393A5E">
        <w:rPr>
          <w:rFonts w:ascii="Times New Roman" w:eastAsia="Times New Roman" w:hAnsi="Times New Roman"/>
          <w:b/>
          <w:bCs/>
          <w:sz w:val="28"/>
          <w:szCs w:val="28"/>
          <w:lang w:eastAsia="lv-LV"/>
        </w:rPr>
        <w:t>Attīstīt NEET jauniešu prasmes un veicināt to iesaisti izglītībā</w:t>
      </w:r>
      <w:r w:rsidR="00662D7F" w:rsidRPr="00393A5E">
        <w:rPr>
          <w:rFonts w:ascii="Times New Roman" w:eastAsia="Times New Roman" w:hAnsi="Times New Roman"/>
          <w:b/>
          <w:bCs/>
          <w:sz w:val="28"/>
          <w:szCs w:val="28"/>
          <w:lang w:eastAsia="lv-LV"/>
        </w:rPr>
        <w:t>,</w:t>
      </w:r>
      <w:r w:rsidR="00B10D63" w:rsidRPr="00393A5E">
        <w:rPr>
          <w:rFonts w:ascii="Times New Roman" w:eastAsia="Times New Roman" w:hAnsi="Times New Roman"/>
          <w:b/>
          <w:bCs/>
          <w:sz w:val="28"/>
          <w:szCs w:val="28"/>
          <w:lang w:eastAsia="lv-LV"/>
        </w:rPr>
        <w:t xml:space="preserve"> </w:t>
      </w:r>
      <w:r w:rsidR="00E719F0" w:rsidRPr="00393A5E">
        <w:rPr>
          <w:rFonts w:ascii="Times New Roman" w:eastAsia="Times New Roman" w:hAnsi="Times New Roman"/>
          <w:b/>
          <w:bCs/>
          <w:sz w:val="28"/>
          <w:szCs w:val="28"/>
          <w:lang w:eastAsia="lv-LV"/>
        </w:rPr>
        <w:t xml:space="preserve">VIAA īstenotajos pasākumos Jauniešu garantijas ietvaros, </w:t>
      </w:r>
      <w:r w:rsidR="00B10D63" w:rsidRPr="00393A5E">
        <w:rPr>
          <w:rFonts w:ascii="Times New Roman" w:eastAsia="Times New Roman" w:hAnsi="Times New Roman"/>
          <w:b/>
          <w:bCs/>
          <w:sz w:val="28"/>
          <w:szCs w:val="28"/>
          <w:lang w:eastAsia="lv-LV"/>
        </w:rPr>
        <w:t>nodarbinātībā,</w:t>
      </w:r>
      <w:r w:rsidR="00662D7F" w:rsidRPr="00393A5E">
        <w:rPr>
          <w:rFonts w:ascii="Times New Roman" w:eastAsia="Times New Roman" w:hAnsi="Times New Roman"/>
          <w:b/>
          <w:bCs/>
          <w:sz w:val="28"/>
          <w:szCs w:val="28"/>
          <w:lang w:eastAsia="lv-LV"/>
        </w:rPr>
        <w:t xml:space="preserve"> </w:t>
      </w:r>
      <w:r w:rsidR="000D6E06" w:rsidRPr="00393A5E">
        <w:rPr>
          <w:rFonts w:ascii="Times New Roman" w:eastAsia="Times New Roman" w:hAnsi="Times New Roman"/>
          <w:b/>
          <w:bCs/>
          <w:sz w:val="28"/>
          <w:szCs w:val="28"/>
          <w:lang w:eastAsia="lv-LV"/>
        </w:rPr>
        <w:t>NVA īstenotajos pasāku</w:t>
      </w:r>
      <w:r w:rsidR="00443836" w:rsidRPr="00393A5E">
        <w:rPr>
          <w:rFonts w:ascii="Times New Roman" w:eastAsia="Times New Roman" w:hAnsi="Times New Roman"/>
          <w:b/>
          <w:bCs/>
          <w:sz w:val="28"/>
          <w:szCs w:val="28"/>
          <w:lang w:eastAsia="lv-LV"/>
        </w:rPr>
        <w:t>mos</w:t>
      </w:r>
      <w:r w:rsidR="000D6E06" w:rsidRPr="00393A5E">
        <w:rPr>
          <w:rFonts w:ascii="Times New Roman" w:eastAsia="Times New Roman" w:hAnsi="Times New Roman"/>
          <w:b/>
          <w:bCs/>
          <w:sz w:val="28"/>
          <w:szCs w:val="28"/>
          <w:lang w:eastAsia="lv-LV"/>
        </w:rPr>
        <w:t xml:space="preserve"> un nevalstisko organizāciju vai jauniešu centru darbībā” </w:t>
      </w:r>
    </w:p>
    <w:p w14:paraId="02841805" w14:textId="18F6EDE7" w:rsidR="000D6E06" w:rsidRPr="00B601E6" w:rsidRDefault="000D6E06" w:rsidP="00393A5E">
      <w:pPr>
        <w:spacing w:after="0" w:line="240" w:lineRule="auto"/>
        <w:ind w:firstLine="720"/>
        <w:jc w:val="center"/>
        <w:rPr>
          <w:rFonts w:ascii="Times New Roman" w:eastAsia="Times New Roman" w:hAnsi="Times New Roman"/>
          <w:sz w:val="28"/>
          <w:szCs w:val="28"/>
          <w:lang w:eastAsia="lv-LV"/>
        </w:rPr>
      </w:pPr>
      <w:r w:rsidRPr="00393A5E">
        <w:rPr>
          <w:rFonts w:ascii="Times New Roman" w:eastAsia="Times New Roman" w:hAnsi="Times New Roman"/>
          <w:b/>
          <w:bCs/>
          <w:sz w:val="28"/>
          <w:szCs w:val="28"/>
          <w:lang w:eastAsia="lv-LV"/>
        </w:rPr>
        <w:t>īstenošanas noteikumi</w:t>
      </w:r>
      <w:r w:rsidRPr="00B601E6">
        <w:rPr>
          <w:rFonts w:ascii="Times New Roman" w:eastAsia="Times New Roman" w:hAnsi="Times New Roman"/>
          <w:sz w:val="28"/>
          <w:szCs w:val="28"/>
          <w:lang w:eastAsia="lv-LV"/>
        </w:rPr>
        <w:t>”.</w:t>
      </w:r>
    </w:p>
    <w:p w14:paraId="209A2F6A" w14:textId="77777777" w:rsidR="000D6E06" w:rsidRPr="00B601E6" w:rsidRDefault="000D6E06" w:rsidP="00B601E6">
      <w:pPr>
        <w:spacing w:after="0" w:line="240" w:lineRule="auto"/>
        <w:ind w:left="1211"/>
        <w:jc w:val="both"/>
        <w:rPr>
          <w:rFonts w:ascii="Times New Roman" w:eastAsia="Times New Roman" w:hAnsi="Times New Roman"/>
          <w:sz w:val="28"/>
          <w:szCs w:val="28"/>
          <w:lang w:eastAsia="lv-LV"/>
        </w:rPr>
      </w:pPr>
    </w:p>
    <w:p w14:paraId="5619C6CE" w14:textId="03AE5836" w:rsidR="000D6E06" w:rsidRPr="00B601E6" w:rsidRDefault="0081543B" w:rsidP="00B601E6">
      <w:pPr>
        <w:spacing w:after="0" w:line="240" w:lineRule="auto"/>
        <w:ind w:firstLine="720"/>
        <w:jc w:val="both"/>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2. </w:t>
      </w:r>
      <w:r w:rsidR="000D6E06" w:rsidRPr="00B601E6">
        <w:rPr>
          <w:rFonts w:ascii="Times New Roman" w:eastAsia="Times New Roman" w:hAnsi="Times New Roman"/>
          <w:sz w:val="28"/>
          <w:szCs w:val="28"/>
          <w:lang w:eastAsia="lv-LV"/>
        </w:rPr>
        <w:t>Izteikt 1.1.</w:t>
      </w:r>
      <w:r w:rsidRPr="00B601E6">
        <w:rPr>
          <w:rFonts w:ascii="Times New Roman" w:eastAsia="Times New Roman" w:hAnsi="Times New Roman"/>
          <w:sz w:val="28"/>
          <w:szCs w:val="28"/>
          <w:lang w:eastAsia="lv-LV"/>
        </w:rPr>
        <w:t> </w:t>
      </w:r>
      <w:r w:rsidR="000D6E06" w:rsidRPr="00B601E6">
        <w:rPr>
          <w:rFonts w:ascii="Times New Roman" w:eastAsia="Times New Roman" w:hAnsi="Times New Roman"/>
          <w:sz w:val="28"/>
          <w:szCs w:val="28"/>
          <w:lang w:eastAsia="lv-LV"/>
        </w:rPr>
        <w:t>apakšpunktu šādā redakcijā:</w:t>
      </w:r>
    </w:p>
    <w:p w14:paraId="5C5BDAEC" w14:textId="77777777" w:rsidR="0081543B" w:rsidRPr="00B601E6" w:rsidRDefault="0081543B" w:rsidP="00B601E6">
      <w:pPr>
        <w:spacing w:after="0" w:line="240" w:lineRule="auto"/>
        <w:ind w:firstLine="720"/>
        <w:jc w:val="both"/>
        <w:rPr>
          <w:rFonts w:ascii="Times New Roman" w:eastAsia="Times New Roman" w:hAnsi="Times New Roman"/>
          <w:sz w:val="28"/>
          <w:szCs w:val="28"/>
          <w:lang w:eastAsia="lv-LV"/>
        </w:rPr>
      </w:pPr>
    </w:p>
    <w:p w14:paraId="35ECC0C0" w14:textId="6423EFF3" w:rsidR="000D6E06" w:rsidRPr="00B601E6" w:rsidRDefault="00B601E6" w:rsidP="00B601E6">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0081543B" w:rsidRPr="00B601E6">
        <w:rPr>
          <w:rFonts w:ascii="Times New Roman" w:eastAsia="Times New Roman" w:hAnsi="Times New Roman"/>
          <w:sz w:val="28"/>
          <w:szCs w:val="28"/>
          <w:lang w:eastAsia="lv-LV"/>
        </w:rPr>
        <w:t>1.1. </w:t>
      </w:r>
      <w:r w:rsidR="000D6E06" w:rsidRPr="00B601E6">
        <w:rPr>
          <w:rFonts w:ascii="Times New Roman" w:eastAsia="Times New Roman" w:hAnsi="Times New Roman"/>
          <w:sz w:val="28"/>
          <w:szCs w:val="28"/>
          <w:lang w:eastAsia="lv-LV"/>
        </w:rPr>
        <w:t xml:space="preserve">kārtību, kādā īsteno darbības programmas “Izaugsme un nodarbinātība” prioritārā virziena “Izglītība, </w:t>
      </w:r>
      <w:r w:rsidR="00612EEA" w:rsidRPr="00B601E6">
        <w:rPr>
          <w:rFonts w:ascii="Times New Roman" w:eastAsia="Times New Roman" w:hAnsi="Times New Roman"/>
          <w:sz w:val="28"/>
          <w:szCs w:val="28"/>
          <w:lang w:eastAsia="lv-LV"/>
        </w:rPr>
        <w:t>prasmes un mūžizglītība” 8.3.3.</w:t>
      </w:r>
      <w:r w:rsidR="00612EEA" w:rsidRPr="00B601E6">
        <w:t> </w:t>
      </w:r>
      <w:r w:rsidR="000D6E06" w:rsidRPr="00B601E6">
        <w:rPr>
          <w:rFonts w:ascii="Times New Roman" w:eastAsia="Times New Roman" w:hAnsi="Times New Roman"/>
          <w:sz w:val="28"/>
          <w:szCs w:val="28"/>
          <w:lang w:eastAsia="lv-LV"/>
        </w:rPr>
        <w:t>specifiskā atbalsta mērķi “Attīstīt NEET jauniešu prasmes un veicināt to iesaisti izglītībā</w:t>
      </w:r>
      <w:r w:rsidR="00662D7F" w:rsidRPr="00B601E6">
        <w:rPr>
          <w:rFonts w:ascii="Times New Roman" w:eastAsia="Times New Roman" w:hAnsi="Times New Roman"/>
          <w:sz w:val="28"/>
          <w:szCs w:val="28"/>
          <w:lang w:eastAsia="lv-LV"/>
        </w:rPr>
        <w:t>,</w:t>
      </w:r>
      <w:r w:rsidR="00B10D63" w:rsidRPr="00B601E6">
        <w:rPr>
          <w:rFonts w:ascii="Times New Roman" w:eastAsia="Times New Roman" w:hAnsi="Times New Roman"/>
          <w:sz w:val="28"/>
          <w:szCs w:val="28"/>
          <w:lang w:eastAsia="lv-LV"/>
        </w:rPr>
        <w:t xml:space="preserve"> </w:t>
      </w:r>
      <w:r w:rsidR="00E719F0" w:rsidRPr="00B601E6">
        <w:rPr>
          <w:rFonts w:ascii="Times New Roman" w:eastAsia="Times New Roman" w:hAnsi="Times New Roman"/>
          <w:sz w:val="28"/>
          <w:szCs w:val="28"/>
          <w:lang w:eastAsia="lv-LV"/>
        </w:rPr>
        <w:t xml:space="preserve">VIAA īstenotajos pasākumos Jauniešu garantijas ietvaros, </w:t>
      </w:r>
      <w:r w:rsidR="00B10D63" w:rsidRPr="00B601E6">
        <w:rPr>
          <w:rFonts w:ascii="Times New Roman" w:eastAsia="Times New Roman" w:hAnsi="Times New Roman"/>
          <w:sz w:val="28"/>
          <w:szCs w:val="28"/>
          <w:lang w:eastAsia="lv-LV"/>
        </w:rPr>
        <w:lastRenderedPageBreak/>
        <w:t>nodarbinātībā,</w:t>
      </w:r>
      <w:r w:rsidR="00662D7F" w:rsidRPr="00B601E6">
        <w:rPr>
          <w:rFonts w:ascii="Times New Roman" w:eastAsia="Times New Roman" w:hAnsi="Times New Roman"/>
          <w:sz w:val="28"/>
          <w:szCs w:val="28"/>
          <w:lang w:eastAsia="lv-LV"/>
        </w:rPr>
        <w:t xml:space="preserve"> </w:t>
      </w:r>
      <w:r w:rsidR="000D6E06" w:rsidRPr="00B601E6">
        <w:rPr>
          <w:rFonts w:ascii="Times New Roman" w:eastAsia="Times New Roman" w:hAnsi="Times New Roman"/>
          <w:sz w:val="28"/>
          <w:szCs w:val="28"/>
          <w:lang w:eastAsia="lv-LV"/>
        </w:rPr>
        <w:t>NVA īstenotajos pasāku</w:t>
      </w:r>
      <w:r w:rsidR="00443836" w:rsidRPr="00B601E6">
        <w:rPr>
          <w:rFonts w:ascii="Times New Roman" w:eastAsia="Times New Roman" w:hAnsi="Times New Roman"/>
          <w:sz w:val="28"/>
          <w:szCs w:val="28"/>
          <w:lang w:eastAsia="lv-LV"/>
        </w:rPr>
        <w:t>mos</w:t>
      </w:r>
      <w:r w:rsidR="000D6E06" w:rsidRPr="00B601E6">
        <w:rPr>
          <w:rFonts w:ascii="Times New Roman" w:eastAsia="Times New Roman" w:hAnsi="Times New Roman"/>
          <w:sz w:val="28"/>
          <w:szCs w:val="28"/>
          <w:lang w:eastAsia="lv-LV"/>
        </w:rPr>
        <w:t xml:space="preserve"> un nevalstisko organizāciju vai jauniešu centru darbībā” (turpmāk – atbalsta mērķis);”.</w:t>
      </w:r>
    </w:p>
    <w:p w14:paraId="56AB5F83" w14:textId="77777777" w:rsidR="00966AA4" w:rsidRPr="00B601E6" w:rsidRDefault="00966AA4" w:rsidP="00B601E6">
      <w:pPr>
        <w:spacing w:after="0" w:line="240" w:lineRule="auto"/>
        <w:ind w:firstLine="720"/>
        <w:jc w:val="both"/>
        <w:rPr>
          <w:rFonts w:ascii="Times New Roman" w:eastAsia="Times New Roman" w:hAnsi="Times New Roman"/>
          <w:sz w:val="28"/>
          <w:szCs w:val="28"/>
          <w:lang w:eastAsia="lv-LV"/>
        </w:rPr>
      </w:pPr>
    </w:p>
    <w:p w14:paraId="077C15A9" w14:textId="7A8B57DC" w:rsidR="00966AA4" w:rsidRPr="00B601E6" w:rsidRDefault="0081543B" w:rsidP="00B601E6">
      <w:pPr>
        <w:spacing w:after="0" w:line="240" w:lineRule="auto"/>
        <w:ind w:firstLine="720"/>
        <w:jc w:val="both"/>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3. </w:t>
      </w:r>
      <w:r w:rsidR="00966AA4" w:rsidRPr="00B601E6">
        <w:rPr>
          <w:rFonts w:ascii="Times New Roman" w:eastAsia="Times New Roman" w:hAnsi="Times New Roman"/>
          <w:sz w:val="28"/>
          <w:szCs w:val="28"/>
          <w:lang w:eastAsia="lv-LV"/>
        </w:rPr>
        <w:t>Izteikt 2.2.</w:t>
      </w:r>
      <w:r w:rsidRPr="00B601E6">
        <w:rPr>
          <w:rFonts w:ascii="Times New Roman" w:eastAsia="Times New Roman" w:hAnsi="Times New Roman"/>
          <w:sz w:val="28"/>
          <w:szCs w:val="28"/>
          <w:lang w:eastAsia="lv-LV"/>
        </w:rPr>
        <w:t> </w:t>
      </w:r>
      <w:r w:rsidR="00B601E6">
        <w:rPr>
          <w:rFonts w:ascii="Times New Roman" w:eastAsia="Times New Roman" w:hAnsi="Times New Roman"/>
          <w:sz w:val="28"/>
          <w:szCs w:val="28"/>
          <w:lang w:eastAsia="lv-LV"/>
        </w:rPr>
        <w:t>un 2.3. </w:t>
      </w:r>
      <w:r w:rsidR="00966AA4" w:rsidRPr="00B601E6">
        <w:rPr>
          <w:rFonts w:ascii="Times New Roman" w:eastAsia="Times New Roman" w:hAnsi="Times New Roman"/>
          <w:sz w:val="28"/>
          <w:szCs w:val="28"/>
          <w:lang w:eastAsia="lv-LV"/>
        </w:rPr>
        <w:t>apakšpunktu šādā redakcijā:</w:t>
      </w:r>
    </w:p>
    <w:p w14:paraId="4AEA6CF2" w14:textId="77777777" w:rsidR="0081543B" w:rsidRPr="00B601E6" w:rsidRDefault="0081543B" w:rsidP="00B601E6">
      <w:pPr>
        <w:spacing w:after="0" w:line="240" w:lineRule="auto"/>
        <w:ind w:firstLine="720"/>
        <w:jc w:val="both"/>
        <w:rPr>
          <w:rFonts w:ascii="Times New Roman" w:eastAsia="Times New Roman" w:hAnsi="Times New Roman"/>
          <w:sz w:val="28"/>
          <w:szCs w:val="28"/>
          <w:lang w:eastAsia="lv-LV"/>
        </w:rPr>
      </w:pPr>
    </w:p>
    <w:p w14:paraId="3E57AB8B" w14:textId="484502B4" w:rsidR="00966AA4" w:rsidRPr="00B601E6" w:rsidRDefault="00B601E6" w:rsidP="00B601E6">
      <w:pPr>
        <w:spacing w:after="0" w:line="240" w:lineRule="auto"/>
        <w:ind w:firstLine="720"/>
        <w:jc w:val="both"/>
        <w:rPr>
          <w:rFonts w:ascii="Times New Roman" w:eastAsia="Times New Roman" w:hAnsi="Times New Roman"/>
          <w:sz w:val="28"/>
          <w:szCs w:val="28"/>
          <w:lang w:eastAsia="lv-LV"/>
        </w:rPr>
      </w:pPr>
      <w:r>
        <w:rPr>
          <w:rFonts w:ascii="Times New Roman" w:hAnsi="Times New Roman"/>
          <w:sz w:val="28"/>
          <w:szCs w:val="28"/>
        </w:rPr>
        <w:t>“</w:t>
      </w:r>
      <w:r w:rsidR="00966AA4" w:rsidRPr="00B601E6">
        <w:rPr>
          <w:rFonts w:ascii="Times New Roman" w:hAnsi="Times New Roman"/>
          <w:sz w:val="28"/>
          <w:szCs w:val="28"/>
        </w:rPr>
        <w:t>2.2. mērķa grupas jaunieša iesaiste projektā – atbalstāmo darbību kopums, kas aptver trīs posmus: mērķa grupas jaunieša uzrunāšanu, profilēšanu un konsultēšanu, kā arī individuālās pasākumu programmas izstrādi vai mērķa</w:t>
      </w:r>
      <w:r w:rsidR="00966AA4" w:rsidRPr="00B601E6">
        <w:rPr>
          <w:rFonts w:ascii="Times New Roman" w:hAnsi="Times New Roman"/>
          <w:sz w:val="28"/>
          <w:szCs w:val="28"/>
          <w:shd w:val="clear" w:color="auto" w:fill="F1F1F1"/>
        </w:rPr>
        <w:t xml:space="preserve"> </w:t>
      </w:r>
      <w:r w:rsidR="00966AA4" w:rsidRPr="00B601E6">
        <w:rPr>
          <w:rFonts w:ascii="Times New Roman" w:hAnsi="Times New Roman"/>
          <w:sz w:val="28"/>
          <w:szCs w:val="28"/>
        </w:rPr>
        <w:t xml:space="preserve">grupas jaunieša virzību uz Valsts izglītības attīstības aģentūras </w:t>
      </w:r>
      <w:r w:rsidR="005C5C79" w:rsidRPr="00B601E6">
        <w:rPr>
          <w:rFonts w:ascii="Times New Roman" w:hAnsi="Times New Roman"/>
          <w:sz w:val="28"/>
          <w:szCs w:val="28"/>
        </w:rPr>
        <w:t>īstenot</w:t>
      </w:r>
      <w:r w:rsidR="00947F69" w:rsidRPr="00B601E6">
        <w:rPr>
          <w:rFonts w:ascii="Times New Roman" w:hAnsi="Times New Roman"/>
          <w:sz w:val="28"/>
          <w:szCs w:val="28"/>
        </w:rPr>
        <w:t xml:space="preserve">ajiem </w:t>
      </w:r>
      <w:r w:rsidR="00E112E5" w:rsidRPr="00B601E6">
        <w:rPr>
          <w:rFonts w:ascii="Times New Roman" w:hAnsi="Times New Roman"/>
          <w:sz w:val="28"/>
          <w:szCs w:val="28"/>
        </w:rPr>
        <w:t>Jauniešu garantijas projekt</w:t>
      </w:r>
      <w:r w:rsidR="00947F69" w:rsidRPr="00B601E6">
        <w:rPr>
          <w:rFonts w:ascii="Times New Roman" w:hAnsi="Times New Roman"/>
          <w:sz w:val="28"/>
          <w:szCs w:val="28"/>
        </w:rPr>
        <w:t>a</w:t>
      </w:r>
      <w:r w:rsidR="00F63A44" w:rsidRPr="00B601E6">
        <w:rPr>
          <w:rFonts w:ascii="Times New Roman" w:hAnsi="Times New Roman"/>
          <w:sz w:val="28"/>
          <w:szCs w:val="28"/>
        </w:rPr>
        <w:t xml:space="preserve"> </w:t>
      </w:r>
      <w:r w:rsidR="0000653A" w:rsidRPr="00B601E6">
        <w:rPr>
          <w:rFonts w:ascii="Times New Roman" w:hAnsi="Times New Roman"/>
          <w:sz w:val="28"/>
          <w:szCs w:val="28"/>
        </w:rPr>
        <w:t xml:space="preserve">pasākumiem </w:t>
      </w:r>
      <w:r w:rsidR="00966AA4" w:rsidRPr="00B601E6">
        <w:rPr>
          <w:rFonts w:ascii="Times New Roman" w:hAnsi="Times New Roman"/>
          <w:sz w:val="28"/>
          <w:szCs w:val="28"/>
        </w:rPr>
        <w:t xml:space="preserve">vai Nodarbinātības valsts aģentūras īstenotajiem </w:t>
      </w:r>
      <w:r w:rsidR="005C5C79" w:rsidRPr="00B601E6">
        <w:rPr>
          <w:rFonts w:ascii="Times New Roman" w:hAnsi="Times New Roman"/>
          <w:sz w:val="28"/>
          <w:szCs w:val="28"/>
        </w:rPr>
        <w:t>aktīvajiem nodarbinātības vai preventīvajiem bezdarba samazināšanas pasākumiem</w:t>
      </w:r>
      <w:r w:rsidR="00966AA4" w:rsidRPr="00B601E6">
        <w:rPr>
          <w:rFonts w:ascii="Times New Roman" w:hAnsi="Times New Roman"/>
          <w:sz w:val="28"/>
          <w:szCs w:val="28"/>
        </w:rPr>
        <w:t>;</w:t>
      </w:r>
    </w:p>
    <w:p w14:paraId="541176D5" w14:textId="77777777" w:rsidR="00215FDA" w:rsidRPr="00B601E6" w:rsidRDefault="00215FDA" w:rsidP="00B601E6">
      <w:pPr>
        <w:spacing w:after="0" w:line="240" w:lineRule="auto"/>
        <w:ind w:firstLine="720"/>
        <w:jc w:val="both"/>
        <w:rPr>
          <w:rFonts w:ascii="Times New Roman" w:eastAsia="Times New Roman" w:hAnsi="Times New Roman"/>
          <w:sz w:val="28"/>
          <w:szCs w:val="28"/>
          <w:lang w:eastAsia="lv-LV"/>
        </w:rPr>
      </w:pPr>
    </w:p>
    <w:p w14:paraId="7B7214E3" w14:textId="309AC892" w:rsidR="00C2257A" w:rsidRPr="00B601E6" w:rsidRDefault="0081543B" w:rsidP="00B601E6">
      <w:pPr>
        <w:spacing w:after="0" w:line="240" w:lineRule="auto"/>
        <w:ind w:firstLine="720"/>
        <w:jc w:val="both"/>
        <w:rPr>
          <w:rFonts w:ascii="Times New Roman" w:eastAsia="Times New Roman" w:hAnsi="Times New Roman"/>
          <w:sz w:val="28"/>
          <w:szCs w:val="28"/>
          <w:lang w:eastAsia="lv-LV"/>
        </w:rPr>
      </w:pPr>
      <w:r w:rsidRPr="00B601E6">
        <w:rPr>
          <w:rFonts w:ascii="Times New Roman" w:hAnsi="Times New Roman"/>
          <w:sz w:val="28"/>
          <w:szCs w:val="28"/>
        </w:rPr>
        <w:t>2.3. </w:t>
      </w:r>
      <w:r w:rsidR="00C2257A" w:rsidRPr="00B601E6">
        <w:rPr>
          <w:rFonts w:ascii="Times New Roman" w:hAnsi="Times New Roman"/>
          <w:sz w:val="28"/>
          <w:szCs w:val="28"/>
        </w:rPr>
        <w:t>mērķa grupas jaunieša individuālā pasākumu programma – atbilstoši finansējuma saņēmēja izstrādātajām metodoloģiskajām vadlīnijām veidots pasākumu kopums, kas piemērots konkrētam mērķa grupas jaunietim, ir balstīts uz mērķa grupas jaunieša profilēšanas rezultātiem un vērsts uz viņa prasmju attīstību, lai sekmētu jaunieša iesaisti izglītībā, tai skaitā aroda apguvē pie amata meistara</w:t>
      </w:r>
      <w:r w:rsidR="00B10D63" w:rsidRPr="00B601E6">
        <w:rPr>
          <w:rStyle w:val="CommentReference"/>
        </w:rPr>
        <w:t xml:space="preserve">, </w:t>
      </w:r>
      <w:r w:rsidR="00B10D63" w:rsidRPr="00B601E6">
        <w:rPr>
          <w:rStyle w:val="CommentReference"/>
          <w:rFonts w:ascii="Times New Roman" w:hAnsi="Times New Roman"/>
          <w:sz w:val="28"/>
          <w:szCs w:val="28"/>
        </w:rPr>
        <w:t>nodarbinātībā,</w:t>
      </w:r>
      <w:r w:rsidR="00B10D63" w:rsidRPr="00B601E6">
        <w:rPr>
          <w:rStyle w:val="CommentReference"/>
        </w:rPr>
        <w:t xml:space="preserve"> </w:t>
      </w:r>
      <w:r w:rsidR="005C5C79" w:rsidRPr="00B601E6">
        <w:rPr>
          <w:rFonts w:ascii="Times New Roman" w:hAnsi="Times New Roman"/>
          <w:sz w:val="28"/>
          <w:szCs w:val="28"/>
        </w:rPr>
        <w:t>Valsts izglītības attīstības aģentūras īstenot</w:t>
      </w:r>
      <w:r w:rsidR="00B10D63" w:rsidRPr="00B601E6">
        <w:rPr>
          <w:rFonts w:ascii="Times New Roman" w:hAnsi="Times New Roman"/>
          <w:sz w:val="28"/>
          <w:szCs w:val="28"/>
        </w:rPr>
        <w:t>a</w:t>
      </w:r>
      <w:r w:rsidR="008F5F50" w:rsidRPr="00B601E6">
        <w:rPr>
          <w:rFonts w:ascii="Times New Roman" w:hAnsi="Times New Roman"/>
          <w:sz w:val="28"/>
          <w:szCs w:val="28"/>
        </w:rPr>
        <w:t>jos</w:t>
      </w:r>
      <w:r w:rsidR="00B10D63" w:rsidRPr="00B601E6">
        <w:rPr>
          <w:rFonts w:ascii="Times New Roman" w:hAnsi="Times New Roman"/>
          <w:sz w:val="28"/>
          <w:szCs w:val="28"/>
        </w:rPr>
        <w:t xml:space="preserve"> Jauniešu garantijas projekta </w:t>
      </w:r>
      <w:r w:rsidR="0000653A" w:rsidRPr="00B601E6">
        <w:rPr>
          <w:rFonts w:ascii="Times New Roman" w:hAnsi="Times New Roman"/>
          <w:sz w:val="28"/>
          <w:szCs w:val="28"/>
        </w:rPr>
        <w:t xml:space="preserve">pasākumos </w:t>
      </w:r>
      <w:r w:rsidR="005C5C79" w:rsidRPr="00B601E6">
        <w:rPr>
          <w:rFonts w:ascii="Times New Roman" w:hAnsi="Times New Roman"/>
          <w:sz w:val="28"/>
          <w:szCs w:val="28"/>
        </w:rPr>
        <w:t>vai Nodarbinātības valsts aģentūras īstenotajos aktīvajos nodarbinātības vai preventīvajos bezdarba samazināšanas pasākumos</w:t>
      </w:r>
      <w:r w:rsidR="00C2257A" w:rsidRPr="00B601E6">
        <w:rPr>
          <w:rFonts w:ascii="Times New Roman" w:hAnsi="Times New Roman"/>
          <w:sz w:val="28"/>
          <w:szCs w:val="28"/>
        </w:rPr>
        <w:t>, kā arī nevalstisko organizāciju vai jauniešu centru darbībā. Individuālā pasākumu programma ir sekmīgi izpildīta, ja tās noslēgumā mērķa grupas jaunietis ir iesaistījies izglītībā, tai skaitā aroda</w:t>
      </w:r>
      <w:r w:rsidR="005C5C79" w:rsidRPr="00B601E6">
        <w:rPr>
          <w:rFonts w:ascii="Times New Roman" w:hAnsi="Times New Roman"/>
          <w:sz w:val="28"/>
          <w:szCs w:val="28"/>
        </w:rPr>
        <w:t xml:space="preserve"> apguvē pie amata meistara, </w:t>
      </w:r>
      <w:r w:rsidR="00C2257A" w:rsidRPr="00B601E6">
        <w:rPr>
          <w:rFonts w:ascii="Times New Roman" w:hAnsi="Times New Roman"/>
          <w:sz w:val="28"/>
          <w:szCs w:val="28"/>
        </w:rPr>
        <w:t>Valsts izglītības attīstības aģentūras īstenota</w:t>
      </w:r>
      <w:r w:rsidR="00834981" w:rsidRPr="00B601E6">
        <w:rPr>
          <w:rFonts w:ascii="Times New Roman" w:hAnsi="Times New Roman"/>
          <w:sz w:val="28"/>
          <w:szCs w:val="28"/>
        </w:rPr>
        <w:t>j</w:t>
      </w:r>
      <w:r w:rsidR="00384921" w:rsidRPr="00B601E6">
        <w:rPr>
          <w:rFonts w:ascii="Times New Roman" w:hAnsi="Times New Roman"/>
          <w:sz w:val="28"/>
          <w:szCs w:val="28"/>
        </w:rPr>
        <w:t>os</w:t>
      </w:r>
      <w:r w:rsidR="005C5C79" w:rsidRPr="00B601E6">
        <w:rPr>
          <w:rFonts w:ascii="Times New Roman" w:hAnsi="Times New Roman"/>
          <w:sz w:val="28"/>
          <w:szCs w:val="28"/>
        </w:rPr>
        <w:t xml:space="preserve"> Jauniešu garantijas projekt</w:t>
      </w:r>
      <w:r w:rsidR="00384921" w:rsidRPr="00B601E6">
        <w:rPr>
          <w:rFonts w:ascii="Times New Roman" w:hAnsi="Times New Roman"/>
          <w:sz w:val="28"/>
          <w:szCs w:val="28"/>
        </w:rPr>
        <w:t xml:space="preserve">a pasākumos </w:t>
      </w:r>
      <w:r w:rsidR="00C2257A" w:rsidRPr="00B601E6">
        <w:rPr>
          <w:rFonts w:ascii="Times New Roman" w:hAnsi="Times New Roman"/>
          <w:sz w:val="28"/>
          <w:szCs w:val="28"/>
        </w:rPr>
        <w:t>vai Nodarbinātības valsts aģentūras īstenotajos aktīvajos nodarbinātības vai preventīvajos bezdarba samazināšanas pasākumos vai nodarbinātībā, kā arī nevalstisko organizāciju vai jauniešu centru darbībā;”</w:t>
      </w:r>
      <w:r w:rsidR="00B601E6">
        <w:rPr>
          <w:rFonts w:ascii="Times New Roman" w:hAnsi="Times New Roman"/>
          <w:sz w:val="28"/>
          <w:szCs w:val="28"/>
        </w:rPr>
        <w:t>.</w:t>
      </w:r>
    </w:p>
    <w:p w14:paraId="62984DD6" w14:textId="77777777" w:rsidR="000D6E06" w:rsidRPr="00B601E6" w:rsidRDefault="000D6E06" w:rsidP="00B601E6">
      <w:pPr>
        <w:shd w:val="clear" w:color="auto" w:fill="FFFFFF" w:themeFill="background1"/>
        <w:spacing w:after="0" w:line="240" w:lineRule="auto"/>
        <w:jc w:val="both"/>
        <w:rPr>
          <w:rFonts w:ascii="Times New Roman" w:eastAsia="Times New Roman" w:hAnsi="Times New Roman"/>
          <w:sz w:val="28"/>
          <w:szCs w:val="28"/>
          <w:lang w:eastAsia="lv-LV"/>
        </w:rPr>
      </w:pPr>
    </w:p>
    <w:p w14:paraId="07EEF0E0" w14:textId="3D0D4668" w:rsidR="000D6E06" w:rsidRPr="00B601E6" w:rsidRDefault="00B601E6" w:rsidP="00B601E6">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4</w:t>
      </w:r>
      <w:r w:rsidR="0081543B" w:rsidRPr="00B601E6">
        <w:rPr>
          <w:rFonts w:ascii="Times New Roman" w:eastAsia="Times New Roman" w:hAnsi="Times New Roman"/>
          <w:sz w:val="28"/>
          <w:szCs w:val="28"/>
          <w:lang w:eastAsia="lv-LV"/>
        </w:rPr>
        <w:t>. </w:t>
      </w:r>
      <w:r w:rsidR="000D6E06" w:rsidRPr="00B601E6">
        <w:rPr>
          <w:rFonts w:ascii="Times New Roman" w:eastAsia="Times New Roman" w:hAnsi="Times New Roman"/>
          <w:sz w:val="28"/>
          <w:szCs w:val="28"/>
          <w:lang w:eastAsia="lv-LV"/>
        </w:rPr>
        <w:t>Izteikt 3.</w:t>
      </w:r>
      <w:r w:rsidR="0081543B" w:rsidRPr="00B601E6">
        <w:rPr>
          <w:rFonts w:ascii="Times New Roman" w:eastAsia="Times New Roman" w:hAnsi="Times New Roman"/>
          <w:sz w:val="28"/>
          <w:szCs w:val="28"/>
          <w:lang w:eastAsia="lv-LV"/>
        </w:rPr>
        <w:t> </w:t>
      </w:r>
      <w:r>
        <w:rPr>
          <w:rFonts w:ascii="Times New Roman" w:eastAsia="Times New Roman" w:hAnsi="Times New Roman"/>
          <w:sz w:val="28"/>
          <w:szCs w:val="28"/>
          <w:lang w:eastAsia="lv-LV"/>
        </w:rPr>
        <w:t>un 4. </w:t>
      </w:r>
      <w:r w:rsidR="000D6E06" w:rsidRPr="00B601E6">
        <w:rPr>
          <w:rFonts w:ascii="Times New Roman" w:eastAsia="Times New Roman" w:hAnsi="Times New Roman"/>
          <w:sz w:val="28"/>
          <w:szCs w:val="28"/>
          <w:lang w:eastAsia="lv-LV"/>
        </w:rPr>
        <w:t>punktu šādā redakcijā:</w:t>
      </w:r>
    </w:p>
    <w:p w14:paraId="3DE0955F" w14:textId="77777777" w:rsidR="0081543B" w:rsidRPr="00B601E6" w:rsidRDefault="0081543B" w:rsidP="00B601E6">
      <w:pPr>
        <w:spacing w:after="0" w:line="240" w:lineRule="auto"/>
        <w:ind w:firstLine="720"/>
        <w:jc w:val="both"/>
        <w:rPr>
          <w:rFonts w:ascii="Times New Roman" w:eastAsia="Times New Roman" w:hAnsi="Times New Roman"/>
          <w:sz w:val="28"/>
          <w:szCs w:val="28"/>
          <w:lang w:eastAsia="lv-LV"/>
        </w:rPr>
      </w:pPr>
    </w:p>
    <w:p w14:paraId="749B6497" w14:textId="7A904585" w:rsidR="000D6E06" w:rsidRPr="00B601E6" w:rsidRDefault="0081543B" w:rsidP="00B601E6">
      <w:pPr>
        <w:spacing w:after="0" w:line="240" w:lineRule="auto"/>
        <w:ind w:firstLine="720"/>
        <w:jc w:val="both"/>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“3. </w:t>
      </w:r>
      <w:r w:rsidR="000D6E06" w:rsidRPr="00B601E6">
        <w:rPr>
          <w:rFonts w:ascii="Times New Roman" w:eastAsia="Times New Roman" w:hAnsi="Times New Roman"/>
          <w:sz w:val="28"/>
          <w:szCs w:val="28"/>
          <w:lang w:eastAsia="lv-LV"/>
        </w:rPr>
        <w:t>Atbalsta mērķa grupa ir jaunieši vecumā no 15 līdz 29 gadiem (ieskaitot), kuri nemācās, nestrādā</w:t>
      </w:r>
      <w:r w:rsidR="00864F2C">
        <w:rPr>
          <w:rFonts w:ascii="Times New Roman" w:eastAsia="Times New Roman" w:hAnsi="Times New Roman"/>
          <w:sz w:val="28"/>
          <w:szCs w:val="28"/>
          <w:lang w:eastAsia="lv-LV"/>
        </w:rPr>
        <w:t xml:space="preserve"> un</w:t>
      </w:r>
      <w:r w:rsidR="000D6E06" w:rsidRPr="00B601E6">
        <w:rPr>
          <w:rFonts w:ascii="Times New Roman" w:eastAsia="Times New Roman" w:hAnsi="Times New Roman"/>
          <w:sz w:val="28"/>
          <w:szCs w:val="28"/>
          <w:lang w:eastAsia="lv-LV"/>
        </w:rPr>
        <w:t xml:space="preserve"> neapgūst arodu.</w:t>
      </w:r>
    </w:p>
    <w:p w14:paraId="6BCF3C98" w14:textId="77777777" w:rsidR="0081543B" w:rsidRPr="00B601E6" w:rsidRDefault="0081543B" w:rsidP="00B601E6">
      <w:pPr>
        <w:spacing w:after="0" w:line="240" w:lineRule="auto"/>
        <w:ind w:firstLine="720"/>
        <w:jc w:val="both"/>
        <w:rPr>
          <w:rFonts w:ascii="Times New Roman" w:eastAsia="Times New Roman" w:hAnsi="Times New Roman"/>
          <w:sz w:val="28"/>
          <w:szCs w:val="28"/>
          <w:lang w:eastAsia="lv-LV"/>
        </w:rPr>
      </w:pPr>
    </w:p>
    <w:p w14:paraId="4C81B7BA" w14:textId="08210C50" w:rsidR="007B3E1B" w:rsidRPr="00B601E6" w:rsidRDefault="0081543B" w:rsidP="00B601E6">
      <w:pPr>
        <w:spacing w:after="0" w:line="240" w:lineRule="auto"/>
        <w:ind w:firstLine="720"/>
        <w:jc w:val="both"/>
        <w:rPr>
          <w:rFonts w:ascii="Times New Roman" w:eastAsia="Times New Roman" w:hAnsi="Times New Roman"/>
          <w:sz w:val="28"/>
          <w:szCs w:val="28"/>
          <w:lang w:eastAsia="lv-LV"/>
        </w:rPr>
      </w:pPr>
      <w:r w:rsidRPr="00B601E6">
        <w:rPr>
          <w:rFonts w:ascii="Times New Roman" w:hAnsi="Times New Roman"/>
          <w:sz w:val="28"/>
          <w:szCs w:val="28"/>
          <w:shd w:val="clear" w:color="auto" w:fill="FFFFFF" w:themeFill="background1"/>
        </w:rPr>
        <w:t>4. </w:t>
      </w:r>
      <w:r w:rsidR="007B3E1B" w:rsidRPr="00B601E6">
        <w:rPr>
          <w:rFonts w:ascii="Times New Roman" w:hAnsi="Times New Roman"/>
          <w:sz w:val="28"/>
          <w:szCs w:val="28"/>
          <w:shd w:val="clear" w:color="auto" w:fill="FFFFFF" w:themeFill="background1"/>
        </w:rPr>
        <w:t>Atbalsta mērķis ir attīstīt mērķa grupas jauniešu prasmes un veicināt viņu iesaisti izglītībā, tai skaitā aroda apguvē pie amata meistara, nodarbinātībā, Valsts izglītības attīstības aģentūras īstenota</w:t>
      </w:r>
      <w:r w:rsidR="00834981" w:rsidRPr="00B601E6">
        <w:rPr>
          <w:rFonts w:ascii="Times New Roman" w:hAnsi="Times New Roman"/>
          <w:sz w:val="28"/>
          <w:szCs w:val="28"/>
          <w:shd w:val="clear" w:color="auto" w:fill="FFFFFF" w:themeFill="background1"/>
        </w:rPr>
        <w:t>j</w:t>
      </w:r>
      <w:r w:rsidR="008F5F50" w:rsidRPr="00B601E6">
        <w:rPr>
          <w:rFonts w:ascii="Times New Roman" w:hAnsi="Times New Roman"/>
          <w:sz w:val="28"/>
          <w:szCs w:val="28"/>
          <w:shd w:val="clear" w:color="auto" w:fill="FFFFFF" w:themeFill="background1"/>
        </w:rPr>
        <w:t>os</w:t>
      </w:r>
      <w:r w:rsidR="007B3E1B" w:rsidRPr="00B601E6">
        <w:rPr>
          <w:rFonts w:ascii="Times New Roman" w:hAnsi="Times New Roman"/>
          <w:sz w:val="28"/>
          <w:szCs w:val="28"/>
          <w:shd w:val="clear" w:color="auto" w:fill="FFFFFF" w:themeFill="background1"/>
        </w:rPr>
        <w:t xml:space="preserve"> </w:t>
      </w:r>
      <w:r w:rsidR="00384921" w:rsidRPr="00B601E6">
        <w:rPr>
          <w:rFonts w:ascii="Times New Roman" w:hAnsi="Times New Roman"/>
          <w:sz w:val="28"/>
          <w:szCs w:val="28"/>
          <w:shd w:val="clear" w:color="auto" w:fill="FFFFFF" w:themeFill="background1"/>
        </w:rPr>
        <w:t xml:space="preserve">Jauniešu garantijas </w:t>
      </w:r>
      <w:r w:rsidR="007B3E1B" w:rsidRPr="00B601E6">
        <w:rPr>
          <w:rFonts w:ascii="Times New Roman" w:hAnsi="Times New Roman"/>
          <w:sz w:val="28"/>
          <w:szCs w:val="28"/>
          <w:shd w:val="clear" w:color="auto" w:fill="FFFFFF" w:themeFill="background1"/>
        </w:rPr>
        <w:t>projekt</w:t>
      </w:r>
      <w:r w:rsidR="00384921" w:rsidRPr="00B601E6">
        <w:rPr>
          <w:rFonts w:ascii="Times New Roman" w:hAnsi="Times New Roman"/>
          <w:sz w:val="28"/>
          <w:szCs w:val="28"/>
          <w:shd w:val="clear" w:color="auto" w:fill="FFFFFF" w:themeFill="background1"/>
        </w:rPr>
        <w:t>a pasākumos</w:t>
      </w:r>
      <w:r w:rsidR="00834981" w:rsidRPr="00B601E6">
        <w:rPr>
          <w:rFonts w:ascii="Times New Roman" w:hAnsi="Times New Roman"/>
          <w:sz w:val="28"/>
          <w:szCs w:val="28"/>
          <w:shd w:val="clear" w:color="auto" w:fill="FFFFFF" w:themeFill="background1"/>
        </w:rPr>
        <w:t xml:space="preserve"> </w:t>
      </w:r>
      <w:r w:rsidR="007B3E1B" w:rsidRPr="00B601E6">
        <w:rPr>
          <w:rFonts w:ascii="Times New Roman" w:hAnsi="Times New Roman"/>
          <w:sz w:val="28"/>
          <w:szCs w:val="28"/>
          <w:shd w:val="clear" w:color="auto" w:fill="FFFFFF" w:themeFill="background1"/>
        </w:rPr>
        <w:t>vai Nodarbinātības valsts aģentūras īstenotajos aktīvajos nodarbinātības vai preventīvajos bezdarba samazināšanas pasākumos, kā arī nevalstisko organizāciju vai jauniešu centru darbībā.”  </w:t>
      </w:r>
    </w:p>
    <w:p w14:paraId="2772457F" w14:textId="77777777" w:rsidR="007B3E1B" w:rsidRPr="00B601E6" w:rsidRDefault="007B3E1B" w:rsidP="00B601E6">
      <w:pPr>
        <w:spacing w:after="0" w:line="240" w:lineRule="auto"/>
        <w:jc w:val="both"/>
        <w:rPr>
          <w:rFonts w:ascii="Times New Roman" w:hAnsi="Times New Roman"/>
          <w:sz w:val="28"/>
          <w:szCs w:val="28"/>
        </w:rPr>
      </w:pPr>
    </w:p>
    <w:p w14:paraId="1029DCF7" w14:textId="76E208F0" w:rsidR="00AF7460" w:rsidRPr="00B601E6" w:rsidRDefault="00B601E6" w:rsidP="00B601E6">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5</w:t>
      </w:r>
      <w:r w:rsidR="00C2257A" w:rsidRPr="00B601E6">
        <w:rPr>
          <w:rFonts w:ascii="Times New Roman" w:eastAsia="Times New Roman" w:hAnsi="Times New Roman"/>
          <w:sz w:val="28"/>
          <w:szCs w:val="28"/>
          <w:lang w:eastAsia="lv-LV"/>
        </w:rPr>
        <w:t>.</w:t>
      </w:r>
      <w:r w:rsidR="0081543B" w:rsidRPr="00B601E6">
        <w:rPr>
          <w:rFonts w:ascii="Times New Roman" w:eastAsia="Times New Roman" w:hAnsi="Times New Roman"/>
          <w:sz w:val="28"/>
          <w:szCs w:val="28"/>
          <w:lang w:eastAsia="lv-LV"/>
        </w:rPr>
        <w:t> Izteikt 23.1.1.3. </w:t>
      </w:r>
      <w:r w:rsidR="00AF7460" w:rsidRPr="00B601E6">
        <w:rPr>
          <w:rFonts w:ascii="Times New Roman" w:eastAsia="Times New Roman" w:hAnsi="Times New Roman"/>
          <w:sz w:val="28"/>
          <w:szCs w:val="28"/>
          <w:lang w:eastAsia="lv-LV"/>
        </w:rPr>
        <w:t>apakšpunktu šādā redakcijā:</w:t>
      </w:r>
    </w:p>
    <w:p w14:paraId="08548051" w14:textId="77777777" w:rsidR="0081543B" w:rsidRPr="00B601E6" w:rsidRDefault="0081543B" w:rsidP="00B601E6">
      <w:pPr>
        <w:spacing w:after="0" w:line="240" w:lineRule="auto"/>
        <w:ind w:firstLine="720"/>
        <w:jc w:val="both"/>
        <w:rPr>
          <w:rFonts w:ascii="Times New Roman" w:eastAsia="Times New Roman" w:hAnsi="Times New Roman"/>
          <w:sz w:val="28"/>
          <w:szCs w:val="28"/>
          <w:lang w:eastAsia="lv-LV"/>
        </w:rPr>
      </w:pPr>
    </w:p>
    <w:p w14:paraId="476126AE" w14:textId="6572EC6F" w:rsidR="00AF7460" w:rsidRPr="00B601E6" w:rsidRDefault="00B601E6" w:rsidP="00B601E6">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lastRenderedPageBreak/>
        <w:t>“</w:t>
      </w:r>
      <w:r w:rsidR="00AF7460" w:rsidRPr="00B601E6">
        <w:rPr>
          <w:rFonts w:ascii="Times New Roman" w:eastAsia="Times New Roman" w:hAnsi="Times New Roman"/>
          <w:sz w:val="28"/>
          <w:szCs w:val="28"/>
          <w:lang w:eastAsia="lv-LV"/>
        </w:rPr>
        <w:t>23.1.1.3.</w:t>
      </w:r>
      <w:r w:rsidR="0081543B" w:rsidRPr="00B601E6">
        <w:rPr>
          <w:rFonts w:ascii="Times New Roman" w:eastAsia="Times New Roman" w:hAnsi="Times New Roman"/>
          <w:sz w:val="28"/>
          <w:szCs w:val="28"/>
          <w:lang w:eastAsia="lv-LV"/>
        </w:rPr>
        <w:t> </w:t>
      </w:r>
      <w:r w:rsidR="00AF7460" w:rsidRPr="00B601E6">
        <w:rPr>
          <w:rFonts w:ascii="Times New Roman" w:eastAsia="Times New Roman" w:hAnsi="Times New Roman"/>
          <w:sz w:val="28"/>
          <w:szCs w:val="28"/>
          <w:lang w:eastAsia="lv-LV"/>
        </w:rPr>
        <w:t>jaunieša atbilstības pārbaude projekta mērķa grupai</w:t>
      </w:r>
      <w:r w:rsidR="00AF7460" w:rsidRPr="00B601E6">
        <w:rPr>
          <w:rFonts w:ascii="Times New Roman" w:eastAsia="Times New Roman" w:hAnsi="Times New Roman"/>
          <w:iCs/>
          <w:sz w:val="28"/>
          <w:szCs w:val="28"/>
          <w:lang w:eastAsia="lv-LV"/>
        </w:rPr>
        <w:t>, t</w:t>
      </w:r>
      <w:r>
        <w:rPr>
          <w:rFonts w:ascii="Times New Roman" w:eastAsia="Times New Roman" w:hAnsi="Times New Roman"/>
          <w:iCs/>
          <w:sz w:val="28"/>
          <w:szCs w:val="28"/>
          <w:lang w:eastAsia="lv-LV"/>
        </w:rPr>
        <w:t>ai skaitā</w:t>
      </w:r>
      <w:r w:rsidR="00AF7460" w:rsidRPr="00B601E6">
        <w:rPr>
          <w:rFonts w:ascii="Times New Roman" w:eastAsia="Times New Roman" w:hAnsi="Times New Roman"/>
          <w:iCs/>
          <w:sz w:val="28"/>
          <w:szCs w:val="28"/>
          <w:u w:val="single"/>
          <w:lang w:eastAsia="lv-LV"/>
        </w:rPr>
        <w:t xml:space="preserve"> </w:t>
      </w:r>
      <w:r w:rsidR="00AF7460" w:rsidRPr="00B601E6">
        <w:rPr>
          <w:rFonts w:ascii="Times New Roman" w:eastAsia="Times New Roman" w:hAnsi="Times New Roman"/>
          <w:iCs/>
          <w:sz w:val="28"/>
          <w:szCs w:val="28"/>
          <w:lang w:eastAsia="lv-LV"/>
        </w:rPr>
        <w:t xml:space="preserve">izmantojot </w:t>
      </w:r>
      <w:commentRangeStart w:id="1"/>
      <w:r w:rsidR="00864F2C" w:rsidRPr="00393A5E">
        <w:rPr>
          <w:rFonts w:ascii="Times New Roman" w:eastAsia="Times New Roman" w:hAnsi="Times New Roman"/>
          <w:sz w:val="28"/>
          <w:szCs w:val="28"/>
          <w:lang w:eastAsia="lv-LV"/>
        </w:rPr>
        <w:t>Sociālās palīdzības un sociālo pakalpojumu administrēšanas lietojumprogrammu</w:t>
      </w:r>
      <w:commentRangeEnd w:id="1"/>
      <w:r w:rsidR="00AF7460" w:rsidRPr="00B601E6">
        <w:rPr>
          <w:rFonts w:ascii="Times New Roman" w:eastAsia="Times New Roman" w:hAnsi="Times New Roman"/>
          <w:sz w:val="28"/>
          <w:szCs w:val="28"/>
          <w:lang w:eastAsia="lv-LV"/>
        </w:rPr>
        <w:t>”</w:t>
      </w:r>
      <w:r>
        <w:rPr>
          <w:rFonts w:ascii="Times New Roman" w:eastAsia="Times New Roman" w:hAnsi="Times New Roman"/>
          <w:sz w:val="28"/>
          <w:szCs w:val="28"/>
          <w:lang w:eastAsia="lv-LV"/>
        </w:rPr>
        <w:t>.</w:t>
      </w:r>
    </w:p>
    <w:p w14:paraId="406612AD" w14:textId="77777777" w:rsidR="00AF7460" w:rsidRPr="00B601E6" w:rsidRDefault="00AF7460" w:rsidP="00B601E6">
      <w:pPr>
        <w:spacing w:after="0" w:line="240" w:lineRule="auto"/>
        <w:ind w:firstLine="720"/>
        <w:jc w:val="both"/>
        <w:rPr>
          <w:rFonts w:ascii="Times New Roman" w:eastAsia="Times New Roman" w:hAnsi="Times New Roman"/>
          <w:sz w:val="28"/>
          <w:szCs w:val="28"/>
          <w:lang w:eastAsia="lv-LV"/>
        </w:rPr>
      </w:pPr>
    </w:p>
    <w:p w14:paraId="65E0D454" w14:textId="04E543B5" w:rsidR="00C2257A" w:rsidRPr="00B601E6" w:rsidRDefault="00B601E6" w:rsidP="00B601E6">
      <w:pPr>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6</w:t>
      </w:r>
      <w:r w:rsidR="0081543B" w:rsidRPr="00B601E6">
        <w:rPr>
          <w:rFonts w:ascii="Times New Roman" w:eastAsia="Times New Roman" w:hAnsi="Times New Roman"/>
          <w:sz w:val="28"/>
          <w:szCs w:val="28"/>
          <w:lang w:eastAsia="lv-LV"/>
        </w:rPr>
        <w:t>. </w:t>
      </w:r>
      <w:r w:rsidR="00C2257A" w:rsidRPr="00B601E6">
        <w:rPr>
          <w:rFonts w:ascii="Times New Roman" w:eastAsia="Times New Roman" w:hAnsi="Times New Roman"/>
          <w:sz w:val="28"/>
          <w:szCs w:val="28"/>
          <w:lang w:eastAsia="lv-LV"/>
        </w:rPr>
        <w:t xml:space="preserve">Izteikt </w:t>
      </w:r>
      <w:r w:rsidR="0081543B" w:rsidRPr="00B601E6">
        <w:rPr>
          <w:rFonts w:ascii="Times New Roman" w:eastAsia="Times New Roman" w:hAnsi="Times New Roman"/>
          <w:sz w:val="28"/>
          <w:szCs w:val="28"/>
          <w:lang w:eastAsia="lv-LV"/>
        </w:rPr>
        <w:t>23.1.4. </w:t>
      </w:r>
      <w:r w:rsidR="00C2257A" w:rsidRPr="00B601E6">
        <w:rPr>
          <w:rFonts w:ascii="Times New Roman" w:eastAsia="Times New Roman" w:hAnsi="Times New Roman"/>
          <w:sz w:val="28"/>
          <w:szCs w:val="28"/>
          <w:lang w:eastAsia="lv-LV"/>
        </w:rPr>
        <w:t>apakšpunktu šādā redakcijā:</w:t>
      </w:r>
    </w:p>
    <w:p w14:paraId="2CCB68E3" w14:textId="77777777" w:rsidR="0081543B" w:rsidRPr="00B601E6" w:rsidRDefault="0081543B" w:rsidP="00B601E6">
      <w:pPr>
        <w:spacing w:after="0" w:line="240" w:lineRule="auto"/>
        <w:ind w:firstLine="720"/>
        <w:jc w:val="both"/>
        <w:rPr>
          <w:rFonts w:ascii="Times New Roman" w:eastAsia="Times New Roman" w:hAnsi="Times New Roman"/>
          <w:sz w:val="28"/>
          <w:szCs w:val="28"/>
          <w:lang w:eastAsia="lv-LV"/>
        </w:rPr>
      </w:pPr>
    </w:p>
    <w:p w14:paraId="7D3E8762" w14:textId="6A632103" w:rsidR="00C2257A" w:rsidRPr="00B601E6" w:rsidRDefault="00B601E6" w:rsidP="00B601E6">
      <w:pPr>
        <w:shd w:val="clear" w:color="auto" w:fill="FFFFFF" w:themeFill="background1"/>
        <w:spacing w:after="0" w:line="240" w:lineRule="auto"/>
        <w:ind w:firstLine="720"/>
        <w:jc w:val="both"/>
        <w:rPr>
          <w:rFonts w:ascii="Times New Roman" w:hAnsi="Times New Roman"/>
          <w:sz w:val="28"/>
          <w:szCs w:val="28"/>
        </w:rPr>
      </w:pPr>
      <w:r>
        <w:rPr>
          <w:rFonts w:ascii="Times New Roman" w:hAnsi="Times New Roman"/>
          <w:sz w:val="28"/>
          <w:szCs w:val="28"/>
          <w:shd w:val="clear" w:color="auto" w:fill="FFFFFF" w:themeFill="background1"/>
        </w:rPr>
        <w:t>“</w:t>
      </w:r>
      <w:r w:rsidR="0081543B" w:rsidRPr="00B601E6">
        <w:rPr>
          <w:rFonts w:ascii="Times New Roman" w:hAnsi="Times New Roman"/>
          <w:sz w:val="28"/>
          <w:szCs w:val="28"/>
          <w:shd w:val="clear" w:color="auto" w:fill="FFFFFF" w:themeFill="background1"/>
        </w:rPr>
        <w:t>23.1.4. </w:t>
      </w:r>
      <w:r w:rsidR="00C2257A" w:rsidRPr="00B601E6">
        <w:rPr>
          <w:rFonts w:ascii="Times New Roman" w:hAnsi="Times New Roman"/>
          <w:sz w:val="28"/>
          <w:szCs w:val="28"/>
          <w:shd w:val="clear" w:color="auto" w:fill="FFFFFF" w:themeFill="background1"/>
        </w:rPr>
        <w:t>mērķa grupas jaunieša karjeras konsultācijas virzībai uz Valsts izg</w:t>
      </w:r>
      <w:r w:rsidR="005C5C79" w:rsidRPr="00B601E6">
        <w:rPr>
          <w:rFonts w:ascii="Times New Roman" w:hAnsi="Times New Roman"/>
          <w:sz w:val="28"/>
          <w:szCs w:val="28"/>
          <w:shd w:val="clear" w:color="auto" w:fill="FFFFFF" w:themeFill="background1"/>
        </w:rPr>
        <w:t>lītības attīstības aģentūras</w:t>
      </w:r>
      <w:r w:rsidR="00834981" w:rsidRPr="00B601E6">
        <w:rPr>
          <w:rFonts w:ascii="Times New Roman" w:hAnsi="Times New Roman"/>
          <w:sz w:val="28"/>
          <w:szCs w:val="28"/>
          <w:shd w:val="clear" w:color="auto" w:fill="FFFFFF" w:themeFill="background1"/>
        </w:rPr>
        <w:t xml:space="preserve"> īstenot</w:t>
      </w:r>
      <w:r w:rsidR="008F5F50" w:rsidRPr="00B601E6">
        <w:rPr>
          <w:rFonts w:ascii="Times New Roman" w:hAnsi="Times New Roman"/>
          <w:sz w:val="28"/>
          <w:szCs w:val="28"/>
          <w:shd w:val="clear" w:color="auto" w:fill="FFFFFF" w:themeFill="background1"/>
        </w:rPr>
        <w:t>ajiem</w:t>
      </w:r>
      <w:r w:rsidR="00C2257A" w:rsidRPr="00B601E6">
        <w:rPr>
          <w:rFonts w:ascii="Times New Roman" w:hAnsi="Times New Roman"/>
          <w:sz w:val="28"/>
          <w:szCs w:val="28"/>
          <w:shd w:val="clear" w:color="auto" w:fill="FFFFFF" w:themeFill="background1"/>
        </w:rPr>
        <w:t xml:space="preserve"> Jaunieš</w:t>
      </w:r>
      <w:r w:rsidR="00834981" w:rsidRPr="00B601E6">
        <w:rPr>
          <w:rFonts w:ascii="Times New Roman" w:hAnsi="Times New Roman"/>
          <w:sz w:val="28"/>
          <w:szCs w:val="28"/>
          <w:shd w:val="clear" w:color="auto" w:fill="FFFFFF" w:themeFill="background1"/>
        </w:rPr>
        <w:t>u garantijas</w:t>
      </w:r>
      <w:r w:rsidR="00384921" w:rsidRPr="00B601E6">
        <w:rPr>
          <w:rFonts w:ascii="Times New Roman" w:hAnsi="Times New Roman"/>
          <w:sz w:val="28"/>
          <w:szCs w:val="28"/>
          <w:shd w:val="clear" w:color="auto" w:fill="FFFFFF" w:themeFill="background1"/>
        </w:rPr>
        <w:t xml:space="preserve"> projekta pasākumiem</w:t>
      </w:r>
      <w:r w:rsidR="00834981" w:rsidRPr="00B601E6">
        <w:rPr>
          <w:rFonts w:ascii="Times New Roman" w:hAnsi="Times New Roman"/>
          <w:sz w:val="28"/>
          <w:szCs w:val="28"/>
          <w:shd w:val="clear" w:color="auto" w:fill="FFFFFF" w:themeFill="background1"/>
        </w:rPr>
        <w:t xml:space="preserve"> </w:t>
      </w:r>
      <w:r w:rsidR="00D650F3" w:rsidRPr="00B601E6">
        <w:rPr>
          <w:rFonts w:ascii="Times New Roman" w:hAnsi="Times New Roman"/>
          <w:sz w:val="28"/>
          <w:szCs w:val="28"/>
          <w:shd w:val="clear" w:color="auto" w:fill="FFFFFF" w:themeFill="background1"/>
        </w:rPr>
        <w:t>vai Nodarbinātības valsts aģentūras īstenotajiem aktīvajiem nodarbinātības vai preventīvajiem bezdarba samazināšanas pasākumiem</w:t>
      </w:r>
      <w:r w:rsidR="00C2257A" w:rsidRPr="00B601E6">
        <w:rPr>
          <w:rFonts w:ascii="Times New Roman" w:hAnsi="Times New Roman"/>
          <w:sz w:val="28"/>
          <w:szCs w:val="28"/>
          <w:shd w:val="clear" w:color="auto" w:fill="FFFFFF" w:themeFill="background1"/>
        </w:rPr>
        <w:t>, ja jaunietis pēc profilēšanas un konsultācijām ar programmas vadītāju ir gatavs nekavējoties tajos iesaistīties</w:t>
      </w:r>
      <w:r w:rsidR="00C2257A" w:rsidRPr="00B601E6">
        <w:rPr>
          <w:rFonts w:ascii="Times New Roman" w:hAnsi="Times New Roman"/>
          <w:sz w:val="28"/>
          <w:szCs w:val="28"/>
        </w:rPr>
        <w:t>;”</w:t>
      </w:r>
      <w:r>
        <w:rPr>
          <w:rFonts w:ascii="Times New Roman" w:hAnsi="Times New Roman"/>
          <w:sz w:val="28"/>
          <w:szCs w:val="28"/>
        </w:rPr>
        <w:t>.</w:t>
      </w:r>
    </w:p>
    <w:p w14:paraId="62DCB7E1" w14:textId="77777777" w:rsidR="00C2257A" w:rsidRPr="00B601E6" w:rsidRDefault="00C2257A" w:rsidP="00B601E6">
      <w:pPr>
        <w:shd w:val="clear" w:color="auto" w:fill="FFFFFF" w:themeFill="background1"/>
        <w:spacing w:after="0" w:line="240" w:lineRule="auto"/>
        <w:ind w:firstLine="720"/>
        <w:jc w:val="both"/>
        <w:rPr>
          <w:rFonts w:ascii="Times New Roman" w:hAnsi="Times New Roman"/>
          <w:sz w:val="28"/>
          <w:szCs w:val="28"/>
        </w:rPr>
      </w:pPr>
    </w:p>
    <w:p w14:paraId="4887278D" w14:textId="77F65B02" w:rsidR="00C2257A" w:rsidRPr="00B601E6" w:rsidRDefault="00215FDA" w:rsidP="00B601E6">
      <w:pPr>
        <w:shd w:val="clear" w:color="auto" w:fill="FFFFFF" w:themeFill="background1"/>
        <w:spacing w:after="0" w:line="24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7</w:t>
      </w:r>
      <w:r w:rsidR="00C2257A" w:rsidRPr="00B601E6">
        <w:rPr>
          <w:rFonts w:ascii="Times New Roman" w:eastAsia="Times New Roman" w:hAnsi="Times New Roman"/>
          <w:sz w:val="28"/>
          <w:szCs w:val="28"/>
          <w:lang w:eastAsia="lv-LV"/>
        </w:rPr>
        <w:t>.</w:t>
      </w:r>
      <w:r w:rsidR="0081543B" w:rsidRPr="00B601E6">
        <w:rPr>
          <w:rFonts w:ascii="Times New Roman" w:eastAsia="Times New Roman" w:hAnsi="Times New Roman"/>
          <w:sz w:val="28"/>
          <w:szCs w:val="28"/>
          <w:lang w:eastAsia="lv-LV"/>
        </w:rPr>
        <w:t> Izteikt 29.3. </w:t>
      </w:r>
      <w:r w:rsidR="00C2257A" w:rsidRPr="00B601E6">
        <w:rPr>
          <w:rFonts w:ascii="Times New Roman" w:eastAsia="Times New Roman" w:hAnsi="Times New Roman"/>
          <w:sz w:val="28"/>
          <w:szCs w:val="28"/>
          <w:lang w:eastAsia="lv-LV"/>
        </w:rPr>
        <w:t>apakšpunktu šādā redakcijā:</w:t>
      </w:r>
    </w:p>
    <w:p w14:paraId="12838E8E" w14:textId="77777777" w:rsidR="0081543B" w:rsidRPr="00B601E6" w:rsidRDefault="0081543B" w:rsidP="00B601E6">
      <w:pPr>
        <w:shd w:val="clear" w:color="auto" w:fill="FFFFFF" w:themeFill="background1"/>
        <w:spacing w:after="0" w:line="240" w:lineRule="auto"/>
        <w:ind w:firstLine="720"/>
        <w:jc w:val="both"/>
        <w:rPr>
          <w:rFonts w:ascii="Times New Roman" w:eastAsia="Times New Roman" w:hAnsi="Times New Roman"/>
          <w:sz w:val="28"/>
          <w:szCs w:val="28"/>
          <w:lang w:eastAsia="lv-LV"/>
        </w:rPr>
      </w:pPr>
    </w:p>
    <w:p w14:paraId="04052CE2" w14:textId="410E63A6" w:rsidR="00C2257A" w:rsidRPr="00B601E6" w:rsidRDefault="00B601E6" w:rsidP="00B601E6">
      <w:pPr>
        <w:spacing w:after="0" w:line="240" w:lineRule="auto"/>
        <w:ind w:firstLine="720"/>
        <w:jc w:val="both"/>
        <w:rPr>
          <w:rFonts w:ascii="Times New Roman" w:eastAsia="Times New Roman" w:hAnsi="Times New Roman"/>
          <w:sz w:val="28"/>
          <w:szCs w:val="28"/>
          <w:lang w:eastAsia="lv-LV"/>
        </w:rPr>
      </w:pPr>
      <w:r>
        <w:rPr>
          <w:rFonts w:ascii="Times New Roman" w:hAnsi="Times New Roman"/>
          <w:sz w:val="28"/>
          <w:szCs w:val="28"/>
          <w:shd w:val="clear" w:color="auto" w:fill="FFFFFF" w:themeFill="background1"/>
        </w:rPr>
        <w:t>“</w:t>
      </w:r>
      <w:r w:rsidR="0081543B" w:rsidRPr="00B601E6">
        <w:rPr>
          <w:rFonts w:ascii="Times New Roman" w:hAnsi="Times New Roman"/>
          <w:sz w:val="28"/>
          <w:szCs w:val="28"/>
          <w:shd w:val="clear" w:color="auto" w:fill="FFFFFF" w:themeFill="background1"/>
        </w:rPr>
        <w:t>29.3. </w:t>
      </w:r>
      <w:r w:rsidR="00C2257A" w:rsidRPr="00B601E6">
        <w:rPr>
          <w:rFonts w:ascii="Times New Roman" w:hAnsi="Times New Roman"/>
          <w:sz w:val="28"/>
          <w:szCs w:val="28"/>
          <w:shd w:val="clear" w:color="auto" w:fill="FFFFFF" w:themeFill="background1"/>
        </w:rPr>
        <w:t>mērķa grupas jaunieša individuālo pasākumu programmu un ar viņu parakstīto vienošanos par dalību individuālās pasākumu programmas īstenošanā projekta ietvaros (ja mērķa grupas jaunietis ir nepilngadīgs vai atzīts par personu ar ierobežotu rīcībspēju, iesniegumu paraksta mērķa grupas jaunieša likumiskais pārstāvis – vecāks, aizbildnis vai aizgādnis) vai noslēguma ziņojumu par mērķa grupas jaunieša iesaisti Valsts izg</w:t>
      </w:r>
      <w:r w:rsidR="005C5C79" w:rsidRPr="00B601E6">
        <w:rPr>
          <w:rFonts w:ascii="Times New Roman" w:hAnsi="Times New Roman"/>
          <w:sz w:val="28"/>
          <w:szCs w:val="28"/>
          <w:shd w:val="clear" w:color="auto" w:fill="FFFFFF" w:themeFill="background1"/>
        </w:rPr>
        <w:t>lītības attīstības aģentūras</w:t>
      </w:r>
      <w:r w:rsidR="00C2257A" w:rsidRPr="00B601E6">
        <w:rPr>
          <w:rFonts w:ascii="Times New Roman" w:hAnsi="Times New Roman"/>
          <w:sz w:val="28"/>
          <w:szCs w:val="28"/>
          <w:shd w:val="clear" w:color="auto" w:fill="FFFFFF" w:themeFill="background1"/>
        </w:rPr>
        <w:t xml:space="preserve"> īstenotaj</w:t>
      </w:r>
      <w:r w:rsidR="008F5F50" w:rsidRPr="00B601E6">
        <w:rPr>
          <w:rFonts w:ascii="Times New Roman" w:hAnsi="Times New Roman"/>
          <w:sz w:val="28"/>
          <w:szCs w:val="28"/>
          <w:shd w:val="clear" w:color="auto" w:fill="FFFFFF" w:themeFill="background1"/>
        </w:rPr>
        <w:t>os</w:t>
      </w:r>
      <w:r w:rsidR="005C5C79" w:rsidRPr="00B601E6">
        <w:rPr>
          <w:rFonts w:ascii="Times New Roman" w:hAnsi="Times New Roman"/>
          <w:sz w:val="28"/>
          <w:szCs w:val="28"/>
          <w:shd w:val="clear" w:color="auto" w:fill="FFFFFF" w:themeFill="background1"/>
        </w:rPr>
        <w:t xml:space="preserve"> Jauniešu garantijas projekt</w:t>
      </w:r>
      <w:r w:rsidR="00947F69" w:rsidRPr="00B601E6">
        <w:rPr>
          <w:rFonts w:ascii="Times New Roman" w:hAnsi="Times New Roman"/>
          <w:sz w:val="28"/>
          <w:szCs w:val="28"/>
          <w:shd w:val="clear" w:color="auto" w:fill="FFFFFF" w:themeFill="background1"/>
        </w:rPr>
        <w:t>a pasākumos</w:t>
      </w:r>
      <w:r w:rsidR="00834981" w:rsidRPr="00B601E6">
        <w:rPr>
          <w:rFonts w:ascii="Times New Roman" w:hAnsi="Times New Roman"/>
          <w:sz w:val="28"/>
          <w:szCs w:val="28"/>
          <w:shd w:val="clear" w:color="auto" w:fill="FFFFFF" w:themeFill="background1"/>
        </w:rPr>
        <w:t xml:space="preserve"> </w:t>
      </w:r>
      <w:r w:rsidR="00C2257A" w:rsidRPr="00B601E6">
        <w:rPr>
          <w:rFonts w:ascii="Times New Roman" w:hAnsi="Times New Roman"/>
          <w:sz w:val="28"/>
          <w:szCs w:val="28"/>
          <w:shd w:val="clear" w:color="auto" w:fill="FFFFFF" w:themeFill="background1"/>
        </w:rPr>
        <w:t>vai Nodarbinātības valsts aģentūras īstenotajos aktīvajos nodarbinātības vai preventīvajos bezdarba samazināšanas pasākumos, norādot iesaistes datumu.</w:t>
      </w:r>
      <w:r w:rsidR="005C5C79" w:rsidRPr="00B601E6">
        <w:rPr>
          <w:rFonts w:ascii="Times New Roman" w:hAnsi="Times New Roman"/>
          <w:sz w:val="28"/>
          <w:szCs w:val="28"/>
          <w:shd w:val="clear" w:color="auto" w:fill="FFFFFF" w:themeFill="background1"/>
        </w:rPr>
        <w:t>”</w:t>
      </w:r>
    </w:p>
    <w:p w14:paraId="3B53FC5D" w14:textId="77777777" w:rsidR="000D6E06" w:rsidRPr="00B601E6" w:rsidRDefault="000D6E06" w:rsidP="00B601E6">
      <w:pPr>
        <w:spacing w:after="0" w:line="240" w:lineRule="auto"/>
        <w:jc w:val="both"/>
        <w:rPr>
          <w:rFonts w:ascii="Times New Roman" w:eastAsia="Times New Roman" w:hAnsi="Times New Roman"/>
          <w:sz w:val="28"/>
          <w:szCs w:val="28"/>
          <w:lang w:eastAsia="lv-LV"/>
        </w:rPr>
      </w:pPr>
    </w:p>
    <w:p w14:paraId="094DBA4F" w14:textId="03041D7A" w:rsidR="000D6E06" w:rsidRPr="00B601E6" w:rsidRDefault="000D6E06" w:rsidP="00B601E6">
      <w:pPr>
        <w:tabs>
          <w:tab w:val="left" w:pos="6804"/>
        </w:tabs>
        <w:spacing w:after="0" w:line="240" w:lineRule="auto"/>
        <w:jc w:val="both"/>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Ministru prezidents</w:t>
      </w:r>
      <w:r w:rsidRPr="00B601E6">
        <w:rPr>
          <w:rFonts w:ascii="Times New Roman" w:eastAsia="Times New Roman" w:hAnsi="Times New Roman"/>
          <w:sz w:val="28"/>
          <w:szCs w:val="28"/>
          <w:lang w:eastAsia="lv-LV"/>
        </w:rPr>
        <w:tab/>
      </w:r>
      <w:r w:rsidR="008C01A5" w:rsidRPr="00B601E6">
        <w:rPr>
          <w:rFonts w:ascii="Times New Roman" w:eastAsia="Times New Roman" w:hAnsi="Times New Roman"/>
          <w:sz w:val="28"/>
          <w:szCs w:val="28"/>
          <w:lang w:eastAsia="lv-LV"/>
        </w:rPr>
        <w:tab/>
      </w:r>
      <w:r w:rsidR="00155D30" w:rsidRPr="00B601E6">
        <w:rPr>
          <w:rFonts w:ascii="Times New Roman" w:eastAsia="Times New Roman" w:hAnsi="Times New Roman"/>
          <w:sz w:val="28"/>
          <w:szCs w:val="28"/>
          <w:lang w:eastAsia="lv-LV"/>
        </w:rPr>
        <w:t>A.</w:t>
      </w:r>
      <w:r w:rsidR="008C01A5" w:rsidRPr="00B601E6">
        <w:rPr>
          <w:rFonts w:ascii="Times New Roman" w:eastAsia="Times New Roman" w:hAnsi="Times New Roman"/>
          <w:sz w:val="28"/>
          <w:szCs w:val="28"/>
          <w:lang w:eastAsia="lv-LV"/>
        </w:rPr>
        <w:t> </w:t>
      </w:r>
      <w:r w:rsidR="00155D30" w:rsidRPr="00B601E6">
        <w:rPr>
          <w:rFonts w:ascii="Times New Roman" w:eastAsia="Times New Roman" w:hAnsi="Times New Roman"/>
          <w:sz w:val="28"/>
          <w:szCs w:val="28"/>
          <w:lang w:eastAsia="lv-LV"/>
        </w:rPr>
        <w:t>K.</w:t>
      </w:r>
      <w:r w:rsidR="008C01A5" w:rsidRPr="00B601E6">
        <w:rPr>
          <w:rFonts w:ascii="Times New Roman" w:eastAsia="Times New Roman" w:hAnsi="Times New Roman"/>
          <w:sz w:val="28"/>
          <w:szCs w:val="28"/>
          <w:lang w:eastAsia="lv-LV"/>
        </w:rPr>
        <w:t> </w:t>
      </w:r>
      <w:r w:rsidR="00155D30" w:rsidRPr="00B601E6">
        <w:rPr>
          <w:rFonts w:ascii="Times New Roman" w:eastAsia="Times New Roman" w:hAnsi="Times New Roman"/>
          <w:sz w:val="28"/>
          <w:szCs w:val="28"/>
          <w:lang w:eastAsia="lv-LV"/>
        </w:rPr>
        <w:t>Kariņš</w:t>
      </w:r>
    </w:p>
    <w:p w14:paraId="0BADB4B9" w14:textId="77777777" w:rsidR="000D6E06" w:rsidRPr="00B601E6" w:rsidRDefault="000D6E06" w:rsidP="00B601E6">
      <w:pPr>
        <w:spacing w:after="0" w:line="240" w:lineRule="auto"/>
        <w:jc w:val="both"/>
        <w:rPr>
          <w:rFonts w:ascii="Times New Roman" w:hAnsi="Times New Roman"/>
          <w:sz w:val="28"/>
          <w:szCs w:val="28"/>
        </w:rPr>
      </w:pPr>
    </w:p>
    <w:p w14:paraId="310D19C0" w14:textId="462B37AF" w:rsidR="000D6E06" w:rsidRPr="00B601E6" w:rsidRDefault="00662D7F" w:rsidP="00B601E6">
      <w:pPr>
        <w:spacing w:after="0" w:line="240" w:lineRule="auto"/>
        <w:jc w:val="both"/>
        <w:rPr>
          <w:rFonts w:ascii="Times New Roman" w:hAnsi="Times New Roman"/>
          <w:sz w:val="28"/>
          <w:szCs w:val="28"/>
        </w:rPr>
      </w:pPr>
      <w:r w:rsidRPr="00B601E6">
        <w:rPr>
          <w:rFonts w:ascii="Times New Roman" w:hAnsi="Times New Roman"/>
          <w:sz w:val="28"/>
          <w:szCs w:val="28"/>
        </w:rPr>
        <w:t>Izglītības un zinātnes ministr</w:t>
      </w:r>
      <w:r w:rsidR="00155D30" w:rsidRPr="00B601E6">
        <w:rPr>
          <w:rFonts w:ascii="Times New Roman" w:hAnsi="Times New Roman"/>
          <w:sz w:val="28"/>
          <w:szCs w:val="28"/>
        </w:rPr>
        <w:t>e</w:t>
      </w:r>
      <w:r w:rsidR="008C01A5" w:rsidRPr="00B601E6">
        <w:rPr>
          <w:rFonts w:ascii="Times New Roman" w:hAnsi="Times New Roman"/>
          <w:sz w:val="28"/>
          <w:szCs w:val="28"/>
        </w:rPr>
        <w:tab/>
      </w:r>
      <w:r w:rsidR="008C01A5" w:rsidRPr="00B601E6">
        <w:rPr>
          <w:rFonts w:ascii="Times New Roman" w:hAnsi="Times New Roman"/>
          <w:sz w:val="28"/>
          <w:szCs w:val="28"/>
        </w:rPr>
        <w:tab/>
      </w:r>
      <w:r w:rsidR="008C01A5" w:rsidRPr="00B601E6">
        <w:rPr>
          <w:rFonts w:ascii="Times New Roman" w:hAnsi="Times New Roman"/>
          <w:sz w:val="28"/>
          <w:szCs w:val="28"/>
        </w:rPr>
        <w:tab/>
      </w:r>
      <w:r w:rsidR="008C01A5" w:rsidRPr="00B601E6">
        <w:rPr>
          <w:rFonts w:ascii="Times New Roman" w:hAnsi="Times New Roman"/>
          <w:sz w:val="28"/>
          <w:szCs w:val="28"/>
        </w:rPr>
        <w:tab/>
      </w:r>
      <w:r w:rsidR="008C01A5" w:rsidRPr="00B601E6">
        <w:rPr>
          <w:rFonts w:ascii="Times New Roman" w:hAnsi="Times New Roman"/>
          <w:sz w:val="28"/>
          <w:szCs w:val="28"/>
        </w:rPr>
        <w:tab/>
      </w:r>
      <w:r w:rsidR="008C01A5" w:rsidRPr="00B601E6">
        <w:rPr>
          <w:rFonts w:ascii="Times New Roman" w:hAnsi="Times New Roman"/>
          <w:sz w:val="28"/>
          <w:szCs w:val="28"/>
        </w:rPr>
        <w:tab/>
        <w:t>I. Šuplinska</w:t>
      </w:r>
    </w:p>
    <w:p w14:paraId="5747C886" w14:textId="77777777" w:rsidR="000D6E06" w:rsidRDefault="000D6E06" w:rsidP="00B601E6">
      <w:pPr>
        <w:spacing w:after="0" w:line="240" w:lineRule="auto"/>
        <w:jc w:val="both"/>
        <w:rPr>
          <w:rFonts w:ascii="Times New Roman" w:hAnsi="Times New Roman"/>
          <w:sz w:val="28"/>
          <w:szCs w:val="28"/>
        </w:rPr>
      </w:pPr>
    </w:p>
    <w:p w14:paraId="56846099" w14:textId="4DF01F97" w:rsidR="00B601E6" w:rsidRDefault="00B601E6" w:rsidP="00B601E6">
      <w:pPr>
        <w:spacing w:after="0" w:line="240" w:lineRule="auto"/>
        <w:jc w:val="both"/>
        <w:rPr>
          <w:rFonts w:ascii="Times New Roman" w:hAnsi="Times New Roman"/>
          <w:sz w:val="28"/>
          <w:szCs w:val="28"/>
        </w:rPr>
      </w:pPr>
      <w:r>
        <w:rPr>
          <w:rFonts w:ascii="Times New Roman" w:hAnsi="Times New Roman"/>
          <w:sz w:val="28"/>
          <w:szCs w:val="28"/>
        </w:rPr>
        <w:t>Iesniedzējs:</w:t>
      </w:r>
    </w:p>
    <w:p w14:paraId="0EF451BB" w14:textId="68E8D7B9" w:rsidR="00B601E6" w:rsidRDefault="00B601E6" w:rsidP="00B601E6">
      <w:pPr>
        <w:spacing w:after="0" w:line="240" w:lineRule="auto"/>
        <w:jc w:val="both"/>
        <w:rPr>
          <w:rFonts w:ascii="Times New Roman" w:hAnsi="Times New Roman"/>
          <w:sz w:val="28"/>
          <w:szCs w:val="28"/>
        </w:rPr>
      </w:pPr>
      <w:r>
        <w:rPr>
          <w:rFonts w:ascii="Times New Roman" w:hAnsi="Times New Roman"/>
          <w:sz w:val="28"/>
          <w:szCs w:val="28"/>
        </w:rPr>
        <w:t>Izglītības un zinātnes ministre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 Šuplinska</w:t>
      </w:r>
    </w:p>
    <w:p w14:paraId="0403748E" w14:textId="77777777" w:rsidR="00B601E6" w:rsidRPr="00B601E6" w:rsidRDefault="00B601E6" w:rsidP="00B601E6">
      <w:pPr>
        <w:spacing w:after="0" w:line="240" w:lineRule="auto"/>
        <w:jc w:val="both"/>
        <w:rPr>
          <w:rFonts w:ascii="Times New Roman" w:hAnsi="Times New Roman"/>
          <w:sz w:val="28"/>
          <w:szCs w:val="28"/>
        </w:rPr>
      </w:pPr>
    </w:p>
    <w:p w14:paraId="77E4AFFE" w14:textId="77777777" w:rsidR="000D6E06" w:rsidRPr="00B601E6" w:rsidRDefault="000D6E06" w:rsidP="00B601E6">
      <w:pPr>
        <w:spacing w:after="0" w:line="240" w:lineRule="auto"/>
        <w:jc w:val="both"/>
        <w:rPr>
          <w:rFonts w:ascii="Times New Roman" w:eastAsia="Times New Roman" w:hAnsi="Times New Roman"/>
          <w:sz w:val="28"/>
          <w:szCs w:val="28"/>
          <w:lang w:eastAsia="lv-LV"/>
        </w:rPr>
      </w:pPr>
      <w:r w:rsidRPr="00B601E6">
        <w:rPr>
          <w:rFonts w:ascii="Times New Roman" w:eastAsia="Times New Roman" w:hAnsi="Times New Roman"/>
          <w:sz w:val="28"/>
          <w:szCs w:val="28"/>
          <w:lang w:eastAsia="lv-LV"/>
        </w:rPr>
        <w:t>Vizē:</w:t>
      </w:r>
    </w:p>
    <w:p w14:paraId="1B409205" w14:textId="0D3E3274" w:rsidR="000D6E06" w:rsidRPr="00B601E6" w:rsidRDefault="000D6E06" w:rsidP="00B601E6">
      <w:pPr>
        <w:tabs>
          <w:tab w:val="left" w:pos="6804"/>
        </w:tabs>
        <w:spacing w:after="0" w:line="240" w:lineRule="auto"/>
        <w:rPr>
          <w:rFonts w:ascii="Times New Roman" w:hAnsi="Times New Roman"/>
          <w:sz w:val="28"/>
          <w:szCs w:val="28"/>
        </w:rPr>
      </w:pPr>
      <w:r w:rsidRPr="00B601E6">
        <w:rPr>
          <w:rFonts w:ascii="Times New Roman" w:hAnsi="Times New Roman"/>
          <w:sz w:val="28"/>
          <w:szCs w:val="28"/>
        </w:rPr>
        <w:t>Valsts sekretāre</w:t>
      </w:r>
      <w:r w:rsidRPr="00B601E6">
        <w:rPr>
          <w:rFonts w:ascii="Times New Roman" w:hAnsi="Times New Roman"/>
          <w:sz w:val="28"/>
          <w:szCs w:val="28"/>
        </w:rPr>
        <w:tab/>
      </w:r>
      <w:r w:rsidR="008C01A5" w:rsidRPr="00B601E6">
        <w:rPr>
          <w:rFonts w:ascii="Times New Roman" w:hAnsi="Times New Roman"/>
          <w:sz w:val="28"/>
          <w:szCs w:val="28"/>
        </w:rPr>
        <w:tab/>
        <w:t>L. Lejiņa</w:t>
      </w:r>
    </w:p>
    <w:p w14:paraId="172E8F47" w14:textId="77777777" w:rsidR="000D6E06" w:rsidRPr="00B601E6" w:rsidRDefault="000D6E06" w:rsidP="00B601E6">
      <w:pPr>
        <w:spacing w:after="0" w:line="240" w:lineRule="auto"/>
        <w:jc w:val="both"/>
        <w:rPr>
          <w:rFonts w:ascii="Times New Roman" w:eastAsia="Times New Roman" w:hAnsi="Times New Roman"/>
          <w:sz w:val="24"/>
          <w:szCs w:val="24"/>
          <w:lang w:eastAsia="lv-LV"/>
        </w:rPr>
      </w:pPr>
    </w:p>
    <w:p w14:paraId="07D065B9" w14:textId="77777777" w:rsidR="007C3103" w:rsidRPr="00B601E6" w:rsidRDefault="007C3103" w:rsidP="00B601E6">
      <w:pPr>
        <w:spacing w:after="0" w:line="240" w:lineRule="auto"/>
        <w:rPr>
          <w:rFonts w:ascii="Times New Roman" w:hAnsi="Times New Roman"/>
          <w:sz w:val="24"/>
          <w:szCs w:val="24"/>
        </w:rPr>
      </w:pPr>
    </w:p>
    <w:p w14:paraId="66438751" w14:textId="7B688268" w:rsidR="007C3103" w:rsidRPr="00B601E6" w:rsidRDefault="008C01A5" w:rsidP="00B601E6">
      <w:pPr>
        <w:spacing w:after="0" w:line="240" w:lineRule="auto"/>
        <w:rPr>
          <w:rFonts w:ascii="Times New Roman" w:hAnsi="Times New Roman"/>
          <w:sz w:val="24"/>
          <w:szCs w:val="24"/>
        </w:rPr>
      </w:pPr>
      <w:r w:rsidRPr="00B601E6">
        <w:rPr>
          <w:rFonts w:ascii="Times New Roman" w:hAnsi="Times New Roman"/>
          <w:sz w:val="24"/>
          <w:szCs w:val="24"/>
        </w:rPr>
        <w:t>S.Zvirbule</w:t>
      </w:r>
      <w:r w:rsidR="007C3103" w:rsidRPr="00B601E6">
        <w:rPr>
          <w:rFonts w:ascii="Times New Roman" w:hAnsi="Times New Roman"/>
          <w:sz w:val="24"/>
          <w:szCs w:val="24"/>
        </w:rPr>
        <w:t xml:space="preserve"> </w:t>
      </w:r>
      <w:r w:rsidR="000D6E06" w:rsidRPr="00B601E6">
        <w:rPr>
          <w:rFonts w:ascii="Times New Roman" w:hAnsi="Times New Roman"/>
          <w:sz w:val="24"/>
          <w:szCs w:val="24"/>
        </w:rPr>
        <w:t>67</w:t>
      </w:r>
      <w:r w:rsidRPr="00B601E6">
        <w:rPr>
          <w:rFonts w:ascii="Times New Roman" w:hAnsi="Times New Roman"/>
          <w:sz w:val="24"/>
          <w:szCs w:val="24"/>
        </w:rPr>
        <w:t>047974</w:t>
      </w:r>
    </w:p>
    <w:p w14:paraId="273D8EA0" w14:textId="1AA92099" w:rsidR="008536FC" w:rsidRPr="00B601E6" w:rsidRDefault="005331B6" w:rsidP="00B601E6">
      <w:pPr>
        <w:spacing w:after="0" w:line="240" w:lineRule="auto"/>
        <w:rPr>
          <w:rFonts w:ascii="Times New Roman" w:hAnsi="Times New Roman"/>
          <w:sz w:val="24"/>
          <w:szCs w:val="24"/>
        </w:rPr>
      </w:pPr>
      <w:hyperlink r:id="rId8" w:history="1">
        <w:r w:rsidR="008C01A5" w:rsidRPr="00B601E6">
          <w:rPr>
            <w:rStyle w:val="Hyperlink"/>
            <w:rFonts w:ascii="Times New Roman" w:hAnsi="Times New Roman"/>
            <w:color w:val="auto"/>
            <w:sz w:val="24"/>
            <w:szCs w:val="24"/>
            <w:u w:val="none"/>
          </w:rPr>
          <w:t>signe.zvirbule@izm.gov.lv</w:t>
        </w:r>
      </w:hyperlink>
      <w:r w:rsidR="000D6E06" w:rsidRPr="00B601E6">
        <w:rPr>
          <w:rFonts w:ascii="Times New Roman" w:hAnsi="Times New Roman"/>
          <w:sz w:val="24"/>
          <w:szCs w:val="24"/>
        </w:rPr>
        <w:t xml:space="preserve"> </w:t>
      </w:r>
    </w:p>
    <w:sectPr w:rsidR="008536FC" w:rsidRPr="00B601E6" w:rsidSect="00410A2D">
      <w:headerReference w:type="default" r:id="rId9"/>
      <w:footerReference w:type="default" r:id="rId10"/>
      <w:footerReference w:type="first" r:id="rId11"/>
      <w:pgSz w:w="11906" w:h="16838"/>
      <w:pgMar w:top="1418" w:right="1134" w:bottom="1134" w:left="1701"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155F8" w16cid:durableId="1FBCD4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64EF1" w14:textId="77777777" w:rsidR="00316991" w:rsidRDefault="00316991">
      <w:pPr>
        <w:spacing w:after="0" w:line="240" w:lineRule="auto"/>
      </w:pPr>
      <w:r>
        <w:separator/>
      </w:r>
    </w:p>
  </w:endnote>
  <w:endnote w:type="continuationSeparator" w:id="0">
    <w:p w14:paraId="485D8DFC" w14:textId="77777777" w:rsidR="00316991" w:rsidRDefault="0031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E737" w14:textId="69442A25" w:rsidR="001226BF" w:rsidRPr="001226BF" w:rsidRDefault="000D6E06" w:rsidP="002B0D18">
    <w:pPr>
      <w:spacing w:after="0" w:line="240" w:lineRule="auto"/>
      <w:jc w:val="both"/>
      <w:rPr>
        <w:rFonts w:ascii="Times New Roman" w:hAnsi="Times New Roman"/>
        <w:sz w:val="20"/>
        <w:szCs w:val="20"/>
      </w:rPr>
    </w:pPr>
    <w:r w:rsidRPr="001A78B8">
      <w:rPr>
        <w:rFonts w:ascii="Times New Roman" w:hAnsi="Times New Roman"/>
        <w:sz w:val="20"/>
        <w:szCs w:val="20"/>
      </w:rPr>
      <w:fldChar w:fldCharType="begin"/>
    </w:r>
    <w:r w:rsidRPr="001A78B8">
      <w:rPr>
        <w:rFonts w:ascii="Times New Roman" w:hAnsi="Times New Roman"/>
        <w:sz w:val="20"/>
        <w:szCs w:val="20"/>
      </w:rPr>
      <w:instrText xml:space="preserve"> FILENAME   \* MERGEFORMAT </w:instrText>
    </w:r>
    <w:r w:rsidRPr="001A78B8">
      <w:rPr>
        <w:rFonts w:ascii="Times New Roman" w:hAnsi="Times New Roman"/>
        <w:sz w:val="20"/>
        <w:szCs w:val="20"/>
      </w:rPr>
      <w:fldChar w:fldCharType="separate"/>
    </w:r>
    <w:r w:rsidR="005331B6">
      <w:rPr>
        <w:rFonts w:ascii="Times New Roman" w:hAnsi="Times New Roman"/>
        <w:noProof/>
        <w:sz w:val="20"/>
        <w:szCs w:val="20"/>
      </w:rPr>
      <w:t>IZMNot_1204</w:t>
    </w:r>
    <w:r w:rsidR="00B601E6">
      <w:rPr>
        <w:rFonts w:ascii="Times New Roman" w:hAnsi="Times New Roman"/>
        <w:noProof/>
        <w:sz w:val="20"/>
        <w:szCs w:val="20"/>
      </w:rPr>
      <w:t>19_SAM833</w:t>
    </w:r>
    <w:r w:rsidRPr="001A78B8">
      <w:rPr>
        <w:rFonts w:ascii="Times New Roman" w:hAnsi="Times New Roman"/>
        <w:sz w:val="20"/>
        <w:szCs w:val="20"/>
      </w:rPr>
      <w:fldChar w:fldCharType="end"/>
    </w:r>
  </w:p>
  <w:p w14:paraId="0F561DB9" w14:textId="77777777" w:rsidR="00C30794" w:rsidRDefault="005331B6" w:rsidP="00122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D27F" w14:textId="224A710A" w:rsidR="00D11BF7" w:rsidRPr="00B601E6" w:rsidRDefault="000D6E06" w:rsidP="00B601E6">
    <w:pPr>
      <w:spacing w:after="0" w:line="240" w:lineRule="auto"/>
      <w:jc w:val="both"/>
      <w:rPr>
        <w:rFonts w:ascii="Times New Roman" w:hAnsi="Times New Roman"/>
        <w:sz w:val="20"/>
        <w:szCs w:val="20"/>
      </w:rPr>
    </w:pPr>
    <w:r w:rsidRPr="001A78B8">
      <w:rPr>
        <w:rFonts w:ascii="Times New Roman" w:hAnsi="Times New Roman"/>
        <w:sz w:val="20"/>
        <w:szCs w:val="20"/>
      </w:rPr>
      <w:fldChar w:fldCharType="begin"/>
    </w:r>
    <w:r w:rsidRPr="001A78B8">
      <w:rPr>
        <w:rFonts w:ascii="Times New Roman" w:hAnsi="Times New Roman"/>
        <w:sz w:val="20"/>
        <w:szCs w:val="20"/>
      </w:rPr>
      <w:instrText xml:space="preserve"> FILENAME   \* MERGEFORMAT </w:instrText>
    </w:r>
    <w:r w:rsidRPr="001A78B8">
      <w:rPr>
        <w:rFonts w:ascii="Times New Roman" w:hAnsi="Times New Roman"/>
        <w:sz w:val="20"/>
        <w:szCs w:val="20"/>
      </w:rPr>
      <w:fldChar w:fldCharType="separate"/>
    </w:r>
    <w:r w:rsidR="005331B6">
      <w:rPr>
        <w:rFonts w:ascii="Times New Roman" w:hAnsi="Times New Roman"/>
        <w:noProof/>
        <w:sz w:val="20"/>
        <w:szCs w:val="20"/>
      </w:rPr>
      <w:t>IZMNot_1204</w:t>
    </w:r>
    <w:r w:rsidR="00B601E6">
      <w:rPr>
        <w:rFonts w:ascii="Times New Roman" w:hAnsi="Times New Roman"/>
        <w:noProof/>
        <w:sz w:val="20"/>
        <w:szCs w:val="20"/>
      </w:rPr>
      <w:t>19_SAM833</w:t>
    </w:r>
    <w:r w:rsidRPr="001A78B8">
      <w:rPr>
        <w:rFonts w:ascii="Times New Roman" w:hAnsi="Times New Roman"/>
        <w:sz w:val="20"/>
        <w:szCs w:val="20"/>
      </w:rPr>
      <w:fldChar w:fldCharType="end"/>
    </w:r>
  </w:p>
  <w:p w14:paraId="7F7D1F9C" w14:textId="77777777" w:rsidR="00D11BF7" w:rsidRDefault="005331B6" w:rsidP="00D11BF7">
    <w:pPr>
      <w:pStyle w:val="Footer"/>
      <w:spacing w:after="0" w:line="240" w:lineRule="auto"/>
      <w:jc w:val="both"/>
      <w:rPr>
        <w:rFonts w:ascii="Times New Roman" w:eastAsia="Times New Roman" w:hAnsi="Times New Roman"/>
        <w:sz w:val="20"/>
        <w:szCs w:val="20"/>
        <w:lang w:eastAsia="lv-LV"/>
      </w:rPr>
    </w:pPr>
  </w:p>
  <w:p w14:paraId="7E329CD4" w14:textId="77777777" w:rsidR="00D11BF7" w:rsidRPr="00D11BF7" w:rsidRDefault="005331B6" w:rsidP="00D11BF7">
    <w:pPr>
      <w:pStyle w:val="Footer"/>
      <w:spacing w:after="0"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20324" w14:textId="77777777" w:rsidR="00316991" w:rsidRDefault="00316991">
      <w:pPr>
        <w:spacing w:after="0" w:line="240" w:lineRule="auto"/>
      </w:pPr>
      <w:r>
        <w:separator/>
      </w:r>
    </w:p>
  </w:footnote>
  <w:footnote w:type="continuationSeparator" w:id="0">
    <w:p w14:paraId="404D35AF" w14:textId="77777777" w:rsidR="00316991" w:rsidRDefault="00316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DEE84" w14:textId="77777777" w:rsidR="00015CF6" w:rsidRPr="00393A5E" w:rsidRDefault="000D6E06">
    <w:pPr>
      <w:pStyle w:val="Header"/>
      <w:jc w:val="center"/>
      <w:rPr>
        <w:rFonts w:ascii="Times New Roman" w:hAnsi="Times New Roman"/>
        <w:sz w:val="24"/>
        <w:szCs w:val="24"/>
      </w:rPr>
    </w:pPr>
    <w:r w:rsidRPr="00393A5E">
      <w:rPr>
        <w:rFonts w:ascii="Times New Roman" w:hAnsi="Times New Roman"/>
        <w:sz w:val="24"/>
        <w:szCs w:val="24"/>
      </w:rPr>
      <w:fldChar w:fldCharType="begin"/>
    </w:r>
    <w:r w:rsidRPr="00393A5E">
      <w:rPr>
        <w:rFonts w:ascii="Times New Roman" w:hAnsi="Times New Roman"/>
        <w:sz w:val="24"/>
        <w:szCs w:val="24"/>
      </w:rPr>
      <w:instrText xml:space="preserve"> PAGE   \* MERGEFORMAT </w:instrText>
    </w:r>
    <w:r w:rsidRPr="00393A5E">
      <w:rPr>
        <w:rFonts w:ascii="Times New Roman" w:hAnsi="Times New Roman"/>
        <w:sz w:val="24"/>
        <w:szCs w:val="24"/>
      </w:rPr>
      <w:fldChar w:fldCharType="separate"/>
    </w:r>
    <w:r w:rsidR="005331B6">
      <w:rPr>
        <w:rFonts w:ascii="Times New Roman" w:hAnsi="Times New Roman"/>
        <w:noProof/>
        <w:sz w:val="24"/>
        <w:szCs w:val="24"/>
      </w:rPr>
      <w:t>2</w:t>
    </w:r>
    <w:r w:rsidRPr="00393A5E">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97024"/>
    <w:multiLevelType w:val="multilevel"/>
    <w:tmpl w:val="E27E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06"/>
    <w:rsid w:val="0000653A"/>
    <w:rsid w:val="0001597B"/>
    <w:rsid w:val="0008383D"/>
    <w:rsid w:val="000D6E06"/>
    <w:rsid w:val="00100516"/>
    <w:rsid w:val="00155D30"/>
    <w:rsid w:val="00197B67"/>
    <w:rsid w:val="00215FDA"/>
    <w:rsid w:val="002A0365"/>
    <w:rsid w:val="002D3A2F"/>
    <w:rsid w:val="002F37D7"/>
    <w:rsid w:val="002F77B8"/>
    <w:rsid w:val="00316991"/>
    <w:rsid w:val="00322D08"/>
    <w:rsid w:val="00373823"/>
    <w:rsid w:val="003776E5"/>
    <w:rsid w:val="00384921"/>
    <w:rsid w:val="00392AC6"/>
    <w:rsid w:val="00393A5E"/>
    <w:rsid w:val="003D69AB"/>
    <w:rsid w:val="00422E00"/>
    <w:rsid w:val="00425355"/>
    <w:rsid w:val="00426069"/>
    <w:rsid w:val="00443836"/>
    <w:rsid w:val="00446E84"/>
    <w:rsid w:val="004F7178"/>
    <w:rsid w:val="005235EF"/>
    <w:rsid w:val="0053068C"/>
    <w:rsid w:val="0053086F"/>
    <w:rsid w:val="005331B6"/>
    <w:rsid w:val="005403A7"/>
    <w:rsid w:val="00550BDD"/>
    <w:rsid w:val="005B327F"/>
    <w:rsid w:val="005C5C79"/>
    <w:rsid w:val="005F2F0F"/>
    <w:rsid w:val="005F6265"/>
    <w:rsid w:val="00612EEA"/>
    <w:rsid w:val="006140A7"/>
    <w:rsid w:val="006565B3"/>
    <w:rsid w:val="00662D7F"/>
    <w:rsid w:val="006A31C9"/>
    <w:rsid w:val="006D3CE3"/>
    <w:rsid w:val="00755E7B"/>
    <w:rsid w:val="007A6696"/>
    <w:rsid w:val="007B2A6D"/>
    <w:rsid w:val="007B3E1B"/>
    <w:rsid w:val="007C3103"/>
    <w:rsid w:val="007F36A2"/>
    <w:rsid w:val="0081543B"/>
    <w:rsid w:val="0081679C"/>
    <w:rsid w:val="008239C9"/>
    <w:rsid w:val="00834981"/>
    <w:rsid w:val="00836D25"/>
    <w:rsid w:val="008536FC"/>
    <w:rsid w:val="00864F2C"/>
    <w:rsid w:val="0088069D"/>
    <w:rsid w:val="008B4FFA"/>
    <w:rsid w:val="008C01A5"/>
    <w:rsid w:val="008E506A"/>
    <w:rsid w:val="008F5F50"/>
    <w:rsid w:val="00902D82"/>
    <w:rsid w:val="00912D55"/>
    <w:rsid w:val="009244C8"/>
    <w:rsid w:val="00947F69"/>
    <w:rsid w:val="00966AA4"/>
    <w:rsid w:val="009A74F0"/>
    <w:rsid w:val="009C116C"/>
    <w:rsid w:val="009D5CEA"/>
    <w:rsid w:val="00A00585"/>
    <w:rsid w:val="00A34925"/>
    <w:rsid w:val="00A3558B"/>
    <w:rsid w:val="00AC08C7"/>
    <w:rsid w:val="00AE1736"/>
    <w:rsid w:val="00AF0890"/>
    <w:rsid w:val="00AF7460"/>
    <w:rsid w:val="00B04896"/>
    <w:rsid w:val="00B10D63"/>
    <w:rsid w:val="00B249D3"/>
    <w:rsid w:val="00B24E29"/>
    <w:rsid w:val="00B30DC0"/>
    <w:rsid w:val="00B35A40"/>
    <w:rsid w:val="00B601E6"/>
    <w:rsid w:val="00B62577"/>
    <w:rsid w:val="00B630BC"/>
    <w:rsid w:val="00B94925"/>
    <w:rsid w:val="00BC6C1B"/>
    <w:rsid w:val="00BE648F"/>
    <w:rsid w:val="00C2257A"/>
    <w:rsid w:val="00C81B85"/>
    <w:rsid w:val="00CC16F8"/>
    <w:rsid w:val="00CC1951"/>
    <w:rsid w:val="00CF1080"/>
    <w:rsid w:val="00D650F3"/>
    <w:rsid w:val="00D90205"/>
    <w:rsid w:val="00DA08FE"/>
    <w:rsid w:val="00DE5B0A"/>
    <w:rsid w:val="00E112E5"/>
    <w:rsid w:val="00E50FAC"/>
    <w:rsid w:val="00E719F0"/>
    <w:rsid w:val="00EF29DA"/>
    <w:rsid w:val="00F47691"/>
    <w:rsid w:val="00F63A44"/>
    <w:rsid w:val="00F6665A"/>
    <w:rsid w:val="00F73B78"/>
    <w:rsid w:val="00F86D16"/>
    <w:rsid w:val="00FD5CA9"/>
    <w:rsid w:val="00FD7D91"/>
    <w:rsid w:val="00FE3002"/>
    <w:rsid w:val="00FF4862"/>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1BDEC"/>
  <w15:docId w15:val="{3693B44B-9557-4C70-BBC9-73E671EA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E06"/>
    <w:pPr>
      <w:tabs>
        <w:tab w:val="center" w:pos="4153"/>
        <w:tab w:val="right" w:pos="8306"/>
      </w:tabs>
    </w:pPr>
  </w:style>
  <w:style w:type="character" w:customStyle="1" w:styleId="HeaderChar">
    <w:name w:val="Header Char"/>
    <w:basedOn w:val="DefaultParagraphFont"/>
    <w:link w:val="Header"/>
    <w:uiPriority w:val="99"/>
    <w:rsid w:val="000D6E06"/>
    <w:rPr>
      <w:rFonts w:ascii="Calibri" w:eastAsia="Calibri" w:hAnsi="Calibri" w:cs="Times New Roman"/>
    </w:rPr>
  </w:style>
  <w:style w:type="paragraph" w:styleId="Footer">
    <w:name w:val="footer"/>
    <w:basedOn w:val="Normal"/>
    <w:link w:val="FooterChar"/>
    <w:uiPriority w:val="99"/>
    <w:unhideWhenUsed/>
    <w:rsid w:val="000D6E06"/>
    <w:pPr>
      <w:tabs>
        <w:tab w:val="center" w:pos="4153"/>
        <w:tab w:val="right" w:pos="8306"/>
      </w:tabs>
    </w:pPr>
  </w:style>
  <w:style w:type="character" w:customStyle="1" w:styleId="FooterChar">
    <w:name w:val="Footer Char"/>
    <w:basedOn w:val="DefaultParagraphFont"/>
    <w:link w:val="Footer"/>
    <w:uiPriority w:val="99"/>
    <w:rsid w:val="000D6E06"/>
    <w:rPr>
      <w:rFonts w:ascii="Calibri" w:eastAsia="Calibri" w:hAnsi="Calibri" w:cs="Times New Roman"/>
    </w:rPr>
  </w:style>
  <w:style w:type="character" w:styleId="Hyperlink">
    <w:name w:val="Hyperlink"/>
    <w:uiPriority w:val="99"/>
    <w:unhideWhenUsed/>
    <w:rsid w:val="000D6E06"/>
    <w:rPr>
      <w:color w:val="0000FF"/>
      <w:u w:val="single"/>
    </w:rPr>
  </w:style>
  <w:style w:type="character" w:styleId="CommentReference">
    <w:name w:val="annotation reference"/>
    <w:basedOn w:val="DefaultParagraphFont"/>
    <w:uiPriority w:val="99"/>
    <w:semiHidden/>
    <w:unhideWhenUsed/>
    <w:rsid w:val="002F77B8"/>
    <w:rPr>
      <w:sz w:val="16"/>
      <w:szCs w:val="16"/>
    </w:rPr>
  </w:style>
  <w:style w:type="paragraph" w:styleId="CommentText">
    <w:name w:val="annotation text"/>
    <w:basedOn w:val="Normal"/>
    <w:link w:val="CommentTextChar"/>
    <w:uiPriority w:val="99"/>
    <w:unhideWhenUsed/>
    <w:rsid w:val="002F77B8"/>
    <w:pPr>
      <w:spacing w:line="240" w:lineRule="auto"/>
    </w:pPr>
    <w:rPr>
      <w:sz w:val="20"/>
      <w:szCs w:val="20"/>
    </w:rPr>
  </w:style>
  <w:style w:type="character" w:customStyle="1" w:styleId="CommentTextChar">
    <w:name w:val="Comment Text Char"/>
    <w:basedOn w:val="DefaultParagraphFont"/>
    <w:link w:val="CommentText"/>
    <w:uiPriority w:val="99"/>
    <w:rsid w:val="002F77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77B8"/>
    <w:rPr>
      <w:b/>
      <w:bCs/>
    </w:rPr>
  </w:style>
  <w:style w:type="character" w:customStyle="1" w:styleId="CommentSubjectChar">
    <w:name w:val="Comment Subject Char"/>
    <w:basedOn w:val="CommentTextChar"/>
    <w:link w:val="CommentSubject"/>
    <w:uiPriority w:val="99"/>
    <w:semiHidden/>
    <w:rsid w:val="002F77B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F7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B8"/>
    <w:rPr>
      <w:rFonts w:ascii="Segoe UI" w:eastAsia="Calibri" w:hAnsi="Segoe UI" w:cs="Segoe UI"/>
      <w:sz w:val="18"/>
      <w:szCs w:val="18"/>
    </w:rPr>
  </w:style>
  <w:style w:type="paragraph" w:styleId="ListParagraph">
    <w:name w:val="List Paragraph"/>
    <w:basedOn w:val="Normal"/>
    <w:uiPriority w:val="34"/>
    <w:qFormat/>
    <w:rsid w:val="00815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4413">
      <w:bodyDiv w:val="1"/>
      <w:marLeft w:val="0"/>
      <w:marRight w:val="0"/>
      <w:marTop w:val="0"/>
      <w:marBottom w:val="0"/>
      <w:divBdr>
        <w:top w:val="none" w:sz="0" w:space="0" w:color="auto"/>
        <w:left w:val="none" w:sz="0" w:space="0" w:color="auto"/>
        <w:bottom w:val="none" w:sz="0" w:space="0" w:color="auto"/>
        <w:right w:val="none" w:sz="0" w:space="0" w:color="auto"/>
      </w:divBdr>
    </w:div>
    <w:div w:id="15625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ne.zvirbule@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25E1-A5F8-4ECE-B325-C87109BF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721</Words>
  <Characters>5115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Grozījumi Ministru kabineta 2015. gada 7. jūlija noteikumos Nr. 385 “Darbības programmas “Izaugsme un nodarbinātība” 8.3.3. specifiskā atbalsta mērķa “Attīstīt NVA nereģistrēto NEET jauniešu prasmes un veicināt to iesaisti izglītībā, NVA īstenotajos pasāk</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dc:title>
  <dc:creator>Signe.Zvirbule@izm.gov.lv</dc:creator>
  <cp:keywords>IZMNot_120419_SAM833</cp:keywords>
  <cp:lastModifiedBy>Santa Feifere</cp:lastModifiedBy>
  <cp:revision>6</cp:revision>
  <cp:lastPrinted>2019-03-06T07:06:00Z</cp:lastPrinted>
  <dcterms:created xsi:type="dcterms:W3CDTF">2019-04-11T20:40:00Z</dcterms:created>
  <dcterms:modified xsi:type="dcterms:W3CDTF">2019-04-12T11:00:00Z</dcterms:modified>
</cp:coreProperties>
</file>