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A2EB6" w14:textId="77777777" w:rsidR="002113C8" w:rsidRPr="00C30B92" w:rsidRDefault="002113C8" w:rsidP="002113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Ministru kabineta noteikumu “</w:t>
      </w:r>
      <w:r w:rsidRPr="00CE477D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Grozījumi Ministru kabineta 2014.</w:t>
      </w:r>
      <w:r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CE477D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gada 26.</w:t>
      </w:r>
      <w:r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CE477D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maija noteikumos Nr.</w:t>
      </w:r>
      <w:r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CE477D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265 “Jaunatnes konsultatīvās padomes nolikums”</w:t>
      </w:r>
      <w:r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”</w:t>
      </w:r>
      <w:r w:rsidRPr="00CE477D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projekta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Pr="00CE477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612EDA86" w14:textId="77777777" w:rsidR="002113C8" w:rsidRPr="00CE477D" w:rsidRDefault="002113C8" w:rsidP="00211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7"/>
        <w:gridCol w:w="5524"/>
      </w:tblGrid>
      <w:tr w:rsidR="002113C8" w:rsidRPr="00CE477D" w14:paraId="6922A691" w14:textId="77777777" w:rsidTr="00D5738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241C9" w14:textId="77777777" w:rsidR="002113C8" w:rsidRPr="00CE477D" w:rsidRDefault="002113C8" w:rsidP="00D5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2113C8" w:rsidRPr="00CE477D" w14:paraId="1CBBE61E" w14:textId="77777777" w:rsidTr="00D5738F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CEDC0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9E03B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6F77C697" w14:textId="77777777" w:rsidR="002113C8" w:rsidRPr="00CE477D" w:rsidRDefault="002113C8" w:rsidP="002113C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E477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2113C8" w:rsidRPr="00CE477D" w14:paraId="6C55CD3F" w14:textId="77777777" w:rsidTr="00D5738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A89D0" w14:textId="77777777" w:rsidR="002113C8" w:rsidRPr="00CE477D" w:rsidRDefault="002113C8" w:rsidP="00D5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113C8" w:rsidRPr="00CE477D" w14:paraId="3B0DF5CF" w14:textId="77777777" w:rsidTr="00D5738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FDE2D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B3A98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38F52" w14:textId="77777777" w:rsidR="002113C8" w:rsidRPr="00CE477D" w:rsidRDefault="002113C8" w:rsidP="00D5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Izglītības un zinātnes ministrijas iniciatīva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2113C8" w:rsidRPr="00393B04" w14:paraId="62D6A6DF" w14:textId="77777777" w:rsidTr="00D5738F">
        <w:trPr>
          <w:trHeight w:val="1777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BE8CF" w14:textId="77777777" w:rsidR="002113C8" w:rsidRPr="00393B04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93B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F022C" w14:textId="41F60646" w:rsidR="002113C8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93B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1F8B4FAB" w14:textId="77777777" w:rsidR="002113C8" w:rsidRPr="002113C8" w:rsidRDefault="002113C8" w:rsidP="0021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6DF4FB6" w14:textId="77777777" w:rsidR="002113C8" w:rsidRPr="002113C8" w:rsidRDefault="002113C8" w:rsidP="0021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131F0BC" w14:textId="77777777" w:rsidR="002113C8" w:rsidRPr="002113C8" w:rsidRDefault="002113C8" w:rsidP="0021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06D756D" w14:textId="77777777" w:rsidR="002113C8" w:rsidRPr="002113C8" w:rsidRDefault="002113C8" w:rsidP="0021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7C196A" w14:textId="77777777" w:rsidR="002113C8" w:rsidRPr="002113C8" w:rsidRDefault="002113C8" w:rsidP="0021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79B3859" w14:textId="77777777" w:rsidR="002113C8" w:rsidRPr="002113C8" w:rsidRDefault="002113C8" w:rsidP="0021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36BC996" w14:textId="77777777" w:rsidR="002113C8" w:rsidRPr="002113C8" w:rsidRDefault="002113C8" w:rsidP="0021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5B704B" w14:textId="79215728" w:rsidR="002113C8" w:rsidRDefault="002113C8" w:rsidP="0021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F19874E" w14:textId="616872DB" w:rsidR="002113C8" w:rsidRDefault="002113C8" w:rsidP="0021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0B2C3F" w14:textId="77777777" w:rsidR="002113C8" w:rsidRPr="002113C8" w:rsidRDefault="002113C8" w:rsidP="002113C8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33BF0" w14:textId="77777777" w:rsidR="002113C8" w:rsidRPr="00393B04" w:rsidRDefault="002113C8" w:rsidP="00D57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>Lai nodrošinātu jaunatnes politikas koordināciju, 2009.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gadā tika izveidota padomdevēja institūcija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Jaunatnes konsultatīvā padome, kuras mērķis ir veicināt saskaņotas jaunatnes politikas izstrādi un īstenošanu, kā arī sekmēt jauniešu līdzdalību lēmumu pieņemšanā un sabiedriskajā dzīvē. Tās galvenie uzdevumi ir:</w:t>
            </w:r>
          </w:p>
          <w:p w14:paraId="675F13AB" w14:textId="77777777" w:rsidR="002113C8" w:rsidRPr="00393B04" w:rsidRDefault="002113C8" w:rsidP="00D57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1)  izvērtēt situāciju jaunatnes politikas īstenošanā un sniegt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Ministru kabinetam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>ieteikumus par prioritārajiem virzieniem jaunatnes politikā;</w:t>
            </w:r>
          </w:p>
          <w:p w14:paraId="45826AC7" w14:textId="77777777" w:rsidR="002113C8" w:rsidRPr="00393B04" w:rsidRDefault="002113C8" w:rsidP="00D57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2)  sniegt ieteikumus valsts pārvaldes iestādēm jaunatnes politikas efektīvas īstenošanas nodrošināšanai.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Cita starpā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Padome var rosināt izstrādāt jaunus normatīvos aktus un politikas plānošanas dokumentus, kas saistīti ar jaunatnes politikas īstenošanu; </w:t>
            </w:r>
          </w:p>
          <w:p w14:paraId="37471E19" w14:textId="77777777" w:rsidR="002113C8" w:rsidRPr="00393B04" w:rsidRDefault="002113C8" w:rsidP="00D57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ab/>
              <w:t>3) sniegt ieteikumus pašvaldību iestādēm jaunatnes politikas īstenošanai pašvaldību līmenī. Ieteikumu sagatavošanai Jaunatnes konsultatīvajai padomei ir tiesības veidot darba grupas.</w:t>
            </w:r>
          </w:p>
          <w:p w14:paraId="3E5A7BB3" w14:textId="77777777" w:rsidR="002113C8" w:rsidRPr="00393B04" w:rsidRDefault="002113C8" w:rsidP="00D57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Padomē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sastāvā ir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valsts pārvaldes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iestāžu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>, pašvaldību un jaunatnes organizāciju (nevalstiskā sektora) deleģēti pārstāvji.</w:t>
            </w:r>
          </w:p>
          <w:p w14:paraId="30485AF8" w14:textId="77777777" w:rsidR="002113C8" w:rsidRPr="00393B04" w:rsidRDefault="002113C8" w:rsidP="00D5738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 w:rsidRPr="00393B04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Kultūras ministrijas un biedrības 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“</w:t>
            </w:r>
            <w:r w:rsidRPr="00393B04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Latvijas Pilsoniskā alianse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”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izstrādātajām vadlīnijām konsultatīvo padomju darbībai (</w:t>
            </w:r>
            <w:r w:rsidRPr="00393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apstiprinātas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393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evalstisko organizāciju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 Ministru kabineta</w:t>
            </w:r>
            <w:r w:rsidRPr="00393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sadarbības memoranda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īstenošanas padomes 2017. gada 30. augusta </w:t>
            </w:r>
            <w:r w:rsidRPr="00393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sēdē)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viens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desmit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393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evalstisko organizāciju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 Ministru kabineta</w:t>
            </w:r>
            <w:r w:rsidRPr="00393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sadarbības memoranda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īstenošanas padomes rekomendētajiem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principiem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konsultatīvo padomju darbībai, kas vērsti uz rezultāta sasniegšanu konsultatīvās padomes darbībai,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>ir līdz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svara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princips.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minētajam principam, lai nodrošinātu  abu sektoru (publiskā un pilsoniskās sabiedrības) viedokļu vienlīdzīgu nozīmi un visaptverošu ekspertīzi,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nosakāms, ka konsultatīvās padomes vadītājs ir valsts pārvaldes pārstāvis, savukārt, padomes vadītāja vietnieks – nevalstiskā sektora pārstāvis, vai otrādi.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Ņemot vērā, ka Jaunatnes konsultatīvās padomes priekšsēdēt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>ja funkcijas veic valsts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pārvaldes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pārstāvis, proti, izglītības un zinātnes ministrs, 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organizējot Jaunatnes konsultatīvās padomes darbu, efektīvāk izmantotu sabiedrības līdzdalību kā resursu nozares politikas izstrādē un īstenošanā un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ievērotu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līdzsvara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principu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737D">
              <w:rPr>
                <w:rFonts w:ascii="Times New Roman" w:hAnsi="Times New Roman" w:cs="Times New Roman"/>
                <w:sz w:val="24"/>
                <w:szCs w:val="24"/>
                <w:lang w:eastAsia="lv-LV" w:bidi="lo-LA"/>
              </w:rPr>
              <w:t>Ministru kabineta noteikumu “Grozījumi Ministru kabineta 2014. gada 26. maija noteikumos Nr. 265 “Jaunatnes konsultatīvās padomes nolikums”” projekt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 w:bidi="lo-LA"/>
              </w:rPr>
              <w:t xml:space="preserve">s (turpmāk – Projekts) paredz noteikt, ka Jaunatnes konsultatīvās padomes priekšsēdētāja vietnieks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>ir izvirz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āms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no nevalstiskā sektora pārstāvju vidus.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 w:rsidRPr="0036737D">
              <w:rPr>
                <w:rFonts w:ascii="Times New Roman" w:hAnsi="Times New Roman" w:cs="Times New Roman"/>
                <w:sz w:val="24"/>
                <w:szCs w:val="24"/>
                <w:lang w:eastAsia="lv-LV" w:bidi="lo-LA"/>
              </w:rPr>
              <w:t>Ministru kabineta 2014. gada 26. 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 w:bidi="lo-LA"/>
              </w:rPr>
              <w:t>maija noteikumiem</w:t>
            </w:r>
            <w:r w:rsidRPr="0036737D">
              <w:rPr>
                <w:rFonts w:ascii="Times New Roman" w:hAnsi="Times New Roman" w:cs="Times New Roman"/>
                <w:sz w:val="24"/>
                <w:szCs w:val="24"/>
                <w:lang w:eastAsia="lv-LV" w:bidi="lo-LA"/>
              </w:rPr>
              <w:t xml:space="preserve"> Nr. 265 “Jaunatnes konsultatīvās padomes nolikums”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 w:bidi="lo-LA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Jaunatnes konsultatīvās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padomes sēdes sasauc un vada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Jaunatnes konsultatīvās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>padomes priekšsēdētājs vai tā norīkots padomes loceklis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(Jaunatnes konsultatīvās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>padomes priekšsēdētāj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prombūtnes laikā)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3B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Lai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nodrošinātu Jaunatnes konsultatīvās padomes intensīvu un regulāru darbību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Projekts paredz arī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noteikt, 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Jaunatnes konsultatīvās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>padomes priekšsēdēt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ja prombūtnes laikā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Jaunatnes konsultatīvās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padomes priekšsēdētāja pienākumus pilda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Jaunatnes konsultatīvās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padomes priekšsēdētāja vietnieks. </w:t>
            </w:r>
          </w:p>
        </w:tc>
      </w:tr>
      <w:tr w:rsidR="002113C8" w:rsidRPr="00CE477D" w14:paraId="1DE8E6A7" w14:textId="77777777" w:rsidTr="00D5738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C9D7D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2B481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38884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Izglītības un zinātnes ministrija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2113C8" w:rsidRPr="00CE477D" w14:paraId="50BB6A5E" w14:textId="77777777" w:rsidTr="00D5738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55F13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D1D8B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31579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0EC86D1" w14:textId="77777777" w:rsidR="002113C8" w:rsidRPr="00CE477D" w:rsidRDefault="002113C8" w:rsidP="002113C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E477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2113C8" w:rsidRPr="00CE477D" w14:paraId="1CDBD320" w14:textId="77777777" w:rsidTr="00D5738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CE4A1" w14:textId="77777777" w:rsidR="002113C8" w:rsidRPr="00CE477D" w:rsidRDefault="002113C8" w:rsidP="00D5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2113C8" w:rsidRPr="00CE477D" w14:paraId="1C8164E5" w14:textId="77777777" w:rsidTr="00D5738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F35E9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409D4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9F037" w14:textId="77777777" w:rsidR="002113C8" w:rsidRPr="00CE477D" w:rsidRDefault="002113C8" w:rsidP="00D5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Jaunatnes konsultatīvajā padomē iesaistītās organizācijas un institūcijas.</w:t>
            </w:r>
          </w:p>
        </w:tc>
      </w:tr>
      <w:tr w:rsidR="002113C8" w:rsidRPr="00CE477D" w14:paraId="0C182A98" w14:textId="77777777" w:rsidTr="00D5738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862DC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55834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5AB44" w14:textId="77777777" w:rsidR="002113C8" w:rsidRPr="00CE477D" w:rsidRDefault="002113C8" w:rsidP="00D5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nerada ietekmi uz tautsaimniecību un administratīvo slogu.</w:t>
            </w:r>
          </w:p>
        </w:tc>
      </w:tr>
      <w:tr w:rsidR="002113C8" w:rsidRPr="00CE477D" w14:paraId="1470ED59" w14:textId="77777777" w:rsidTr="00D5738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6C95C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7947A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80627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neveido administratīvās izmaksas.</w:t>
            </w:r>
          </w:p>
        </w:tc>
      </w:tr>
      <w:tr w:rsidR="002113C8" w:rsidRPr="00CE477D" w14:paraId="07B1BE04" w14:textId="77777777" w:rsidTr="00D5738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E2761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988FC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8EFBB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neveido atbilstības izmaksas.</w:t>
            </w:r>
          </w:p>
        </w:tc>
      </w:tr>
      <w:tr w:rsidR="002113C8" w:rsidRPr="00CE477D" w14:paraId="189F6DFA" w14:textId="77777777" w:rsidTr="00D5738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35447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503CD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FD1C6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74AC984" w14:textId="77777777" w:rsidR="002113C8" w:rsidRPr="00CE477D" w:rsidRDefault="002113C8" w:rsidP="002113C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E477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2113C8" w:rsidRPr="00CE477D" w14:paraId="643F5478" w14:textId="77777777" w:rsidTr="00D573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1A18C" w14:textId="77777777" w:rsidR="002113C8" w:rsidRPr="00CE477D" w:rsidRDefault="002113C8" w:rsidP="00D5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2113C8" w:rsidRPr="00CE477D" w14:paraId="2E97275F" w14:textId="77777777" w:rsidTr="00D573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86CE9" w14:textId="77777777" w:rsidR="002113C8" w:rsidRPr="00CE477D" w:rsidRDefault="002113C8" w:rsidP="00D5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7CE43BF" w14:textId="77777777" w:rsidR="002113C8" w:rsidRPr="00CE477D" w:rsidRDefault="002113C8" w:rsidP="002113C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E477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2113C8" w:rsidRPr="00CE477D" w14:paraId="79F88B30" w14:textId="77777777" w:rsidTr="00D573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9E73B" w14:textId="77777777" w:rsidR="002113C8" w:rsidRPr="00CE477D" w:rsidRDefault="002113C8" w:rsidP="00D5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113C8" w:rsidRPr="00CE477D" w14:paraId="64EA9EE9" w14:textId="77777777" w:rsidTr="00D5738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09896" w14:textId="77777777" w:rsidR="002113C8" w:rsidRPr="00CE477D" w:rsidRDefault="002113C8" w:rsidP="00D5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7DF4A7B" w14:textId="77777777" w:rsidR="002113C8" w:rsidRPr="00CE477D" w:rsidRDefault="002113C8" w:rsidP="002113C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E477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2113C8" w:rsidRPr="00CE477D" w14:paraId="6461138B" w14:textId="77777777" w:rsidTr="00D573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9117F" w14:textId="77777777" w:rsidR="002113C8" w:rsidRPr="00CE477D" w:rsidRDefault="002113C8" w:rsidP="00D5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113C8" w:rsidRPr="00CE477D" w14:paraId="23651C7F" w14:textId="77777777" w:rsidTr="00D5738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7B69A" w14:textId="77777777" w:rsidR="002113C8" w:rsidRPr="00CE477D" w:rsidRDefault="002113C8" w:rsidP="00D5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902F300" w14:textId="77777777" w:rsidR="002113C8" w:rsidRPr="00CE477D" w:rsidRDefault="002113C8" w:rsidP="002113C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E477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2113C8" w:rsidRPr="00CE477D" w14:paraId="570D2FAC" w14:textId="77777777" w:rsidTr="00D5738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1300E" w14:textId="77777777" w:rsidR="002113C8" w:rsidRPr="00CE477D" w:rsidRDefault="002113C8" w:rsidP="00D5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2113C8" w:rsidRPr="00CE477D" w14:paraId="53854610" w14:textId="77777777" w:rsidTr="00D5738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AC83B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05034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1D3C0" w14:textId="77777777" w:rsidR="002113C8" w:rsidRPr="00CE477D" w:rsidRDefault="002113C8" w:rsidP="00D5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līdzdalība Projekta izstrādē tiks nodrošināta, ievietojot informāciju par Projektu tīmekļvietnē </w:t>
            </w:r>
            <w:hyperlink r:id="rId7" w:history="1">
              <w:r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www.izm.gov.lv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aicinot sabiedrības pārstāvjus rakstiski sniegt viedokli par Projektu tā izstrādes stadijā.</w:t>
            </w:r>
          </w:p>
        </w:tc>
      </w:tr>
      <w:tr w:rsidR="002113C8" w:rsidRPr="00CE477D" w14:paraId="666B5E73" w14:textId="77777777" w:rsidTr="00D5738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DC16F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28F32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C6321" w14:textId="77777777" w:rsidR="002113C8" w:rsidRDefault="002113C8" w:rsidP="00D5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</w:t>
            </w: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izstrādāts saskaņā ar Jaunatnes konsultatīvās padomes ieteikumu.</w:t>
            </w:r>
          </w:p>
          <w:p w14:paraId="0783CD65" w14:textId="77777777" w:rsidR="002113C8" w:rsidRPr="00CE477D" w:rsidRDefault="002113C8" w:rsidP="00D5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Citu sabiedrības grupu viedoklis tiks apkopots, izmantojot sabiedrības līdzdalības un komunikācijas aktivitāšu rezultātus.</w:t>
            </w:r>
          </w:p>
        </w:tc>
      </w:tr>
      <w:tr w:rsidR="002113C8" w:rsidRPr="00CE477D" w14:paraId="688F24BA" w14:textId="77777777" w:rsidTr="00D5738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35BE9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9D655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048CF" w14:textId="77777777" w:rsidR="002113C8" w:rsidRDefault="002113C8" w:rsidP="00D5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ņemti vērā</w:t>
            </w: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Jaunatnes konsultatīvās padomes ieteikumi Projekta pilnveidei.</w:t>
            </w:r>
          </w:p>
          <w:p w14:paraId="35D5DD14" w14:textId="77777777" w:rsidR="002113C8" w:rsidRPr="00CE477D" w:rsidRDefault="002113C8" w:rsidP="00D5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rojektā tiks veikti papildinājumi vai labojumi, ja sabiedrības līdzdalības un komunikācijas aktivitātēs saistībā ar Projektu tiks saņemti priekšlikumi.</w:t>
            </w:r>
          </w:p>
        </w:tc>
      </w:tr>
      <w:tr w:rsidR="002113C8" w:rsidRPr="00CE477D" w14:paraId="54C575A8" w14:textId="77777777" w:rsidTr="00D5738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0D2F4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9BD40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DF53A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63F81BA" w14:textId="77777777" w:rsidR="002113C8" w:rsidRPr="00CE477D" w:rsidRDefault="002113C8" w:rsidP="002113C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E477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2113C8" w:rsidRPr="00CE477D" w14:paraId="3CD8F2EE" w14:textId="77777777" w:rsidTr="00D5738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0924A" w14:textId="77777777" w:rsidR="002113C8" w:rsidRPr="00CE477D" w:rsidRDefault="002113C8" w:rsidP="00D5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2113C8" w:rsidRPr="00CE477D" w14:paraId="74A1F05B" w14:textId="77777777" w:rsidTr="00D5738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C6A54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7F880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51421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Izglītības un zinātnes ministrija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2113C8" w:rsidRPr="00CE477D" w14:paraId="2FEF27F9" w14:textId="77777777" w:rsidTr="00D5738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EC002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8C467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35552" w14:textId="77777777" w:rsidR="002113C8" w:rsidRDefault="002113C8" w:rsidP="00D5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nepaplašina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Izglītības un zinātnes ministrijas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funkciju loku. Saistībā ar Projekta izpildi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Izglītības un zinātnes ministrij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 netiks veidotas jaunas amata vietas.</w:t>
            </w:r>
          </w:p>
          <w:p w14:paraId="4E2D0394" w14:textId="77777777" w:rsidR="002113C8" w:rsidRPr="00CE477D" w:rsidRDefault="002113C8" w:rsidP="00D5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Nav plānota jaunu institūciju izveide, esošu institūciju likvidācija vai reorganizācija.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10139">
              <w:rPr>
                <w:rFonts w:ascii="Times New Roman" w:hAnsi="Times New Roman" w:cs="Times New Roman"/>
                <w:sz w:val="24"/>
                <w:szCs w:val="24"/>
              </w:rPr>
              <w:t xml:space="preserve">rojekta īstenošana tiks nodrošināta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Izglītības un zinātnes ministrijas </w:t>
            </w:r>
            <w:r w:rsidRPr="00710139">
              <w:rPr>
                <w:rFonts w:ascii="Times New Roman" w:hAnsi="Times New Roman" w:cs="Times New Roman"/>
                <w:sz w:val="24"/>
                <w:szCs w:val="24"/>
              </w:rPr>
              <w:t>esošo cilvēkresursu ietvaros.</w:t>
            </w:r>
          </w:p>
        </w:tc>
      </w:tr>
      <w:tr w:rsidR="002113C8" w:rsidRPr="00CE477D" w14:paraId="5D45D15D" w14:textId="77777777" w:rsidTr="00D5738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D41D2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2B7E8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615F9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5A7DC9CE" w14:textId="77777777" w:rsidR="002113C8" w:rsidRPr="00CE477D" w:rsidRDefault="002113C8" w:rsidP="00211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3C8B1" w14:textId="77777777" w:rsidR="002113C8" w:rsidRPr="00CE477D" w:rsidRDefault="002113C8" w:rsidP="00211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26F482" w14:textId="77777777" w:rsidR="002113C8" w:rsidRDefault="002113C8" w:rsidP="002113C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E477D">
        <w:rPr>
          <w:rFonts w:ascii="Times New Roman" w:hAnsi="Times New Roman" w:cs="Times New Roman"/>
          <w:sz w:val="28"/>
          <w:szCs w:val="28"/>
        </w:rPr>
        <w:t>Izglītības un zinātnes ministre</w:t>
      </w:r>
      <w:r w:rsidRPr="00CE47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477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E477D">
        <w:rPr>
          <w:rFonts w:ascii="Times New Roman" w:hAnsi="Times New Roman" w:cs="Times New Roman"/>
          <w:sz w:val="28"/>
          <w:szCs w:val="28"/>
        </w:rPr>
        <w:t>Šuplinska</w:t>
      </w:r>
    </w:p>
    <w:p w14:paraId="237F00A3" w14:textId="77777777" w:rsidR="002113C8" w:rsidRDefault="002113C8" w:rsidP="002113C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A4825C9" w14:textId="77777777" w:rsidR="002113C8" w:rsidRDefault="002113C8" w:rsidP="002113C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</w:t>
      </w:r>
    </w:p>
    <w:p w14:paraId="1CDE6F2E" w14:textId="77777777" w:rsidR="002113C8" w:rsidRPr="00CE477D" w:rsidRDefault="002113C8" w:rsidP="002113C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L. Lejiņa</w:t>
      </w:r>
    </w:p>
    <w:p w14:paraId="1C5C056A" w14:textId="77777777" w:rsidR="002113C8" w:rsidRPr="00CE477D" w:rsidRDefault="002113C8" w:rsidP="002113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14874D9" w14:textId="77777777" w:rsidR="002113C8" w:rsidRPr="00CE477D" w:rsidRDefault="002113C8" w:rsidP="002113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3B76B4C" w14:textId="77777777" w:rsidR="002113C8" w:rsidRPr="00CE477D" w:rsidRDefault="002113C8" w:rsidP="002113C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E9BFA81" w14:textId="77777777" w:rsidR="002113C8" w:rsidRPr="00CE477D" w:rsidRDefault="002113C8" w:rsidP="002113C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0E61408" w14:textId="77777777" w:rsidR="002113C8" w:rsidRPr="00CE477D" w:rsidRDefault="002113C8" w:rsidP="002113C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59B69B3" w14:textId="77777777" w:rsidR="002113C8" w:rsidRPr="00CE477D" w:rsidRDefault="002113C8" w:rsidP="002113C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E477D">
        <w:rPr>
          <w:rFonts w:ascii="Times New Roman" w:eastAsia="Times New Roman" w:hAnsi="Times New Roman" w:cs="Times New Roman"/>
          <w:sz w:val="20"/>
          <w:szCs w:val="20"/>
          <w:lang w:eastAsia="lv-LV"/>
        </w:rPr>
        <w:t>D.Garšva</w:t>
      </w:r>
    </w:p>
    <w:p w14:paraId="5632B5FE" w14:textId="77777777" w:rsidR="002113C8" w:rsidRPr="00CE477D" w:rsidRDefault="002113C8" w:rsidP="002113C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E477D">
        <w:rPr>
          <w:rFonts w:ascii="Times New Roman" w:eastAsia="Times New Roman" w:hAnsi="Times New Roman" w:cs="Times New Roman"/>
          <w:sz w:val="20"/>
          <w:szCs w:val="20"/>
          <w:lang w:eastAsia="lv-LV"/>
        </w:rPr>
        <w:t>67047958</w:t>
      </w:r>
    </w:p>
    <w:p w14:paraId="727CB36D" w14:textId="73F83F00" w:rsidR="002113C8" w:rsidRPr="002113C8" w:rsidRDefault="002113C8" w:rsidP="002113C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</w:pPr>
      <w:hyperlink r:id="rId8" w:history="1">
        <w:r w:rsidRPr="00CE477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lang w:eastAsia="lv-LV"/>
          </w:rPr>
          <w:t>davids.garsva@izm.gov.lv</w:t>
        </w:r>
      </w:hyperlink>
      <w:bookmarkStart w:id="0" w:name="_GoBack"/>
      <w:bookmarkEnd w:id="0"/>
      <w:r w:rsidRPr="00CE477D">
        <w:rPr>
          <w:rFonts w:ascii="Times New Roman" w:eastAsia="Times New Roman" w:hAnsi="Times New Roman" w:cs="Times New Roman"/>
          <w:vanish/>
          <w:sz w:val="20"/>
          <w:szCs w:val="20"/>
          <w:lang w:eastAsia="lv-LV"/>
        </w:rPr>
        <w:t xml:space="preserve"> </w:t>
      </w:r>
    </w:p>
    <w:p w14:paraId="34FC5ADA" w14:textId="77777777" w:rsidR="002113C8" w:rsidRPr="00CE477D" w:rsidRDefault="002113C8" w:rsidP="002113C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0363995" w14:textId="77777777" w:rsidR="002113C8" w:rsidRPr="00CE477D" w:rsidRDefault="002113C8" w:rsidP="002113C8">
      <w:pPr>
        <w:rPr>
          <w:rFonts w:ascii="Times New Roman" w:hAnsi="Times New Roman" w:cs="Times New Roman"/>
          <w:sz w:val="24"/>
          <w:szCs w:val="28"/>
        </w:rPr>
      </w:pPr>
    </w:p>
    <w:p w14:paraId="4B4BE18B" w14:textId="77777777" w:rsidR="002113C8" w:rsidRPr="00CE477D" w:rsidRDefault="002113C8" w:rsidP="002113C8">
      <w:pPr>
        <w:tabs>
          <w:tab w:val="left" w:pos="2085"/>
        </w:tabs>
        <w:rPr>
          <w:rFonts w:ascii="Times New Roman" w:hAnsi="Times New Roman" w:cs="Times New Roman"/>
          <w:sz w:val="24"/>
          <w:szCs w:val="28"/>
        </w:rPr>
      </w:pPr>
      <w:r w:rsidRPr="00CE477D">
        <w:rPr>
          <w:rFonts w:ascii="Times New Roman" w:hAnsi="Times New Roman" w:cs="Times New Roman"/>
          <w:sz w:val="24"/>
          <w:szCs w:val="28"/>
        </w:rPr>
        <w:tab/>
      </w:r>
    </w:p>
    <w:p w14:paraId="32EE6F04" w14:textId="1B0FBB1E" w:rsidR="00894C55" w:rsidRPr="002113C8" w:rsidRDefault="00894C55" w:rsidP="002113C8"/>
    <w:sectPr w:rsidR="00894C55" w:rsidRPr="002113C8" w:rsidSect="002113C8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FBEBC" w14:textId="77777777" w:rsidR="00003A02" w:rsidRDefault="00003A02" w:rsidP="00894C55">
      <w:pPr>
        <w:spacing w:after="0" w:line="240" w:lineRule="auto"/>
      </w:pPr>
      <w:r>
        <w:separator/>
      </w:r>
    </w:p>
  </w:endnote>
  <w:endnote w:type="continuationSeparator" w:id="0">
    <w:p w14:paraId="1BCC8037" w14:textId="77777777" w:rsidR="00003A02" w:rsidRDefault="00003A02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4843B" w14:textId="0EA1AA72" w:rsidR="002113C8" w:rsidRPr="006002E5" w:rsidRDefault="006002E5" w:rsidP="006002E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IZManot_23052019_JKPnol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E6F0B" w14:textId="4A1F17F0" w:rsidR="009A2654" w:rsidRPr="006002E5" w:rsidRDefault="006002E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IZManot_23052019_JKPnol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64E77" w14:textId="77777777" w:rsidR="00003A02" w:rsidRDefault="00003A02" w:rsidP="00894C55">
      <w:pPr>
        <w:spacing w:after="0" w:line="240" w:lineRule="auto"/>
      </w:pPr>
      <w:r>
        <w:separator/>
      </w:r>
    </w:p>
  </w:footnote>
  <w:footnote w:type="continuationSeparator" w:id="0">
    <w:p w14:paraId="364C809C" w14:textId="77777777" w:rsidR="00003A02" w:rsidRDefault="00003A02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32EE6F09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2113C8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55"/>
    <w:rsid w:val="00003A02"/>
    <w:rsid w:val="00074AF6"/>
    <w:rsid w:val="00093EDC"/>
    <w:rsid w:val="000B2529"/>
    <w:rsid w:val="001E5D15"/>
    <w:rsid w:val="002113C8"/>
    <w:rsid w:val="00226868"/>
    <w:rsid w:val="0024309B"/>
    <w:rsid w:val="00243426"/>
    <w:rsid w:val="00290C7B"/>
    <w:rsid w:val="002E1C05"/>
    <w:rsid w:val="00393A0D"/>
    <w:rsid w:val="003B0BF9"/>
    <w:rsid w:val="003E0791"/>
    <w:rsid w:val="003F28AC"/>
    <w:rsid w:val="00421BD3"/>
    <w:rsid w:val="004454FE"/>
    <w:rsid w:val="00456E40"/>
    <w:rsid w:val="00471F27"/>
    <w:rsid w:val="004B7EE7"/>
    <w:rsid w:val="004D7EBB"/>
    <w:rsid w:val="004E3CC3"/>
    <w:rsid w:val="0050178F"/>
    <w:rsid w:val="00575C64"/>
    <w:rsid w:val="006002E5"/>
    <w:rsid w:val="00655F2C"/>
    <w:rsid w:val="006B314E"/>
    <w:rsid w:val="006E1081"/>
    <w:rsid w:val="006E338B"/>
    <w:rsid w:val="006F2537"/>
    <w:rsid w:val="00720585"/>
    <w:rsid w:val="00773AF6"/>
    <w:rsid w:val="00795F71"/>
    <w:rsid w:val="007E5F7A"/>
    <w:rsid w:val="007E73AB"/>
    <w:rsid w:val="0081004A"/>
    <w:rsid w:val="008142DF"/>
    <w:rsid w:val="00816C11"/>
    <w:rsid w:val="008371E8"/>
    <w:rsid w:val="00894C55"/>
    <w:rsid w:val="008A06E0"/>
    <w:rsid w:val="008C6313"/>
    <w:rsid w:val="009A2654"/>
    <w:rsid w:val="009E60D4"/>
    <w:rsid w:val="00A10FC3"/>
    <w:rsid w:val="00A6073E"/>
    <w:rsid w:val="00A80731"/>
    <w:rsid w:val="00AE5567"/>
    <w:rsid w:val="00AF1239"/>
    <w:rsid w:val="00B16480"/>
    <w:rsid w:val="00B2165C"/>
    <w:rsid w:val="00B726FD"/>
    <w:rsid w:val="00BA20AA"/>
    <w:rsid w:val="00BA56CD"/>
    <w:rsid w:val="00BD4425"/>
    <w:rsid w:val="00BF2B90"/>
    <w:rsid w:val="00C05970"/>
    <w:rsid w:val="00C25B49"/>
    <w:rsid w:val="00CC0D2D"/>
    <w:rsid w:val="00CE5657"/>
    <w:rsid w:val="00CE7579"/>
    <w:rsid w:val="00D133F8"/>
    <w:rsid w:val="00D14A3E"/>
    <w:rsid w:val="00D42D5C"/>
    <w:rsid w:val="00DD74B0"/>
    <w:rsid w:val="00DE076F"/>
    <w:rsid w:val="00E21F38"/>
    <w:rsid w:val="00E3716B"/>
    <w:rsid w:val="00E46C20"/>
    <w:rsid w:val="00E5323B"/>
    <w:rsid w:val="00E540A8"/>
    <w:rsid w:val="00E8749E"/>
    <w:rsid w:val="00E90C01"/>
    <w:rsid w:val="00EA486E"/>
    <w:rsid w:val="00F247EF"/>
    <w:rsid w:val="00F43D99"/>
    <w:rsid w:val="00F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EE6E72"/>
  <w15:docId w15:val="{02D0F2ED-DD96-47A3-95B9-E0530656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540A8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styleId="Strong">
    <w:name w:val="Strong"/>
    <w:basedOn w:val="DefaultParagraphFont"/>
    <w:uiPriority w:val="22"/>
    <w:qFormat/>
    <w:rsid w:val="00E54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s.garsva@iz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z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B8D50-F768-4A63-85CE-CA0E07DA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4256</Words>
  <Characters>2426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Dāvids Garšva</cp:lastModifiedBy>
  <cp:revision>23</cp:revision>
  <dcterms:created xsi:type="dcterms:W3CDTF">2017-12-06T07:22:00Z</dcterms:created>
  <dcterms:modified xsi:type="dcterms:W3CDTF">2019-05-30T13:54:00Z</dcterms:modified>
</cp:coreProperties>
</file>