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41C94" w14:textId="77777777" w:rsidR="006457F2" w:rsidRPr="00D93462" w:rsidRDefault="006457F2" w:rsidP="00143392">
      <w:pPr>
        <w:tabs>
          <w:tab w:val="left" w:pos="6663"/>
        </w:tabs>
        <w:rPr>
          <w:sz w:val="28"/>
          <w:szCs w:val="28"/>
        </w:rPr>
      </w:pPr>
    </w:p>
    <w:p w14:paraId="146F9B07" w14:textId="77777777" w:rsidR="00391897" w:rsidRPr="00D93462" w:rsidRDefault="00391897" w:rsidP="00391897">
      <w:pPr>
        <w:jc w:val="right"/>
        <w:rPr>
          <w:sz w:val="28"/>
          <w:szCs w:val="28"/>
        </w:rPr>
      </w:pPr>
      <w:r w:rsidRPr="00D93462">
        <w:rPr>
          <w:i/>
          <w:iCs/>
          <w:sz w:val="28"/>
          <w:szCs w:val="28"/>
        </w:rPr>
        <w:t>Projekts</w:t>
      </w:r>
    </w:p>
    <w:p w14:paraId="189B13D1" w14:textId="77777777" w:rsidR="00391897" w:rsidRPr="00D93462" w:rsidRDefault="00391897" w:rsidP="00391897">
      <w:pPr>
        <w:jc w:val="center"/>
        <w:rPr>
          <w:sz w:val="28"/>
          <w:szCs w:val="28"/>
        </w:rPr>
      </w:pPr>
      <w:r w:rsidRPr="00D93462">
        <w:rPr>
          <w:sz w:val="28"/>
          <w:szCs w:val="28"/>
        </w:rPr>
        <w:t>LATVIJAS REPUBLIKAS MINISTRU KABINETS</w:t>
      </w:r>
    </w:p>
    <w:p w14:paraId="1053FC37" w14:textId="77777777" w:rsidR="00391897" w:rsidRPr="00D93462" w:rsidRDefault="00391897" w:rsidP="00391897">
      <w:pPr>
        <w:rPr>
          <w:sz w:val="28"/>
          <w:szCs w:val="28"/>
        </w:rPr>
      </w:pPr>
    </w:p>
    <w:p w14:paraId="00FF81CE" w14:textId="12AE464F" w:rsidR="00391897" w:rsidRPr="00D93462" w:rsidRDefault="00391897" w:rsidP="00391897">
      <w:pPr>
        <w:tabs>
          <w:tab w:val="right" w:pos="9000"/>
        </w:tabs>
        <w:rPr>
          <w:sz w:val="28"/>
          <w:szCs w:val="28"/>
        </w:rPr>
      </w:pPr>
      <w:r w:rsidRPr="00D93462">
        <w:rPr>
          <w:sz w:val="28"/>
          <w:szCs w:val="28"/>
        </w:rPr>
        <w:t>201</w:t>
      </w:r>
      <w:r w:rsidR="001007D2" w:rsidRPr="00D93462">
        <w:rPr>
          <w:sz w:val="28"/>
          <w:szCs w:val="28"/>
        </w:rPr>
        <w:t>9</w:t>
      </w:r>
      <w:r w:rsidRPr="00D93462">
        <w:rPr>
          <w:sz w:val="28"/>
          <w:szCs w:val="28"/>
        </w:rPr>
        <w:t>. gada __. ___</w:t>
      </w:r>
      <w:r w:rsidRPr="00D93462">
        <w:rPr>
          <w:sz w:val="28"/>
          <w:szCs w:val="28"/>
        </w:rPr>
        <w:tab/>
        <w:t>Noteikumi Nr. __</w:t>
      </w:r>
    </w:p>
    <w:p w14:paraId="65237BAC" w14:textId="77777777" w:rsidR="00391897" w:rsidRPr="00D93462" w:rsidRDefault="00391897" w:rsidP="00391897">
      <w:pPr>
        <w:tabs>
          <w:tab w:val="right" w:pos="9000"/>
        </w:tabs>
        <w:rPr>
          <w:sz w:val="28"/>
          <w:szCs w:val="28"/>
        </w:rPr>
      </w:pPr>
      <w:r w:rsidRPr="00D93462">
        <w:rPr>
          <w:sz w:val="28"/>
          <w:szCs w:val="28"/>
        </w:rPr>
        <w:t>Rīgā</w:t>
      </w:r>
      <w:r w:rsidRPr="00D93462">
        <w:rPr>
          <w:sz w:val="28"/>
          <w:szCs w:val="28"/>
        </w:rPr>
        <w:tab/>
        <w:t>(prot. Nr. __ __. §)</w:t>
      </w:r>
    </w:p>
    <w:p w14:paraId="2D90490D" w14:textId="1D4C6C66" w:rsidR="007C7CA5" w:rsidRPr="00D93462" w:rsidRDefault="007C7CA5" w:rsidP="00391897">
      <w:pPr>
        <w:rPr>
          <w:sz w:val="28"/>
          <w:szCs w:val="28"/>
        </w:rPr>
      </w:pPr>
    </w:p>
    <w:p w14:paraId="17E74E1D" w14:textId="77777777" w:rsidR="00391897" w:rsidRPr="00D93462" w:rsidRDefault="00391897" w:rsidP="00A3743D">
      <w:pPr>
        <w:rPr>
          <w:b/>
          <w:sz w:val="28"/>
          <w:szCs w:val="28"/>
        </w:rPr>
      </w:pPr>
    </w:p>
    <w:p w14:paraId="6AAAAC15" w14:textId="77777777" w:rsidR="00A3743D" w:rsidRPr="00D93462" w:rsidRDefault="00A3743D" w:rsidP="00A3743D">
      <w:pPr>
        <w:jc w:val="center"/>
        <w:rPr>
          <w:rFonts w:cs="Arial"/>
          <w:b/>
          <w:bCs/>
          <w:sz w:val="28"/>
          <w:szCs w:val="28"/>
        </w:rPr>
      </w:pPr>
      <w:r w:rsidRPr="00D93462">
        <w:rPr>
          <w:rFonts w:cs="Arial"/>
          <w:b/>
          <w:bCs/>
          <w:sz w:val="28"/>
          <w:szCs w:val="28"/>
        </w:rPr>
        <w:t>Noteikumi par Latvijas Zinātnes padomes ekspertiem un ekspertu komisijām</w:t>
      </w:r>
    </w:p>
    <w:p w14:paraId="3E90F56D" w14:textId="77777777" w:rsidR="00A3743D" w:rsidRPr="00D93462" w:rsidRDefault="00A3743D" w:rsidP="00A3743D">
      <w:pPr>
        <w:jc w:val="right"/>
        <w:rPr>
          <w:rFonts w:cs="Arial"/>
          <w:i/>
          <w:iCs/>
          <w:sz w:val="28"/>
          <w:szCs w:val="28"/>
        </w:rPr>
      </w:pPr>
    </w:p>
    <w:p w14:paraId="30988E80" w14:textId="77777777" w:rsidR="00A3743D" w:rsidRPr="00D93462" w:rsidRDefault="00A3743D" w:rsidP="00A3743D">
      <w:pPr>
        <w:jc w:val="right"/>
        <w:rPr>
          <w:rFonts w:cs="Arial"/>
          <w:i/>
          <w:iCs/>
          <w:sz w:val="28"/>
          <w:szCs w:val="28"/>
        </w:rPr>
      </w:pPr>
      <w:r w:rsidRPr="00D93462">
        <w:rPr>
          <w:rFonts w:cs="Arial"/>
          <w:i/>
          <w:iCs/>
          <w:sz w:val="28"/>
          <w:szCs w:val="28"/>
        </w:rPr>
        <w:t xml:space="preserve">Izdoti saskaņā ar </w:t>
      </w:r>
      <w:hyperlink r:id="rId8" w:tgtFrame="_blank" w:history="1">
        <w:r w:rsidRPr="00D93462">
          <w:rPr>
            <w:rFonts w:cs="Arial"/>
            <w:i/>
            <w:iCs/>
            <w:sz w:val="28"/>
            <w:szCs w:val="28"/>
          </w:rPr>
          <w:t>Zinātniskās darbības likuma</w:t>
        </w:r>
      </w:hyperlink>
      <w:r w:rsidRPr="00D93462">
        <w:rPr>
          <w:rFonts w:cs="Arial"/>
          <w:i/>
          <w:iCs/>
          <w:sz w:val="28"/>
          <w:szCs w:val="28"/>
        </w:rPr>
        <w:br/>
      </w:r>
      <w:hyperlink r:id="rId9" w:anchor="p18" w:tgtFrame="_blank" w:history="1">
        <w:r w:rsidRPr="00D93462">
          <w:rPr>
            <w:rFonts w:cs="Arial"/>
            <w:i/>
            <w:iCs/>
            <w:sz w:val="28"/>
            <w:szCs w:val="28"/>
          </w:rPr>
          <w:t>18. panta</w:t>
        </w:r>
      </w:hyperlink>
      <w:r w:rsidRPr="00D93462">
        <w:rPr>
          <w:rFonts w:cs="Arial"/>
          <w:i/>
          <w:iCs/>
          <w:sz w:val="28"/>
          <w:szCs w:val="28"/>
        </w:rPr>
        <w:t xml:space="preserve"> piekto un astoto daļu</w:t>
      </w:r>
    </w:p>
    <w:p w14:paraId="6D13FDF0" w14:textId="77777777" w:rsidR="007C7CA5" w:rsidRPr="00D93462" w:rsidRDefault="007C7CA5" w:rsidP="007C7CA5">
      <w:pPr>
        <w:pStyle w:val="Title"/>
        <w:ind w:firstLine="709"/>
        <w:jc w:val="right"/>
        <w:outlineLvl w:val="0"/>
        <w:rPr>
          <w:szCs w:val="28"/>
        </w:rPr>
      </w:pPr>
    </w:p>
    <w:p w14:paraId="30205792" w14:textId="77777777" w:rsidR="00A3743D" w:rsidRPr="00D93462" w:rsidRDefault="00A3743D" w:rsidP="00A3743D">
      <w:pPr>
        <w:spacing w:line="360" w:lineRule="auto"/>
        <w:jc w:val="center"/>
        <w:rPr>
          <w:b/>
          <w:bCs/>
          <w:sz w:val="28"/>
          <w:szCs w:val="28"/>
        </w:rPr>
      </w:pPr>
      <w:r w:rsidRPr="00D93462">
        <w:rPr>
          <w:b/>
          <w:bCs/>
          <w:sz w:val="28"/>
          <w:szCs w:val="28"/>
        </w:rPr>
        <w:t>I. Vispārīgais jautājums</w:t>
      </w:r>
    </w:p>
    <w:p w14:paraId="63CC3B6D" w14:textId="77777777" w:rsidR="00A3743D" w:rsidRPr="00D93462" w:rsidRDefault="00A3743D" w:rsidP="00992770">
      <w:pPr>
        <w:ind w:firstLine="709"/>
        <w:jc w:val="both"/>
        <w:rPr>
          <w:rFonts w:cs="Arial"/>
          <w:sz w:val="28"/>
          <w:szCs w:val="28"/>
        </w:rPr>
      </w:pPr>
      <w:bookmarkStart w:id="0" w:name="p1"/>
      <w:bookmarkStart w:id="1" w:name="p-640936"/>
      <w:bookmarkEnd w:id="0"/>
      <w:bookmarkEnd w:id="1"/>
      <w:r w:rsidRPr="00D93462">
        <w:rPr>
          <w:rFonts w:cs="Arial"/>
          <w:sz w:val="28"/>
          <w:szCs w:val="28"/>
        </w:rPr>
        <w:t xml:space="preserve">1. Noteikumi nosaka: </w:t>
      </w:r>
    </w:p>
    <w:p w14:paraId="5C895164" w14:textId="130B42E0" w:rsidR="00A3743D" w:rsidRPr="00D93462" w:rsidRDefault="00A3743D" w:rsidP="00992770">
      <w:pPr>
        <w:ind w:firstLine="709"/>
        <w:jc w:val="both"/>
        <w:rPr>
          <w:sz w:val="28"/>
          <w:szCs w:val="28"/>
        </w:rPr>
      </w:pPr>
      <w:r w:rsidRPr="00D93462">
        <w:rPr>
          <w:rFonts w:cs="Arial"/>
          <w:sz w:val="28"/>
          <w:szCs w:val="28"/>
        </w:rPr>
        <w:t xml:space="preserve">1.1. Latvijas Zinātnes padomes (turpmāk – padome) eksperta (turpmāk – eksperts) </w:t>
      </w:r>
      <w:r w:rsidRPr="00D93462">
        <w:rPr>
          <w:sz w:val="28"/>
          <w:szCs w:val="28"/>
        </w:rPr>
        <w:t>kvalifikācijas kritērijus zinātnes nozarē un to izvērtēšanas kārtību;</w:t>
      </w:r>
    </w:p>
    <w:p w14:paraId="2D10B810" w14:textId="437A9DD1" w:rsidR="00A3743D" w:rsidRPr="00D93462" w:rsidRDefault="00A3743D" w:rsidP="00992770">
      <w:pPr>
        <w:ind w:firstLine="709"/>
        <w:jc w:val="both"/>
        <w:rPr>
          <w:sz w:val="28"/>
          <w:szCs w:val="28"/>
        </w:rPr>
      </w:pPr>
      <w:r w:rsidRPr="00D93462">
        <w:rPr>
          <w:sz w:val="28"/>
          <w:szCs w:val="28"/>
        </w:rPr>
        <w:t>1.2. eksperta tiesību piešķiršanas kārtību;</w:t>
      </w:r>
    </w:p>
    <w:p w14:paraId="772FE649" w14:textId="5A2C484C" w:rsidR="00A3743D" w:rsidRPr="00D93462" w:rsidRDefault="00A3743D" w:rsidP="00992770">
      <w:pPr>
        <w:ind w:firstLine="709"/>
        <w:jc w:val="both"/>
        <w:rPr>
          <w:sz w:val="28"/>
          <w:szCs w:val="28"/>
        </w:rPr>
      </w:pPr>
      <w:r w:rsidRPr="00D93462">
        <w:rPr>
          <w:sz w:val="28"/>
          <w:szCs w:val="28"/>
        </w:rPr>
        <w:t>1.3. padomes ekspertu komisiju (turpmāk – ekspertu komisijas) locekļu kvalifikācijas kritērijus un to izvērtēšanas kārtību;</w:t>
      </w:r>
    </w:p>
    <w:p w14:paraId="75721421" w14:textId="0095BB67" w:rsidR="00A3743D" w:rsidRPr="00D93462" w:rsidRDefault="00A3743D" w:rsidP="00992770">
      <w:pPr>
        <w:ind w:firstLine="709"/>
        <w:jc w:val="both"/>
        <w:rPr>
          <w:sz w:val="28"/>
          <w:szCs w:val="28"/>
        </w:rPr>
      </w:pPr>
      <w:r w:rsidRPr="00D93462">
        <w:rPr>
          <w:sz w:val="28"/>
          <w:szCs w:val="28"/>
        </w:rPr>
        <w:t xml:space="preserve">1.4. ekspertu komisiju izveidošanas un </w:t>
      </w:r>
      <w:r w:rsidR="00A40D71" w:rsidRPr="00D93462">
        <w:rPr>
          <w:sz w:val="28"/>
          <w:szCs w:val="28"/>
        </w:rPr>
        <w:t xml:space="preserve">darbības </w:t>
      </w:r>
      <w:r w:rsidRPr="00D93462">
        <w:rPr>
          <w:sz w:val="28"/>
          <w:szCs w:val="28"/>
        </w:rPr>
        <w:t>kārtību.</w:t>
      </w:r>
    </w:p>
    <w:p w14:paraId="5E9153B8" w14:textId="77777777" w:rsidR="007C7CA5" w:rsidRPr="00D93462" w:rsidRDefault="007C7CA5" w:rsidP="00A3743D">
      <w:pPr>
        <w:pStyle w:val="Title"/>
        <w:jc w:val="both"/>
        <w:outlineLvl w:val="0"/>
        <w:rPr>
          <w:szCs w:val="28"/>
        </w:rPr>
      </w:pPr>
    </w:p>
    <w:p w14:paraId="7912BC37" w14:textId="78F25FD1" w:rsidR="00A3743D" w:rsidRPr="00D93462" w:rsidRDefault="00A3743D" w:rsidP="00A3743D">
      <w:pPr>
        <w:jc w:val="center"/>
        <w:rPr>
          <w:b/>
          <w:bCs/>
          <w:sz w:val="28"/>
          <w:szCs w:val="28"/>
        </w:rPr>
      </w:pPr>
      <w:r w:rsidRPr="00D93462">
        <w:rPr>
          <w:b/>
          <w:bCs/>
          <w:sz w:val="28"/>
          <w:szCs w:val="28"/>
        </w:rPr>
        <w:t>II. Eksperta kvalifikācijas kritēriji zinātnes nozarē</w:t>
      </w:r>
    </w:p>
    <w:p w14:paraId="562B305D" w14:textId="77777777" w:rsidR="00A3743D" w:rsidRPr="00D93462" w:rsidRDefault="00A3743D" w:rsidP="00A3743D">
      <w:pPr>
        <w:jc w:val="center"/>
        <w:rPr>
          <w:b/>
          <w:bCs/>
          <w:sz w:val="28"/>
          <w:szCs w:val="28"/>
        </w:rPr>
      </w:pPr>
    </w:p>
    <w:p w14:paraId="5ECB8875" w14:textId="77777777" w:rsidR="00A3743D" w:rsidRPr="00D93462" w:rsidRDefault="00A3743D" w:rsidP="00992770">
      <w:pPr>
        <w:pStyle w:val="Title"/>
        <w:tabs>
          <w:tab w:val="left" w:pos="426"/>
        </w:tabs>
        <w:ind w:firstLine="426"/>
        <w:jc w:val="both"/>
        <w:outlineLvl w:val="0"/>
        <w:rPr>
          <w:szCs w:val="28"/>
        </w:rPr>
      </w:pPr>
      <w:r w:rsidRPr="00D93462">
        <w:rPr>
          <w:szCs w:val="28"/>
        </w:rPr>
        <w:tab/>
        <w:t>2. Eksperta tiesības zinātnes nozarē uz trīs gadiem piešķir zinātniekam, kurš pēdējos trīs gados ir izpildījis šo noteikumu 3. punktā</w:t>
      </w:r>
      <w:r w:rsidRPr="00D93462" w:rsidDel="00FC2510">
        <w:rPr>
          <w:szCs w:val="28"/>
        </w:rPr>
        <w:t xml:space="preserve"> </w:t>
      </w:r>
      <w:r w:rsidRPr="00D93462">
        <w:rPr>
          <w:szCs w:val="28"/>
        </w:rPr>
        <w:t xml:space="preserve">noteiktos eksperta kvalifikācijas kritērijus, sasniedzot šādus zinātniskās darbības rezultātus (turpmāk – zinātniskās darbības rezultāti) attiecīgā zinātnes nozarē: </w:t>
      </w:r>
    </w:p>
    <w:p w14:paraId="413EE1B9" w14:textId="77777777" w:rsidR="00A3743D" w:rsidRPr="00D93462" w:rsidRDefault="00A3743D" w:rsidP="00A3743D">
      <w:pPr>
        <w:pStyle w:val="Title"/>
        <w:tabs>
          <w:tab w:val="left" w:pos="1134"/>
        </w:tabs>
        <w:ind w:firstLine="709"/>
        <w:jc w:val="both"/>
        <w:outlineLvl w:val="0"/>
        <w:rPr>
          <w:szCs w:val="28"/>
        </w:rPr>
      </w:pPr>
      <w:r w:rsidRPr="00D93462">
        <w:rPr>
          <w:szCs w:val="28"/>
        </w:rPr>
        <w:t xml:space="preserve">2.1. anonīmi recenzēta zinātniskā publikācija, kura publicēta izdevumā, kurš indeksēts datu bāzē </w:t>
      </w:r>
      <w:r w:rsidRPr="00D93462">
        <w:rPr>
          <w:i/>
          <w:szCs w:val="28"/>
        </w:rPr>
        <w:t>SCOPUS</w:t>
      </w:r>
      <w:r w:rsidRPr="00D93462">
        <w:rPr>
          <w:szCs w:val="28"/>
        </w:rPr>
        <w:t xml:space="preserve"> un tam ir noteikts pret publikāciju normēts avota ietekmes indikators (</w:t>
      </w:r>
      <w:r w:rsidRPr="00D93462">
        <w:rPr>
          <w:i/>
          <w:szCs w:val="28"/>
        </w:rPr>
        <w:t>Source Normalized Impact per Paper (SNIP))</w:t>
      </w:r>
      <w:r w:rsidRPr="00D93462">
        <w:rPr>
          <w:szCs w:val="28"/>
        </w:rPr>
        <w:t xml:space="preserve"> vai kurš indeksēts datu bāzē </w:t>
      </w:r>
      <w:r w:rsidRPr="00D93462">
        <w:rPr>
          <w:i/>
          <w:szCs w:val="28"/>
        </w:rPr>
        <w:t xml:space="preserve">Web of Science </w:t>
      </w:r>
      <w:r w:rsidRPr="00D93462">
        <w:rPr>
          <w:szCs w:val="28"/>
        </w:rPr>
        <w:t>un tam ir noteikts ietekmes faktora indikators (</w:t>
      </w:r>
      <w:r w:rsidRPr="00D93462">
        <w:rPr>
          <w:i/>
          <w:szCs w:val="28"/>
        </w:rPr>
        <w:t>Impact Factor (IP))</w:t>
      </w:r>
      <w:r w:rsidRPr="00D93462">
        <w:rPr>
          <w:szCs w:val="28"/>
        </w:rPr>
        <w:t>;</w:t>
      </w:r>
    </w:p>
    <w:p w14:paraId="24663B4B" w14:textId="77777777" w:rsidR="00A3743D" w:rsidRPr="00D93462" w:rsidRDefault="00A3743D" w:rsidP="00A3743D">
      <w:pPr>
        <w:pStyle w:val="Title"/>
        <w:tabs>
          <w:tab w:val="left" w:pos="1134"/>
        </w:tabs>
        <w:ind w:firstLine="709"/>
        <w:jc w:val="both"/>
        <w:outlineLvl w:val="0"/>
        <w:rPr>
          <w:szCs w:val="28"/>
        </w:rPr>
      </w:pPr>
      <w:r w:rsidRPr="00D93462">
        <w:rPr>
          <w:szCs w:val="28"/>
        </w:rPr>
        <w:t xml:space="preserve">2.2. anonīmi recenzēta zinātniskā publikācija, kura publicēta zinātniskajā žurnālā vai konferenču ziņojumu izdevumā, kurš ir indeksēts datu bāzē </w:t>
      </w:r>
      <w:r w:rsidRPr="00D93462">
        <w:rPr>
          <w:i/>
          <w:szCs w:val="28"/>
        </w:rPr>
        <w:t>SCOPUS</w:t>
      </w:r>
      <w:r w:rsidRPr="00D93462">
        <w:rPr>
          <w:szCs w:val="28"/>
        </w:rPr>
        <w:t xml:space="preserve"> vai </w:t>
      </w:r>
      <w:r w:rsidRPr="00D93462">
        <w:rPr>
          <w:i/>
          <w:szCs w:val="28"/>
        </w:rPr>
        <w:t>Web of Science</w:t>
      </w:r>
      <w:r w:rsidRPr="00D93462">
        <w:rPr>
          <w:szCs w:val="28"/>
        </w:rPr>
        <w:t xml:space="preserve"> vai iekļauts datu bāzē </w:t>
      </w:r>
      <w:r w:rsidRPr="00D93462">
        <w:rPr>
          <w:i/>
          <w:szCs w:val="28"/>
        </w:rPr>
        <w:t>ERIH+;</w:t>
      </w:r>
    </w:p>
    <w:p w14:paraId="00FD71DC" w14:textId="77777777" w:rsidR="00A3743D" w:rsidRPr="00D93462" w:rsidRDefault="00A3743D" w:rsidP="00A3743D">
      <w:pPr>
        <w:pStyle w:val="Title"/>
        <w:tabs>
          <w:tab w:val="left" w:pos="1134"/>
        </w:tabs>
        <w:ind w:firstLine="709"/>
        <w:jc w:val="both"/>
        <w:outlineLvl w:val="0"/>
        <w:rPr>
          <w:szCs w:val="28"/>
        </w:rPr>
      </w:pPr>
      <w:r w:rsidRPr="00D93462">
        <w:rPr>
          <w:szCs w:val="28"/>
        </w:rPr>
        <w:t>2.3. anonīmi recenzēta zinātniskā publikācija, kas ir publicēta Latvijas zinātniskajā izdevumā, kuram ir starptautiska redkolēģija, identificējams publicēšanās profils un periodiskums, kas nav mazāks par reizi gadā;</w:t>
      </w:r>
    </w:p>
    <w:p w14:paraId="1605AE96" w14:textId="77777777" w:rsidR="00A3743D" w:rsidRPr="00D93462" w:rsidRDefault="00A3743D" w:rsidP="00A3743D">
      <w:pPr>
        <w:pStyle w:val="Title"/>
        <w:tabs>
          <w:tab w:val="left" w:pos="1134"/>
        </w:tabs>
        <w:ind w:firstLine="709"/>
        <w:jc w:val="both"/>
        <w:outlineLvl w:val="0"/>
        <w:rPr>
          <w:szCs w:val="28"/>
        </w:rPr>
      </w:pPr>
      <w:r w:rsidRPr="00D93462">
        <w:rPr>
          <w:szCs w:val="28"/>
        </w:rPr>
        <w:t>2.4. recenzēta zinātniskā monogrāfija par vienu zinātnisku tēmu vai problēmu, un tā satur bibliogrāfiju. Ja tā ir publicēta latviešu valodā vai valodā, kas nav Eiropas Savienības oficiālā valoda, tā satur kopsavilkumu vienā no Eiropas Savienības oficiālajām valodām.</w:t>
      </w:r>
    </w:p>
    <w:p w14:paraId="730763AB" w14:textId="77777777" w:rsidR="00A3743D" w:rsidRPr="00D93462" w:rsidRDefault="00A3743D" w:rsidP="00992770">
      <w:pPr>
        <w:ind w:firstLine="709"/>
        <w:jc w:val="both"/>
        <w:rPr>
          <w:strike/>
          <w:vanish/>
          <w:sz w:val="28"/>
          <w:szCs w:val="28"/>
        </w:rPr>
      </w:pPr>
      <w:r w:rsidRPr="00D93462">
        <w:rPr>
          <w:strike/>
          <w:vanish/>
          <w:sz w:val="28"/>
          <w:szCs w:val="28"/>
        </w:rPr>
        <w:lastRenderedPageBreak/>
        <w:t>3</w:t>
      </w:r>
    </w:p>
    <w:p w14:paraId="7D877EC8" w14:textId="77777777" w:rsidR="00A3743D" w:rsidRPr="00D93462" w:rsidRDefault="00A3743D" w:rsidP="00A3743D">
      <w:pPr>
        <w:ind w:firstLine="720"/>
        <w:jc w:val="both"/>
        <w:rPr>
          <w:sz w:val="28"/>
          <w:szCs w:val="28"/>
        </w:rPr>
      </w:pPr>
      <w:bookmarkStart w:id="2" w:name="p-688694"/>
      <w:bookmarkEnd w:id="2"/>
      <w:r w:rsidRPr="00D93462">
        <w:rPr>
          <w:iCs/>
          <w:sz w:val="28"/>
          <w:szCs w:val="28"/>
        </w:rPr>
        <w:t xml:space="preserve">3. </w:t>
      </w:r>
      <w:r w:rsidRPr="00D93462">
        <w:rPr>
          <w:sz w:val="28"/>
          <w:szCs w:val="28"/>
        </w:rPr>
        <w:t>Eksperta kvalifikācijas kritēriji zinātnes nozarēs ir šādi:</w:t>
      </w:r>
    </w:p>
    <w:p w14:paraId="5217B737" w14:textId="77777777" w:rsidR="00A3743D" w:rsidRPr="00D93462" w:rsidRDefault="00A3743D" w:rsidP="00A3743D">
      <w:pPr>
        <w:ind w:firstLine="720"/>
        <w:jc w:val="both"/>
        <w:rPr>
          <w:sz w:val="28"/>
          <w:szCs w:val="28"/>
        </w:rPr>
      </w:pPr>
      <w:r w:rsidRPr="00D93462">
        <w:rPr>
          <w:sz w:val="28"/>
          <w:szCs w:val="28"/>
        </w:rPr>
        <w:t>3.1. dabaszinātnes nozarēs, inženierzinātnes un tehnoloģiju nozarēs, medicīnas un veselības nozarēs, lauksaimniecības, meža un veterinārās zinātnes nozarēs:</w:t>
      </w:r>
    </w:p>
    <w:p w14:paraId="72DC9CDB" w14:textId="0B430E4D" w:rsidR="00A3743D" w:rsidRPr="00D93462" w:rsidRDefault="00A3743D" w:rsidP="00A3743D">
      <w:pPr>
        <w:ind w:firstLine="720"/>
        <w:jc w:val="both"/>
        <w:rPr>
          <w:sz w:val="28"/>
          <w:szCs w:val="28"/>
        </w:rPr>
      </w:pPr>
      <w:r w:rsidRPr="00D93462">
        <w:rPr>
          <w:sz w:val="28"/>
          <w:szCs w:val="28"/>
        </w:rPr>
        <w:t>3.1.1. ir trīs šo noteikumu 2.1. apakšpunktā noteiktās publikācijas;</w:t>
      </w:r>
    </w:p>
    <w:p w14:paraId="147A82A2" w14:textId="77777777" w:rsidR="00A3743D" w:rsidRPr="00D93462" w:rsidRDefault="00A3743D" w:rsidP="00A3743D">
      <w:pPr>
        <w:ind w:firstLine="720"/>
        <w:jc w:val="both"/>
        <w:rPr>
          <w:sz w:val="28"/>
          <w:szCs w:val="28"/>
        </w:rPr>
      </w:pPr>
      <w:r w:rsidRPr="00D93462">
        <w:rPr>
          <w:sz w:val="28"/>
          <w:szCs w:val="28"/>
        </w:rPr>
        <w:t xml:space="preserve">3.1.2. zinātnieka zinātniskās publikācijas ir vismaz vienu reizi citētas bez pašcitēšanās citu autoru zinātniskajās publikācijās, kas indeksētas datu bāzēs </w:t>
      </w:r>
      <w:r w:rsidRPr="00D93462">
        <w:rPr>
          <w:i/>
          <w:sz w:val="28"/>
          <w:szCs w:val="28"/>
        </w:rPr>
        <w:t>SCOPUS</w:t>
      </w:r>
      <w:r w:rsidRPr="00D93462">
        <w:rPr>
          <w:sz w:val="28"/>
          <w:szCs w:val="28"/>
        </w:rPr>
        <w:t xml:space="preserve"> vai </w:t>
      </w:r>
      <w:r w:rsidRPr="00D93462">
        <w:rPr>
          <w:i/>
          <w:sz w:val="28"/>
          <w:szCs w:val="28"/>
        </w:rPr>
        <w:t>Web of Science,</w:t>
      </w:r>
      <w:r w:rsidRPr="00D93462">
        <w:rPr>
          <w:sz w:val="28"/>
          <w:szCs w:val="28"/>
        </w:rPr>
        <w:t xml:space="preserve"> attiecinot to uz visām zinātnieka zinātniskajām publikācijām, kas publicētas neierobežotā laika periodā;</w:t>
      </w:r>
    </w:p>
    <w:p w14:paraId="3AF24B1B" w14:textId="7332CFEE" w:rsidR="00A3743D" w:rsidRPr="00D93462" w:rsidRDefault="00A3743D" w:rsidP="00A3743D">
      <w:pPr>
        <w:ind w:firstLine="720"/>
        <w:jc w:val="both"/>
        <w:rPr>
          <w:sz w:val="28"/>
          <w:szCs w:val="28"/>
        </w:rPr>
      </w:pPr>
      <w:r w:rsidRPr="00D93462">
        <w:rPr>
          <w:sz w:val="28"/>
          <w:szCs w:val="28"/>
        </w:rPr>
        <w:t>3.2. sociālās zinātnes nozarēs :</w:t>
      </w:r>
    </w:p>
    <w:p w14:paraId="7C3824DE" w14:textId="4208B16A" w:rsidR="00A3743D" w:rsidRPr="00D93462" w:rsidRDefault="00A3743D" w:rsidP="00A3743D">
      <w:pPr>
        <w:ind w:firstLine="720"/>
        <w:jc w:val="both"/>
        <w:rPr>
          <w:sz w:val="28"/>
          <w:szCs w:val="28"/>
        </w:rPr>
      </w:pPr>
      <w:r w:rsidRPr="00D93462">
        <w:rPr>
          <w:sz w:val="28"/>
          <w:szCs w:val="28"/>
        </w:rPr>
        <w:t xml:space="preserve">3.2. 1. </w:t>
      </w:r>
      <w:r w:rsidR="00D07EF9">
        <w:rPr>
          <w:sz w:val="28"/>
          <w:szCs w:val="28"/>
        </w:rPr>
        <w:t xml:space="preserve">ir </w:t>
      </w:r>
      <w:r w:rsidRPr="00D93462">
        <w:rPr>
          <w:sz w:val="28"/>
          <w:szCs w:val="28"/>
        </w:rPr>
        <w:t>trīs šo noteikumu 2.2.apakšpunktā noteiktās publikācijas;</w:t>
      </w:r>
    </w:p>
    <w:p w14:paraId="10EB6597" w14:textId="575ADB6C" w:rsidR="00A3743D" w:rsidRPr="00D93462" w:rsidRDefault="00A3743D" w:rsidP="00A3743D">
      <w:pPr>
        <w:tabs>
          <w:tab w:val="left" w:pos="1560"/>
        </w:tabs>
        <w:ind w:firstLine="720"/>
        <w:jc w:val="both"/>
        <w:rPr>
          <w:sz w:val="28"/>
          <w:szCs w:val="28"/>
        </w:rPr>
      </w:pPr>
      <w:r w:rsidRPr="00D93462">
        <w:rPr>
          <w:sz w:val="28"/>
          <w:szCs w:val="28"/>
        </w:rPr>
        <w:t xml:space="preserve"> 3.2.2. vai divas šo noteikumu 2.2.apakšpunktā noteiktās publikācijas un viena šo noteikumu 2.4. apakšpunktā noteiktā monogrāfija;</w:t>
      </w:r>
    </w:p>
    <w:p w14:paraId="31A51EF5" w14:textId="1B51B9E2" w:rsidR="00A3743D" w:rsidRPr="00D93462" w:rsidRDefault="00A3743D" w:rsidP="00A3743D">
      <w:pPr>
        <w:ind w:firstLine="720"/>
        <w:jc w:val="both"/>
        <w:rPr>
          <w:sz w:val="28"/>
          <w:szCs w:val="28"/>
        </w:rPr>
      </w:pPr>
      <w:r w:rsidRPr="00D93462">
        <w:rPr>
          <w:sz w:val="28"/>
          <w:szCs w:val="28"/>
        </w:rPr>
        <w:t>3.3. humanitārās un mākslas zinātnes nozarēs</w:t>
      </w:r>
      <w:r w:rsidR="00D305D9" w:rsidRPr="00D93462">
        <w:rPr>
          <w:sz w:val="28"/>
          <w:szCs w:val="28"/>
        </w:rPr>
        <w:t xml:space="preserve"> </w:t>
      </w:r>
      <w:r w:rsidRPr="00D93462">
        <w:rPr>
          <w:sz w:val="28"/>
          <w:szCs w:val="28"/>
        </w:rPr>
        <w:t>:</w:t>
      </w:r>
    </w:p>
    <w:p w14:paraId="26A17353" w14:textId="628B1436" w:rsidR="00A3743D" w:rsidRPr="00D93462" w:rsidRDefault="00A3743D" w:rsidP="00A3743D">
      <w:pPr>
        <w:ind w:firstLine="720"/>
        <w:jc w:val="both"/>
        <w:rPr>
          <w:sz w:val="28"/>
          <w:szCs w:val="28"/>
        </w:rPr>
      </w:pPr>
      <w:r w:rsidRPr="00D93462">
        <w:rPr>
          <w:sz w:val="28"/>
          <w:szCs w:val="28"/>
        </w:rPr>
        <w:t xml:space="preserve">3.3.1. </w:t>
      </w:r>
      <w:r w:rsidR="00D07EF9">
        <w:rPr>
          <w:sz w:val="28"/>
          <w:szCs w:val="28"/>
        </w:rPr>
        <w:t xml:space="preserve">ir </w:t>
      </w:r>
      <w:r w:rsidRPr="00D93462">
        <w:rPr>
          <w:sz w:val="28"/>
          <w:szCs w:val="28"/>
        </w:rPr>
        <w:t xml:space="preserve"> trīs šo noteikumu 2.2.apakšpunktā noteiktās publikācijas;</w:t>
      </w:r>
    </w:p>
    <w:p w14:paraId="1AD1F439" w14:textId="77777777" w:rsidR="00A3743D" w:rsidRPr="00D93462" w:rsidRDefault="00A3743D" w:rsidP="00A3743D">
      <w:pPr>
        <w:ind w:firstLine="720"/>
        <w:jc w:val="both"/>
        <w:rPr>
          <w:sz w:val="28"/>
          <w:szCs w:val="28"/>
        </w:rPr>
      </w:pPr>
      <w:r w:rsidRPr="00D93462">
        <w:rPr>
          <w:sz w:val="28"/>
          <w:szCs w:val="28"/>
        </w:rPr>
        <w:t>3.3.2. vai divas šo noteikumu 2.2.apakšpunktā noteiktās publikācijas un viena šo noteikumu 2.3.apakšpunktā noteiktā publikācija;</w:t>
      </w:r>
    </w:p>
    <w:p w14:paraId="0392E39C" w14:textId="77777777" w:rsidR="00A3743D" w:rsidRPr="00D93462" w:rsidRDefault="00A3743D" w:rsidP="00A3743D">
      <w:pPr>
        <w:ind w:firstLine="720"/>
        <w:jc w:val="both"/>
        <w:rPr>
          <w:sz w:val="28"/>
          <w:szCs w:val="28"/>
        </w:rPr>
      </w:pPr>
      <w:r w:rsidRPr="00D93462">
        <w:rPr>
          <w:sz w:val="28"/>
          <w:szCs w:val="28"/>
        </w:rPr>
        <w:t>3.3.3. vai divas šo noteikumu 2.2.apakšpunktā noteiktās publikācijas un viena šo noteikumu 2.4. apakšpunktā noteiktā monogrāfija;</w:t>
      </w:r>
    </w:p>
    <w:p w14:paraId="3532944A" w14:textId="2954E3A7" w:rsidR="00A3743D" w:rsidRPr="00D93462" w:rsidRDefault="00A3743D" w:rsidP="00A3743D">
      <w:pPr>
        <w:ind w:firstLine="720"/>
        <w:jc w:val="both"/>
        <w:rPr>
          <w:sz w:val="28"/>
          <w:szCs w:val="28"/>
        </w:rPr>
      </w:pPr>
      <w:r w:rsidRPr="00D93462">
        <w:rPr>
          <w:sz w:val="28"/>
          <w:szCs w:val="28"/>
        </w:rPr>
        <w:t>3.3.4</w:t>
      </w:r>
      <w:r w:rsidR="00D07EF9">
        <w:rPr>
          <w:sz w:val="28"/>
          <w:szCs w:val="28"/>
        </w:rPr>
        <w:t>.</w:t>
      </w:r>
      <w:r w:rsidRPr="00D93462">
        <w:rPr>
          <w:sz w:val="28"/>
          <w:szCs w:val="28"/>
        </w:rPr>
        <w:t xml:space="preserve"> vai viena šo noteikumu 2.2.apakšpunktā noteiktā publikācija un viena šo noteikumu 2.3.apakšpunktā noteiktā publikācija, un viena šo noteikumu 2.4.</w:t>
      </w:r>
      <w:r w:rsidR="00D07EF9">
        <w:rPr>
          <w:sz w:val="28"/>
          <w:szCs w:val="28"/>
        </w:rPr>
        <w:t> </w:t>
      </w:r>
      <w:r w:rsidRPr="00D93462">
        <w:rPr>
          <w:sz w:val="28"/>
          <w:szCs w:val="28"/>
        </w:rPr>
        <w:t>apakšpunktā noteiktā monogrāfija.</w:t>
      </w:r>
    </w:p>
    <w:p w14:paraId="3536F454" w14:textId="77777777" w:rsidR="00A3743D" w:rsidRPr="00D93462" w:rsidRDefault="00A3743D" w:rsidP="00A3743D">
      <w:pPr>
        <w:ind w:firstLine="720"/>
        <w:jc w:val="both"/>
        <w:rPr>
          <w:sz w:val="28"/>
          <w:szCs w:val="28"/>
        </w:rPr>
      </w:pPr>
    </w:p>
    <w:p w14:paraId="706FB2B2" w14:textId="4E0E2FC8" w:rsidR="00A3743D" w:rsidRPr="00D93462" w:rsidRDefault="00A3743D" w:rsidP="00A3743D">
      <w:pPr>
        <w:ind w:firstLine="709"/>
        <w:jc w:val="both"/>
        <w:rPr>
          <w:sz w:val="28"/>
          <w:szCs w:val="28"/>
        </w:rPr>
      </w:pPr>
      <w:r w:rsidRPr="00D93462">
        <w:rPr>
          <w:sz w:val="28"/>
          <w:szCs w:val="28"/>
        </w:rPr>
        <w:t>4. Zinātniekam ir tiesības iegūt eksperta tiesības vair</w:t>
      </w:r>
      <w:r w:rsidR="00610FC2" w:rsidRPr="00D93462">
        <w:rPr>
          <w:sz w:val="28"/>
          <w:szCs w:val="28"/>
        </w:rPr>
        <w:t>āk kā vienā zinātnes nozarē.</w:t>
      </w:r>
      <w:r w:rsidRPr="00D93462">
        <w:rPr>
          <w:sz w:val="28"/>
          <w:szCs w:val="28"/>
        </w:rPr>
        <w:t xml:space="preserve"> </w:t>
      </w:r>
      <w:r w:rsidR="00610FC2" w:rsidRPr="00D93462">
        <w:rPr>
          <w:sz w:val="28"/>
          <w:szCs w:val="28"/>
        </w:rPr>
        <w:t>Š</w:t>
      </w:r>
      <w:r w:rsidRPr="00D93462">
        <w:rPr>
          <w:sz w:val="28"/>
          <w:szCs w:val="28"/>
        </w:rPr>
        <w:t>o noteikumu 3. punktā noteiktie eksperta kvalifikācijas kritēriji ir izpildāmi katrā zinātnes nozarē, ievērojot, ka vienas zinātnes nozarē sasniegtie zinātniskās darbības rezultāti nedublējas ar otras zinātnes nozarē sasniegtajiem zinātniskās darbības rezultātiem.</w:t>
      </w:r>
    </w:p>
    <w:p w14:paraId="1847F8EF" w14:textId="77777777" w:rsidR="00A3743D" w:rsidRPr="00D93462" w:rsidRDefault="00A3743D" w:rsidP="00A3743D">
      <w:pPr>
        <w:ind w:firstLine="709"/>
        <w:jc w:val="both"/>
        <w:rPr>
          <w:sz w:val="28"/>
          <w:szCs w:val="28"/>
        </w:rPr>
      </w:pPr>
    </w:p>
    <w:p w14:paraId="08275260" w14:textId="2564D81F" w:rsidR="00A3743D" w:rsidRPr="00D93462" w:rsidRDefault="00A3743D" w:rsidP="00992770">
      <w:pPr>
        <w:tabs>
          <w:tab w:val="left" w:pos="993"/>
        </w:tabs>
        <w:ind w:firstLine="709"/>
        <w:jc w:val="both"/>
        <w:rPr>
          <w:sz w:val="28"/>
          <w:szCs w:val="28"/>
        </w:rPr>
      </w:pPr>
      <w:r w:rsidRPr="00D93462">
        <w:rPr>
          <w:sz w:val="28"/>
          <w:szCs w:val="28"/>
        </w:rPr>
        <w:t xml:space="preserve">5. Lai apliecinātu atbilstību šo noteikumu 3. punktam, zinātnieks Nacionālajā zinātniskās darbības informācijas sistēmā (turpmāk – informācijas sistēma) aizpilda </w:t>
      </w:r>
      <w:r w:rsidR="00D07EF9">
        <w:rPr>
          <w:sz w:val="28"/>
          <w:szCs w:val="28"/>
        </w:rPr>
        <w:t xml:space="preserve">un iesniedz padomei </w:t>
      </w:r>
      <w:r w:rsidR="00D305D9" w:rsidRPr="00D93462">
        <w:rPr>
          <w:sz w:val="28"/>
          <w:szCs w:val="28"/>
        </w:rPr>
        <w:t>eksperta</w:t>
      </w:r>
      <w:r w:rsidRPr="00D93462">
        <w:rPr>
          <w:sz w:val="28"/>
          <w:szCs w:val="28"/>
        </w:rPr>
        <w:t xml:space="preserve"> pieteikuma formu (turpmāk – </w:t>
      </w:r>
      <w:r w:rsidR="00D305D9" w:rsidRPr="00D93462">
        <w:rPr>
          <w:sz w:val="28"/>
          <w:szCs w:val="28"/>
        </w:rPr>
        <w:t xml:space="preserve">eksperta </w:t>
      </w:r>
      <w:r w:rsidRPr="00D93462">
        <w:rPr>
          <w:sz w:val="28"/>
          <w:szCs w:val="28"/>
        </w:rPr>
        <w:t>pieteikums), kurā norādāmas šādas ziņas:</w:t>
      </w:r>
    </w:p>
    <w:p w14:paraId="678FDC27" w14:textId="77777777" w:rsidR="00A3743D" w:rsidRPr="00D93462" w:rsidRDefault="00A3743D" w:rsidP="00A3743D">
      <w:pPr>
        <w:ind w:firstLine="709"/>
        <w:jc w:val="both"/>
        <w:rPr>
          <w:sz w:val="28"/>
          <w:szCs w:val="28"/>
        </w:rPr>
      </w:pPr>
      <w:r w:rsidRPr="00D93462">
        <w:rPr>
          <w:sz w:val="28"/>
          <w:szCs w:val="28"/>
        </w:rPr>
        <w:t>5.1. vārds, uzvārds;</w:t>
      </w:r>
    </w:p>
    <w:p w14:paraId="14FDB59D" w14:textId="77777777" w:rsidR="00A3743D" w:rsidRPr="00D93462" w:rsidRDefault="00A3743D" w:rsidP="00A3743D">
      <w:pPr>
        <w:ind w:firstLine="709"/>
        <w:jc w:val="both"/>
        <w:rPr>
          <w:sz w:val="28"/>
          <w:szCs w:val="28"/>
        </w:rPr>
      </w:pPr>
      <w:r w:rsidRPr="00D93462">
        <w:rPr>
          <w:sz w:val="28"/>
          <w:szCs w:val="28"/>
        </w:rPr>
        <w:t>5.2. personas kods;</w:t>
      </w:r>
    </w:p>
    <w:p w14:paraId="642CFBA9" w14:textId="77777777" w:rsidR="00A3743D" w:rsidRPr="00D93462" w:rsidRDefault="00A3743D" w:rsidP="00A3743D">
      <w:pPr>
        <w:ind w:firstLine="709"/>
        <w:jc w:val="both"/>
        <w:rPr>
          <w:sz w:val="28"/>
          <w:szCs w:val="28"/>
        </w:rPr>
      </w:pPr>
      <w:r w:rsidRPr="00D93462">
        <w:rPr>
          <w:sz w:val="28"/>
          <w:szCs w:val="28"/>
        </w:rPr>
        <w:t>5.3. zinātnes nozare, kurā vēlas saņemt eksperta tiesības;</w:t>
      </w:r>
    </w:p>
    <w:p w14:paraId="2CBF6201" w14:textId="0EE012CE" w:rsidR="00A3743D" w:rsidRPr="00D93462" w:rsidRDefault="00631E95" w:rsidP="00A3743D">
      <w:pPr>
        <w:ind w:firstLine="709"/>
        <w:jc w:val="both"/>
        <w:rPr>
          <w:sz w:val="28"/>
          <w:szCs w:val="28"/>
        </w:rPr>
      </w:pPr>
      <w:r w:rsidRPr="00D93462">
        <w:rPr>
          <w:sz w:val="28"/>
          <w:szCs w:val="28"/>
        </w:rPr>
        <w:t xml:space="preserve">5.4. </w:t>
      </w:r>
      <w:r w:rsidR="00A3743D" w:rsidRPr="00D93462">
        <w:rPr>
          <w:sz w:val="28"/>
          <w:szCs w:val="28"/>
        </w:rPr>
        <w:t>iegūtā izglītība un norāde par doktora zinātnisko grādu vai tam pielīdzinātu zinātnisko kvalifikāciju;</w:t>
      </w:r>
    </w:p>
    <w:p w14:paraId="451F9183" w14:textId="1734BA9B" w:rsidR="00A3743D" w:rsidRPr="00D93462" w:rsidRDefault="00631E95" w:rsidP="00A3743D">
      <w:pPr>
        <w:ind w:firstLine="709"/>
        <w:jc w:val="both"/>
        <w:rPr>
          <w:sz w:val="28"/>
          <w:szCs w:val="28"/>
        </w:rPr>
      </w:pPr>
      <w:r w:rsidRPr="00D93462">
        <w:rPr>
          <w:sz w:val="28"/>
          <w:szCs w:val="28"/>
        </w:rPr>
        <w:t>5.5.</w:t>
      </w:r>
      <w:r w:rsidR="00A3743D" w:rsidRPr="00D93462">
        <w:rPr>
          <w:sz w:val="28"/>
          <w:szCs w:val="28"/>
        </w:rPr>
        <w:t xml:space="preserve"> zinātniskās darbības rezultāti, kuri apliecinašo noteikumu </w:t>
      </w:r>
      <w:hyperlink r:id="rId10" w:anchor="p2" w:history="1">
        <w:r w:rsidR="00A3743D" w:rsidRPr="00D93462">
          <w:rPr>
            <w:rStyle w:val="Hyperlink"/>
            <w:color w:val="auto"/>
            <w:sz w:val="28"/>
            <w:szCs w:val="28"/>
            <w:u w:val="none"/>
          </w:rPr>
          <w:t xml:space="preserve">3. </w:t>
        </w:r>
      </w:hyperlink>
      <w:r w:rsidR="00A3743D" w:rsidRPr="00D93462">
        <w:rPr>
          <w:sz w:val="28"/>
          <w:szCs w:val="28"/>
        </w:rPr>
        <w:t xml:space="preserve">punktā </w:t>
      </w:r>
      <w:r w:rsidR="00D07EF9" w:rsidRPr="00D93462">
        <w:rPr>
          <w:sz w:val="28"/>
          <w:szCs w:val="28"/>
        </w:rPr>
        <w:t>noteik</w:t>
      </w:r>
      <w:r w:rsidR="00D07EF9">
        <w:rPr>
          <w:sz w:val="28"/>
          <w:szCs w:val="28"/>
        </w:rPr>
        <w:t>to eksperta kvalifikācijas kritēriju izpildi</w:t>
      </w:r>
      <w:r w:rsidR="00D07EF9" w:rsidRPr="00D93462">
        <w:rPr>
          <w:sz w:val="28"/>
          <w:szCs w:val="28"/>
        </w:rPr>
        <w:t xml:space="preserve"> </w:t>
      </w:r>
      <w:r w:rsidR="00A3743D" w:rsidRPr="00D93462">
        <w:rPr>
          <w:sz w:val="28"/>
          <w:szCs w:val="28"/>
        </w:rPr>
        <w:t>;</w:t>
      </w:r>
    </w:p>
    <w:p w14:paraId="671E1D90" w14:textId="5CE7998F" w:rsidR="00A3743D" w:rsidRPr="00D93462" w:rsidRDefault="00A3743D" w:rsidP="00A3743D">
      <w:pPr>
        <w:ind w:firstLine="709"/>
        <w:jc w:val="both"/>
        <w:rPr>
          <w:sz w:val="28"/>
          <w:szCs w:val="28"/>
        </w:rPr>
      </w:pPr>
      <w:r w:rsidRPr="00D93462">
        <w:rPr>
          <w:sz w:val="28"/>
          <w:szCs w:val="28"/>
        </w:rPr>
        <w:t>5.6. zinātniskās darbības</w:t>
      </w:r>
      <w:r w:rsidR="00610FC2" w:rsidRPr="00D93462">
        <w:rPr>
          <w:sz w:val="28"/>
          <w:szCs w:val="28"/>
        </w:rPr>
        <w:t xml:space="preserve"> jomas</w:t>
      </w:r>
      <w:r w:rsidR="00992770" w:rsidRPr="00D93462">
        <w:rPr>
          <w:sz w:val="28"/>
          <w:szCs w:val="28"/>
        </w:rPr>
        <w:t xml:space="preserve"> raksturojoši atslēgvārdi</w:t>
      </w:r>
      <w:r w:rsidR="00D07EF9">
        <w:rPr>
          <w:sz w:val="28"/>
          <w:szCs w:val="28"/>
        </w:rPr>
        <w:t>.</w:t>
      </w:r>
    </w:p>
    <w:p w14:paraId="09610864" w14:textId="77777777" w:rsidR="00A3743D" w:rsidRPr="00D93462" w:rsidRDefault="00A3743D" w:rsidP="00A3743D">
      <w:pPr>
        <w:spacing w:line="360" w:lineRule="auto"/>
        <w:ind w:firstLine="300"/>
        <w:jc w:val="both"/>
        <w:rPr>
          <w:rFonts w:cs="Arial"/>
        </w:rPr>
      </w:pPr>
    </w:p>
    <w:p w14:paraId="691B29A7" w14:textId="77777777" w:rsidR="00610FC2" w:rsidRPr="00D93462" w:rsidRDefault="00610FC2" w:rsidP="00610FC2">
      <w:pPr>
        <w:ind w:firstLine="709"/>
        <w:jc w:val="center"/>
        <w:rPr>
          <w:b/>
          <w:sz w:val="28"/>
          <w:szCs w:val="28"/>
        </w:rPr>
      </w:pPr>
      <w:r w:rsidRPr="00D93462">
        <w:rPr>
          <w:b/>
          <w:sz w:val="28"/>
          <w:szCs w:val="28"/>
        </w:rPr>
        <w:t>III. Pieteikuma izskatīšana un eksperta tiesību piešķiršana</w:t>
      </w:r>
    </w:p>
    <w:p w14:paraId="7C5575D3" w14:textId="77777777" w:rsidR="00B37105" w:rsidRDefault="00B37105" w:rsidP="00D54CAC">
      <w:pPr>
        <w:ind w:firstLine="709"/>
        <w:jc w:val="both"/>
        <w:rPr>
          <w:sz w:val="28"/>
          <w:szCs w:val="28"/>
        </w:rPr>
      </w:pPr>
    </w:p>
    <w:p w14:paraId="0CFCB45A" w14:textId="759610DE" w:rsidR="00B37105" w:rsidRDefault="00B37105" w:rsidP="00B37105">
      <w:pPr>
        <w:ind w:firstLine="709"/>
        <w:jc w:val="both"/>
        <w:rPr>
          <w:sz w:val="28"/>
          <w:szCs w:val="28"/>
        </w:rPr>
      </w:pPr>
      <w:r w:rsidRPr="00AD2D66">
        <w:rPr>
          <w:sz w:val="28"/>
          <w:szCs w:val="28"/>
        </w:rPr>
        <w:lastRenderedPageBreak/>
        <w:t xml:space="preserve">6. </w:t>
      </w:r>
      <w:r>
        <w:rPr>
          <w:sz w:val="28"/>
          <w:szCs w:val="28"/>
        </w:rPr>
        <w:t xml:space="preserve">Padome </w:t>
      </w:r>
      <w:r w:rsidRPr="00AD2D66">
        <w:rPr>
          <w:sz w:val="28"/>
          <w:szCs w:val="28"/>
        </w:rPr>
        <w:t>izvērtē</w:t>
      </w:r>
      <w:r>
        <w:rPr>
          <w:sz w:val="28"/>
          <w:szCs w:val="28"/>
        </w:rPr>
        <w:t xml:space="preserve"> e</w:t>
      </w:r>
      <w:r w:rsidRPr="00AD2D66">
        <w:rPr>
          <w:sz w:val="28"/>
          <w:szCs w:val="28"/>
        </w:rPr>
        <w:t xml:space="preserve">ksperta pieteikumu </w:t>
      </w:r>
      <w:r>
        <w:rPr>
          <w:sz w:val="28"/>
          <w:szCs w:val="28"/>
        </w:rPr>
        <w:t xml:space="preserve">un </w:t>
      </w:r>
      <w:r w:rsidRPr="00D93462">
        <w:rPr>
          <w:sz w:val="28"/>
          <w:szCs w:val="28"/>
        </w:rPr>
        <w:t xml:space="preserve">pieņem lēmumu par eksperta tiesību piešķiršanu zinātnes nozarē vai lēmumu par atteikumu piešķirt eksperta tiesības </w:t>
      </w:r>
      <w:r>
        <w:rPr>
          <w:sz w:val="28"/>
          <w:szCs w:val="28"/>
        </w:rPr>
        <w:t>trīs</w:t>
      </w:r>
      <w:r w:rsidRPr="00AD2D66">
        <w:rPr>
          <w:sz w:val="28"/>
          <w:szCs w:val="28"/>
        </w:rPr>
        <w:t xml:space="preserve"> mēnešu laikā no eksperta pieteikuma iesniegšanas</w:t>
      </w:r>
      <w:r>
        <w:rPr>
          <w:sz w:val="28"/>
          <w:szCs w:val="28"/>
        </w:rPr>
        <w:t xml:space="preserve"> dienas </w:t>
      </w:r>
      <w:r w:rsidRPr="002E0CF2">
        <w:rPr>
          <w:sz w:val="28"/>
          <w:szCs w:val="28"/>
        </w:rPr>
        <w:t xml:space="preserve"> </w:t>
      </w:r>
      <w:r>
        <w:rPr>
          <w:sz w:val="28"/>
          <w:szCs w:val="28"/>
        </w:rPr>
        <w:t>informācijas sistēmā.</w:t>
      </w:r>
    </w:p>
    <w:p w14:paraId="6C97F86C" w14:textId="77777777" w:rsidR="00B37105" w:rsidRDefault="00B37105" w:rsidP="00B37105">
      <w:pPr>
        <w:ind w:firstLine="709"/>
        <w:jc w:val="both"/>
        <w:rPr>
          <w:sz w:val="28"/>
          <w:szCs w:val="28"/>
        </w:rPr>
      </w:pPr>
    </w:p>
    <w:p w14:paraId="431093FE" w14:textId="77777777" w:rsidR="00B37105" w:rsidRDefault="00B37105" w:rsidP="00B37105">
      <w:pPr>
        <w:ind w:firstLine="709"/>
        <w:jc w:val="both"/>
        <w:rPr>
          <w:sz w:val="28"/>
          <w:szCs w:val="28"/>
        </w:rPr>
      </w:pPr>
      <w:r w:rsidRPr="00D93462">
        <w:rPr>
          <w:sz w:val="28"/>
          <w:szCs w:val="28"/>
        </w:rPr>
        <w:t xml:space="preserve">7. </w:t>
      </w:r>
      <w:r w:rsidRPr="00AD2D66">
        <w:rPr>
          <w:sz w:val="28"/>
          <w:szCs w:val="28"/>
        </w:rPr>
        <w:t>Zinātniskās ekspertīzes komisija (turpmāk – ekspertīzes komisija</w:t>
      </w:r>
      <w:r>
        <w:rPr>
          <w:sz w:val="28"/>
          <w:szCs w:val="28"/>
        </w:rPr>
        <w:t xml:space="preserve">) izvērtē </w:t>
      </w:r>
      <w:r w:rsidRPr="00D93462">
        <w:rPr>
          <w:sz w:val="28"/>
          <w:szCs w:val="28"/>
        </w:rPr>
        <w:t xml:space="preserve"> </w:t>
      </w:r>
      <w:r>
        <w:rPr>
          <w:sz w:val="28"/>
          <w:szCs w:val="28"/>
        </w:rPr>
        <w:t>e</w:t>
      </w:r>
      <w:r w:rsidRPr="00AD2D66">
        <w:rPr>
          <w:sz w:val="28"/>
          <w:szCs w:val="28"/>
        </w:rPr>
        <w:t>ksperta p</w:t>
      </w:r>
      <w:r>
        <w:rPr>
          <w:sz w:val="28"/>
          <w:szCs w:val="28"/>
        </w:rPr>
        <w:t>ieteikuma atbilstību šiem noteikumiem un sniedz priekšlikumu padomei</w:t>
      </w:r>
      <w:r w:rsidRPr="00D93462">
        <w:rPr>
          <w:sz w:val="28"/>
          <w:szCs w:val="28"/>
        </w:rPr>
        <w:t xml:space="preserve"> par eksperta tiesību piešķiršanu vai atteikumu piešķirt eksperta tiesības</w:t>
      </w:r>
      <w:r>
        <w:rPr>
          <w:sz w:val="28"/>
          <w:szCs w:val="28"/>
        </w:rPr>
        <w:t>.</w:t>
      </w:r>
    </w:p>
    <w:p w14:paraId="6E0A4B0A" w14:textId="1912002C" w:rsidR="00B37105" w:rsidRDefault="00B37105" w:rsidP="00B37105">
      <w:pPr>
        <w:jc w:val="both"/>
        <w:rPr>
          <w:sz w:val="28"/>
          <w:szCs w:val="28"/>
        </w:rPr>
      </w:pPr>
      <w:r>
        <w:rPr>
          <w:sz w:val="28"/>
          <w:szCs w:val="28"/>
        </w:rPr>
        <w:t>Padome apstiprina e</w:t>
      </w:r>
      <w:r w:rsidRPr="00D93462">
        <w:rPr>
          <w:sz w:val="28"/>
          <w:szCs w:val="28"/>
        </w:rPr>
        <w:t>kspertīzes komisijas sastāvu</w:t>
      </w:r>
      <w:r>
        <w:rPr>
          <w:sz w:val="28"/>
          <w:szCs w:val="28"/>
        </w:rPr>
        <w:t xml:space="preserve"> un tās darbības nolikumu</w:t>
      </w:r>
      <w:r>
        <w:rPr>
          <w:sz w:val="28"/>
          <w:szCs w:val="28"/>
        </w:rPr>
        <w:t>.</w:t>
      </w:r>
      <w:r>
        <w:rPr>
          <w:sz w:val="28"/>
          <w:szCs w:val="28"/>
        </w:rPr>
        <w:t xml:space="preserve"> </w:t>
      </w:r>
    </w:p>
    <w:p w14:paraId="7E5FA730" w14:textId="77777777" w:rsidR="00B37105" w:rsidRPr="00D93462" w:rsidRDefault="00B37105" w:rsidP="00B37105">
      <w:pPr>
        <w:jc w:val="both"/>
        <w:rPr>
          <w:sz w:val="28"/>
          <w:szCs w:val="28"/>
        </w:rPr>
      </w:pPr>
    </w:p>
    <w:p w14:paraId="449A1257" w14:textId="4C18DEC6" w:rsidR="00B37105" w:rsidRDefault="00B37105" w:rsidP="00B37105">
      <w:pPr>
        <w:ind w:firstLine="709"/>
        <w:jc w:val="both"/>
        <w:rPr>
          <w:sz w:val="28"/>
          <w:szCs w:val="28"/>
        </w:rPr>
      </w:pPr>
      <w:r w:rsidRPr="00D93462">
        <w:rPr>
          <w:sz w:val="28"/>
          <w:szCs w:val="28"/>
        </w:rPr>
        <w:t>8. Padome, balstoties uz ekspertīzes komisijas priekšlikumu, šo noteikumu 6.punktā minētajā termiņā</w:t>
      </w:r>
      <w:r w:rsidRPr="00B37105">
        <w:rPr>
          <w:sz w:val="28"/>
          <w:szCs w:val="28"/>
        </w:rPr>
        <w:t xml:space="preserve"> </w:t>
      </w:r>
      <w:r w:rsidRPr="00D93462">
        <w:rPr>
          <w:sz w:val="28"/>
          <w:szCs w:val="28"/>
        </w:rPr>
        <w:t>pieņem lēmumu</w:t>
      </w:r>
      <w:r>
        <w:rPr>
          <w:sz w:val="28"/>
          <w:szCs w:val="28"/>
        </w:rPr>
        <w:t>:</w:t>
      </w:r>
    </w:p>
    <w:p w14:paraId="65BE5E02" w14:textId="78DE601F" w:rsidR="00B37105" w:rsidRDefault="00B37105" w:rsidP="00B37105">
      <w:pPr>
        <w:ind w:firstLine="709"/>
        <w:jc w:val="both"/>
        <w:rPr>
          <w:sz w:val="28"/>
          <w:szCs w:val="28"/>
        </w:rPr>
      </w:pPr>
      <w:r>
        <w:rPr>
          <w:sz w:val="28"/>
          <w:szCs w:val="28"/>
        </w:rPr>
        <w:t>8.1.</w:t>
      </w:r>
      <w:r w:rsidRPr="00D93462">
        <w:rPr>
          <w:sz w:val="28"/>
          <w:szCs w:val="28"/>
        </w:rPr>
        <w:t xml:space="preserve"> par eksperta tiesību piešķiršanu zinātnes nozarē</w:t>
      </w:r>
      <w:r>
        <w:rPr>
          <w:sz w:val="28"/>
          <w:szCs w:val="28"/>
        </w:rPr>
        <w:t xml:space="preserve">, </w:t>
      </w:r>
      <w:r>
        <w:rPr>
          <w:sz w:val="28"/>
          <w:szCs w:val="28"/>
        </w:rPr>
        <w:t xml:space="preserve">kuru </w:t>
      </w:r>
      <w:r>
        <w:rPr>
          <w:sz w:val="28"/>
          <w:szCs w:val="28"/>
        </w:rPr>
        <w:t>norāda padomes sēdes protokolā, izdara atzīmi informācijas sistēmā</w:t>
      </w:r>
      <w:r>
        <w:rPr>
          <w:sz w:val="28"/>
          <w:szCs w:val="28"/>
        </w:rPr>
        <w:t xml:space="preserve"> par eksperta tiesību </w:t>
      </w:r>
      <w:r w:rsidR="00C9408F">
        <w:rPr>
          <w:sz w:val="28"/>
          <w:szCs w:val="28"/>
        </w:rPr>
        <w:t>piešķiršanu</w:t>
      </w:r>
      <w:r>
        <w:rPr>
          <w:sz w:val="28"/>
          <w:szCs w:val="28"/>
        </w:rPr>
        <w:t xml:space="preserve"> </w:t>
      </w:r>
      <w:r>
        <w:rPr>
          <w:sz w:val="28"/>
          <w:szCs w:val="28"/>
        </w:rPr>
        <w:t xml:space="preserve"> un informē</w:t>
      </w:r>
      <w:r w:rsidRPr="00D93462">
        <w:rPr>
          <w:sz w:val="28"/>
          <w:szCs w:val="28"/>
        </w:rPr>
        <w:t xml:space="preserve"> elektroniski eksperta pieteikuma iesniedzēju</w:t>
      </w:r>
      <w:r>
        <w:rPr>
          <w:sz w:val="28"/>
          <w:szCs w:val="28"/>
        </w:rPr>
        <w:t>;</w:t>
      </w:r>
    </w:p>
    <w:p w14:paraId="53295ABA" w14:textId="126302BB" w:rsidR="00B37105" w:rsidRPr="00D93462" w:rsidRDefault="00B37105" w:rsidP="00B37105">
      <w:pPr>
        <w:ind w:firstLine="709"/>
        <w:jc w:val="both"/>
        <w:rPr>
          <w:sz w:val="28"/>
          <w:szCs w:val="28"/>
        </w:rPr>
      </w:pPr>
      <w:r>
        <w:rPr>
          <w:sz w:val="28"/>
          <w:szCs w:val="28"/>
        </w:rPr>
        <w:t xml:space="preserve">8.2. </w:t>
      </w:r>
      <w:r w:rsidRPr="00D93462">
        <w:rPr>
          <w:sz w:val="28"/>
          <w:szCs w:val="28"/>
        </w:rPr>
        <w:t>par atteikumu piešķirt eksperta zinātnes nozarē</w:t>
      </w:r>
      <w:r>
        <w:rPr>
          <w:sz w:val="28"/>
          <w:szCs w:val="28"/>
        </w:rPr>
        <w:t xml:space="preserve">, </w:t>
      </w:r>
      <w:r>
        <w:rPr>
          <w:sz w:val="28"/>
          <w:szCs w:val="28"/>
        </w:rPr>
        <w:t xml:space="preserve">kuru </w:t>
      </w:r>
      <w:r>
        <w:rPr>
          <w:sz w:val="28"/>
          <w:szCs w:val="28"/>
        </w:rPr>
        <w:t xml:space="preserve">norāda padomes sēdes protokolā, </w:t>
      </w:r>
      <w:r w:rsidRPr="00D93462">
        <w:rPr>
          <w:sz w:val="28"/>
          <w:szCs w:val="28"/>
        </w:rPr>
        <w:t>noformē</w:t>
      </w:r>
      <w:r>
        <w:rPr>
          <w:sz w:val="28"/>
          <w:szCs w:val="28"/>
        </w:rPr>
        <w:t xml:space="preserve"> </w:t>
      </w:r>
      <w:r>
        <w:rPr>
          <w:sz w:val="28"/>
          <w:szCs w:val="28"/>
        </w:rPr>
        <w:t>kā administratīvu</w:t>
      </w:r>
      <w:r w:rsidRPr="00D93462">
        <w:rPr>
          <w:sz w:val="28"/>
          <w:szCs w:val="28"/>
        </w:rPr>
        <w:t xml:space="preserve"> aktu un paziņo</w:t>
      </w:r>
      <w:r>
        <w:rPr>
          <w:sz w:val="28"/>
          <w:szCs w:val="28"/>
        </w:rPr>
        <w:t xml:space="preserve"> to</w:t>
      </w:r>
      <w:r w:rsidRPr="00D93462">
        <w:rPr>
          <w:sz w:val="28"/>
          <w:szCs w:val="28"/>
        </w:rPr>
        <w:t xml:space="preserve"> piecu darbdienu laikā no </w:t>
      </w:r>
      <w:r>
        <w:rPr>
          <w:sz w:val="28"/>
          <w:szCs w:val="28"/>
        </w:rPr>
        <w:t>tā pieņemšanas dienas</w:t>
      </w:r>
      <w:r w:rsidRPr="00D93462">
        <w:rPr>
          <w:sz w:val="28"/>
          <w:szCs w:val="28"/>
        </w:rPr>
        <w:t xml:space="preserve"> informācijas sistēmā, vienlaikus informē</w:t>
      </w:r>
      <w:r>
        <w:rPr>
          <w:sz w:val="28"/>
          <w:szCs w:val="28"/>
        </w:rPr>
        <w:t xml:space="preserve"> </w:t>
      </w:r>
      <w:r w:rsidRPr="00D93462">
        <w:rPr>
          <w:sz w:val="28"/>
          <w:szCs w:val="28"/>
        </w:rPr>
        <w:t xml:space="preserve">elektroniski eksperta pieteikuma iesniedzēju. </w:t>
      </w:r>
    </w:p>
    <w:p w14:paraId="347B196B" w14:textId="77777777" w:rsidR="00A3743D" w:rsidRPr="00D93462" w:rsidRDefault="00A3743D" w:rsidP="00215BC1">
      <w:pPr>
        <w:pStyle w:val="Title"/>
        <w:jc w:val="both"/>
        <w:outlineLvl w:val="0"/>
        <w:rPr>
          <w:szCs w:val="28"/>
        </w:rPr>
      </w:pPr>
    </w:p>
    <w:p w14:paraId="5A7EA5CA" w14:textId="5E57AAAE" w:rsidR="00CB5721" w:rsidRPr="00D93462" w:rsidRDefault="00CB5721" w:rsidP="00CB5721">
      <w:pPr>
        <w:ind w:firstLine="709"/>
        <w:jc w:val="center"/>
        <w:rPr>
          <w:b/>
          <w:bCs/>
          <w:sz w:val="28"/>
          <w:szCs w:val="28"/>
        </w:rPr>
      </w:pPr>
      <w:r w:rsidRPr="00D93462">
        <w:rPr>
          <w:b/>
          <w:sz w:val="28"/>
          <w:szCs w:val="28"/>
        </w:rPr>
        <w:t xml:space="preserve">IV. </w:t>
      </w:r>
      <w:r w:rsidRPr="00D93462">
        <w:rPr>
          <w:b/>
          <w:bCs/>
          <w:sz w:val="28"/>
          <w:szCs w:val="28"/>
        </w:rPr>
        <w:t>Ekspertu komisiju locekļu kvalifikācijas kritēriji</w:t>
      </w:r>
    </w:p>
    <w:p w14:paraId="7F4E54FE" w14:textId="77777777" w:rsidR="00CB5721" w:rsidRPr="00D93462" w:rsidRDefault="00CB5721" w:rsidP="00CB5721">
      <w:pPr>
        <w:ind w:firstLine="709"/>
        <w:jc w:val="center"/>
        <w:rPr>
          <w:b/>
          <w:bCs/>
          <w:sz w:val="28"/>
          <w:szCs w:val="28"/>
        </w:rPr>
      </w:pPr>
    </w:p>
    <w:p w14:paraId="47AB24D4" w14:textId="15256BB4" w:rsidR="00CB5721" w:rsidRPr="00D93462" w:rsidRDefault="00992770" w:rsidP="00CB5721">
      <w:pPr>
        <w:pStyle w:val="Title"/>
        <w:tabs>
          <w:tab w:val="left" w:pos="1134"/>
        </w:tabs>
        <w:ind w:firstLine="709"/>
        <w:jc w:val="both"/>
        <w:outlineLvl w:val="0"/>
        <w:rPr>
          <w:szCs w:val="28"/>
        </w:rPr>
      </w:pPr>
      <w:r w:rsidRPr="00D93462">
        <w:rPr>
          <w:szCs w:val="28"/>
        </w:rPr>
        <w:t>9</w:t>
      </w:r>
      <w:r w:rsidR="00CB5721" w:rsidRPr="00D93462">
        <w:rPr>
          <w:szCs w:val="28"/>
        </w:rPr>
        <w:t xml:space="preserve">. </w:t>
      </w:r>
      <w:r w:rsidR="007A3FD7" w:rsidRPr="00D93462">
        <w:rPr>
          <w:szCs w:val="28"/>
        </w:rPr>
        <w:t>E</w:t>
      </w:r>
      <w:r w:rsidR="00CB5721" w:rsidRPr="00D93462">
        <w:rPr>
          <w:szCs w:val="28"/>
        </w:rPr>
        <w:t>kspertu komisiju locekļu</w:t>
      </w:r>
      <w:r w:rsidR="00631E95" w:rsidRPr="00D93462">
        <w:rPr>
          <w:szCs w:val="28"/>
        </w:rPr>
        <w:t xml:space="preserve"> kandidātu</w:t>
      </w:r>
      <w:r w:rsidR="00CB5721" w:rsidRPr="00D93462">
        <w:rPr>
          <w:szCs w:val="28"/>
        </w:rPr>
        <w:t xml:space="preserve"> </w:t>
      </w:r>
      <w:r w:rsidRPr="00D93462">
        <w:rPr>
          <w:szCs w:val="28"/>
        </w:rPr>
        <w:t>vēlēšanās</w:t>
      </w:r>
      <w:r w:rsidR="00CB5721" w:rsidRPr="00D93462">
        <w:rPr>
          <w:szCs w:val="28"/>
        </w:rPr>
        <w:t xml:space="preserve"> (turpmāk – vēlēšanas)</w:t>
      </w:r>
      <w:r w:rsidRPr="00D93462">
        <w:rPr>
          <w:szCs w:val="28"/>
        </w:rPr>
        <w:t xml:space="preserve"> ir tiesības piedalīties ekspertam</w:t>
      </w:r>
      <w:r w:rsidR="00CB5721" w:rsidRPr="00D93462">
        <w:rPr>
          <w:szCs w:val="28"/>
        </w:rPr>
        <w:t>,</w:t>
      </w:r>
      <w:r w:rsidRPr="00D93462">
        <w:rPr>
          <w:szCs w:val="28"/>
        </w:rPr>
        <w:t xml:space="preserve"> kurš</w:t>
      </w:r>
      <w:r w:rsidR="007A3FD7" w:rsidRPr="00D93462">
        <w:rPr>
          <w:szCs w:val="28"/>
        </w:rPr>
        <w:t>, pēdējo triju gadu laikā, rēķinot no dienas, kad</w:t>
      </w:r>
      <w:r w:rsidR="00631E95" w:rsidRPr="00D93462">
        <w:rPr>
          <w:szCs w:val="28"/>
        </w:rPr>
        <w:t xml:space="preserve"> eksperts piesaka savu dalību vē</w:t>
      </w:r>
      <w:r w:rsidR="007A3FD7" w:rsidRPr="00D93462">
        <w:rPr>
          <w:szCs w:val="28"/>
        </w:rPr>
        <w:t xml:space="preserve">lēšanās saskaņā ar šiem noteikumiem, </w:t>
      </w:r>
      <w:r w:rsidR="00CB5721" w:rsidRPr="00D93462">
        <w:rPr>
          <w:szCs w:val="28"/>
        </w:rPr>
        <w:t xml:space="preserve"> ir izpildījis papildus eksperta kvalifikācijas kritēriju zinātnes nozarē, kurā tam ir piešķirtas eksperta tiesības, šādā apjomā:</w:t>
      </w:r>
    </w:p>
    <w:p w14:paraId="0BB0A8D1" w14:textId="104D9B6E" w:rsidR="00CB5721" w:rsidRPr="00D93462" w:rsidRDefault="007A3FD7" w:rsidP="00CB5721">
      <w:pPr>
        <w:tabs>
          <w:tab w:val="left" w:pos="6379"/>
        </w:tabs>
        <w:ind w:firstLine="709"/>
        <w:jc w:val="both"/>
        <w:rPr>
          <w:sz w:val="28"/>
          <w:szCs w:val="28"/>
        </w:rPr>
      </w:pPr>
      <w:r w:rsidRPr="00D93462">
        <w:rPr>
          <w:sz w:val="28"/>
          <w:szCs w:val="28"/>
        </w:rPr>
        <w:t>9</w:t>
      </w:r>
      <w:r w:rsidR="00CB5721" w:rsidRPr="00D93462">
        <w:rPr>
          <w:sz w:val="28"/>
          <w:szCs w:val="28"/>
        </w:rPr>
        <w:t>.1. dabaszinātnes nozarēs, inženierzinātnes un tehnoloģiju nozarēs, medicīnas un veselības nozarēs, lauksaimniecības, meža un veterinārās zinātnes nozarēs - vismaz viena šo noteikumu 2.1. apakšpunktā noteiktā publikācija;</w:t>
      </w:r>
    </w:p>
    <w:p w14:paraId="13491E90" w14:textId="06F58187" w:rsidR="00CB5721" w:rsidRPr="00D93462" w:rsidRDefault="007A3FD7" w:rsidP="00CB5721">
      <w:pPr>
        <w:tabs>
          <w:tab w:val="left" w:pos="6379"/>
        </w:tabs>
        <w:ind w:firstLine="709"/>
        <w:jc w:val="both"/>
        <w:rPr>
          <w:sz w:val="28"/>
          <w:szCs w:val="28"/>
        </w:rPr>
      </w:pPr>
      <w:r w:rsidRPr="00D93462">
        <w:rPr>
          <w:sz w:val="28"/>
          <w:szCs w:val="28"/>
        </w:rPr>
        <w:t>9</w:t>
      </w:r>
      <w:r w:rsidR="00CB5721" w:rsidRPr="00D93462">
        <w:rPr>
          <w:sz w:val="28"/>
          <w:szCs w:val="28"/>
        </w:rPr>
        <w:t>.2. sociālās zinātnes nozarēs - vismaz viena šo noteikumu 2.2. apakšpunktā noteiktā publikācija vai šo noteikumu 2.4. apakšpunktā noteiktā monogrāfija;</w:t>
      </w:r>
    </w:p>
    <w:p w14:paraId="77263C79" w14:textId="4F2861F6" w:rsidR="00CB5721" w:rsidRPr="00D93462" w:rsidRDefault="007A3FD7" w:rsidP="00CB5721">
      <w:pPr>
        <w:tabs>
          <w:tab w:val="left" w:pos="6379"/>
        </w:tabs>
        <w:ind w:firstLine="709"/>
        <w:jc w:val="both"/>
        <w:rPr>
          <w:sz w:val="28"/>
          <w:szCs w:val="28"/>
        </w:rPr>
      </w:pPr>
      <w:r w:rsidRPr="00D93462">
        <w:rPr>
          <w:sz w:val="28"/>
          <w:szCs w:val="28"/>
        </w:rPr>
        <w:t>9</w:t>
      </w:r>
      <w:r w:rsidR="00CB5721" w:rsidRPr="00D93462">
        <w:rPr>
          <w:sz w:val="28"/>
          <w:szCs w:val="28"/>
        </w:rPr>
        <w:t>.3. humanitārajās un mākslas zinātnes nozarēs - vismaz viena šo noteikumu 2.2. vai 2.3. apakšpunktā noteiktā publikācija vai šo noteikumu 2.4.apakšpunktā noteiktā monogrāfija.</w:t>
      </w:r>
    </w:p>
    <w:p w14:paraId="7466A835" w14:textId="77777777" w:rsidR="007A3FD7" w:rsidRPr="00D93462" w:rsidRDefault="007A3FD7" w:rsidP="00CB5721">
      <w:pPr>
        <w:tabs>
          <w:tab w:val="left" w:pos="6379"/>
        </w:tabs>
        <w:ind w:firstLine="709"/>
        <w:jc w:val="both"/>
        <w:rPr>
          <w:sz w:val="28"/>
          <w:szCs w:val="28"/>
        </w:rPr>
      </w:pPr>
    </w:p>
    <w:p w14:paraId="10EAD6B6" w14:textId="40ABF25B" w:rsidR="00CB5721" w:rsidRPr="00D93462" w:rsidRDefault="007A3FD7" w:rsidP="00CB5721">
      <w:pPr>
        <w:ind w:firstLine="709"/>
        <w:jc w:val="both"/>
        <w:rPr>
          <w:sz w:val="28"/>
          <w:szCs w:val="28"/>
        </w:rPr>
      </w:pPr>
      <w:r w:rsidRPr="00D93462">
        <w:rPr>
          <w:sz w:val="28"/>
          <w:szCs w:val="28"/>
        </w:rPr>
        <w:t>10</w:t>
      </w:r>
      <w:r w:rsidR="00CB5721" w:rsidRPr="00D93462">
        <w:rPr>
          <w:sz w:val="28"/>
          <w:szCs w:val="28"/>
        </w:rPr>
        <w:t xml:space="preserve">. Lai apliecinātu atbilstību šo noteikumu </w:t>
      </w:r>
      <w:r w:rsidR="00102DD6" w:rsidRPr="00D93462">
        <w:rPr>
          <w:sz w:val="28"/>
          <w:szCs w:val="28"/>
        </w:rPr>
        <w:t>9</w:t>
      </w:r>
      <w:r w:rsidR="00CB5721" w:rsidRPr="00D93462">
        <w:rPr>
          <w:sz w:val="28"/>
          <w:szCs w:val="28"/>
        </w:rPr>
        <w:t xml:space="preserve">. punktam, eksperts informācijas sistēmā aizpilda </w:t>
      </w:r>
      <w:r w:rsidR="00102DD6" w:rsidRPr="00D93462">
        <w:rPr>
          <w:rFonts w:cs="Arial"/>
          <w:sz w:val="28"/>
          <w:szCs w:val="28"/>
        </w:rPr>
        <w:t>ekspertu komisijas locekļa kandidāta pieteikumu (turpmāk – kandidāta pieteikums)</w:t>
      </w:r>
      <w:r w:rsidR="00CB5721" w:rsidRPr="00D93462">
        <w:rPr>
          <w:sz w:val="28"/>
          <w:szCs w:val="28"/>
        </w:rPr>
        <w:t xml:space="preserve">, kurā </w:t>
      </w:r>
      <w:r w:rsidR="003B5BA9" w:rsidRPr="00D93462">
        <w:rPr>
          <w:sz w:val="28"/>
          <w:szCs w:val="28"/>
        </w:rPr>
        <w:t xml:space="preserve">norāda </w:t>
      </w:r>
      <w:r w:rsidR="00CB5721" w:rsidRPr="00D93462">
        <w:rPr>
          <w:sz w:val="28"/>
          <w:szCs w:val="28"/>
        </w:rPr>
        <w:t>šādas ziņas:</w:t>
      </w:r>
    </w:p>
    <w:p w14:paraId="1C3BB533" w14:textId="6D7ACF74" w:rsidR="00CB5721" w:rsidRPr="00D93462" w:rsidRDefault="004E7569" w:rsidP="00CB5721">
      <w:pPr>
        <w:ind w:firstLine="709"/>
        <w:jc w:val="both"/>
        <w:rPr>
          <w:sz w:val="28"/>
          <w:szCs w:val="28"/>
        </w:rPr>
      </w:pPr>
      <w:r w:rsidRPr="00D93462">
        <w:rPr>
          <w:sz w:val="28"/>
          <w:szCs w:val="28"/>
        </w:rPr>
        <w:t>10</w:t>
      </w:r>
      <w:r w:rsidR="00CB5721" w:rsidRPr="00D93462">
        <w:rPr>
          <w:sz w:val="28"/>
          <w:szCs w:val="28"/>
        </w:rPr>
        <w:t>.1. vārds, uzvārds;</w:t>
      </w:r>
    </w:p>
    <w:p w14:paraId="39A31808" w14:textId="0631C246" w:rsidR="00CB5721" w:rsidRPr="00D93462" w:rsidRDefault="004E7569" w:rsidP="00CB5721">
      <w:pPr>
        <w:ind w:firstLine="709"/>
        <w:jc w:val="both"/>
        <w:rPr>
          <w:sz w:val="28"/>
          <w:szCs w:val="28"/>
        </w:rPr>
      </w:pPr>
      <w:r w:rsidRPr="00D93462">
        <w:rPr>
          <w:sz w:val="28"/>
          <w:szCs w:val="28"/>
        </w:rPr>
        <w:t>10</w:t>
      </w:r>
      <w:r w:rsidR="00CB5721" w:rsidRPr="00D93462">
        <w:rPr>
          <w:sz w:val="28"/>
          <w:szCs w:val="28"/>
        </w:rPr>
        <w:t>.2. personas kods;</w:t>
      </w:r>
    </w:p>
    <w:p w14:paraId="40DDAEB7" w14:textId="27CD539A" w:rsidR="00CB5721" w:rsidRPr="00D93462" w:rsidRDefault="004E7569" w:rsidP="00CB5721">
      <w:pPr>
        <w:ind w:firstLine="709"/>
        <w:jc w:val="both"/>
        <w:rPr>
          <w:sz w:val="28"/>
          <w:szCs w:val="28"/>
        </w:rPr>
      </w:pPr>
      <w:r w:rsidRPr="00D93462">
        <w:rPr>
          <w:sz w:val="28"/>
          <w:szCs w:val="28"/>
        </w:rPr>
        <w:t>10</w:t>
      </w:r>
      <w:r w:rsidR="00CB5721" w:rsidRPr="00D93462">
        <w:rPr>
          <w:sz w:val="28"/>
          <w:szCs w:val="28"/>
        </w:rPr>
        <w:t xml:space="preserve">.3. </w:t>
      </w:r>
      <w:r w:rsidRPr="00D93462">
        <w:rPr>
          <w:sz w:val="28"/>
          <w:szCs w:val="28"/>
        </w:rPr>
        <w:t>eksperta tiesības zinātnes nozarē;</w:t>
      </w:r>
    </w:p>
    <w:p w14:paraId="0F7F758D" w14:textId="221145FD" w:rsidR="004E7569" w:rsidRPr="00D93462" w:rsidRDefault="004E7569" w:rsidP="00CB5721">
      <w:pPr>
        <w:ind w:firstLine="709"/>
        <w:jc w:val="both"/>
        <w:rPr>
          <w:sz w:val="28"/>
          <w:szCs w:val="28"/>
        </w:rPr>
      </w:pPr>
      <w:r w:rsidRPr="00D93462">
        <w:rPr>
          <w:sz w:val="28"/>
          <w:szCs w:val="28"/>
        </w:rPr>
        <w:lastRenderedPageBreak/>
        <w:t xml:space="preserve">10.4. </w:t>
      </w:r>
      <w:r w:rsidR="002D65AE" w:rsidRPr="00D93462">
        <w:rPr>
          <w:sz w:val="28"/>
          <w:szCs w:val="28"/>
        </w:rPr>
        <w:t>ekspertu komisija</w:t>
      </w:r>
      <w:r w:rsidR="0027565B" w:rsidRPr="00D93462">
        <w:rPr>
          <w:sz w:val="28"/>
          <w:szCs w:val="28"/>
        </w:rPr>
        <w:t xml:space="preserve"> </w:t>
      </w:r>
      <w:r w:rsidR="0027565B" w:rsidRPr="00D93462">
        <w:rPr>
          <w:sz w:val="28"/>
          <w:szCs w:val="28"/>
          <w:lang w:val="de-DE"/>
        </w:rPr>
        <w:t>un zinātnes nozare</w:t>
      </w:r>
      <w:r w:rsidR="002D65AE" w:rsidRPr="00D93462">
        <w:rPr>
          <w:sz w:val="28"/>
          <w:szCs w:val="28"/>
        </w:rPr>
        <w:t xml:space="preserve">, kurā piesaka savu kandidatūru vēlēšanās; </w:t>
      </w:r>
    </w:p>
    <w:p w14:paraId="15E45DC4" w14:textId="29EF4A96" w:rsidR="002D65AE" w:rsidRPr="00D93462" w:rsidRDefault="002D65AE" w:rsidP="00CB5721">
      <w:pPr>
        <w:ind w:firstLine="709"/>
        <w:jc w:val="both"/>
        <w:rPr>
          <w:sz w:val="28"/>
          <w:szCs w:val="28"/>
        </w:rPr>
      </w:pPr>
      <w:r w:rsidRPr="00D93462">
        <w:rPr>
          <w:sz w:val="28"/>
          <w:szCs w:val="28"/>
        </w:rPr>
        <w:t>10.5. šo noteikumu 9.punktā noteiktā papildus eksperta kvalifikācijas kritērija zinātnes nozarē izpildes apliecinājums.</w:t>
      </w:r>
    </w:p>
    <w:p w14:paraId="13848B15" w14:textId="77777777" w:rsidR="00CB5721" w:rsidRPr="00D93462" w:rsidRDefault="00CB5721" w:rsidP="00CB5721">
      <w:pPr>
        <w:ind w:firstLine="709"/>
        <w:jc w:val="both"/>
        <w:rPr>
          <w:b/>
          <w:bCs/>
          <w:sz w:val="28"/>
          <w:szCs w:val="28"/>
        </w:rPr>
      </w:pPr>
    </w:p>
    <w:p w14:paraId="5ED86DFB" w14:textId="7FB44626" w:rsidR="00CB5721" w:rsidRPr="00D93462" w:rsidRDefault="004E7569" w:rsidP="00654213">
      <w:pPr>
        <w:ind w:firstLine="709"/>
        <w:jc w:val="both"/>
        <w:rPr>
          <w:sz w:val="28"/>
          <w:szCs w:val="28"/>
        </w:rPr>
      </w:pPr>
      <w:r w:rsidRPr="00D93462">
        <w:rPr>
          <w:sz w:val="28"/>
          <w:szCs w:val="28"/>
        </w:rPr>
        <w:t xml:space="preserve">11. Eksperts var būt tikai vienas ekspertu komisijas loceklis.  </w:t>
      </w:r>
    </w:p>
    <w:p w14:paraId="41F414C5" w14:textId="77777777" w:rsidR="004E7569" w:rsidRPr="00D93462" w:rsidRDefault="004E7569" w:rsidP="00654213">
      <w:pPr>
        <w:ind w:firstLine="300"/>
        <w:jc w:val="both"/>
        <w:rPr>
          <w:sz w:val="28"/>
          <w:szCs w:val="28"/>
        </w:rPr>
      </w:pPr>
    </w:p>
    <w:p w14:paraId="03FCE639" w14:textId="16AA01B5" w:rsidR="002D65AE" w:rsidRPr="00D93462" w:rsidRDefault="002D65AE" w:rsidP="00654213">
      <w:pPr>
        <w:jc w:val="center"/>
        <w:rPr>
          <w:rFonts w:cs="Arial"/>
          <w:b/>
          <w:bCs/>
          <w:sz w:val="28"/>
          <w:szCs w:val="28"/>
        </w:rPr>
      </w:pPr>
      <w:r w:rsidRPr="00D93462">
        <w:rPr>
          <w:rFonts w:cs="Arial"/>
          <w:b/>
          <w:bCs/>
          <w:sz w:val="28"/>
          <w:szCs w:val="28"/>
        </w:rPr>
        <w:t>V. Ekspertu komisiju izveidošanas kārtība</w:t>
      </w:r>
    </w:p>
    <w:p w14:paraId="2F2F92DB" w14:textId="77777777" w:rsidR="00654213" w:rsidRPr="00D93462" w:rsidRDefault="00654213" w:rsidP="00654213">
      <w:pPr>
        <w:jc w:val="center"/>
        <w:rPr>
          <w:rFonts w:cs="Arial"/>
          <w:b/>
          <w:bCs/>
          <w:sz w:val="28"/>
          <w:szCs w:val="28"/>
        </w:rPr>
      </w:pPr>
    </w:p>
    <w:p w14:paraId="29F21075" w14:textId="06D27447" w:rsidR="002D78A0" w:rsidRDefault="002D78A0" w:rsidP="002D78A0">
      <w:pPr>
        <w:ind w:firstLine="851"/>
        <w:jc w:val="both"/>
        <w:rPr>
          <w:rFonts w:cs="Arial"/>
          <w:sz w:val="28"/>
          <w:szCs w:val="28"/>
        </w:rPr>
      </w:pPr>
      <w:bookmarkStart w:id="3" w:name="p7"/>
      <w:bookmarkStart w:id="4" w:name="p-640944"/>
      <w:bookmarkEnd w:id="3"/>
      <w:bookmarkEnd w:id="4"/>
    </w:p>
    <w:p w14:paraId="3857B5FE" w14:textId="1599BA00" w:rsidR="002D78A0" w:rsidRDefault="002D78A0" w:rsidP="002D78A0">
      <w:pPr>
        <w:ind w:firstLine="851"/>
        <w:jc w:val="both"/>
        <w:rPr>
          <w:rFonts w:cs="Arial"/>
          <w:sz w:val="28"/>
          <w:szCs w:val="28"/>
        </w:rPr>
      </w:pPr>
      <w:r w:rsidRPr="00D93462">
        <w:rPr>
          <w:rFonts w:cs="Arial"/>
          <w:sz w:val="28"/>
          <w:szCs w:val="28"/>
        </w:rPr>
        <w:t>12. Padome nosaka ekspertu komisiju skaitu</w:t>
      </w:r>
      <w:r>
        <w:rPr>
          <w:rFonts w:cs="Arial"/>
          <w:sz w:val="28"/>
          <w:szCs w:val="28"/>
        </w:rPr>
        <w:t>, tostarp nosakot katras ekspertu komisijas skaitlisko</w:t>
      </w:r>
      <w:r w:rsidRPr="00D93462">
        <w:rPr>
          <w:rFonts w:cs="Arial"/>
          <w:sz w:val="28"/>
          <w:szCs w:val="28"/>
        </w:rPr>
        <w:t xml:space="preserve">  sastāvu, nodrošinot</w:t>
      </w:r>
      <w:r>
        <w:rPr>
          <w:rFonts w:cs="Arial"/>
          <w:sz w:val="28"/>
          <w:szCs w:val="28"/>
        </w:rPr>
        <w:t xml:space="preserve"> vienlīdzīgu </w:t>
      </w:r>
      <w:r w:rsidRPr="00D93462">
        <w:rPr>
          <w:rFonts w:cs="Arial"/>
          <w:sz w:val="28"/>
          <w:szCs w:val="28"/>
        </w:rPr>
        <w:t>vis</w:t>
      </w:r>
      <w:r>
        <w:rPr>
          <w:rFonts w:cs="Arial"/>
          <w:sz w:val="28"/>
          <w:szCs w:val="28"/>
        </w:rPr>
        <w:t>u</w:t>
      </w:r>
      <w:r w:rsidRPr="00D93462">
        <w:rPr>
          <w:rFonts w:cs="Arial"/>
          <w:sz w:val="28"/>
          <w:szCs w:val="28"/>
        </w:rPr>
        <w:t xml:space="preserve"> zinātņu nozar</w:t>
      </w:r>
      <w:r>
        <w:rPr>
          <w:rFonts w:cs="Arial"/>
          <w:sz w:val="28"/>
          <w:szCs w:val="28"/>
        </w:rPr>
        <w:t>u pārstāvību. M</w:t>
      </w:r>
      <w:r w:rsidRPr="00D93462">
        <w:rPr>
          <w:rFonts w:cs="Arial"/>
          <w:sz w:val="28"/>
          <w:szCs w:val="28"/>
        </w:rPr>
        <w:t>inēto informāciju publicē padomes tīmekļvietnē un informācijas sistēmā ne vēlāk kā vienu mēnesi pirms vēlēšanām.</w:t>
      </w:r>
      <w:r>
        <w:rPr>
          <w:rFonts w:cs="Arial"/>
          <w:sz w:val="28"/>
          <w:szCs w:val="28"/>
        </w:rPr>
        <w:t xml:space="preserve"> </w:t>
      </w:r>
    </w:p>
    <w:p w14:paraId="58BC6C4B" w14:textId="77777777" w:rsidR="00EC3D24" w:rsidRPr="00D93462" w:rsidRDefault="00EC3D24" w:rsidP="00654213">
      <w:pPr>
        <w:ind w:firstLine="851"/>
        <w:jc w:val="both"/>
        <w:rPr>
          <w:rFonts w:cs="Arial"/>
          <w:sz w:val="28"/>
          <w:szCs w:val="28"/>
        </w:rPr>
      </w:pPr>
    </w:p>
    <w:p w14:paraId="0A01FCE3" w14:textId="4E8D6485" w:rsidR="002D65AE" w:rsidRPr="00D93462" w:rsidRDefault="002D65AE" w:rsidP="00654213">
      <w:pPr>
        <w:ind w:firstLine="851"/>
        <w:jc w:val="both"/>
        <w:rPr>
          <w:rFonts w:cs="Arial"/>
          <w:vanish/>
          <w:sz w:val="28"/>
          <w:szCs w:val="28"/>
        </w:rPr>
      </w:pPr>
    </w:p>
    <w:p w14:paraId="4360EA08" w14:textId="52B515E8" w:rsidR="002D65AE" w:rsidRPr="00D93462" w:rsidRDefault="00654213" w:rsidP="001239DB">
      <w:pPr>
        <w:ind w:firstLine="851"/>
        <w:jc w:val="both"/>
        <w:rPr>
          <w:rFonts w:cs="Arial"/>
          <w:sz w:val="28"/>
          <w:szCs w:val="28"/>
        </w:rPr>
      </w:pPr>
      <w:bookmarkStart w:id="5" w:name="p8"/>
      <w:bookmarkStart w:id="6" w:name="p-640945"/>
      <w:bookmarkEnd w:id="5"/>
      <w:bookmarkEnd w:id="6"/>
      <w:r w:rsidRPr="00D93462">
        <w:rPr>
          <w:rFonts w:cs="Arial"/>
          <w:sz w:val="28"/>
          <w:szCs w:val="28"/>
        </w:rPr>
        <w:t>13</w:t>
      </w:r>
      <w:r w:rsidR="002D65AE" w:rsidRPr="00D93462">
        <w:rPr>
          <w:rFonts w:cs="Arial"/>
          <w:sz w:val="28"/>
          <w:szCs w:val="28"/>
        </w:rPr>
        <w:t xml:space="preserve">. </w:t>
      </w:r>
      <w:r w:rsidR="001239DB">
        <w:rPr>
          <w:rFonts w:cs="Arial"/>
          <w:sz w:val="28"/>
          <w:szCs w:val="28"/>
        </w:rPr>
        <w:t>E</w:t>
      </w:r>
      <w:r w:rsidR="001239DB">
        <w:rPr>
          <w:rFonts w:cs="Arial"/>
          <w:sz w:val="28"/>
          <w:szCs w:val="28"/>
        </w:rPr>
        <w:t>kspertu komisijas</w:t>
      </w:r>
      <w:r w:rsidR="001239DB">
        <w:rPr>
          <w:rFonts w:cs="Arial"/>
          <w:sz w:val="28"/>
          <w:szCs w:val="28"/>
        </w:rPr>
        <w:t xml:space="preserve"> locekļus ievēlē vēlēšanu kārtībā.</w:t>
      </w:r>
      <w:r w:rsidR="001239DB">
        <w:rPr>
          <w:rFonts w:cs="Arial"/>
          <w:sz w:val="28"/>
          <w:szCs w:val="28"/>
        </w:rPr>
        <w:t xml:space="preserve"> </w:t>
      </w:r>
      <w:r w:rsidR="002D65AE" w:rsidRPr="00D93462">
        <w:rPr>
          <w:rFonts w:cs="Arial"/>
          <w:sz w:val="28"/>
          <w:szCs w:val="28"/>
        </w:rPr>
        <w:t>Vēlēšan</w:t>
      </w:r>
      <w:r w:rsidR="001239DB">
        <w:rPr>
          <w:rFonts w:cs="Arial"/>
          <w:sz w:val="28"/>
          <w:szCs w:val="28"/>
        </w:rPr>
        <w:t xml:space="preserve">as </w:t>
      </w:r>
      <w:r w:rsidR="001239DB">
        <w:rPr>
          <w:rFonts w:cs="Arial"/>
          <w:sz w:val="28"/>
          <w:szCs w:val="28"/>
        </w:rPr>
        <w:t>notiek</w:t>
      </w:r>
      <w:r w:rsidR="001239DB" w:rsidRPr="00D93462">
        <w:rPr>
          <w:rFonts w:cs="Arial"/>
          <w:sz w:val="28"/>
          <w:szCs w:val="28"/>
        </w:rPr>
        <w:t xml:space="preserve"> </w:t>
      </w:r>
      <w:r w:rsidR="001239DB">
        <w:rPr>
          <w:rFonts w:cs="Arial"/>
          <w:sz w:val="28"/>
          <w:szCs w:val="28"/>
        </w:rPr>
        <w:t xml:space="preserve"> saskaņā ar </w:t>
      </w:r>
      <w:r w:rsidR="00F924E6" w:rsidRPr="00D93462">
        <w:rPr>
          <w:rFonts w:cs="Arial"/>
          <w:sz w:val="28"/>
          <w:szCs w:val="28"/>
        </w:rPr>
        <w:t>padomes apstiprināt</w:t>
      </w:r>
      <w:r w:rsidR="001239DB">
        <w:rPr>
          <w:rFonts w:cs="Arial"/>
          <w:sz w:val="28"/>
          <w:szCs w:val="28"/>
        </w:rPr>
        <w:t>u</w:t>
      </w:r>
      <w:r w:rsidR="00F924E6" w:rsidRPr="00D93462">
        <w:rPr>
          <w:rFonts w:cs="Arial"/>
          <w:sz w:val="28"/>
          <w:szCs w:val="28"/>
        </w:rPr>
        <w:t xml:space="preserve"> vēlēšanu nolikum</w:t>
      </w:r>
      <w:r w:rsidR="001239DB">
        <w:rPr>
          <w:rFonts w:cs="Arial"/>
          <w:sz w:val="28"/>
          <w:szCs w:val="28"/>
        </w:rPr>
        <w:t>u.</w:t>
      </w:r>
      <w:r w:rsidR="00F924E6" w:rsidRPr="00D93462">
        <w:rPr>
          <w:rFonts w:cs="Arial"/>
          <w:sz w:val="28"/>
          <w:szCs w:val="28"/>
        </w:rPr>
        <w:t>. Padome apstiprina v</w:t>
      </w:r>
      <w:r w:rsidR="002D65AE" w:rsidRPr="00D93462">
        <w:rPr>
          <w:rFonts w:cs="Arial"/>
          <w:sz w:val="28"/>
          <w:szCs w:val="28"/>
        </w:rPr>
        <w:t>ēlēšanu komisijas sastāvu</w:t>
      </w:r>
      <w:r w:rsidR="00F924E6" w:rsidRPr="00D93462">
        <w:rPr>
          <w:rFonts w:cs="Arial"/>
          <w:sz w:val="28"/>
          <w:szCs w:val="28"/>
        </w:rPr>
        <w:t>, kurā neiekļauj ekspertu komisiju locekļu kandidātus.</w:t>
      </w:r>
      <w:r w:rsidR="002D65AE" w:rsidRPr="00D93462">
        <w:rPr>
          <w:rFonts w:cs="Arial"/>
          <w:sz w:val="28"/>
          <w:szCs w:val="28"/>
        </w:rPr>
        <w:t xml:space="preserve"> </w:t>
      </w:r>
      <w:r w:rsidR="002D65AE" w:rsidRPr="00D93462">
        <w:rPr>
          <w:sz w:val="28"/>
          <w:szCs w:val="28"/>
        </w:rPr>
        <w:t xml:space="preserve">Vēlēšanu komisija darbojas līdz </w:t>
      </w:r>
      <w:r w:rsidR="0051666E" w:rsidRPr="00D93462">
        <w:rPr>
          <w:sz w:val="28"/>
          <w:szCs w:val="28"/>
        </w:rPr>
        <w:t>šo noteikumu 31.punktā noteiktā kārtībā ekspertu komisijas priekšsēdētāja un viņa vietnieka ievēlēšanai.</w:t>
      </w:r>
      <w:r w:rsidR="0051666E" w:rsidRPr="00D93462">
        <w:rPr>
          <w:rFonts w:ascii="Arial" w:hAnsi="Arial" w:cs="Arial"/>
        </w:rPr>
        <w:t xml:space="preserve"> </w:t>
      </w:r>
    </w:p>
    <w:p w14:paraId="3348C52A" w14:textId="77777777" w:rsidR="00631E95" w:rsidRPr="00D93462" w:rsidRDefault="00631E95" w:rsidP="00631E95">
      <w:pPr>
        <w:ind w:firstLine="851"/>
        <w:jc w:val="both"/>
        <w:rPr>
          <w:rFonts w:cs="Arial"/>
          <w:sz w:val="28"/>
          <w:szCs w:val="28"/>
        </w:rPr>
      </w:pPr>
    </w:p>
    <w:p w14:paraId="300E5989" w14:textId="41C61DDE" w:rsidR="000C49D1" w:rsidRDefault="00654213" w:rsidP="00654213">
      <w:pPr>
        <w:ind w:firstLine="851"/>
        <w:jc w:val="both"/>
        <w:rPr>
          <w:rFonts w:cs="Arial"/>
          <w:sz w:val="28"/>
          <w:szCs w:val="28"/>
        </w:rPr>
      </w:pPr>
      <w:bookmarkStart w:id="7" w:name="p9"/>
      <w:bookmarkStart w:id="8" w:name="p-640946"/>
      <w:bookmarkEnd w:id="7"/>
      <w:bookmarkEnd w:id="8"/>
      <w:r w:rsidRPr="00D93462">
        <w:rPr>
          <w:rFonts w:cs="Arial"/>
          <w:sz w:val="28"/>
          <w:szCs w:val="28"/>
        </w:rPr>
        <w:t>14</w:t>
      </w:r>
      <w:r w:rsidR="002D65AE" w:rsidRPr="00D93462">
        <w:rPr>
          <w:rFonts w:cs="Arial"/>
          <w:sz w:val="28"/>
          <w:szCs w:val="28"/>
        </w:rPr>
        <w:t xml:space="preserve">. </w:t>
      </w:r>
      <w:r w:rsidR="00BC5126" w:rsidRPr="00D93462">
        <w:rPr>
          <w:rFonts w:cs="Arial"/>
          <w:sz w:val="28"/>
          <w:szCs w:val="28"/>
        </w:rPr>
        <w:t>Padome</w:t>
      </w:r>
      <w:r w:rsidR="002D65AE" w:rsidRPr="00D93462">
        <w:rPr>
          <w:rFonts w:cs="Arial"/>
          <w:sz w:val="28"/>
          <w:szCs w:val="28"/>
        </w:rPr>
        <w:t xml:space="preserve"> paziņojumu par vēlēšanām izsludina </w:t>
      </w:r>
      <w:r w:rsidR="00EE6243" w:rsidRPr="00D93462">
        <w:rPr>
          <w:rFonts w:cs="Arial"/>
          <w:sz w:val="28"/>
          <w:szCs w:val="28"/>
        </w:rPr>
        <w:t xml:space="preserve">ne vēlāk kā </w:t>
      </w:r>
      <w:r w:rsidR="00631E95" w:rsidRPr="00D93462">
        <w:rPr>
          <w:rFonts w:cs="Arial"/>
          <w:sz w:val="28"/>
          <w:szCs w:val="28"/>
        </w:rPr>
        <w:t>vienu mēnesi</w:t>
      </w:r>
      <w:r w:rsidR="00BC5126" w:rsidRPr="00D93462">
        <w:rPr>
          <w:rFonts w:cs="Arial"/>
          <w:sz w:val="28"/>
          <w:szCs w:val="28"/>
        </w:rPr>
        <w:t xml:space="preserve"> </w:t>
      </w:r>
      <w:r w:rsidR="00803BED" w:rsidRPr="00D93462">
        <w:rPr>
          <w:rFonts w:cs="Arial"/>
          <w:sz w:val="28"/>
          <w:szCs w:val="28"/>
        </w:rPr>
        <w:t>pirms vēlēšanu sākuma dienas</w:t>
      </w:r>
      <w:r w:rsidR="002D65AE" w:rsidRPr="00D93462">
        <w:rPr>
          <w:rFonts w:cs="Arial"/>
          <w:sz w:val="28"/>
          <w:szCs w:val="28"/>
        </w:rPr>
        <w:t xml:space="preserve">, </w:t>
      </w:r>
      <w:r w:rsidR="00803BED" w:rsidRPr="00D93462">
        <w:rPr>
          <w:rFonts w:cs="Arial"/>
          <w:sz w:val="28"/>
          <w:szCs w:val="28"/>
        </w:rPr>
        <w:t xml:space="preserve">par to </w:t>
      </w:r>
      <w:r w:rsidR="002D65AE" w:rsidRPr="00D93462">
        <w:rPr>
          <w:rFonts w:cs="Arial"/>
          <w:sz w:val="28"/>
          <w:szCs w:val="28"/>
        </w:rPr>
        <w:t>publicējot attiecīgu paziņojumu padomes tīmekļvietnē un informācijas sistēmā.</w:t>
      </w:r>
    </w:p>
    <w:p w14:paraId="47B73CDE" w14:textId="77777777" w:rsidR="001239DB" w:rsidRPr="00D93462" w:rsidRDefault="001239DB" w:rsidP="00654213">
      <w:pPr>
        <w:ind w:firstLine="851"/>
        <w:jc w:val="both"/>
        <w:rPr>
          <w:rFonts w:cs="Arial"/>
          <w:sz w:val="28"/>
          <w:szCs w:val="28"/>
        </w:rPr>
      </w:pPr>
    </w:p>
    <w:p w14:paraId="0C6D2384" w14:textId="5F6F6AE4" w:rsidR="002D65AE" w:rsidRPr="00D93462" w:rsidRDefault="002D65AE" w:rsidP="00631E95">
      <w:pPr>
        <w:jc w:val="both"/>
        <w:rPr>
          <w:rFonts w:cs="Arial"/>
          <w:vanish/>
          <w:sz w:val="28"/>
          <w:szCs w:val="28"/>
        </w:rPr>
      </w:pPr>
    </w:p>
    <w:p w14:paraId="177B54EF" w14:textId="53EA08B5" w:rsidR="00DD7DD7" w:rsidRPr="00D93462" w:rsidRDefault="00DD7DD7" w:rsidP="00654213">
      <w:pPr>
        <w:ind w:firstLine="851"/>
        <w:jc w:val="both"/>
        <w:rPr>
          <w:rFonts w:cs="Arial"/>
          <w:sz w:val="28"/>
          <w:szCs w:val="28"/>
        </w:rPr>
      </w:pPr>
      <w:bookmarkStart w:id="9" w:name="p10"/>
      <w:bookmarkStart w:id="10" w:name="p-640947"/>
      <w:bookmarkEnd w:id="9"/>
      <w:bookmarkEnd w:id="10"/>
      <w:r w:rsidRPr="00D93462">
        <w:rPr>
          <w:rFonts w:cs="Arial"/>
          <w:sz w:val="28"/>
          <w:szCs w:val="28"/>
        </w:rPr>
        <w:t>15</w:t>
      </w:r>
      <w:r w:rsidR="002D65AE" w:rsidRPr="00D93462">
        <w:rPr>
          <w:rFonts w:cs="Arial"/>
          <w:sz w:val="28"/>
          <w:szCs w:val="28"/>
        </w:rPr>
        <w:t>. Ekspertu komisiju locekļus ievēlē elektroniski</w:t>
      </w:r>
      <w:r w:rsidR="00094DAA" w:rsidRPr="00D93462">
        <w:rPr>
          <w:rFonts w:cs="Arial"/>
          <w:sz w:val="28"/>
          <w:szCs w:val="28"/>
        </w:rPr>
        <w:t xml:space="preserve"> informācijas sistēmā</w:t>
      </w:r>
      <w:r w:rsidR="00803BED" w:rsidRPr="00D93462">
        <w:rPr>
          <w:rFonts w:cs="Arial"/>
          <w:sz w:val="28"/>
          <w:szCs w:val="28"/>
        </w:rPr>
        <w:t xml:space="preserve">. </w:t>
      </w:r>
    </w:p>
    <w:p w14:paraId="57828B25" w14:textId="77777777" w:rsidR="00DD7DD7" w:rsidRPr="00D93462" w:rsidRDefault="00DD7DD7" w:rsidP="00654213">
      <w:pPr>
        <w:ind w:firstLine="851"/>
        <w:jc w:val="both"/>
        <w:rPr>
          <w:rFonts w:cs="Arial"/>
          <w:sz w:val="28"/>
          <w:szCs w:val="28"/>
        </w:rPr>
      </w:pPr>
    </w:p>
    <w:p w14:paraId="51F8240B" w14:textId="26B74529" w:rsidR="002D65AE" w:rsidRDefault="00DD7DD7" w:rsidP="00654213">
      <w:pPr>
        <w:ind w:firstLine="851"/>
        <w:jc w:val="both"/>
        <w:rPr>
          <w:rFonts w:cs="Arial"/>
          <w:sz w:val="28"/>
          <w:szCs w:val="28"/>
        </w:rPr>
      </w:pPr>
      <w:r w:rsidRPr="00D93462">
        <w:rPr>
          <w:rFonts w:cs="Arial"/>
          <w:sz w:val="28"/>
          <w:szCs w:val="28"/>
        </w:rPr>
        <w:t xml:space="preserve">16. </w:t>
      </w:r>
      <w:r w:rsidR="002D65AE" w:rsidRPr="00D93462">
        <w:rPr>
          <w:rFonts w:cs="Arial"/>
          <w:sz w:val="28"/>
          <w:szCs w:val="28"/>
        </w:rPr>
        <w:t>Ekspertu komisiju pilnvaru laiks ir trīs gadi.</w:t>
      </w:r>
    </w:p>
    <w:p w14:paraId="6C95272A" w14:textId="77777777" w:rsidR="002D78A0" w:rsidRPr="00D93462" w:rsidRDefault="002D78A0" w:rsidP="00654213">
      <w:pPr>
        <w:ind w:firstLine="851"/>
        <w:jc w:val="both"/>
        <w:rPr>
          <w:rFonts w:cs="Arial"/>
          <w:sz w:val="28"/>
          <w:szCs w:val="28"/>
        </w:rPr>
      </w:pPr>
    </w:p>
    <w:p w14:paraId="378B9077" w14:textId="3BBD1DB9" w:rsidR="002D65AE" w:rsidRPr="00D93462" w:rsidRDefault="002D65AE" w:rsidP="00631E95">
      <w:pPr>
        <w:jc w:val="both"/>
        <w:rPr>
          <w:rFonts w:cs="Arial"/>
          <w:vanish/>
          <w:sz w:val="28"/>
          <w:szCs w:val="28"/>
        </w:rPr>
      </w:pPr>
    </w:p>
    <w:p w14:paraId="0031F03D" w14:textId="545CE530" w:rsidR="002D65AE" w:rsidRDefault="00DD7DD7" w:rsidP="00654213">
      <w:pPr>
        <w:ind w:firstLine="851"/>
        <w:jc w:val="both"/>
        <w:rPr>
          <w:rFonts w:cs="Arial"/>
          <w:sz w:val="28"/>
          <w:szCs w:val="28"/>
        </w:rPr>
      </w:pPr>
      <w:bookmarkStart w:id="11" w:name="p11"/>
      <w:bookmarkStart w:id="12" w:name="p-640948"/>
      <w:bookmarkEnd w:id="11"/>
      <w:bookmarkEnd w:id="12"/>
      <w:r w:rsidRPr="00D93462">
        <w:rPr>
          <w:rFonts w:cs="Arial"/>
          <w:sz w:val="28"/>
          <w:szCs w:val="28"/>
        </w:rPr>
        <w:t>17</w:t>
      </w:r>
      <w:r w:rsidR="002D65AE" w:rsidRPr="00D93462">
        <w:rPr>
          <w:rFonts w:cs="Arial"/>
          <w:sz w:val="28"/>
          <w:szCs w:val="28"/>
        </w:rPr>
        <w:t xml:space="preserve">. </w:t>
      </w:r>
      <w:r w:rsidR="00803BED" w:rsidRPr="00D93462">
        <w:rPr>
          <w:rFonts w:cs="Arial"/>
          <w:sz w:val="28"/>
          <w:szCs w:val="28"/>
        </w:rPr>
        <w:t>V</w:t>
      </w:r>
      <w:r w:rsidR="002D65AE" w:rsidRPr="00D93462">
        <w:rPr>
          <w:rFonts w:cs="Arial"/>
          <w:sz w:val="28"/>
          <w:szCs w:val="28"/>
        </w:rPr>
        <w:t>ēlēšanas notiek</w:t>
      </w:r>
      <w:r w:rsidR="00094DAA" w:rsidRPr="00D93462">
        <w:rPr>
          <w:rFonts w:cs="Arial"/>
          <w:sz w:val="28"/>
          <w:szCs w:val="28"/>
        </w:rPr>
        <w:t xml:space="preserve"> divas</w:t>
      </w:r>
      <w:r w:rsidR="000C49D1" w:rsidRPr="00D93462">
        <w:rPr>
          <w:rFonts w:cs="Arial"/>
          <w:sz w:val="28"/>
          <w:szCs w:val="28"/>
        </w:rPr>
        <w:t xml:space="preserve"> </w:t>
      </w:r>
      <w:r w:rsidR="00EE6243" w:rsidRPr="00D93462">
        <w:rPr>
          <w:rFonts w:cs="Arial"/>
          <w:sz w:val="28"/>
          <w:szCs w:val="28"/>
        </w:rPr>
        <w:t>darbdienas no</w:t>
      </w:r>
      <w:r w:rsidR="002D65AE" w:rsidRPr="00D93462">
        <w:rPr>
          <w:rFonts w:cs="Arial"/>
          <w:sz w:val="28"/>
          <w:szCs w:val="28"/>
        </w:rPr>
        <w:t xml:space="preserve"> plkst. 00.00 līdz 24.00.</w:t>
      </w:r>
    </w:p>
    <w:p w14:paraId="310C5B30" w14:textId="77777777" w:rsidR="002D78A0" w:rsidRPr="00D93462" w:rsidRDefault="002D78A0" w:rsidP="00654213">
      <w:pPr>
        <w:ind w:firstLine="851"/>
        <w:jc w:val="both"/>
        <w:rPr>
          <w:rFonts w:cs="Arial"/>
          <w:sz w:val="28"/>
          <w:szCs w:val="28"/>
        </w:rPr>
      </w:pPr>
    </w:p>
    <w:p w14:paraId="16DA00D2" w14:textId="290F7830" w:rsidR="002D65AE" w:rsidRPr="00D93462" w:rsidRDefault="002D65AE" w:rsidP="00631E95">
      <w:pPr>
        <w:jc w:val="both"/>
        <w:rPr>
          <w:rFonts w:cs="Arial"/>
          <w:vanish/>
          <w:sz w:val="28"/>
          <w:szCs w:val="28"/>
        </w:rPr>
      </w:pPr>
    </w:p>
    <w:p w14:paraId="445E35A8" w14:textId="08165334" w:rsidR="002D65AE" w:rsidRDefault="00DD7DD7" w:rsidP="00654213">
      <w:pPr>
        <w:ind w:firstLine="851"/>
        <w:jc w:val="both"/>
        <w:rPr>
          <w:rFonts w:cs="Arial"/>
          <w:sz w:val="28"/>
          <w:szCs w:val="28"/>
        </w:rPr>
      </w:pPr>
      <w:bookmarkStart w:id="13" w:name="p12"/>
      <w:bookmarkStart w:id="14" w:name="p-640949"/>
      <w:bookmarkEnd w:id="13"/>
      <w:bookmarkEnd w:id="14"/>
      <w:r w:rsidRPr="00D93462">
        <w:rPr>
          <w:rFonts w:cs="Arial"/>
          <w:sz w:val="28"/>
          <w:szCs w:val="28"/>
        </w:rPr>
        <w:t>18</w:t>
      </w:r>
      <w:r w:rsidR="002D65AE" w:rsidRPr="00D93462">
        <w:rPr>
          <w:rFonts w:cs="Arial"/>
          <w:sz w:val="28"/>
          <w:szCs w:val="28"/>
        </w:rPr>
        <w:t xml:space="preserve">. </w:t>
      </w:r>
      <w:r w:rsidR="00803BED" w:rsidRPr="00D93462">
        <w:rPr>
          <w:rFonts w:cs="Arial"/>
          <w:sz w:val="28"/>
          <w:szCs w:val="28"/>
        </w:rPr>
        <w:t xml:space="preserve">Eksperts, </w:t>
      </w:r>
      <w:r w:rsidR="002D65AE" w:rsidRPr="00D93462">
        <w:rPr>
          <w:rFonts w:cs="Arial"/>
          <w:sz w:val="28"/>
          <w:szCs w:val="28"/>
        </w:rPr>
        <w:t xml:space="preserve">ne vēlāk kā </w:t>
      </w:r>
      <w:r w:rsidR="000C49D1" w:rsidRPr="00D93462">
        <w:rPr>
          <w:rFonts w:cs="Arial"/>
          <w:sz w:val="28"/>
          <w:szCs w:val="28"/>
        </w:rPr>
        <w:t xml:space="preserve">divas nedēļas </w:t>
      </w:r>
      <w:r w:rsidR="002D65AE" w:rsidRPr="00D93462">
        <w:rPr>
          <w:rFonts w:cs="Arial"/>
          <w:sz w:val="28"/>
          <w:szCs w:val="28"/>
        </w:rPr>
        <w:t xml:space="preserve">pirms </w:t>
      </w:r>
      <w:r w:rsidR="00631E95" w:rsidRPr="00D93462">
        <w:rPr>
          <w:rFonts w:cs="Arial"/>
          <w:sz w:val="28"/>
          <w:szCs w:val="28"/>
        </w:rPr>
        <w:t>vē</w:t>
      </w:r>
      <w:r w:rsidR="00844BAA" w:rsidRPr="00D93462">
        <w:rPr>
          <w:rFonts w:cs="Arial"/>
          <w:sz w:val="28"/>
          <w:szCs w:val="28"/>
        </w:rPr>
        <w:t xml:space="preserve">lēšanu nolikumā noteiktās </w:t>
      </w:r>
      <w:r w:rsidR="002D65AE" w:rsidRPr="00D93462">
        <w:rPr>
          <w:rFonts w:cs="Arial"/>
          <w:sz w:val="28"/>
          <w:szCs w:val="28"/>
        </w:rPr>
        <w:t>vēlēšanu pirmās dienas</w:t>
      </w:r>
      <w:r w:rsidR="00803BED" w:rsidRPr="00D93462">
        <w:rPr>
          <w:rFonts w:cs="Arial"/>
          <w:sz w:val="28"/>
          <w:szCs w:val="28"/>
        </w:rPr>
        <w:t>, piesakās vēlēšanām</w:t>
      </w:r>
      <w:r w:rsidR="002D65AE" w:rsidRPr="00D93462">
        <w:rPr>
          <w:rFonts w:cs="Arial"/>
          <w:sz w:val="28"/>
          <w:szCs w:val="28"/>
        </w:rPr>
        <w:t>, aizpildot kandidāta pieteikumu</w:t>
      </w:r>
      <w:r w:rsidR="00631E95" w:rsidRPr="00D93462">
        <w:rPr>
          <w:rFonts w:cs="Arial"/>
          <w:sz w:val="28"/>
          <w:szCs w:val="28"/>
        </w:rPr>
        <w:t xml:space="preserve"> </w:t>
      </w:r>
      <w:r w:rsidR="002D78A0" w:rsidRPr="00D93462">
        <w:rPr>
          <w:rFonts w:cs="Arial"/>
          <w:sz w:val="28"/>
          <w:szCs w:val="28"/>
        </w:rPr>
        <w:t>šo</w:t>
      </w:r>
      <w:r w:rsidR="00631E95" w:rsidRPr="00D93462">
        <w:rPr>
          <w:rFonts w:cs="Arial"/>
          <w:sz w:val="28"/>
          <w:szCs w:val="28"/>
        </w:rPr>
        <w:t xml:space="preserve"> noteikumu noteiktajā kārtībā</w:t>
      </w:r>
      <w:r w:rsidR="00844BAA" w:rsidRPr="00D93462">
        <w:rPr>
          <w:rFonts w:cs="Arial"/>
          <w:sz w:val="28"/>
          <w:szCs w:val="28"/>
        </w:rPr>
        <w:t>.</w:t>
      </w:r>
      <w:r w:rsidR="002D65AE" w:rsidRPr="00D93462">
        <w:rPr>
          <w:rFonts w:cs="Arial"/>
          <w:sz w:val="28"/>
          <w:szCs w:val="28"/>
        </w:rPr>
        <w:t xml:space="preserve"> </w:t>
      </w:r>
    </w:p>
    <w:p w14:paraId="42130DB0" w14:textId="77777777" w:rsidR="002D78A0" w:rsidRPr="00D93462" w:rsidRDefault="002D78A0" w:rsidP="00654213">
      <w:pPr>
        <w:ind w:firstLine="851"/>
        <w:jc w:val="both"/>
        <w:rPr>
          <w:rFonts w:cs="Arial"/>
          <w:sz w:val="28"/>
          <w:szCs w:val="28"/>
        </w:rPr>
      </w:pPr>
    </w:p>
    <w:p w14:paraId="6D3D4D2B" w14:textId="07D08F97" w:rsidR="002D65AE" w:rsidRPr="00D93462" w:rsidRDefault="002D65AE" w:rsidP="00631E95">
      <w:pPr>
        <w:jc w:val="both"/>
        <w:rPr>
          <w:rFonts w:cs="Arial"/>
          <w:vanish/>
          <w:sz w:val="28"/>
          <w:szCs w:val="28"/>
        </w:rPr>
      </w:pPr>
    </w:p>
    <w:p w14:paraId="63C6668D" w14:textId="480C9781" w:rsidR="002D65AE" w:rsidRDefault="00DD7DD7" w:rsidP="00654213">
      <w:pPr>
        <w:ind w:firstLine="851"/>
        <w:jc w:val="both"/>
        <w:rPr>
          <w:rFonts w:cs="Arial"/>
          <w:sz w:val="28"/>
          <w:szCs w:val="28"/>
        </w:rPr>
      </w:pPr>
      <w:bookmarkStart w:id="15" w:name="p13"/>
      <w:bookmarkStart w:id="16" w:name="p-640950"/>
      <w:bookmarkEnd w:id="15"/>
      <w:bookmarkEnd w:id="16"/>
      <w:r w:rsidRPr="00D93462">
        <w:rPr>
          <w:rFonts w:cs="Arial"/>
          <w:sz w:val="28"/>
          <w:szCs w:val="28"/>
        </w:rPr>
        <w:t>19</w:t>
      </w:r>
      <w:r w:rsidR="002D65AE" w:rsidRPr="00D93462">
        <w:rPr>
          <w:rFonts w:cs="Arial"/>
          <w:sz w:val="28"/>
          <w:szCs w:val="28"/>
        </w:rPr>
        <w:t xml:space="preserve">. Vēlēšanu komisija izvērtē saņemtos kandidāta pieteikumus atbilstoši šiem noteikumiem un ne vēlāk kā </w:t>
      </w:r>
      <w:r w:rsidR="00844BAA" w:rsidRPr="00D93462">
        <w:rPr>
          <w:rFonts w:cs="Arial"/>
          <w:sz w:val="28"/>
          <w:szCs w:val="28"/>
        </w:rPr>
        <w:t xml:space="preserve">vienu </w:t>
      </w:r>
      <w:r w:rsidR="000C49D1" w:rsidRPr="00D93462">
        <w:rPr>
          <w:rFonts w:cs="Arial"/>
          <w:sz w:val="28"/>
          <w:szCs w:val="28"/>
        </w:rPr>
        <w:t xml:space="preserve">nedēļu </w:t>
      </w:r>
      <w:r w:rsidR="002D65AE" w:rsidRPr="00D93462">
        <w:rPr>
          <w:rFonts w:cs="Arial"/>
          <w:sz w:val="28"/>
          <w:szCs w:val="28"/>
        </w:rPr>
        <w:t xml:space="preserve">pirms vēlēšanām publicē informācijas sistēmā ekspertu komisiju locekļu kandidātu sarakstu pa </w:t>
      </w:r>
      <w:r w:rsidR="00654213" w:rsidRPr="00D93462">
        <w:rPr>
          <w:rFonts w:cs="Arial"/>
          <w:sz w:val="28"/>
          <w:szCs w:val="28"/>
        </w:rPr>
        <w:t xml:space="preserve">zinātnes </w:t>
      </w:r>
      <w:r w:rsidR="002D65AE" w:rsidRPr="00D93462">
        <w:rPr>
          <w:rFonts w:cs="Arial"/>
          <w:sz w:val="28"/>
          <w:szCs w:val="28"/>
        </w:rPr>
        <w:t>nozarēm.</w:t>
      </w:r>
    </w:p>
    <w:p w14:paraId="7000FD30" w14:textId="77777777" w:rsidR="002D78A0" w:rsidRPr="00D93462" w:rsidRDefault="002D78A0" w:rsidP="00654213">
      <w:pPr>
        <w:ind w:firstLine="851"/>
        <w:jc w:val="both"/>
        <w:rPr>
          <w:rFonts w:cs="Arial"/>
          <w:sz w:val="28"/>
          <w:szCs w:val="28"/>
        </w:rPr>
      </w:pPr>
    </w:p>
    <w:p w14:paraId="4D5919D8" w14:textId="02B499D0" w:rsidR="002D65AE" w:rsidRPr="00D93462" w:rsidRDefault="002D65AE" w:rsidP="00631E95">
      <w:pPr>
        <w:jc w:val="both"/>
        <w:rPr>
          <w:rFonts w:cs="Arial"/>
          <w:vanish/>
          <w:sz w:val="28"/>
          <w:szCs w:val="28"/>
        </w:rPr>
      </w:pPr>
    </w:p>
    <w:p w14:paraId="6E415F83" w14:textId="6607C585" w:rsidR="002D65AE" w:rsidRPr="00D93462" w:rsidRDefault="00DD7DD7" w:rsidP="00654213">
      <w:pPr>
        <w:ind w:firstLine="851"/>
        <w:jc w:val="both"/>
        <w:rPr>
          <w:rFonts w:cs="Arial"/>
          <w:sz w:val="28"/>
          <w:szCs w:val="28"/>
        </w:rPr>
      </w:pPr>
      <w:bookmarkStart w:id="17" w:name="p14"/>
      <w:bookmarkStart w:id="18" w:name="p-640951"/>
      <w:bookmarkEnd w:id="17"/>
      <w:bookmarkEnd w:id="18"/>
      <w:r w:rsidRPr="00D93462">
        <w:rPr>
          <w:rFonts w:cs="Arial"/>
          <w:sz w:val="28"/>
          <w:szCs w:val="28"/>
        </w:rPr>
        <w:t>20</w:t>
      </w:r>
      <w:r w:rsidR="002D65AE" w:rsidRPr="00D93462">
        <w:rPr>
          <w:rFonts w:cs="Arial"/>
          <w:sz w:val="28"/>
          <w:szCs w:val="28"/>
        </w:rPr>
        <w:t xml:space="preserve">. </w:t>
      </w:r>
      <w:r w:rsidR="00654213" w:rsidRPr="00D93462">
        <w:rPr>
          <w:rFonts w:cs="Arial"/>
          <w:sz w:val="28"/>
          <w:szCs w:val="28"/>
        </w:rPr>
        <w:t>Vēlēšanu tiesības ir Latvijas Republikā nodarbinātiem zinātniekiem. Zinātnieks, lai piedalītos vēlēšanās:</w:t>
      </w:r>
    </w:p>
    <w:p w14:paraId="5CFA21F2" w14:textId="2B499642" w:rsidR="002D65AE" w:rsidRPr="00D93462" w:rsidRDefault="00DD7DD7" w:rsidP="00654213">
      <w:pPr>
        <w:ind w:firstLine="851"/>
        <w:jc w:val="both"/>
        <w:rPr>
          <w:rFonts w:cs="Arial"/>
          <w:sz w:val="28"/>
          <w:szCs w:val="28"/>
        </w:rPr>
      </w:pPr>
      <w:r w:rsidRPr="00D93462">
        <w:rPr>
          <w:rFonts w:cs="Arial"/>
          <w:sz w:val="28"/>
          <w:szCs w:val="28"/>
        </w:rPr>
        <w:t>20</w:t>
      </w:r>
      <w:r w:rsidR="002D65AE" w:rsidRPr="00D93462">
        <w:rPr>
          <w:rFonts w:cs="Arial"/>
          <w:sz w:val="28"/>
          <w:szCs w:val="28"/>
        </w:rPr>
        <w:t>.1. pieslēdzas informācijas sistēmai;</w:t>
      </w:r>
    </w:p>
    <w:p w14:paraId="02F51669" w14:textId="657D7BD4" w:rsidR="002D65AE" w:rsidRPr="00D93462" w:rsidRDefault="00DD7DD7" w:rsidP="00654213">
      <w:pPr>
        <w:ind w:firstLine="851"/>
        <w:jc w:val="both"/>
        <w:rPr>
          <w:rFonts w:cs="Arial"/>
          <w:sz w:val="28"/>
          <w:szCs w:val="28"/>
        </w:rPr>
      </w:pPr>
      <w:r w:rsidRPr="00D93462">
        <w:rPr>
          <w:rFonts w:cs="Arial"/>
          <w:sz w:val="28"/>
          <w:szCs w:val="28"/>
        </w:rPr>
        <w:lastRenderedPageBreak/>
        <w:t>20</w:t>
      </w:r>
      <w:r w:rsidR="002D65AE" w:rsidRPr="00D93462">
        <w:rPr>
          <w:rFonts w:cs="Arial"/>
          <w:sz w:val="28"/>
          <w:szCs w:val="28"/>
        </w:rPr>
        <w:t>.2. norāda zinātnes nozari</w:t>
      </w:r>
      <w:r w:rsidR="00844BAA" w:rsidRPr="00D93462">
        <w:rPr>
          <w:rFonts w:cs="Arial"/>
          <w:sz w:val="28"/>
          <w:szCs w:val="28"/>
        </w:rPr>
        <w:t xml:space="preserve"> un </w:t>
      </w:r>
      <w:r w:rsidR="002D65AE" w:rsidRPr="00D93462">
        <w:rPr>
          <w:rFonts w:cs="Arial"/>
          <w:sz w:val="28"/>
          <w:szCs w:val="28"/>
        </w:rPr>
        <w:t>ekspert</w:t>
      </w:r>
      <w:r w:rsidR="00A802FE" w:rsidRPr="00D93462">
        <w:rPr>
          <w:rFonts w:cs="Arial"/>
          <w:sz w:val="28"/>
          <w:szCs w:val="28"/>
        </w:rPr>
        <w:t>u komisiju</w:t>
      </w:r>
      <w:r w:rsidR="000F12F5" w:rsidRPr="00D93462">
        <w:rPr>
          <w:rFonts w:cs="Arial"/>
          <w:sz w:val="28"/>
          <w:szCs w:val="28"/>
        </w:rPr>
        <w:t xml:space="preserve">, par kuras ekspertu komisijas locekļu kandidātiem </w:t>
      </w:r>
      <w:r w:rsidR="002D65AE" w:rsidRPr="00D93462">
        <w:rPr>
          <w:rFonts w:cs="Arial"/>
          <w:sz w:val="28"/>
          <w:szCs w:val="28"/>
        </w:rPr>
        <w:t>balsos;</w:t>
      </w:r>
    </w:p>
    <w:p w14:paraId="0F69774A" w14:textId="1A0467DC" w:rsidR="002D65AE" w:rsidRDefault="00DD7DD7" w:rsidP="00654213">
      <w:pPr>
        <w:ind w:firstLine="851"/>
        <w:jc w:val="both"/>
        <w:rPr>
          <w:rFonts w:cs="Arial"/>
          <w:sz w:val="28"/>
          <w:szCs w:val="28"/>
        </w:rPr>
      </w:pPr>
      <w:r w:rsidRPr="00D93462">
        <w:rPr>
          <w:rFonts w:cs="Arial"/>
          <w:sz w:val="28"/>
          <w:szCs w:val="28"/>
        </w:rPr>
        <w:t>20</w:t>
      </w:r>
      <w:r w:rsidR="002D65AE" w:rsidRPr="00D93462">
        <w:rPr>
          <w:rFonts w:cs="Arial"/>
          <w:sz w:val="28"/>
          <w:szCs w:val="28"/>
        </w:rPr>
        <w:t>.3. izvēlas vienu</w:t>
      </w:r>
      <w:r w:rsidR="00631E95" w:rsidRPr="00D93462">
        <w:rPr>
          <w:rFonts w:cs="Arial"/>
          <w:sz w:val="28"/>
          <w:szCs w:val="28"/>
        </w:rPr>
        <w:t xml:space="preserve"> </w:t>
      </w:r>
      <w:r w:rsidR="002D65AE" w:rsidRPr="00D93462">
        <w:rPr>
          <w:rFonts w:cs="Arial"/>
          <w:sz w:val="28"/>
          <w:szCs w:val="28"/>
        </w:rPr>
        <w:t xml:space="preserve">ekspertu komisijas locekļa kandidātu attiecīgajā </w:t>
      </w:r>
      <w:r w:rsidR="00654213" w:rsidRPr="00D93462">
        <w:rPr>
          <w:rFonts w:cs="Arial"/>
          <w:sz w:val="28"/>
          <w:szCs w:val="28"/>
        </w:rPr>
        <w:t xml:space="preserve">zinātnes </w:t>
      </w:r>
      <w:r w:rsidR="002D65AE" w:rsidRPr="00D93462">
        <w:rPr>
          <w:rFonts w:cs="Arial"/>
          <w:sz w:val="28"/>
          <w:szCs w:val="28"/>
        </w:rPr>
        <w:t>nozarē un apstiprina balsojumu. Apstiprinātu balsojumu mainīt nav iespējams.</w:t>
      </w:r>
    </w:p>
    <w:p w14:paraId="70FE1BFC" w14:textId="77777777" w:rsidR="002D78A0" w:rsidRPr="00D93462" w:rsidRDefault="002D78A0" w:rsidP="00654213">
      <w:pPr>
        <w:ind w:firstLine="851"/>
        <w:jc w:val="both"/>
        <w:rPr>
          <w:rFonts w:cs="Arial"/>
          <w:sz w:val="28"/>
          <w:szCs w:val="28"/>
        </w:rPr>
      </w:pPr>
    </w:p>
    <w:p w14:paraId="5C120DC0" w14:textId="4AF95D2E" w:rsidR="002D65AE" w:rsidRPr="00D93462" w:rsidRDefault="002D65AE" w:rsidP="00631E95">
      <w:pPr>
        <w:jc w:val="both"/>
        <w:rPr>
          <w:vanish/>
          <w:sz w:val="28"/>
          <w:szCs w:val="28"/>
        </w:rPr>
      </w:pPr>
    </w:p>
    <w:p w14:paraId="0D898DC9" w14:textId="375E1956" w:rsidR="00DD7DD7" w:rsidRDefault="00DD7DD7" w:rsidP="00094DAA">
      <w:pPr>
        <w:ind w:firstLine="851"/>
        <w:jc w:val="both"/>
        <w:rPr>
          <w:sz w:val="28"/>
          <w:szCs w:val="28"/>
        </w:rPr>
      </w:pPr>
      <w:bookmarkStart w:id="19" w:name="p15"/>
      <w:bookmarkStart w:id="20" w:name="p-640952"/>
      <w:bookmarkEnd w:id="19"/>
      <w:bookmarkEnd w:id="20"/>
      <w:r w:rsidRPr="00D93462">
        <w:rPr>
          <w:sz w:val="28"/>
          <w:szCs w:val="28"/>
        </w:rPr>
        <w:t>21</w:t>
      </w:r>
      <w:r w:rsidR="002D65AE" w:rsidRPr="00D93462">
        <w:rPr>
          <w:sz w:val="28"/>
          <w:szCs w:val="28"/>
        </w:rPr>
        <w:t xml:space="preserve">. </w:t>
      </w:r>
      <w:r w:rsidR="00654213" w:rsidRPr="00D93462">
        <w:rPr>
          <w:sz w:val="28"/>
          <w:szCs w:val="28"/>
        </w:rPr>
        <w:t>Zinātniek</w:t>
      </w:r>
      <w:r w:rsidR="00094DAA" w:rsidRPr="00D93462">
        <w:rPr>
          <w:sz w:val="28"/>
          <w:szCs w:val="28"/>
        </w:rPr>
        <w:t xml:space="preserve">am ir tiesības balsot vienu reizi </w:t>
      </w:r>
      <w:r w:rsidR="000F12F5" w:rsidRPr="00D93462">
        <w:rPr>
          <w:sz w:val="28"/>
          <w:szCs w:val="28"/>
        </w:rPr>
        <w:t xml:space="preserve">un tikai </w:t>
      </w:r>
      <w:r w:rsidR="00094DAA" w:rsidRPr="00D93462">
        <w:rPr>
          <w:sz w:val="28"/>
          <w:szCs w:val="28"/>
        </w:rPr>
        <w:t xml:space="preserve">par vienu </w:t>
      </w:r>
      <w:r w:rsidR="000F12F5" w:rsidRPr="00D93462">
        <w:rPr>
          <w:rFonts w:cs="Arial"/>
          <w:sz w:val="28"/>
          <w:szCs w:val="28"/>
        </w:rPr>
        <w:t>ekspertu komisijas</w:t>
      </w:r>
      <w:r w:rsidR="00094DAA" w:rsidRPr="00D93462">
        <w:rPr>
          <w:rFonts w:cs="Arial"/>
          <w:sz w:val="28"/>
          <w:szCs w:val="28"/>
        </w:rPr>
        <w:t xml:space="preserve"> locekļa kandidātu. </w:t>
      </w:r>
      <w:r w:rsidR="002D65AE" w:rsidRPr="00D93462">
        <w:rPr>
          <w:sz w:val="28"/>
          <w:szCs w:val="28"/>
        </w:rPr>
        <w:t xml:space="preserve"> </w:t>
      </w:r>
    </w:p>
    <w:p w14:paraId="4F934D8A" w14:textId="77777777" w:rsidR="00EC3D24" w:rsidRPr="00D93462" w:rsidRDefault="00EC3D24" w:rsidP="00094DAA">
      <w:pPr>
        <w:ind w:firstLine="851"/>
        <w:jc w:val="both"/>
        <w:rPr>
          <w:sz w:val="28"/>
          <w:szCs w:val="28"/>
        </w:rPr>
      </w:pPr>
    </w:p>
    <w:p w14:paraId="7BD47A28" w14:textId="3A9316C8" w:rsidR="002D65AE" w:rsidRPr="00D93462" w:rsidRDefault="002D65AE" w:rsidP="002D78A0">
      <w:pPr>
        <w:ind w:firstLine="567"/>
        <w:jc w:val="both"/>
        <w:rPr>
          <w:strike/>
          <w:vanish/>
          <w:sz w:val="28"/>
          <w:szCs w:val="28"/>
        </w:rPr>
      </w:pPr>
    </w:p>
    <w:p w14:paraId="71211779" w14:textId="5B82B746" w:rsidR="00DD7DD7" w:rsidRPr="00D93462" w:rsidRDefault="00DD7DD7" w:rsidP="00DD7DD7">
      <w:pPr>
        <w:pStyle w:val="Title"/>
        <w:ind w:firstLine="709"/>
        <w:jc w:val="both"/>
        <w:outlineLvl w:val="0"/>
        <w:rPr>
          <w:szCs w:val="28"/>
          <w:shd w:val="clear" w:color="auto" w:fill="FFFFFF"/>
        </w:rPr>
      </w:pPr>
      <w:bookmarkStart w:id="21" w:name="p16"/>
      <w:bookmarkStart w:id="22" w:name="p-640953"/>
      <w:bookmarkEnd w:id="21"/>
      <w:bookmarkEnd w:id="22"/>
      <w:r w:rsidRPr="00D93462">
        <w:rPr>
          <w:szCs w:val="28"/>
        </w:rPr>
        <w:t>22</w:t>
      </w:r>
      <w:r w:rsidR="002D65AE" w:rsidRPr="00D93462">
        <w:rPr>
          <w:szCs w:val="28"/>
        </w:rPr>
        <w:t xml:space="preserve">. </w:t>
      </w:r>
      <w:r w:rsidR="002D65AE" w:rsidRPr="00D93462">
        <w:rPr>
          <w:bCs/>
          <w:szCs w:val="28"/>
          <w:shd w:val="clear" w:color="auto" w:fill="FFFFFF"/>
        </w:rPr>
        <w:t>Par ievēlētiem uzskata tos ekspertu komisijas locekļu</w:t>
      </w:r>
      <w:r w:rsidR="00102DD6" w:rsidRPr="00D93462">
        <w:rPr>
          <w:bCs/>
          <w:szCs w:val="28"/>
          <w:shd w:val="clear" w:color="auto" w:fill="FFFFFF"/>
        </w:rPr>
        <w:t xml:space="preserve"> kandidātus</w:t>
      </w:r>
      <w:r w:rsidR="002D65AE" w:rsidRPr="00D93462">
        <w:rPr>
          <w:bCs/>
          <w:szCs w:val="28"/>
          <w:shd w:val="clear" w:color="auto" w:fill="FFFFFF"/>
        </w:rPr>
        <w:t xml:space="preserve">, kuri saņēmuši lielāko balsu skaitu attiecīgajā </w:t>
      </w:r>
      <w:r w:rsidRPr="00D93462">
        <w:rPr>
          <w:bCs/>
          <w:szCs w:val="28"/>
          <w:shd w:val="clear" w:color="auto" w:fill="FFFFFF"/>
        </w:rPr>
        <w:t xml:space="preserve">zinātnes </w:t>
      </w:r>
      <w:r w:rsidR="002D65AE" w:rsidRPr="00D93462">
        <w:rPr>
          <w:bCs/>
          <w:szCs w:val="28"/>
          <w:shd w:val="clear" w:color="auto" w:fill="FFFFFF"/>
        </w:rPr>
        <w:t>nozarē, rēķinot procentos no kopējā attiecīgajā zinātnes nozarē nodoto balsu skaita</w:t>
      </w:r>
      <w:r w:rsidR="002D65AE" w:rsidRPr="00D93462">
        <w:rPr>
          <w:szCs w:val="28"/>
          <w:shd w:val="clear" w:color="auto" w:fill="FFFFFF"/>
        </w:rPr>
        <w:t xml:space="preserve">. </w:t>
      </w:r>
    </w:p>
    <w:p w14:paraId="7E6A1F61" w14:textId="77777777" w:rsidR="00DD7DD7" w:rsidRPr="00D93462" w:rsidRDefault="00DD7DD7" w:rsidP="00DD7DD7">
      <w:pPr>
        <w:pStyle w:val="Title"/>
        <w:ind w:firstLine="709"/>
        <w:jc w:val="both"/>
        <w:outlineLvl w:val="0"/>
        <w:rPr>
          <w:szCs w:val="28"/>
          <w:shd w:val="clear" w:color="auto" w:fill="FFFFFF"/>
        </w:rPr>
      </w:pPr>
    </w:p>
    <w:p w14:paraId="5F951A75" w14:textId="0C4B5E66" w:rsidR="002D65AE" w:rsidRPr="00D93462" w:rsidRDefault="00DD7DD7" w:rsidP="00DD7DD7">
      <w:pPr>
        <w:pStyle w:val="Title"/>
        <w:ind w:firstLine="709"/>
        <w:jc w:val="both"/>
        <w:outlineLvl w:val="0"/>
        <w:rPr>
          <w:szCs w:val="28"/>
        </w:rPr>
      </w:pPr>
      <w:r w:rsidRPr="00D93462">
        <w:rPr>
          <w:szCs w:val="28"/>
          <w:shd w:val="clear" w:color="auto" w:fill="FFFFFF"/>
        </w:rPr>
        <w:t xml:space="preserve">23. </w:t>
      </w:r>
      <w:r w:rsidR="002D65AE" w:rsidRPr="00D93462">
        <w:rPr>
          <w:szCs w:val="28"/>
        </w:rPr>
        <w:t xml:space="preserve">Ja balsis uz vakanto </w:t>
      </w:r>
      <w:r w:rsidR="00631E95" w:rsidRPr="00D93462">
        <w:rPr>
          <w:szCs w:val="28"/>
        </w:rPr>
        <w:t>ekspertu komisijas locekļa amatu</w:t>
      </w:r>
      <w:r w:rsidR="002D65AE" w:rsidRPr="00D93462">
        <w:rPr>
          <w:szCs w:val="28"/>
        </w:rPr>
        <w:t xml:space="preserve"> ir sadalījušās vienādi, priekšroka ir </w:t>
      </w:r>
      <w:r w:rsidR="00A802FE" w:rsidRPr="00D93462">
        <w:rPr>
          <w:szCs w:val="28"/>
        </w:rPr>
        <w:t xml:space="preserve">ekspertu komisijas locekļa </w:t>
      </w:r>
      <w:r w:rsidR="002D65AE" w:rsidRPr="00D93462">
        <w:rPr>
          <w:szCs w:val="28"/>
        </w:rPr>
        <w:t>kandidātam, kuram</w:t>
      </w:r>
      <w:r w:rsidR="00DC3F97" w:rsidRPr="00D93462">
        <w:rPr>
          <w:szCs w:val="28"/>
        </w:rPr>
        <w:t xml:space="preserve"> pēdējo triju gadu laikā, rēķinot no dienas, kad eksperts piesaka savu dalību vēlēšanās saskaņā ar šiem noteikumiem,</w:t>
      </w:r>
      <w:r w:rsidR="002D65AE" w:rsidRPr="00D93462">
        <w:rPr>
          <w:szCs w:val="28"/>
        </w:rPr>
        <w:t xml:space="preserve"> ir vairāk</w:t>
      </w:r>
      <w:r w:rsidRPr="00D93462">
        <w:rPr>
          <w:szCs w:val="28"/>
        </w:rPr>
        <w:t xml:space="preserve"> šādu</w:t>
      </w:r>
      <w:r w:rsidR="002D65AE" w:rsidRPr="00D93462">
        <w:rPr>
          <w:szCs w:val="28"/>
        </w:rPr>
        <w:t xml:space="preserve"> zin</w:t>
      </w:r>
      <w:r w:rsidRPr="00D93462">
        <w:rPr>
          <w:szCs w:val="28"/>
        </w:rPr>
        <w:t>ātniskās darbības rezultātu,</w:t>
      </w:r>
      <w:r w:rsidR="002D65AE" w:rsidRPr="00D93462">
        <w:rPr>
          <w:szCs w:val="28"/>
        </w:rPr>
        <w:t xml:space="preserve"> </w:t>
      </w:r>
      <w:r w:rsidRPr="00D93462">
        <w:rPr>
          <w:szCs w:val="28"/>
        </w:rPr>
        <w:t>ievērojot</w:t>
      </w:r>
      <w:r w:rsidR="002D65AE" w:rsidRPr="00D93462">
        <w:rPr>
          <w:szCs w:val="28"/>
        </w:rPr>
        <w:t xml:space="preserve"> </w:t>
      </w:r>
      <w:r w:rsidR="000C49D1" w:rsidRPr="00D93462">
        <w:rPr>
          <w:szCs w:val="28"/>
        </w:rPr>
        <w:t xml:space="preserve">attiecīgo </w:t>
      </w:r>
      <w:r w:rsidR="002D65AE" w:rsidRPr="00D93462">
        <w:rPr>
          <w:szCs w:val="28"/>
        </w:rPr>
        <w:t xml:space="preserve">zinātnes </w:t>
      </w:r>
      <w:r w:rsidR="000C49D1" w:rsidRPr="00D93462">
        <w:rPr>
          <w:szCs w:val="28"/>
        </w:rPr>
        <w:t>nozari</w:t>
      </w:r>
      <w:r w:rsidR="00631E95" w:rsidRPr="00D93462">
        <w:rPr>
          <w:szCs w:val="28"/>
        </w:rPr>
        <w:t xml:space="preserve"> un </w:t>
      </w:r>
      <w:r w:rsidR="00A802FE" w:rsidRPr="00D93462">
        <w:rPr>
          <w:szCs w:val="28"/>
        </w:rPr>
        <w:t>šo noteikumu 10.5. apakšpunkt</w:t>
      </w:r>
      <w:r w:rsidR="000F12F5" w:rsidRPr="00D93462">
        <w:rPr>
          <w:szCs w:val="28"/>
        </w:rPr>
        <w:t xml:space="preserve">ā noteikto </w:t>
      </w:r>
      <w:r w:rsidR="002D65AE" w:rsidRPr="00D93462">
        <w:rPr>
          <w:szCs w:val="28"/>
        </w:rPr>
        <w:t>:</w:t>
      </w:r>
    </w:p>
    <w:p w14:paraId="7624E6D9" w14:textId="45F56B02" w:rsidR="002D65AE" w:rsidRPr="00D93462" w:rsidRDefault="00DD7DD7" w:rsidP="00DD7DD7">
      <w:pPr>
        <w:pStyle w:val="Title"/>
        <w:ind w:firstLine="709"/>
        <w:jc w:val="both"/>
        <w:outlineLvl w:val="0"/>
        <w:rPr>
          <w:szCs w:val="28"/>
        </w:rPr>
      </w:pPr>
      <w:r w:rsidRPr="00D93462">
        <w:rPr>
          <w:szCs w:val="28"/>
        </w:rPr>
        <w:t>23</w:t>
      </w:r>
      <w:r w:rsidR="002D65AE" w:rsidRPr="00D93462">
        <w:rPr>
          <w:szCs w:val="28"/>
        </w:rPr>
        <w:t>.1. dabaszinātnes nozarēs, inženierzinātnes un tehnoloģiju nozarēs, medicīnas un veselības nozarēs, lauksaimniecības, meža un veterinārās zinātnes nozarēs – šo noteikumu 2.1. apakšpunktā minētās publikācijas;</w:t>
      </w:r>
    </w:p>
    <w:p w14:paraId="00B905B4" w14:textId="5621E31A" w:rsidR="002D65AE" w:rsidRPr="00D93462" w:rsidRDefault="00DD7DD7" w:rsidP="00DD7DD7">
      <w:pPr>
        <w:pStyle w:val="Title"/>
        <w:ind w:firstLine="709"/>
        <w:jc w:val="both"/>
        <w:outlineLvl w:val="0"/>
        <w:rPr>
          <w:szCs w:val="28"/>
        </w:rPr>
      </w:pPr>
      <w:r w:rsidRPr="00D93462">
        <w:rPr>
          <w:szCs w:val="28"/>
        </w:rPr>
        <w:t>23</w:t>
      </w:r>
      <w:r w:rsidR="002D65AE" w:rsidRPr="00D93462">
        <w:rPr>
          <w:szCs w:val="28"/>
        </w:rPr>
        <w:t>.2. sociālās zinātnes nozarēs - šo noteikumu 2.2. apakšpunktā minētās publikācijas vai 2.4. apakšpunktā minētās monogrāfijas;</w:t>
      </w:r>
    </w:p>
    <w:p w14:paraId="551C6909" w14:textId="71D2BC7F" w:rsidR="002D65AE" w:rsidRDefault="00DD7DD7" w:rsidP="002D78A0">
      <w:pPr>
        <w:ind w:firstLine="709"/>
        <w:jc w:val="both"/>
        <w:rPr>
          <w:sz w:val="28"/>
          <w:szCs w:val="28"/>
        </w:rPr>
      </w:pPr>
      <w:r w:rsidRPr="00D93462">
        <w:rPr>
          <w:sz w:val="28"/>
          <w:szCs w:val="28"/>
        </w:rPr>
        <w:t>23</w:t>
      </w:r>
      <w:r w:rsidR="002D65AE" w:rsidRPr="00D93462">
        <w:rPr>
          <w:sz w:val="28"/>
          <w:szCs w:val="28"/>
        </w:rPr>
        <w:t>.3. humanitārajās un mākslas zinātnes nozarēs</w:t>
      </w:r>
      <w:r w:rsidR="002D65AE" w:rsidRPr="00D93462" w:rsidDel="006F2AF1">
        <w:rPr>
          <w:sz w:val="28"/>
          <w:szCs w:val="28"/>
        </w:rPr>
        <w:t xml:space="preserve"> </w:t>
      </w:r>
      <w:r w:rsidR="002D65AE" w:rsidRPr="00D93462">
        <w:rPr>
          <w:sz w:val="28"/>
          <w:szCs w:val="28"/>
        </w:rPr>
        <w:t>- šo noteikumu 2.2. vai 2.3. apakšpunktā minētās publikācijas vai šo noteikumu 2.4. apakšpunktā minētās monogrāfijas.</w:t>
      </w:r>
    </w:p>
    <w:p w14:paraId="61128E3C" w14:textId="77777777" w:rsidR="00EC3D24" w:rsidRPr="00D93462" w:rsidRDefault="00EC3D24" w:rsidP="00DD7DD7">
      <w:pPr>
        <w:ind w:firstLine="300"/>
        <w:jc w:val="both"/>
        <w:rPr>
          <w:sz w:val="28"/>
          <w:szCs w:val="28"/>
        </w:rPr>
      </w:pPr>
    </w:p>
    <w:p w14:paraId="3DF66346" w14:textId="0885F5BF" w:rsidR="002D65AE" w:rsidRPr="00D93462" w:rsidRDefault="002D65AE" w:rsidP="00631E95">
      <w:pPr>
        <w:jc w:val="both"/>
        <w:rPr>
          <w:vanish/>
          <w:sz w:val="28"/>
          <w:szCs w:val="28"/>
        </w:rPr>
      </w:pPr>
    </w:p>
    <w:p w14:paraId="304B540A" w14:textId="7E7C2AAB" w:rsidR="002D65AE" w:rsidRDefault="00764FAC" w:rsidP="00764FAC">
      <w:pPr>
        <w:ind w:firstLine="709"/>
        <w:jc w:val="both"/>
        <w:rPr>
          <w:sz w:val="28"/>
          <w:szCs w:val="28"/>
        </w:rPr>
      </w:pPr>
      <w:bookmarkStart w:id="23" w:name="p17"/>
      <w:bookmarkStart w:id="24" w:name="p-640954"/>
      <w:bookmarkEnd w:id="23"/>
      <w:bookmarkEnd w:id="24"/>
      <w:r w:rsidRPr="00D93462">
        <w:rPr>
          <w:sz w:val="28"/>
          <w:szCs w:val="28"/>
        </w:rPr>
        <w:t>24</w:t>
      </w:r>
      <w:r w:rsidR="002D65AE" w:rsidRPr="00D93462">
        <w:rPr>
          <w:sz w:val="28"/>
          <w:szCs w:val="28"/>
        </w:rPr>
        <w:t>. Vēlēšanu komisija triju darbdienu laikā pēc vēlēšanu</w:t>
      </w:r>
      <w:r w:rsidR="00DD7DD7" w:rsidRPr="00D93462">
        <w:rPr>
          <w:sz w:val="28"/>
          <w:szCs w:val="28"/>
        </w:rPr>
        <w:t xml:space="preserve"> termiņa</w:t>
      </w:r>
      <w:r w:rsidR="002D65AE" w:rsidRPr="00D93462">
        <w:rPr>
          <w:sz w:val="28"/>
          <w:szCs w:val="28"/>
        </w:rPr>
        <w:t xml:space="preserve"> beigām izvērtē vēlēšanu rezultātus atbilstoši šo noteikumu </w:t>
      </w:r>
      <w:hyperlink r:id="rId11" w:anchor="p16" w:history="1">
        <w:r w:rsidRPr="00D93462">
          <w:rPr>
            <w:sz w:val="28"/>
            <w:szCs w:val="28"/>
          </w:rPr>
          <w:t>23</w:t>
        </w:r>
        <w:r w:rsidR="002D65AE" w:rsidRPr="00D93462">
          <w:rPr>
            <w:sz w:val="28"/>
            <w:szCs w:val="28"/>
          </w:rPr>
          <w:t>.</w:t>
        </w:r>
      </w:hyperlink>
      <w:r w:rsidR="00631E95" w:rsidRPr="00D93462">
        <w:rPr>
          <w:sz w:val="28"/>
          <w:szCs w:val="28"/>
        </w:rPr>
        <w:t xml:space="preserve"> </w:t>
      </w:r>
      <w:r w:rsidR="002D65AE" w:rsidRPr="00D93462">
        <w:rPr>
          <w:sz w:val="28"/>
          <w:szCs w:val="28"/>
        </w:rPr>
        <w:t>punktam un sastāda balsu skaitīšanas protokolu. Balsu skaitīšanas protokolu publicē padomes tīmekļvietnē un informācijas sistēmā.</w:t>
      </w:r>
    </w:p>
    <w:p w14:paraId="1FE76B3E" w14:textId="77777777" w:rsidR="00EC3D24" w:rsidRPr="00D93462" w:rsidRDefault="00EC3D24" w:rsidP="00764FAC">
      <w:pPr>
        <w:ind w:firstLine="709"/>
        <w:jc w:val="both"/>
        <w:rPr>
          <w:sz w:val="28"/>
          <w:szCs w:val="28"/>
        </w:rPr>
      </w:pPr>
    </w:p>
    <w:p w14:paraId="54E3D4C7" w14:textId="03214A2F" w:rsidR="002D65AE" w:rsidRPr="00D93462" w:rsidRDefault="002D65AE" w:rsidP="00631E95">
      <w:pPr>
        <w:jc w:val="both"/>
        <w:rPr>
          <w:vanish/>
          <w:sz w:val="28"/>
          <w:szCs w:val="28"/>
        </w:rPr>
      </w:pPr>
    </w:p>
    <w:p w14:paraId="4366CBA1" w14:textId="34F768B1" w:rsidR="002D65AE" w:rsidRPr="00D93462" w:rsidRDefault="00764FAC" w:rsidP="00764FAC">
      <w:pPr>
        <w:ind w:firstLine="709"/>
        <w:jc w:val="both"/>
        <w:rPr>
          <w:sz w:val="28"/>
          <w:szCs w:val="28"/>
        </w:rPr>
      </w:pPr>
      <w:bookmarkStart w:id="25" w:name="p18"/>
      <w:bookmarkStart w:id="26" w:name="p-640955"/>
      <w:bookmarkEnd w:id="25"/>
      <w:bookmarkEnd w:id="26"/>
      <w:r w:rsidRPr="00D93462">
        <w:rPr>
          <w:sz w:val="28"/>
          <w:szCs w:val="28"/>
        </w:rPr>
        <w:t>25</w:t>
      </w:r>
      <w:r w:rsidR="002D65AE" w:rsidRPr="00D93462">
        <w:rPr>
          <w:sz w:val="28"/>
          <w:szCs w:val="28"/>
        </w:rPr>
        <w:t xml:space="preserve">. Sūdzības par vēlēšanu procesa norisi var iesniegt vēlēšanu komisijai triju darbdienu laikā pēc balsu skaitīšanas protokola publicēšanas. Katru sūdzību izskata vēlēšanu komisija </w:t>
      </w:r>
      <w:hyperlink r:id="rId12" w:tgtFrame="_blank" w:history="1">
        <w:r w:rsidR="002D65AE" w:rsidRPr="00D93462">
          <w:rPr>
            <w:sz w:val="28"/>
            <w:szCs w:val="28"/>
          </w:rPr>
          <w:t>Iesniegumu likumā</w:t>
        </w:r>
      </w:hyperlink>
      <w:r w:rsidR="002D65AE" w:rsidRPr="00D93462">
        <w:rPr>
          <w:sz w:val="28"/>
          <w:szCs w:val="28"/>
        </w:rPr>
        <w:t xml:space="preserve"> noteiktajā kārtībā un termiņos.</w:t>
      </w:r>
    </w:p>
    <w:p w14:paraId="599ECA8F" w14:textId="1DC89897" w:rsidR="002D65AE" w:rsidRDefault="002D65AE" w:rsidP="00631E95">
      <w:pPr>
        <w:jc w:val="both"/>
        <w:rPr>
          <w:sz w:val="28"/>
          <w:szCs w:val="28"/>
        </w:rPr>
      </w:pPr>
    </w:p>
    <w:p w14:paraId="0763E722" w14:textId="77777777" w:rsidR="002D78A0" w:rsidRPr="00D93462" w:rsidRDefault="002D78A0" w:rsidP="00631E95">
      <w:pPr>
        <w:jc w:val="both"/>
        <w:rPr>
          <w:vanish/>
          <w:sz w:val="28"/>
          <w:szCs w:val="28"/>
        </w:rPr>
      </w:pPr>
    </w:p>
    <w:p w14:paraId="3BCDBF71" w14:textId="0EB9D1E9" w:rsidR="002D65AE" w:rsidRPr="00D93462" w:rsidRDefault="00764FAC" w:rsidP="00764FAC">
      <w:pPr>
        <w:ind w:firstLine="709"/>
        <w:jc w:val="both"/>
        <w:rPr>
          <w:sz w:val="28"/>
          <w:szCs w:val="28"/>
        </w:rPr>
      </w:pPr>
      <w:bookmarkStart w:id="27" w:name="p19"/>
      <w:bookmarkStart w:id="28" w:name="p-640956"/>
      <w:bookmarkEnd w:id="27"/>
      <w:bookmarkEnd w:id="28"/>
      <w:r w:rsidRPr="00D93462">
        <w:rPr>
          <w:sz w:val="28"/>
          <w:szCs w:val="28"/>
        </w:rPr>
        <w:t>26</w:t>
      </w:r>
      <w:r w:rsidR="002D65AE" w:rsidRPr="00D93462">
        <w:rPr>
          <w:sz w:val="28"/>
          <w:szCs w:val="28"/>
        </w:rPr>
        <w:t xml:space="preserve">. </w:t>
      </w:r>
      <w:r w:rsidRPr="00D93462">
        <w:rPr>
          <w:sz w:val="28"/>
          <w:szCs w:val="28"/>
        </w:rPr>
        <w:t xml:space="preserve">Vēlēšanu komisija </w:t>
      </w:r>
      <w:r w:rsidR="00094DAA" w:rsidRPr="00D93462">
        <w:rPr>
          <w:sz w:val="28"/>
          <w:szCs w:val="28"/>
        </w:rPr>
        <w:t>viena mēneša</w:t>
      </w:r>
      <w:r w:rsidR="002D65AE" w:rsidRPr="00D93462">
        <w:rPr>
          <w:sz w:val="28"/>
          <w:szCs w:val="28"/>
        </w:rPr>
        <w:t xml:space="preserve"> laikā</w:t>
      </w:r>
      <w:r w:rsidR="000F12F5" w:rsidRPr="00D93462">
        <w:rPr>
          <w:sz w:val="28"/>
          <w:szCs w:val="28"/>
        </w:rPr>
        <w:t xml:space="preserve"> </w:t>
      </w:r>
      <w:r w:rsidR="00631E95" w:rsidRPr="00D93462">
        <w:rPr>
          <w:sz w:val="28"/>
          <w:szCs w:val="28"/>
        </w:rPr>
        <w:t>no vēlēšanu nolikumā noteiktā vē</w:t>
      </w:r>
      <w:r w:rsidR="000D0D4A" w:rsidRPr="00D93462">
        <w:rPr>
          <w:sz w:val="28"/>
          <w:szCs w:val="28"/>
        </w:rPr>
        <w:t>lēšanu</w:t>
      </w:r>
      <w:r w:rsidR="002D65AE" w:rsidRPr="00D93462">
        <w:rPr>
          <w:sz w:val="28"/>
          <w:szCs w:val="28"/>
        </w:rPr>
        <w:t xml:space="preserve"> termiņa beigām lemj par vēlēšanu rezultātu apstiprināšanu vai nepieciešamību rīkot atkārtotas vēlēšanas, ja vēlēšanu procesā ir pieļauti pārkāpumi, kas būtiski ietekmē vēlēšanu rezultātus</w:t>
      </w:r>
      <w:r w:rsidRPr="00D93462">
        <w:rPr>
          <w:sz w:val="28"/>
          <w:szCs w:val="28"/>
        </w:rPr>
        <w:t>, par to paziņojot padomei</w:t>
      </w:r>
      <w:r w:rsidR="002D65AE" w:rsidRPr="00D93462">
        <w:rPr>
          <w:sz w:val="28"/>
          <w:szCs w:val="28"/>
        </w:rPr>
        <w:t>.</w:t>
      </w:r>
    </w:p>
    <w:p w14:paraId="262E9F76" w14:textId="77777777" w:rsidR="00764FAC" w:rsidRPr="00D93462" w:rsidRDefault="00764FAC" w:rsidP="00764FAC">
      <w:pPr>
        <w:ind w:firstLine="709"/>
        <w:jc w:val="both"/>
        <w:rPr>
          <w:sz w:val="28"/>
          <w:szCs w:val="28"/>
        </w:rPr>
      </w:pPr>
    </w:p>
    <w:p w14:paraId="5F3636AE" w14:textId="09B68581" w:rsidR="002D65AE" w:rsidRDefault="00764FAC" w:rsidP="00764FAC">
      <w:pPr>
        <w:ind w:firstLine="709"/>
        <w:jc w:val="both"/>
        <w:rPr>
          <w:sz w:val="28"/>
          <w:szCs w:val="28"/>
        </w:rPr>
      </w:pPr>
      <w:r w:rsidRPr="00D93462">
        <w:rPr>
          <w:sz w:val="28"/>
          <w:szCs w:val="28"/>
        </w:rPr>
        <w:t>27</w:t>
      </w:r>
      <w:r w:rsidR="002D65AE" w:rsidRPr="00D93462">
        <w:rPr>
          <w:sz w:val="28"/>
          <w:szCs w:val="28"/>
        </w:rPr>
        <w:t>. Padome, pamatojoties uz vēlēšanu komisijas apstiprinātiem vēlēšanu rezultātiem, ar lēmumu apstiprina ekspertu komisiju s</w:t>
      </w:r>
      <w:r w:rsidRPr="00D93462">
        <w:rPr>
          <w:sz w:val="28"/>
          <w:szCs w:val="28"/>
        </w:rPr>
        <w:t xml:space="preserve">astāvus. Ekspertu komisijas pilnvaru termiņš sākas ar </w:t>
      </w:r>
      <w:r w:rsidR="002D65AE" w:rsidRPr="00D93462">
        <w:rPr>
          <w:sz w:val="28"/>
          <w:szCs w:val="28"/>
        </w:rPr>
        <w:t>minētā lēmuma pieņemšanas dienu.</w:t>
      </w:r>
    </w:p>
    <w:p w14:paraId="0C09DC07" w14:textId="77777777" w:rsidR="00EC3D24" w:rsidRPr="00D93462" w:rsidRDefault="00EC3D24" w:rsidP="00764FAC">
      <w:pPr>
        <w:ind w:firstLine="709"/>
        <w:jc w:val="both"/>
        <w:rPr>
          <w:sz w:val="28"/>
          <w:szCs w:val="28"/>
        </w:rPr>
      </w:pPr>
    </w:p>
    <w:p w14:paraId="3DDC88E1" w14:textId="535DA56A" w:rsidR="002D65AE" w:rsidRPr="00D93462" w:rsidRDefault="002D65AE" w:rsidP="00631E95">
      <w:pPr>
        <w:jc w:val="both"/>
        <w:rPr>
          <w:vanish/>
          <w:sz w:val="28"/>
          <w:szCs w:val="28"/>
        </w:rPr>
      </w:pPr>
    </w:p>
    <w:p w14:paraId="507BE725" w14:textId="53E89D3B" w:rsidR="002D65AE" w:rsidRDefault="00764FAC" w:rsidP="00764FAC">
      <w:pPr>
        <w:ind w:firstLine="709"/>
        <w:jc w:val="both"/>
        <w:rPr>
          <w:sz w:val="28"/>
          <w:szCs w:val="28"/>
        </w:rPr>
      </w:pPr>
      <w:bookmarkStart w:id="29" w:name="p20"/>
      <w:bookmarkStart w:id="30" w:name="p-640957"/>
      <w:bookmarkEnd w:id="29"/>
      <w:bookmarkEnd w:id="30"/>
      <w:r w:rsidRPr="00D93462">
        <w:rPr>
          <w:sz w:val="28"/>
          <w:szCs w:val="28"/>
        </w:rPr>
        <w:t>28</w:t>
      </w:r>
      <w:r w:rsidR="002D65AE" w:rsidRPr="00D93462">
        <w:rPr>
          <w:sz w:val="28"/>
          <w:szCs w:val="28"/>
        </w:rPr>
        <w:t>. Lēmumu par atkārtotu vēlēšanu rīkošanu</w:t>
      </w:r>
      <w:r w:rsidR="000D0D4A" w:rsidRPr="00D93462">
        <w:rPr>
          <w:sz w:val="28"/>
          <w:szCs w:val="28"/>
        </w:rPr>
        <w:t xml:space="preserve"> šo noteikumu </w:t>
      </w:r>
      <w:r w:rsidR="00631E95" w:rsidRPr="00D93462">
        <w:rPr>
          <w:sz w:val="28"/>
          <w:szCs w:val="28"/>
        </w:rPr>
        <w:t>26.punktā</w:t>
      </w:r>
      <w:r w:rsidR="000D0D4A" w:rsidRPr="00D93462">
        <w:rPr>
          <w:sz w:val="28"/>
          <w:szCs w:val="28"/>
        </w:rPr>
        <w:t xml:space="preserve"> noteiktajā gadījumā</w:t>
      </w:r>
      <w:r w:rsidR="002D65AE" w:rsidRPr="00D93462">
        <w:rPr>
          <w:sz w:val="28"/>
          <w:szCs w:val="28"/>
        </w:rPr>
        <w:t xml:space="preserve"> pieņem padome. Atkārtotas vēlēšanas rīko viena mēneša laikā pēc </w:t>
      </w:r>
      <w:r w:rsidRPr="00D93462">
        <w:rPr>
          <w:sz w:val="28"/>
          <w:szCs w:val="28"/>
        </w:rPr>
        <w:t xml:space="preserve">padomes </w:t>
      </w:r>
      <w:r w:rsidR="002D65AE" w:rsidRPr="00D93462">
        <w:rPr>
          <w:sz w:val="28"/>
          <w:szCs w:val="28"/>
        </w:rPr>
        <w:t>lēmuma pieņemšanas par atkārtotu vēlēšanu rīkošanu šajos noteikumos noteiktajā kārtībā.</w:t>
      </w:r>
      <w:r w:rsidR="00631E95" w:rsidRPr="00D93462">
        <w:rPr>
          <w:sz w:val="28"/>
          <w:szCs w:val="28"/>
        </w:rPr>
        <w:t xml:space="preserve"> Citus</w:t>
      </w:r>
      <w:r w:rsidR="006C6E51" w:rsidRPr="00D93462">
        <w:rPr>
          <w:sz w:val="28"/>
          <w:szCs w:val="28"/>
        </w:rPr>
        <w:t xml:space="preserve"> gadījumus</w:t>
      </w:r>
      <w:r w:rsidR="000F12F5" w:rsidRPr="00D93462">
        <w:rPr>
          <w:sz w:val="28"/>
          <w:szCs w:val="28"/>
        </w:rPr>
        <w:t xml:space="preserve"> par</w:t>
      </w:r>
      <w:r w:rsidR="00631E95" w:rsidRPr="00D93462">
        <w:rPr>
          <w:sz w:val="28"/>
          <w:szCs w:val="28"/>
        </w:rPr>
        <w:t xml:space="preserve"> </w:t>
      </w:r>
      <w:r w:rsidR="000D0D4A" w:rsidRPr="00D93462">
        <w:rPr>
          <w:sz w:val="28"/>
          <w:szCs w:val="28"/>
        </w:rPr>
        <w:t>atkārtot</w:t>
      </w:r>
      <w:r w:rsidR="00631E95" w:rsidRPr="00D93462">
        <w:rPr>
          <w:sz w:val="28"/>
          <w:szCs w:val="28"/>
        </w:rPr>
        <w:t>u</w:t>
      </w:r>
      <w:r w:rsidR="000D0D4A" w:rsidRPr="00D93462">
        <w:rPr>
          <w:sz w:val="28"/>
          <w:szCs w:val="28"/>
        </w:rPr>
        <w:t xml:space="preserve"> vēlēšan</w:t>
      </w:r>
      <w:r w:rsidR="006C6E51" w:rsidRPr="00D93462">
        <w:rPr>
          <w:sz w:val="28"/>
          <w:szCs w:val="28"/>
        </w:rPr>
        <w:t xml:space="preserve">u </w:t>
      </w:r>
      <w:r w:rsidR="00631E95" w:rsidRPr="00D93462">
        <w:rPr>
          <w:sz w:val="28"/>
          <w:szCs w:val="28"/>
        </w:rPr>
        <w:t>rīkošanu</w:t>
      </w:r>
      <w:r w:rsidR="000D0D4A" w:rsidRPr="00D93462">
        <w:rPr>
          <w:sz w:val="28"/>
          <w:szCs w:val="28"/>
        </w:rPr>
        <w:t xml:space="preserve"> nosaka vēlēšanu nolikumā.</w:t>
      </w:r>
    </w:p>
    <w:p w14:paraId="714ABC5A" w14:textId="77777777" w:rsidR="00EC3D24" w:rsidRPr="00D93462" w:rsidRDefault="00EC3D24" w:rsidP="00764FAC">
      <w:pPr>
        <w:ind w:firstLine="709"/>
        <w:jc w:val="both"/>
        <w:rPr>
          <w:sz w:val="28"/>
          <w:szCs w:val="28"/>
        </w:rPr>
      </w:pPr>
    </w:p>
    <w:p w14:paraId="3C5F5441" w14:textId="69ED8B0F" w:rsidR="002D65AE" w:rsidRPr="00D93462" w:rsidRDefault="002D65AE" w:rsidP="00631E95">
      <w:pPr>
        <w:jc w:val="both"/>
        <w:rPr>
          <w:vanish/>
          <w:sz w:val="28"/>
          <w:szCs w:val="28"/>
        </w:rPr>
      </w:pPr>
    </w:p>
    <w:p w14:paraId="303004FA" w14:textId="02FF5FA5" w:rsidR="002D65AE" w:rsidRPr="00D93462" w:rsidRDefault="00764FAC" w:rsidP="00764FAC">
      <w:pPr>
        <w:ind w:firstLine="709"/>
        <w:jc w:val="both"/>
        <w:rPr>
          <w:sz w:val="28"/>
          <w:szCs w:val="28"/>
        </w:rPr>
      </w:pPr>
      <w:bookmarkStart w:id="31" w:name="p21"/>
      <w:bookmarkStart w:id="32" w:name="p-640958"/>
      <w:bookmarkEnd w:id="31"/>
      <w:bookmarkEnd w:id="32"/>
      <w:r w:rsidRPr="00D93462">
        <w:rPr>
          <w:sz w:val="28"/>
          <w:szCs w:val="28"/>
        </w:rPr>
        <w:t>29</w:t>
      </w:r>
      <w:r w:rsidR="002D65AE" w:rsidRPr="00D93462">
        <w:rPr>
          <w:sz w:val="28"/>
          <w:szCs w:val="28"/>
        </w:rPr>
        <w:t xml:space="preserve">. </w:t>
      </w:r>
      <w:r w:rsidRPr="00D93462">
        <w:rPr>
          <w:sz w:val="28"/>
          <w:szCs w:val="28"/>
        </w:rPr>
        <w:t>V</w:t>
      </w:r>
      <w:r w:rsidR="002D65AE" w:rsidRPr="00D93462">
        <w:rPr>
          <w:sz w:val="28"/>
          <w:szCs w:val="28"/>
        </w:rPr>
        <w:t>ēlēšanu rezultātus</w:t>
      </w:r>
      <w:r w:rsidRPr="00D93462">
        <w:rPr>
          <w:sz w:val="28"/>
          <w:szCs w:val="28"/>
        </w:rPr>
        <w:t xml:space="preserve"> padome</w:t>
      </w:r>
      <w:r w:rsidR="002D65AE" w:rsidRPr="00D93462">
        <w:rPr>
          <w:sz w:val="28"/>
          <w:szCs w:val="28"/>
        </w:rPr>
        <w:t xml:space="preserve"> publicē padomes tīmekļvietnē un informācijas sistēmā ne vēlāk kā trīs darbdienas pēc to apstiprināšanas.</w:t>
      </w:r>
    </w:p>
    <w:p w14:paraId="2D1BCFD4" w14:textId="77777777" w:rsidR="00764FAC" w:rsidRPr="00D93462" w:rsidRDefault="00764FAC" w:rsidP="00764FAC">
      <w:pPr>
        <w:ind w:firstLine="709"/>
        <w:jc w:val="both"/>
        <w:rPr>
          <w:sz w:val="28"/>
          <w:szCs w:val="28"/>
        </w:rPr>
      </w:pPr>
    </w:p>
    <w:p w14:paraId="3D3BA99C" w14:textId="77777777" w:rsidR="002D65AE" w:rsidRPr="00D93462" w:rsidRDefault="002D65AE" w:rsidP="00764FAC">
      <w:pPr>
        <w:ind w:firstLine="709"/>
        <w:jc w:val="both"/>
        <w:rPr>
          <w:vanish/>
          <w:sz w:val="28"/>
          <w:szCs w:val="28"/>
        </w:rPr>
      </w:pPr>
      <w:r w:rsidRPr="00D93462">
        <w:rPr>
          <w:vanish/>
          <w:sz w:val="28"/>
          <w:szCs w:val="28"/>
        </w:rPr>
        <w:t>22</w:t>
      </w:r>
    </w:p>
    <w:p w14:paraId="34E6A7C1" w14:textId="6EE96F5A" w:rsidR="002D65AE" w:rsidRPr="00D93462" w:rsidRDefault="00764FAC" w:rsidP="00764FAC">
      <w:pPr>
        <w:ind w:firstLine="709"/>
        <w:jc w:val="both"/>
        <w:rPr>
          <w:sz w:val="28"/>
          <w:szCs w:val="28"/>
        </w:rPr>
      </w:pPr>
      <w:bookmarkStart w:id="33" w:name="p22"/>
      <w:bookmarkStart w:id="34" w:name="p-640959"/>
      <w:bookmarkEnd w:id="33"/>
      <w:bookmarkEnd w:id="34"/>
      <w:r w:rsidRPr="00D93462">
        <w:rPr>
          <w:sz w:val="28"/>
          <w:szCs w:val="28"/>
        </w:rPr>
        <w:t>30</w:t>
      </w:r>
      <w:r w:rsidR="002D65AE" w:rsidRPr="00D93462">
        <w:rPr>
          <w:sz w:val="28"/>
          <w:szCs w:val="28"/>
        </w:rPr>
        <w:t>. Ja ekspertu komisijas loceklis beidz pildīt savus pienākumus pirms termiņa</w:t>
      </w:r>
      <w:r w:rsidR="000D0D4A" w:rsidRPr="00D93462">
        <w:rPr>
          <w:sz w:val="28"/>
          <w:szCs w:val="28"/>
        </w:rPr>
        <w:t xml:space="preserve"> vai n</w:t>
      </w:r>
      <w:r w:rsidR="00631E95" w:rsidRPr="00D93462">
        <w:rPr>
          <w:sz w:val="28"/>
          <w:szCs w:val="28"/>
        </w:rPr>
        <w:t>av ieguvi</w:t>
      </w:r>
      <w:r w:rsidR="000D0D4A" w:rsidRPr="00D93462">
        <w:rPr>
          <w:sz w:val="28"/>
          <w:szCs w:val="28"/>
        </w:rPr>
        <w:t>s eksperta tiesības atbilstoši šie noteikumiem</w:t>
      </w:r>
      <w:r w:rsidR="002D65AE" w:rsidRPr="00D93462">
        <w:rPr>
          <w:sz w:val="28"/>
          <w:szCs w:val="28"/>
        </w:rPr>
        <w:t>, viņa vietā stājas nākamais tās pašas nozares ekspertu komisijas locekļa kandidāts, pamatojoties uz balsu skaitīšanas protokolu.</w:t>
      </w:r>
    </w:p>
    <w:p w14:paraId="2861FCB8" w14:textId="77777777" w:rsidR="004E7569" w:rsidRPr="00D93462" w:rsidRDefault="004E7569" w:rsidP="00631E95">
      <w:pPr>
        <w:jc w:val="both"/>
        <w:rPr>
          <w:sz w:val="28"/>
          <w:szCs w:val="28"/>
        </w:rPr>
      </w:pPr>
    </w:p>
    <w:p w14:paraId="5F91D9B7" w14:textId="65E18A4F" w:rsidR="000D0D4A" w:rsidRPr="00D93462" w:rsidRDefault="000D0D4A" w:rsidP="000D0D4A">
      <w:pPr>
        <w:jc w:val="center"/>
        <w:rPr>
          <w:b/>
          <w:bCs/>
          <w:sz w:val="28"/>
          <w:szCs w:val="28"/>
        </w:rPr>
      </w:pPr>
      <w:bookmarkStart w:id="35" w:name="n-640960"/>
      <w:bookmarkStart w:id="36" w:name="n4"/>
      <w:bookmarkEnd w:id="35"/>
      <w:bookmarkEnd w:id="36"/>
      <w:r w:rsidRPr="00D93462">
        <w:rPr>
          <w:b/>
          <w:bCs/>
          <w:sz w:val="28"/>
          <w:szCs w:val="28"/>
        </w:rPr>
        <w:t>VI. Ekspertu komisiju darbības organizēšana</w:t>
      </w:r>
    </w:p>
    <w:p w14:paraId="79EB543B" w14:textId="1EE9687A" w:rsidR="006C6E51" w:rsidRPr="00D93462" w:rsidRDefault="006C6E51" w:rsidP="006C6E51">
      <w:pPr>
        <w:pStyle w:val="tv2132"/>
        <w:spacing w:line="240" w:lineRule="auto"/>
        <w:ind w:firstLine="0"/>
        <w:jc w:val="both"/>
        <w:rPr>
          <w:color w:val="auto"/>
          <w:sz w:val="28"/>
          <w:szCs w:val="28"/>
        </w:rPr>
      </w:pPr>
      <w:bookmarkStart w:id="37" w:name="p-640961"/>
      <w:bookmarkStart w:id="38" w:name="p23"/>
      <w:bookmarkEnd w:id="37"/>
      <w:bookmarkEnd w:id="38"/>
    </w:p>
    <w:p w14:paraId="254C91B7" w14:textId="4AE2B38C" w:rsidR="0051666E" w:rsidRPr="00D93462" w:rsidRDefault="006C6E51" w:rsidP="003319EC">
      <w:pPr>
        <w:pStyle w:val="tv2132"/>
        <w:spacing w:line="240" w:lineRule="auto"/>
        <w:ind w:firstLine="709"/>
        <w:jc w:val="both"/>
        <w:rPr>
          <w:color w:val="auto"/>
          <w:sz w:val="28"/>
          <w:szCs w:val="28"/>
        </w:rPr>
      </w:pPr>
      <w:r w:rsidRPr="00D93462">
        <w:rPr>
          <w:color w:val="auto"/>
          <w:sz w:val="28"/>
          <w:szCs w:val="28"/>
        </w:rPr>
        <w:t xml:space="preserve">31. </w:t>
      </w:r>
      <w:r w:rsidR="000D0D4A" w:rsidRPr="00D93462">
        <w:rPr>
          <w:color w:val="auto"/>
          <w:sz w:val="28"/>
          <w:szCs w:val="28"/>
        </w:rPr>
        <w:t xml:space="preserve">Ekspertu komisijas pirmo sēdi līdz </w:t>
      </w:r>
      <w:r w:rsidR="00BF6E0C" w:rsidRPr="00D93462">
        <w:rPr>
          <w:color w:val="auto"/>
          <w:sz w:val="28"/>
          <w:szCs w:val="28"/>
        </w:rPr>
        <w:t xml:space="preserve">ekspertu komisijas </w:t>
      </w:r>
      <w:r w:rsidR="000D0D4A" w:rsidRPr="00D93462">
        <w:rPr>
          <w:color w:val="auto"/>
          <w:sz w:val="28"/>
          <w:szCs w:val="28"/>
        </w:rPr>
        <w:t xml:space="preserve">priekšsēdētāja un viņa vietnieka ievēlēšanai vada vēlēšanu komisijas pārstāvis. </w:t>
      </w:r>
    </w:p>
    <w:p w14:paraId="608AE3EB" w14:textId="77777777" w:rsidR="003319EC" w:rsidRPr="00D93462" w:rsidRDefault="003319EC" w:rsidP="003319EC">
      <w:pPr>
        <w:pStyle w:val="tv2132"/>
        <w:spacing w:line="240" w:lineRule="auto"/>
        <w:ind w:firstLine="709"/>
        <w:jc w:val="both"/>
        <w:rPr>
          <w:color w:val="auto"/>
          <w:sz w:val="28"/>
          <w:szCs w:val="28"/>
        </w:rPr>
      </w:pPr>
    </w:p>
    <w:p w14:paraId="4B569758" w14:textId="68F22285" w:rsidR="003319EC" w:rsidRPr="00D93462" w:rsidRDefault="00BF6E0C" w:rsidP="003319EC">
      <w:pPr>
        <w:pStyle w:val="tv2132"/>
        <w:spacing w:line="240" w:lineRule="auto"/>
        <w:ind w:firstLine="709"/>
        <w:jc w:val="both"/>
        <w:rPr>
          <w:color w:val="auto"/>
          <w:sz w:val="28"/>
          <w:szCs w:val="28"/>
        </w:rPr>
      </w:pPr>
      <w:r w:rsidRPr="00D93462">
        <w:rPr>
          <w:color w:val="auto"/>
          <w:sz w:val="28"/>
          <w:szCs w:val="28"/>
        </w:rPr>
        <w:t>32. Ekspertu komisija darbojas saskaņā ar savu nolikumu, kuru pirms apstiprināšanas ekspertu komisijas</w:t>
      </w:r>
      <w:r w:rsidR="00D93462">
        <w:rPr>
          <w:color w:val="auto"/>
          <w:sz w:val="28"/>
          <w:szCs w:val="28"/>
        </w:rPr>
        <w:t xml:space="preserve"> </w:t>
      </w:r>
      <w:r w:rsidR="00D73C96" w:rsidRPr="00D93462">
        <w:rPr>
          <w:color w:val="auto"/>
          <w:sz w:val="28"/>
          <w:szCs w:val="28"/>
        </w:rPr>
        <w:t>sēdē</w:t>
      </w:r>
      <w:r w:rsidRPr="00D93462">
        <w:rPr>
          <w:color w:val="auto"/>
          <w:sz w:val="28"/>
          <w:szCs w:val="28"/>
        </w:rPr>
        <w:t xml:space="preserve">, saskaņo ar padomi. </w:t>
      </w:r>
    </w:p>
    <w:p w14:paraId="586C51CB" w14:textId="77777777" w:rsidR="00BF6E0C" w:rsidRPr="00D93462" w:rsidRDefault="00BF6E0C" w:rsidP="003319EC">
      <w:pPr>
        <w:pStyle w:val="tv2132"/>
        <w:spacing w:line="240" w:lineRule="auto"/>
        <w:ind w:firstLine="709"/>
        <w:jc w:val="both"/>
        <w:rPr>
          <w:color w:val="auto"/>
          <w:sz w:val="28"/>
          <w:szCs w:val="28"/>
        </w:rPr>
      </w:pPr>
    </w:p>
    <w:p w14:paraId="18151A76" w14:textId="799D87CC" w:rsidR="000D0D4A" w:rsidRPr="00D93462" w:rsidRDefault="003319EC" w:rsidP="003319EC">
      <w:pPr>
        <w:pStyle w:val="tv2132"/>
        <w:spacing w:line="240" w:lineRule="auto"/>
        <w:ind w:firstLine="709"/>
        <w:jc w:val="both"/>
        <w:rPr>
          <w:color w:val="auto"/>
          <w:sz w:val="28"/>
          <w:szCs w:val="28"/>
        </w:rPr>
      </w:pPr>
      <w:bookmarkStart w:id="39" w:name="p-640962"/>
      <w:bookmarkStart w:id="40" w:name="p24"/>
      <w:bookmarkEnd w:id="39"/>
      <w:bookmarkEnd w:id="40"/>
      <w:r w:rsidRPr="00D93462">
        <w:rPr>
          <w:color w:val="auto"/>
          <w:sz w:val="28"/>
          <w:szCs w:val="28"/>
        </w:rPr>
        <w:t>3</w:t>
      </w:r>
      <w:r w:rsidR="00BF6E0C" w:rsidRPr="00D93462">
        <w:rPr>
          <w:color w:val="auto"/>
          <w:sz w:val="28"/>
          <w:szCs w:val="28"/>
        </w:rPr>
        <w:t>3</w:t>
      </w:r>
      <w:r w:rsidR="000D0D4A" w:rsidRPr="00D93462">
        <w:rPr>
          <w:color w:val="auto"/>
          <w:sz w:val="28"/>
          <w:szCs w:val="28"/>
        </w:rPr>
        <w:t xml:space="preserve">. Ekspertu komisiju pārstāvjus </w:t>
      </w:r>
      <w:r w:rsidR="006C6E51" w:rsidRPr="00D93462">
        <w:rPr>
          <w:color w:val="auto"/>
          <w:sz w:val="28"/>
          <w:szCs w:val="28"/>
        </w:rPr>
        <w:t xml:space="preserve">darbam </w:t>
      </w:r>
      <w:r w:rsidR="000D0D4A" w:rsidRPr="00D93462">
        <w:rPr>
          <w:color w:val="auto"/>
          <w:sz w:val="28"/>
          <w:szCs w:val="28"/>
        </w:rPr>
        <w:t>padomē izvirza padomes noteiktajā kārtībā.</w:t>
      </w:r>
    </w:p>
    <w:p w14:paraId="46E5390C" w14:textId="77777777" w:rsidR="006C6E51" w:rsidRPr="00D93462" w:rsidRDefault="006C6E51" w:rsidP="003319EC">
      <w:pPr>
        <w:pStyle w:val="tv2132"/>
        <w:spacing w:line="240" w:lineRule="auto"/>
        <w:ind w:firstLine="709"/>
        <w:jc w:val="both"/>
        <w:rPr>
          <w:color w:val="auto"/>
          <w:sz w:val="28"/>
          <w:szCs w:val="28"/>
        </w:rPr>
      </w:pPr>
    </w:p>
    <w:p w14:paraId="7F638F5A" w14:textId="43938D90" w:rsidR="00BF6E0C" w:rsidRPr="00D93462" w:rsidRDefault="001C088F" w:rsidP="00BF6E0C">
      <w:pPr>
        <w:pStyle w:val="tv2132"/>
        <w:spacing w:line="240" w:lineRule="auto"/>
        <w:ind w:firstLine="709"/>
        <w:jc w:val="both"/>
        <w:rPr>
          <w:color w:val="auto"/>
          <w:sz w:val="28"/>
          <w:szCs w:val="28"/>
        </w:rPr>
      </w:pPr>
      <w:r>
        <w:rPr>
          <w:color w:val="auto"/>
          <w:sz w:val="28"/>
          <w:szCs w:val="28"/>
        </w:rPr>
        <w:t>34</w:t>
      </w:r>
      <w:r w:rsidR="006C6E51" w:rsidRPr="00D93462">
        <w:rPr>
          <w:color w:val="auto"/>
          <w:sz w:val="28"/>
          <w:szCs w:val="28"/>
        </w:rPr>
        <w:t>. Ekspertu komisijas</w:t>
      </w:r>
      <w:r w:rsidR="00BF6E0C" w:rsidRPr="00D93462">
        <w:rPr>
          <w:color w:val="auto"/>
          <w:sz w:val="28"/>
          <w:szCs w:val="28"/>
        </w:rPr>
        <w:t xml:space="preserve"> </w:t>
      </w:r>
      <w:r w:rsidR="006C6E51" w:rsidRPr="00D93462">
        <w:rPr>
          <w:color w:val="auto"/>
          <w:sz w:val="28"/>
          <w:szCs w:val="28"/>
        </w:rPr>
        <w:t xml:space="preserve">sēdes </w:t>
      </w:r>
      <w:r w:rsidR="00BF6E0C" w:rsidRPr="00D93462">
        <w:rPr>
          <w:color w:val="auto"/>
          <w:sz w:val="28"/>
          <w:szCs w:val="28"/>
        </w:rPr>
        <w:t>var būt klātienes vai neklātienes</w:t>
      </w:r>
      <w:r w:rsidR="005C2228" w:rsidRPr="00D93462">
        <w:rPr>
          <w:color w:val="auto"/>
          <w:sz w:val="28"/>
          <w:szCs w:val="28"/>
        </w:rPr>
        <w:t xml:space="preserve"> (rakstiska procedūra)</w:t>
      </w:r>
      <w:r w:rsidR="00BF6E0C" w:rsidRPr="00D93462">
        <w:rPr>
          <w:color w:val="auto"/>
          <w:sz w:val="28"/>
          <w:szCs w:val="28"/>
        </w:rPr>
        <w:t xml:space="preserve">, kuras </w:t>
      </w:r>
      <w:r w:rsidR="006C6E51" w:rsidRPr="00D93462">
        <w:rPr>
          <w:color w:val="auto"/>
          <w:sz w:val="28"/>
          <w:szCs w:val="28"/>
        </w:rPr>
        <w:t>sasauc</w:t>
      </w:r>
      <w:r w:rsidR="00BF6E0C" w:rsidRPr="00D93462">
        <w:rPr>
          <w:color w:val="auto"/>
          <w:sz w:val="28"/>
          <w:szCs w:val="28"/>
        </w:rPr>
        <w:t xml:space="preserve"> un vada</w:t>
      </w:r>
      <w:r w:rsidR="006C6E51" w:rsidRPr="00D93462">
        <w:rPr>
          <w:color w:val="auto"/>
          <w:sz w:val="28"/>
          <w:szCs w:val="28"/>
        </w:rPr>
        <w:t xml:space="preserve"> </w:t>
      </w:r>
      <w:r w:rsidR="00BF6E0C" w:rsidRPr="00D93462">
        <w:rPr>
          <w:color w:val="auto"/>
          <w:sz w:val="28"/>
          <w:szCs w:val="28"/>
        </w:rPr>
        <w:t>ekspertu komisijas priekšsēdētājs ne retāk kā reizi pusgadā. Ekspertu komisijas priekšsēdētāja prombūtnes laikā viņa funkcijas pilda komisijas priekšsēdētāja vietnieks.</w:t>
      </w:r>
    </w:p>
    <w:p w14:paraId="297F7DE9" w14:textId="6049FB0B" w:rsidR="00BF6E0C" w:rsidRPr="00D93462" w:rsidRDefault="00BF6E0C" w:rsidP="003319EC">
      <w:pPr>
        <w:pStyle w:val="tv2132"/>
        <w:spacing w:line="240" w:lineRule="auto"/>
        <w:ind w:firstLine="709"/>
        <w:jc w:val="both"/>
        <w:rPr>
          <w:color w:val="auto"/>
          <w:sz w:val="28"/>
          <w:szCs w:val="28"/>
        </w:rPr>
      </w:pPr>
    </w:p>
    <w:p w14:paraId="65107310" w14:textId="758D88AB" w:rsidR="000D0D4A" w:rsidRPr="00D93462" w:rsidRDefault="001C088F" w:rsidP="003319EC">
      <w:pPr>
        <w:pStyle w:val="tv2132"/>
        <w:spacing w:line="240" w:lineRule="auto"/>
        <w:ind w:firstLine="709"/>
        <w:jc w:val="both"/>
        <w:rPr>
          <w:color w:val="auto"/>
          <w:sz w:val="28"/>
          <w:szCs w:val="28"/>
        </w:rPr>
      </w:pPr>
      <w:bookmarkStart w:id="41" w:name="p-640967"/>
      <w:bookmarkStart w:id="42" w:name="p29"/>
      <w:bookmarkEnd w:id="41"/>
      <w:bookmarkEnd w:id="42"/>
      <w:r>
        <w:rPr>
          <w:color w:val="auto"/>
          <w:sz w:val="28"/>
          <w:szCs w:val="28"/>
        </w:rPr>
        <w:t>35</w:t>
      </w:r>
      <w:r w:rsidR="000D0D4A" w:rsidRPr="00D93462">
        <w:rPr>
          <w:color w:val="auto"/>
          <w:sz w:val="28"/>
          <w:szCs w:val="28"/>
        </w:rPr>
        <w:t>. Ekspertu komisijai ir tiesības:</w:t>
      </w:r>
    </w:p>
    <w:p w14:paraId="431B2A3E" w14:textId="40BDD9E9" w:rsidR="000D0D4A" w:rsidRPr="00D93462" w:rsidRDefault="001C088F" w:rsidP="003319EC">
      <w:pPr>
        <w:pStyle w:val="tv2132"/>
        <w:spacing w:line="240" w:lineRule="auto"/>
        <w:ind w:firstLine="709"/>
        <w:jc w:val="both"/>
        <w:rPr>
          <w:color w:val="auto"/>
          <w:sz w:val="28"/>
          <w:szCs w:val="28"/>
        </w:rPr>
      </w:pPr>
      <w:r>
        <w:rPr>
          <w:color w:val="auto"/>
          <w:sz w:val="28"/>
          <w:szCs w:val="28"/>
        </w:rPr>
        <w:t>35</w:t>
      </w:r>
      <w:r w:rsidR="000D0D4A" w:rsidRPr="00D93462">
        <w:rPr>
          <w:color w:val="auto"/>
          <w:sz w:val="28"/>
          <w:szCs w:val="28"/>
        </w:rPr>
        <w:t xml:space="preserve">.1. pieprasīt padomei un saņemt no tās </w:t>
      </w:r>
      <w:r w:rsidR="00D93462">
        <w:rPr>
          <w:color w:val="auto"/>
          <w:sz w:val="28"/>
          <w:szCs w:val="28"/>
        </w:rPr>
        <w:t>materi</w:t>
      </w:r>
      <w:r w:rsidR="001239DB">
        <w:rPr>
          <w:color w:val="auto"/>
          <w:sz w:val="28"/>
          <w:szCs w:val="28"/>
        </w:rPr>
        <w:t>ā</w:t>
      </w:r>
      <w:r w:rsidR="00D93462">
        <w:rPr>
          <w:color w:val="auto"/>
          <w:sz w:val="28"/>
          <w:szCs w:val="28"/>
        </w:rPr>
        <w:t>l</w:t>
      </w:r>
      <w:r w:rsidR="000D0D4A" w:rsidRPr="00D93462">
        <w:rPr>
          <w:color w:val="auto"/>
          <w:sz w:val="28"/>
          <w:szCs w:val="28"/>
        </w:rPr>
        <w:t>tehnisko palīdzību, kas nepieciešama komisijas darba nodrošināšanai;</w:t>
      </w:r>
    </w:p>
    <w:p w14:paraId="043068EA" w14:textId="34DCC463" w:rsidR="000D0D4A" w:rsidRPr="00D93462" w:rsidRDefault="001C088F" w:rsidP="003319EC">
      <w:pPr>
        <w:pStyle w:val="tv2132"/>
        <w:spacing w:line="240" w:lineRule="auto"/>
        <w:ind w:firstLine="709"/>
        <w:jc w:val="both"/>
        <w:rPr>
          <w:color w:val="auto"/>
          <w:sz w:val="28"/>
          <w:szCs w:val="28"/>
        </w:rPr>
      </w:pPr>
      <w:r>
        <w:rPr>
          <w:color w:val="auto"/>
          <w:sz w:val="28"/>
          <w:szCs w:val="28"/>
        </w:rPr>
        <w:t>35</w:t>
      </w:r>
      <w:r w:rsidR="000D0D4A" w:rsidRPr="00D93462">
        <w:rPr>
          <w:color w:val="auto"/>
          <w:sz w:val="28"/>
          <w:szCs w:val="28"/>
        </w:rPr>
        <w:t>.2. pieprasīt savu uzdevumu veikšanai nepieciešamo informāciju no iestādēm un organizācijām</w:t>
      </w:r>
      <w:r w:rsidR="003319EC" w:rsidRPr="00D93462">
        <w:rPr>
          <w:color w:val="auto"/>
          <w:sz w:val="28"/>
          <w:szCs w:val="28"/>
        </w:rPr>
        <w:t>;</w:t>
      </w:r>
    </w:p>
    <w:p w14:paraId="03D15D30" w14:textId="49105516" w:rsidR="004E7569" w:rsidRPr="00D93462" w:rsidRDefault="001C088F" w:rsidP="003319EC">
      <w:pPr>
        <w:ind w:firstLine="709"/>
        <w:jc w:val="both"/>
        <w:rPr>
          <w:sz w:val="28"/>
          <w:szCs w:val="28"/>
        </w:rPr>
      </w:pPr>
      <w:r>
        <w:rPr>
          <w:sz w:val="28"/>
          <w:szCs w:val="28"/>
        </w:rPr>
        <w:t>35</w:t>
      </w:r>
      <w:r w:rsidR="00D93462">
        <w:rPr>
          <w:sz w:val="28"/>
          <w:szCs w:val="28"/>
        </w:rPr>
        <w:t xml:space="preserve">.3. </w:t>
      </w:r>
      <w:r w:rsidR="003319EC" w:rsidRPr="00D93462">
        <w:rPr>
          <w:sz w:val="28"/>
          <w:szCs w:val="28"/>
        </w:rPr>
        <w:t xml:space="preserve">citas tiesības, kas noteiktas </w:t>
      </w:r>
      <w:r w:rsidR="00D93462">
        <w:rPr>
          <w:sz w:val="28"/>
          <w:szCs w:val="28"/>
        </w:rPr>
        <w:t xml:space="preserve"> ekspertu komisijas nolikumā.</w:t>
      </w:r>
    </w:p>
    <w:p w14:paraId="71203E3E" w14:textId="77777777" w:rsidR="00D73C96" w:rsidRPr="00D93462" w:rsidRDefault="00D73C96" w:rsidP="00D73C96">
      <w:pPr>
        <w:pStyle w:val="tv2132"/>
        <w:spacing w:line="240" w:lineRule="auto"/>
        <w:ind w:firstLine="709"/>
        <w:jc w:val="both"/>
        <w:rPr>
          <w:rFonts w:ascii="Arial" w:hAnsi="Arial" w:cs="Arial"/>
          <w:color w:val="auto"/>
        </w:rPr>
      </w:pPr>
    </w:p>
    <w:p w14:paraId="10DBA3C1" w14:textId="2EA5B956" w:rsidR="00D73C96" w:rsidRPr="00D93462" w:rsidRDefault="001C088F" w:rsidP="00D73C96">
      <w:pPr>
        <w:pStyle w:val="tv2132"/>
        <w:spacing w:line="240" w:lineRule="auto"/>
        <w:ind w:firstLine="709"/>
        <w:jc w:val="both"/>
        <w:rPr>
          <w:color w:val="auto"/>
          <w:sz w:val="28"/>
          <w:szCs w:val="28"/>
        </w:rPr>
      </w:pPr>
      <w:r>
        <w:rPr>
          <w:color w:val="auto"/>
          <w:sz w:val="28"/>
          <w:szCs w:val="28"/>
        </w:rPr>
        <w:t>36</w:t>
      </w:r>
      <w:r w:rsidR="00D73C96" w:rsidRPr="00D93462">
        <w:rPr>
          <w:color w:val="auto"/>
          <w:sz w:val="28"/>
          <w:szCs w:val="28"/>
        </w:rPr>
        <w:t>. Ekspertu komisija ir lemttiesīga, ja tās sēdē piedalās vairāk nekā puse no ekspertu komisijas locekļiem. Ja ekspertu komisija nav lemttiesīga, 10 darbdienu laikā sasauc atkārtotu sēdi.</w:t>
      </w:r>
    </w:p>
    <w:p w14:paraId="515B6336" w14:textId="77777777" w:rsidR="00D73C96" w:rsidRPr="00D93462" w:rsidRDefault="00D73C96" w:rsidP="00D73C96">
      <w:pPr>
        <w:pStyle w:val="tv2132"/>
        <w:spacing w:line="240" w:lineRule="auto"/>
        <w:ind w:firstLine="709"/>
        <w:jc w:val="both"/>
        <w:rPr>
          <w:color w:val="auto"/>
          <w:sz w:val="28"/>
          <w:szCs w:val="28"/>
        </w:rPr>
      </w:pPr>
    </w:p>
    <w:p w14:paraId="39F9F1F9" w14:textId="41FAB18A" w:rsidR="00D73C96" w:rsidRPr="00D93462" w:rsidRDefault="001C088F" w:rsidP="00D73C96">
      <w:pPr>
        <w:pStyle w:val="tv2132"/>
        <w:spacing w:line="240" w:lineRule="auto"/>
        <w:ind w:firstLine="709"/>
        <w:jc w:val="both"/>
        <w:rPr>
          <w:color w:val="auto"/>
          <w:sz w:val="28"/>
          <w:szCs w:val="28"/>
        </w:rPr>
      </w:pPr>
      <w:r>
        <w:rPr>
          <w:color w:val="auto"/>
          <w:sz w:val="28"/>
          <w:szCs w:val="28"/>
        </w:rPr>
        <w:t>37</w:t>
      </w:r>
      <w:r w:rsidR="00D73C96" w:rsidRPr="00D93462">
        <w:rPr>
          <w:color w:val="auto"/>
          <w:sz w:val="28"/>
          <w:szCs w:val="28"/>
        </w:rPr>
        <w:t>. Ja nepieciešams, ekspertu komisijās sēdē izskatāmā jautājuma izlemšanai var uzaicināt attiecīgās jomas pārstāvjus, kuriem nav balsstiesību lēmumu pieņemšanā.</w:t>
      </w:r>
    </w:p>
    <w:p w14:paraId="7D00CDCD" w14:textId="77777777" w:rsidR="00D73C96" w:rsidRPr="00D93462" w:rsidRDefault="00D73C96" w:rsidP="00D73C96">
      <w:pPr>
        <w:pStyle w:val="tv2132"/>
        <w:spacing w:line="240" w:lineRule="auto"/>
        <w:ind w:firstLine="709"/>
        <w:jc w:val="both"/>
        <w:rPr>
          <w:color w:val="auto"/>
          <w:sz w:val="28"/>
          <w:szCs w:val="28"/>
        </w:rPr>
      </w:pPr>
    </w:p>
    <w:p w14:paraId="55A4DFE6" w14:textId="623F8260" w:rsidR="005C2228" w:rsidRPr="00D93462" w:rsidRDefault="001C088F" w:rsidP="005C2228">
      <w:pPr>
        <w:pStyle w:val="Title"/>
        <w:ind w:firstLine="709"/>
        <w:jc w:val="both"/>
        <w:outlineLvl w:val="0"/>
      </w:pPr>
      <w:r>
        <w:rPr>
          <w:szCs w:val="28"/>
        </w:rPr>
        <w:t>38</w:t>
      </w:r>
      <w:r w:rsidR="00D73C96" w:rsidRPr="00D93462">
        <w:rPr>
          <w:szCs w:val="28"/>
        </w:rPr>
        <w:t xml:space="preserve">.  Lēmumus ekspertu komisija pieņem </w:t>
      </w:r>
      <w:r w:rsidR="00D73C96" w:rsidRPr="00D93462">
        <w:t>koleģiāli vienojoties, bet domstarpību gadījumā – balsojot.</w:t>
      </w:r>
      <w:r w:rsidR="005C2228" w:rsidRPr="00D93462">
        <w:rPr>
          <w:szCs w:val="28"/>
        </w:rPr>
        <w:t xml:space="preserve"> </w:t>
      </w:r>
      <w:r w:rsidR="005C2228" w:rsidRPr="00D93462">
        <w:t>Lēmums ir pieņemts, ja par to ir nobalsojis vairākums no sēdē klātesošajiem ekspertu komisijas locekļiem. Katram ekspertu komisijas loceklim ir viena balss. Ja balsu skaits sadalās vienādi, izšķirošā ir ekspertu komisijas priekšsēdētāja balss.</w:t>
      </w:r>
    </w:p>
    <w:p w14:paraId="3721A17F" w14:textId="77777777" w:rsidR="005C2228" w:rsidRPr="00D93462" w:rsidRDefault="005C2228" w:rsidP="005C2228">
      <w:pPr>
        <w:pStyle w:val="Title"/>
        <w:ind w:firstLine="709"/>
        <w:jc w:val="both"/>
        <w:outlineLvl w:val="0"/>
      </w:pPr>
    </w:p>
    <w:p w14:paraId="203D4D85" w14:textId="548C83ED" w:rsidR="005C2228" w:rsidRPr="00D93462" w:rsidRDefault="001C088F" w:rsidP="005C2228">
      <w:pPr>
        <w:pStyle w:val="Title"/>
        <w:ind w:firstLine="709"/>
        <w:jc w:val="both"/>
        <w:outlineLvl w:val="0"/>
        <w:rPr>
          <w:szCs w:val="28"/>
        </w:rPr>
      </w:pPr>
      <w:r>
        <w:t>39</w:t>
      </w:r>
      <w:r w:rsidR="005C2228" w:rsidRPr="00D93462">
        <w:t xml:space="preserve">. Ja ekspertu komisijas loceklis nepiekrīt pieņemtajam lēmumam, viņam ir tiesības savu viedokli noformēt </w:t>
      </w:r>
      <w:r w:rsidR="0003697F">
        <w:t>raks</w:t>
      </w:r>
      <w:bookmarkStart w:id="43" w:name="_GoBack"/>
      <w:bookmarkEnd w:id="43"/>
      <w:r w:rsidR="0003697F">
        <w:t>tiski</w:t>
      </w:r>
      <w:r w:rsidR="005C2228" w:rsidRPr="00D93462">
        <w:t xml:space="preserve"> un pievienot sēdes protokolam.</w:t>
      </w:r>
    </w:p>
    <w:p w14:paraId="665CD4AC" w14:textId="77777777" w:rsidR="00D73C96" w:rsidRPr="00D93462" w:rsidRDefault="00D73C96" w:rsidP="00D73C96">
      <w:pPr>
        <w:pStyle w:val="tv2132"/>
        <w:spacing w:line="240" w:lineRule="auto"/>
        <w:ind w:firstLine="709"/>
        <w:jc w:val="both"/>
        <w:rPr>
          <w:color w:val="auto"/>
          <w:sz w:val="28"/>
          <w:szCs w:val="28"/>
        </w:rPr>
      </w:pPr>
    </w:p>
    <w:p w14:paraId="03A6C1F3" w14:textId="09608FD1" w:rsidR="005C2228" w:rsidRPr="00D93462" w:rsidRDefault="001C088F" w:rsidP="005C2228">
      <w:pPr>
        <w:pStyle w:val="Title"/>
        <w:ind w:firstLine="709"/>
        <w:jc w:val="both"/>
        <w:outlineLvl w:val="0"/>
        <w:rPr>
          <w:szCs w:val="28"/>
        </w:rPr>
      </w:pPr>
      <w:r w:rsidRPr="00C9408F">
        <w:rPr>
          <w:szCs w:val="28"/>
        </w:rPr>
        <w:t>40</w:t>
      </w:r>
      <w:r w:rsidR="00D73C96" w:rsidRPr="00C9408F">
        <w:rPr>
          <w:szCs w:val="28"/>
        </w:rPr>
        <w:t>. Komisijas locekļi par darbu komisijā atlīdzību nesaņem.</w:t>
      </w:r>
      <w:r w:rsidR="005C2228" w:rsidRPr="00D93462">
        <w:rPr>
          <w:szCs w:val="28"/>
        </w:rPr>
        <w:t xml:space="preserve"> </w:t>
      </w:r>
    </w:p>
    <w:p w14:paraId="41325ED8" w14:textId="77777777" w:rsidR="005C2228" w:rsidRPr="00D93462" w:rsidRDefault="005C2228" w:rsidP="005C2228">
      <w:pPr>
        <w:pStyle w:val="Title"/>
        <w:ind w:firstLine="709"/>
        <w:jc w:val="both"/>
        <w:outlineLvl w:val="0"/>
        <w:rPr>
          <w:szCs w:val="28"/>
        </w:rPr>
      </w:pPr>
    </w:p>
    <w:p w14:paraId="28C3FAF5" w14:textId="77777777" w:rsidR="005C2228" w:rsidRPr="00D93462" w:rsidRDefault="005C2228" w:rsidP="005C2228">
      <w:pPr>
        <w:pStyle w:val="Title"/>
        <w:jc w:val="both"/>
        <w:outlineLvl w:val="0"/>
        <w:rPr>
          <w:szCs w:val="28"/>
        </w:rPr>
      </w:pPr>
      <w:bookmarkStart w:id="44" w:name="p-690129"/>
      <w:bookmarkEnd w:id="44"/>
    </w:p>
    <w:p w14:paraId="372B466D" w14:textId="77777777" w:rsidR="00892A60" w:rsidRPr="00D93462" w:rsidRDefault="00892A60" w:rsidP="00892A60">
      <w:pPr>
        <w:tabs>
          <w:tab w:val="right" w:pos="9072"/>
        </w:tabs>
        <w:ind w:firstLine="720"/>
        <w:jc w:val="both"/>
        <w:rPr>
          <w:sz w:val="28"/>
          <w:szCs w:val="28"/>
          <w:lang w:eastAsia="en-US"/>
        </w:rPr>
      </w:pPr>
      <w:r w:rsidRPr="00D93462">
        <w:rPr>
          <w:sz w:val="28"/>
          <w:szCs w:val="28"/>
          <w:lang w:eastAsia="en-US"/>
        </w:rPr>
        <w:t>Ministru prezidents                                                      Arturs Krišjānis Kariņš</w:t>
      </w:r>
    </w:p>
    <w:p w14:paraId="12398949" w14:textId="77777777" w:rsidR="00892A60" w:rsidRPr="00D93462" w:rsidRDefault="00892A60" w:rsidP="00892A60">
      <w:pPr>
        <w:tabs>
          <w:tab w:val="right" w:pos="9072"/>
        </w:tabs>
        <w:ind w:firstLine="720"/>
        <w:jc w:val="both"/>
        <w:rPr>
          <w:sz w:val="28"/>
          <w:szCs w:val="28"/>
          <w:lang w:eastAsia="en-US"/>
        </w:rPr>
      </w:pPr>
    </w:p>
    <w:p w14:paraId="44546626" w14:textId="77777777" w:rsidR="00892A60" w:rsidRPr="00D93462" w:rsidRDefault="00892A60" w:rsidP="00892A60">
      <w:pPr>
        <w:tabs>
          <w:tab w:val="left" w:pos="6804"/>
          <w:tab w:val="right" w:pos="9072"/>
        </w:tabs>
        <w:ind w:firstLine="720"/>
        <w:jc w:val="both"/>
        <w:rPr>
          <w:sz w:val="28"/>
          <w:szCs w:val="28"/>
          <w:lang w:eastAsia="en-US"/>
        </w:rPr>
      </w:pPr>
      <w:r w:rsidRPr="00D93462">
        <w:rPr>
          <w:sz w:val="28"/>
          <w:szCs w:val="28"/>
          <w:lang w:eastAsia="en-US"/>
        </w:rPr>
        <w:t>Izglītības un zinātnes ministre                                  Ilga Šuplinska</w:t>
      </w:r>
    </w:p>
    <w:p w14:paraId="74DF9538" w14:textId="77777777" w:rsidR="00892A60" w:rsidRPr="00D93462" w:rsidRDefault="00892A60" w:rsidP="00892A60">
      <w:pPr>
        <w:tabs>
          <w:tab w:val="left" w:pos="6804"/>
          <w:tab w:val="right" w:pos="9072"/>
        </w:tabs>
        <w:ind w:firstLine="720"/>
        <w:jc w:val="both"/>
        <w:rPr>
          <w:sz w:val="28"/>
          <w:szCs w:val="28"/>
          <w:lang w:eastAsia="en-US"/>
        </w:rPr>
      </w:pPr>
    </w:p>
    <w:p w14:paraId="406C883E" w14:textId="77777777" w:rsidR="00892A60" w:rsidRPr="00D93462" w:rsidRDefault="00892A60" w:rsidP="00892A60">
      <w:pPr>
        <w:tabs>
          <w:tab w:val="left" w:pos="6804"/>
          <w:tab w:val="right" w:pos="9072"/>
        </w:tabs>
        <w:ind w:firstLine="720"/>
        <w:jc w:val="both"/>
        <w:rPr>
          <w:sz w:val="28"/>
          <w:szCs w:val="28"/>
          <w:lang w:eastAsia="en-US"/>
        </w:rPr>
      </w:pPr>
      <w:r w:rsidRPr="00D93462">
        <w:rPr>
          <w:sz w:val="28"/>
          <w:szCs w:val="28"/>
          <w:lang w:eastAsia="en-US"/>
        </w:rPr>
        <w:tab/>
      </w:r>
    </w:p>
    <w:p w14:paraId="1EB398F4" w14:textId="77777777" w:rsidR="00892A60" w:rsidRPr="00D93462" w:rsidRDefault="00892A60" w:rsidP="00892A60">
      <w:pPr>
        <w:ind w:firstLine="720"/>
        <w:jc w:val="both"/>
        <w:rPr>
          <w:sz w:val="28"/>
          <w:szCs w:val="28"/>
          <w:lang w:eastAsia="en-US"/>
        </w:rPr>
      </w:pPr>
      <w:r w:rsidRPr="00D93462">
        <w:rPr>
          <w:sz w:val="28"/>
          <w:szCs w:val="28"/>
          <w:lang w:eastAsia="en-US"/>
        </w:rPr>
        <w:t>Iesniedzējs:</w:t>
      </w:r>
    </w:p>
    <w:p w14:paraId="6AFF87BA" w14:textId="77777777" w:rsidR="00892A60" w:rsidRPr="00D93462" w:rsidRDefault="00892A60" w:rsidP="00892A60">
      <w:pPr>
        <w:ind w:firstLine="720"/>
        <w:jc w:val="both"/>
        <w:rPr>
          <w:sz w:val="28"/>
          <w:szCs w:val="28"/>
          <w:lang w:eastAsia="en-US"/>
        </w:rPr>
      </w:pPr>
      <w:r w:rsidRPr="00D93462">
        <w:rPr>
          <w:sz w:val="28"/>
          <w:szCs w:val="28"/>
          <w:lang w:eastAsia="en-US"/>
        </w:rPr>
        <w:t>Izglītības un zinātnes ministre</w:t>
      </w:r>
      <w:r w:rsidRPr="00D93462">
        <w:rPr>
          <w:sz w:val="28"/>
          <w:szCs w:val="28"/>
          <w:lang w:eastAsia="en-US"/>
        </w:rPr>
        <w:tab/>
      </w:r>
      <w:r w:rsidRPr="00D93462">
        <w:rPr>
          <w:sz w:val="28"/>
          <w:szCs w:val="28"/>
          <w:lang w:eastAsia="en-US"/>
        </w:rPr>
        <w:tab/>
      </w:r>
      <w:r w:rsidRPr="00D93462">
        <w:rPr>
          <w:sz w:val="28"/>
          <w:szCs w:val="28"/>
          <w:lang w:eastAsia="en-US"/>
        </w:rPr>
        <w:tab/>
        <w:t xml:space="preserve">            Ilga Šuplinska</w:t>
      </w:r>
    </w:p>
    <w:p w14:paraId="6806E886" w14:textId="77777777" w:rsidR="00892A60" w:rsidRPr="00D93462" w:rsidRDefault="00892A60" w:rsidP="00892A60">
      <w:pPr>
        <w:ind w:firstLine="720"/>
        <w:jc w:val="both"/>
        <w:rPr>
          <w:sz w:val="28"/>
          <w:szCs w:val="28"/>
          <w:lang w:eastAsia="en-US"/>
        </w:rPr>
      </w:pPr>
    </w:p>
    <w:p w14:paraId="6C13438E" w14:textId="77777777" w:rsidR="00892A60" w:rsidRPr="00D93462" w:rsidRDefault="00892A60" w:rsidP="00892A60">
      <w:pPr>
        <w:ind w:firstLine="720"/>
        <w:jc w:val="both"/>
        <w:rPr>
          <w:sz w:val="28"/>
          <w:szCs w:val="28"/>
          <w:lang w:eastAsia="en-US"/>
        </w:rPr>
      </w:pPr>
      <w:r w:rsidRPr="00D93462">
        <w:rPr>
          <w:sz w:val="28"/>
          <w:szCs w:val="28"/>
          <w:lang w:eastAsia="en-US"/>
        </w:rPr>
        <w:t>Vizē:</w:t>
      </w:r>
    </w:p>
    <w:p w14:paraId="3A8176E4" w14:textId="194EC34F" w:rsidR="00892A60" w:rsidRPr="00D93462" w:rsidRDefault="00892A60" w:rsidP="005C2228">
      <w:pPr>
        <w:ind w:firstLine="709"/>
        <w:jc w:val="both"/>
        <w:rPr>
          <w:bCs/>
          <w:sz w:val="28"/>
          <w:szCs w:val="28"/>
          <w:lang w:eastAsia="ar-SA"/>
        </w:rPr>
      </w:pPr>
      <w:r w:rsidRPr="00D93462">
        <w:rPr>
          <w:bCs/>
          <w:sz w:val="28"/>
          <w:szCs w:val="28"/>
          <w:lang w:eastAsia="ar-SA"/>
        </w:rPr>
        <w:t xml:space="preserve">Valsts sekretāre  </w:t>
      </w:r>
      <w:r w:rsidRPr="00D93462">
        <w:rPr>
          <w:bCs/>
          <w:sz w:val="28"/>
          <w:szCs w:val="28"/>
          <w:lang w:eastAsia="ar-SA"/>
        </w:rPr>
        <w:tab/>
      </w:r>
      <w:r w:rsidRPr="00D93462">
        <w:rPr>
          <w:bCs/>
          <w:sz w:val="28"/>
          <w:szCs w:val="28"/>
          <w:lang w:eastAsia="ar-SA"/>
        </w:rPr>
        <w:tab/>
      </w:r>
      <w:r w:rsidRPr="00D93462">
        <w:rPr>
          <w:bCs/>
          <w:sz w:val="28"/>
          <w:szCs w:val="28"/>
          <w:lang w:eastAsia="ar-SA"/>
        </w:rPr>
        <w:tab/>
      </w:r>
      <w:r w:rsidRPr="00D93462">
        <w:rPr>
          <w:bCs/>
          <w:sz w:val="28"/>
          <w:szCs w:val="28"/>
          <w:lang w:eastAsia="ar-SA"/>
        </w:rPr>
        <w:tab/>
      </w:r>
      <w:r w:rsidRPr="00D93462">
        <w:rPr>
          <w:bCs/>
          <w:sz w:val="28"/>
          <w:szCs w:val="28"/>
          <w:lang w:eastAsia="ar-SA"/>
        </w:rPr>
        <w:tab/>
      </w:r>
      <w:r w:rsidRPr="00D93462">
        <w:rPr>
          <w:bCs/>
          <w:sz w:val="28"/>
          <w:szCs w:val="28"/>
          <w:lang w:eastAsia="ar-SA"/>
        </w:rPr>
        <w:tab/>
        <w:t xml:space="preserve">  </w:t>
      </w:r>
      <w:r w:rsidR="005C2228" w:rsidRPr="00D93462">
        <w:rPr>
          <w:bCs/>
          <w:sz w:val="28"/>
          <w:szCs w:val="28"/>
          <w:lang w:eastAsia="ar-SA"/>
        </w:rPr>
        <w:t>Līga Lejiņ</w:t>
      </w:r>
      <w:r w:rsidR="00D93462">
        <w:rPr>
          <w:bCs/>
          <w:sz w:val="28"/>
          <w:szCs w:val="28"/>
          <w:lang w:eastAsia="ar-SA"/>
        </w:rPr>
        <w:t>a</w:t>
      </w:r>
    </w:p>
    <w:p w14:paraId="4950BE42" w14:textId="77777777" w:rsidR="005C2228" w:rsidRPr="00D93462" w:rsidRDefault="005C2228" w:rsidP="004A646D">
      <w:pPr>
        <w:pStyle w:val="Title"/>
        <w:ind w:firstLine="709"/>
        <w:jc w:val="both"/>
        <w:outlineLvl w:val="0"/>
        <w:rPr>
          <w:sz w:val="20"/>
        </w:rPr>
      </w:pPr>
    </w:p>
    <w:p w14:paraId="399FD4E6" w14:textId="77777777" w:rsidR="005C2228" w:rsidRPr="00D93462" w:rsidRDefault="005C2228" w:rsidP="004A646D">
      <w:pPr>
        <w:pStyle w:val="Title"/>
        <w:ind w:firstLine="709"/>
        <w:jc w:val="both"/>
        <w:outlineLvl w:val="0"/>
        <w:rPr>
          <w:sz w:val="20"/>
        </w:rPr>
      </w:pPr>
    </w:p>
    <w:p w14:paraId="1BEA6351" w14:textId="77777777" w:rsidR="00D93462" w:rsidRDefault="00D93462" w:rsidP="004A646D">
      <w:pPr>
        <w:pStyle w:val="Title"/>
        <w:ind w:firstLine="709"/>
        <w:jc w:val="both"/>
        <w:outlineLvl w:val="0"/>
        <w:rPr>
          <w:sz w:val="20"/>
        </w:rPr>
      </w:pPr>
    </w:p>
    <w:p w14:paraId="09F0ECB3" w14:textId="77777777" w:rsidR="00D93462" w:rsidRDefault="00D93462" w:rsidP="004A646D">
      <w:pPr>
        <w:pStyle w:val="Title"/>
        <w:ind w:firstLine="709"/>
        <w:jc w:val="both"/>
        <w:outlineLvl w:val="0"/>
        <w:rPr>
          <w:sz w:val="20"/>
        </w:rPr>
      </w:pPr>
    </w:p>
    <w:p w14:paraId="7AB5536F" w14:textId="77777777" w:rsidR="00D93462" w:rsidRDefault="00D93462" w:rsidP="004A646D">
      <w:pPr>
        <w:pStyle w:val="Title"/>
        <w:ind w:firstLine="709"/>
        <w:jc w:val="both"/>
        <w:outlineLvl w:val="0"/>
        <w:rPr>
          <w:sz w:val="20"/>
        </w:rPr>
      </w:pPr>
    </w:p>
    <w:p w14:paraId="13BAE657" w14:textId="5CF808C7" w:rsidR="00892A60" w:rsidRPr="00D93462" w:rsidRDefault="00892A60" w:rsidP="004A646D">
      <w:pPr>
        <w:pStyle w:val="Title"/>
        <w:ind w:firstLine="709"/>
        <w:jc w:val="both"/>
        <w:outlineLvl w:val="0"/>
        <w:rPr>
          <w:sz w:val="20"/>
        </w:rPr>
      </w:pPr>
      <w:r w:rsidRPr="00D93462">
        <w:rPr>
          <w:sz w:val="20"/>
        </w:rPr>
        <w:t>Depkovska, 67047772</w:t>
      </w:r>
    </w:p>
    <w:p w14:paraId="04236576" w14:textId="6FE18098" w:rsidR="00892A60" w:rsidRPr="00D93462" w:rsidRDefault="0004085D" w:rsidP="004A646D">
      <w:pPr>
        <w:pStyle w:val="Title"/>
        <w:ind w:firstLine="709"/>
        <w:jc w:val="both"/>
        <w:outlineLvl w:val="0"/>
        <w:rPr>
          <w:sz w:val="20"/>
        </w:rPr>
      </w:pPr>
      <w:hyperlink r:id="rId13" w:history="1">
        <w:r w:rsidR="00892A60" w:rsidRPr="00D93462">
          <w:rPr>
            <w:rStyle w:val="Hyperlink"/>
            <w:color w:val="auto"/>
            <w:sz w:val="20"/>
          </w:rPr>
          <w:t>anita.depkovska@izm.gov.lv</w:t>
        </w:r>
      </w:hyperlink>
      <w:r w:rsidR="00892A60" w:rsidRPr="00D93462">
        <w:rPr>
          <w:sz w:val="20"/>
        </w:rPr>
        <w:t xml:space="preserve"> </w:t>
      </w:r>
    </w:p>
    <w:sectPr w:rsidR="00892A60" w:rsidRPr="00D93462" w:rsidSect="00391897">
      <w:headerReference w:type="default" r:id="rId14"/>
      <w:footerReference w:type="defaul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87C1B" w14:textId="77777777" w:rsidR="0004085D" w:rsidRDefault="0004085D">
      <w:r>
        <w:separator/>
      </w:r>
    </w:p>
  </w:endnote>
  <w:endnote w:type="continuationSeparator" w:id="0">
    <w:p w14:paraId="1C701DC2" w14:textId="77777777" w:rsidR="0004085D" w:rsidRDefault="0004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1C84" w14:textId="621C8BD1" w:rsidR="0052537B" w:rsidRPr="007C7CA5" w:rsidRDefault="00663E2F" w:rsidP="007C7CA5">
    <w:pPr>
      <w:jc w:val="both"/>
      <w:rPr>
        <w:sz w:val="20"/>
        <w:szCs w:val="20"/>
      </w:rPr>
    </w:pPr>
    <w:r>
      <w:rPr>
        <w:sz w:val="20"/>
        <w:szCs w:val="20"/>
      </w:rPr>
      <w:t>IZMnot_</w:t>
    </w:r>
    <w:r w:rsidR="00C9408F">
      <w:rPr>
        <w:sz w:val="20"/>
        <w:szCs w:val="20"/>
      </w:rPr>
      <w:t>0306</w:t>
    </w:r>
    <w:r w:rsidR="00610FC2">
      <w:rPr>
        <w:sz w:val="20"/>
        <w:szCs w:val="20"/>
      </w:rPr>
      <w:t>19_eksperti.komisijas</w:t>
    </w:r>
  </w:p>
  <w:p w14:paraId="729739E8" w14:textId="7A1E07B1" w:rsidR="0052537B" w:rsidRPr="009F3EFB" w:rsidRDefault="0052537B" w:rsidP="006C0BDC">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A078E" w14:textId="6CE2319F" w:rsidR="0052537B" w:rsidRPr="007C7CA5" w:rsidRDefault="00663E2F" w:rsidP="007C7CA5">
    <w:pPr>
      <w:jc w:val="both"/>
      <w:rPr>
        <w:sz w:val="20"/>
        <w:szCs w:val="20"/>
      </w:rPr>
    </w:pPr>
    <w:r>
      <w:rPr>
        <w:sz w:val="20"/>
        <w:szCs w:val="20"/>
      </w:rPr>
      <w:t>IZMnot_</w:t>
    </w:r>
    <w:r w:rsidR="005C2228">
      <w:rPr>
        <w:sz w:val="20"/>
        <w:szCs w:val="20"/>
      </w:rPr>
      <w:t>3005</w:t>
    </w:r>
    <w:r w:rsidR="00532448">
      <w:rPr>
        <w:sz w:val="20"/>
        <w:szCs w:val="20"/>
      </w:rPr>
      <w:t>19_groz724</w:t>
    </w:r>
  </w:p>
  <w:p w14:paraId="7D6DC354" w14:textId="711FF4AA" w:rsidR="0052537B" w:rsidRPr="007C7CA5" w:rsidRDefault="0052537B" w:rsidP="007C7CA5">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73F59" w14:textId="77777777" w:rsidR="0004085D" w:rsidRDefault="0004085D">
      <w:r>
        <w:separator/>
      </w:r>
    </w:p>
  </w:footnote>
  <w:footnote w:type="continuationSeparator" w:id="0">
    <w:p w14:paraId="380A0C17" w14:textId="77777777" w:rsidR="0004085D" w:rsidRDefault="00040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07135"/>
      <w:docPartObj>
        <w:docPartGallery w:val="Page Numbers (Top of Page)"/>
        <w:docPartUnique/>
      </w:docPartObj>
    </w:sdtPr>
    <w:sdtEndPr>
      <w:rPr>
        <w:noProof/>
      </w:rPr>
    </w:sdtEndPr>
    <w:sdtContent>
      <w:p w14:paraId="7E728325" w14:textId="5C6411EA" w:rsidR="0052537B" w:rsidRDefault="0052537B">
        <w:pPr>
          <w:pStyle w:val="Header"/>
          <w:jc w:val="center"/>
        </w:pPr>
        <w:r>
          <w:fldChar w:fldCharType="begin"/>
        </w:r>
        <w:r>
          <w:instrText xml:space="preserve"> PAGE   \* MERGEFORMAT </w:instrText>
        </w:r>
        <w:r>
          <w:fldChar w:fldCharType="separate"/>
        </w:r>
        <w:r w:rsidR="0003697F">
          <w:rPr>
            <w:noProof/>
          </w:rPr>
          <w:t>7</w:t>
        </w:r>
        <w:r>
          <w:rPr>
            <w:noProof/>
          </w:rPr>
          <w:fldChar w:fldCharType="end"/>
        </w:r>
      </w:p>
    </w:sdtContent>
  </w:sdt>
  <w:p w14:paraId="3EA996F0" w14:textId="77777777" w:rsidR="0052537B" w:rsidRDefault="0052537B" w:rsidP="001433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713"/>
    <w:multiLevelType w:val="multilevel"/>
    <w:tmpl w:val="94A0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EC718D"/>
    <w:multiLevelType w:val="multilevel"/>
    <w:tmpl w:val="02E0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490880"/>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 w15:restartNumberingAfterBreak="0">
    <w:nsid w:val="287D0847"/>
    <w:multiLevelType w:val="multilevel"/>
    <w:tmpl w:val="9D16DB66"/>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15:restartNumberingAfterBreak="0">
    <w:nsid w:val="312D4BEE"/>
    <w:multiLevelType w:val="multilevel"/>
    <w:tmpl w:val="4532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A050F"/>
    <w:multiLevelType w:val="multilevel"/>
    <w:tmpl w:val="846A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C2CC9"/>
    <w:multiLevelType w:val="multilevel"/>
    <w:tmpl w:val="B38C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759BC"/>
    <w:multiLevelType w:val="multilevel"/>
    <w:tmpl w:val="A4F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10" w15:restartNumberingAfterBreak="0">
    <w:nsid w:val="68640307"/>
    <w:multiLevelType w:val="multilevel"/>
    <w:tmpl w:val="AC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156AD"/>
    <w:multiLevelType w:val="multilevel"/>
    <w:tmpl w:val="C88E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160055"/>
    <w:multiLevelType w:val="multilevel"/>
    <w:tmpl w:val="EEC6C284"/>
    <w:lvl w:ilvl="0">
      <w:start w:val="2"/>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15:restartNumberingAfterBreak="0">
    <w:nsid w:val="71190CAA"/>
    <w:multiLevelType w:val="multilevel"/>
    <w:tmpl w:val="AE5217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A5B4177"/>
    <w:multiLevelType w:val="multilevel"/>
    <w:tmpl w:val="4D68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B6901"/>
    <w:multiLevelType w:val="hybridMultilevel"/>
    <w:tmpl w:val="01DCB3FE"/>
    <w:lvl w:ilvl="0" w:tplc="8CF293F0">
      <w:start w:val="4"/>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9"/>
  </w:num>
  <w:num w:numId="2">
    <w:abstractNumId w:val="2"/>
  </w:num>
  <w:num w:numId="3">
    <w:abstractNumId w:val="12"/>
  </w:num>
  <w:num w:numId="4">
    <w:abstractNumId w:val="10"/>
  </w:num>
  <w:num w:numId="5">
    <w:abstractNumId w:val="14"/>
  </w:num>
  <w:num w:numId="6">
    <w:abstractNumId w:val="13"/>
  </w:num>
  <w:num w:numId="7">
    <w:abstractNumId w:val="4"/>
  </w:num>
  <w:num w:numId="8">
    <w:abstractNumId w:val="16"/>
  </w:num>
  <w:num w:numId="9">
    <w:abstractNumId w:val="3"/>
  </w:num>
  <w:num w:numId="10">
    <w:abstractNumId w:val="1"/>
  </w:num>
  <w:num w:numId="11">
    <w:abstractNumId w:val="5"/>
  </w:num>
  <w:num w:numId="12">
    <w:abstractNumId w:val="7"/>
  </w:num>
  <w:num w:numId="13">
    <w:abstractNumId w:val="11"/>
  </w:num>
  <w:num w:numId="14">
    <w:abstractNumId w:val="8"/>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D6E"/>
    <w:rsid w:val="00010E7F"/>
    <w:rsid w:val="0001382E"/>
    <w:rsid w:val="000149FD"/>
    <w:rsid w:val="00022F7C"/>
    <w:rsid w:val="00023004"/>
    <w:rsid w:val="000321B8"/>
    <w:rsid w:val="000343F2"/>
    <w:rsid w:val="0003697F"/>
    <w:rsid w:val="0004085D"/>
    <w:rsid w:val="00040F90"/>
    <w:rsid w:val="00042A1B"/>
    <w:rsid w:val="00053262"/>
    <w:rsid w:val="00064A65"/>
    <w:rsid w:val="00065417"/>
    <w:rsid w:val="00075FCA"/>
    <w:rsid w:val="00081C65"/>
    <w:rsid w:val="00086D68"/>
    <w:rsid w:val="00094DAA"/>
    <w:rsid w:val="00097A3F"/>
    <w:rsid w:val="000A5426"/>
    <w:rsid w:val="000A6B50"/>
    <w:rsid w:val="000A7D69"/>
    <w:rsid w:val="000B5288"/>
    <w:rsid w:val="000B5AE1"/>
    <w:rsid w:val="000C2527"/>
    <w:rsid w:val="000C49D1"/>
    <w:rsid w:val="000D0BD6"/>
    <w:rsid w:val="000D0D4A"/>
    <w:rsid w:val="000D18AF"/>
    <w:rsid w:val="000D7E7B"/>
    <w:rsid w:val="000E1F09"/>
    <w:rsid w:val="000E6C34"/>
    <w:rsid w:val="000E7CCC"/>
    <w:rsid w:val="000F12F5"/>
    <w:rsid w:val="000F2D8F"/>
    <w:rsid w:val="001007D2"/>
    <w:rsid w:val="00100EAD"/>
    <w:rsid w:val="0010173E"/>
    <w:rsid w:val="00102DD6"/>
    <w:rsid w:val="001047DE"/>
    <w:rsid w:val="00122A47"/>
    <w:rsid w:val="00122D6D"/>
    <w:rsid w:val="001239DB"/>
    <w:rsid w:val="001254CA"/>
    <w:rsid w:val="00127E52"/>
    <w:rsid w:val="00137AC9"/>
    <w:rsid w:val="001402CD"/>
    <w:rsid w:val="00142CD4"/>
    <w:rsid w:val="00143392"/>
    <w:rsid w:val="001433D9"/>
    <w:rsid w:val="00143694"/>
    <w:rsid w:val="0015031C"/>
    <w:rsid w:val="0015524D"/>
    <w:rsid w:val="00156313"/>
    <w:rsid w:val="00162B07"/>
    <w:rsid w:val="00166916"/>
    <w:rsid w:val="00166FCA"/>
    <w:rsid w:val="00172BA5"/>
    <w:rsid w:val="0017478B"/>
    <w:rsid w:val="00175716"/>
    <w:rsid w:val="001819AB"/>
    <w:rsid w:val="00181AD6"/>
    <w:rsid w:val="001920E1"/>
    <w:rsid w:val="00196238"/>
    <w:rsid w:val="001977D2"/>
    <w:rsid w:val="001B29A4"/>
    <w:rsid w:val="001B4D64"/>
    <w:rsid w:val="001C088F"/>
    <w:rsid w:val="001C2481"/>
    <w:rsid w:val="001C54BD"/>
    <w:rsid w:val="001D31F3"/>
    <w:rsid w:val="001D7F58"/>
    <w:rsid w:val="001E03A8"/>
    <w:rsid w:val="001E46AB"/>
    <w:rsid w:val="001E7CF0"/>
    <w:rsid w:val="002040C5"/>
    <w:rsid w:val="00215BC1"/>
    <w:rsid w:val="00216C6D"/>
    <w:rsid w:val="002324E9"/>
    <w:rsid w:val="002326BF"/>
    <w:rsid w:val="00240843"/>
    <w:rsid w:val="00242C98"/>
    <w:rsid w:val="00250ACA"/>
    <w:rsid w:val="0025423C"/>
    <w:rsid w:val="0027565B"/>
    <w:rsid w:val="00277B0B"/>
    <w:rsid w:val="00291A7E"/>
    <w:rsid w:val="00294ED1"/>
    <w:rsid w:val="00296484"/>
    <w:rsid w:val="002A72A1"/>
    <w:rsid w:val="002B1439"/>
    <w:rsid w:val="002C51C0"/>
    <w:rsid w:val="002D31AA"/>
    <w:rsid w:val="002D5D3B"/>
    <w:rsid w:val="002D5FC0"/>
    <w:rsid w:val="002D65AE"/>
    <w:rsid w:val="002D78A0"/>
    <w:rsid w:val="002E0CF2"/>
    <w:rsid w:val="002F09CE"/>
    <w:rsid w:val="002F0B81"/>
    <w:rsid w:val="002F71E6"/>
    <w:rsid w:val="0030165B"/>
    <w:rsid w:val="00305392"/>
    <w:rsid w:val="00323F90"/>
    <w:rsid w:val="003258A6"/>
    <w:rsid w:val="003319EC"/>
    <w:rsid w:val="0033799C"/>
    <w:rsid w:val="003460CE"/>
    <w:rsid w:val="003461B0"/>
    <w:rsid w:val="0036080F"/>
    <w:rsid w:val="003657FB"/>
    <w:rsid w:val="00366282"/>
    <w:rsid w:val="00370725"/>
    <w:rsid w:val="00376CF7"/>
    <w:rsid w:val="003814E3"/>
    <w:rsid w:val="00386B5B"/>
    <w:rsid w:val="00391897"/>
    <w:rsid w:val="00394279"/>
    <w:rsid w:val="00395BC5"/>
    <w:rsid w:val="003978F6"/>
    <w:rsid w:val="003A1F0A"/>
    <w:rsid w:val="003B2C42"/>
    <w:rsid w:val="003B5BA9"/>
    <w:rsid w:val="003B6775"/>
    <w:rsid w:val="003C368A"/>
    <w:rsid w:val="003D5814"/>
    <w:rsid w:val="003E1992"/>
    <w:rsid w:val="003F2AFD"/>
    <w:rsid w:val="00404CAA"/>
    <w:rsid w:val="00413019"/>
    <w:rsid w:val="00420148"/>
    <w:rsid w:val="004203E7"/>
    <w:rsid w:val="00431FCB"/>
    <w:rsid w:val="00432BE3"/>
    <w:rsid w:val="00433DAD"/>
    <w:rsid w:val="0043725E"/>
    <w:rsid w:val="004460FF"/>
    <w:rsid w:val="004466A0"/>
    <w:rsid w:val="00452998"/>
    <w:rsid w:val="00461324"/>
    <w:rsid w:val="00462592"/>
    <w:rsid w:val="00462B80"/>
    <w:rsid w:val="00481EBC"/>
    <w:rsid w:val="00482603"/>
    <w:rsid w:val="0048454F"/>
    <w:rsid w:val="00492ACC"/>
    <w:rsid w:val="004944D5"/>
    <w:rsid w:val="00494AC0"/>
    <w:rsid w:val="00497C20"/>
    <w:rsid w:val="004A646D"/>
    <w:rsid w:val="004A76B6"/>
    <w:rsid w:val="004B0B67"/>
    <w:rsid w:val="004B6E00"/>
    <w:rsid w:val="004C0159"/>
    <w:rsid w:val="004C60C4"/>
    <w:rsid w:val="004C62AA"/>
    <w:rsid w:val="004C75AD"/>
    <w:rsid w:val="004D4846"/>
    <w:rsid w:val="004E3E9C"/>
    <w:rsid w:val="004E5A1D"/>
    <w:rsid w:val="004E74DA"/>
    <w:rsid w:val="004E7569"/>
    <w:rsid w:val="005003A0"/>
    <w:rsid w:val="00501324"/>
    <w:rsid w:val="0051666E"/>
    <w:rsid w:val="00520309"/>
    <w:rsid w:val="00523B02"/>
    <w:rsid w:val="0052537B"/>
    <w:rsid w:val="005256C0"/>
    <w:rsid w:val="00532448"/>
    <w:rsid w:val="00535C49"/>
    <w:rsid w:val="00537199"/>
    <w:rsid w:val="0055244A"/>
    <w:rsid w:val="00567F65"/>
    <w:rsid w:val="005715A0"/>
    <w:rsid w:val="00572852"/>
    <w:rsid w:val="00574B34"/>
    <w:rsid w:val="0058034F"/>
    <w:rsid w:val="0058061F"/>
    <w:rsid w:val="00594D3B"/>
    <w:rsid w:val="00594EA5"/>
    <w:rsid w:val="005966AB"/>
    <w:rsid w:val="0059785F"/>
    <w:rsid w:val="005A1C3A"/>
    <w:rsid w:val="005A2632"/>
    <w:rsid w:val="005A5A4D"/>
    <w:rsid w:val="005A6234"/>
    <w:rsid w:val="005B1C97"/>
    <w:rsid w:val="005C0EBE"/>
    <w:rsid w:val="005C2228"/>
    <w:rsid w:val="005C2A8B"/>
    <w:rsid w:val="005C2E05"/>
    <w:rsid w:val="005C78D9"/>
    <w:rsid w:val="005C7F82"/>
    <w:rsid w:val="005D285F"/>
    <w:rsid w:val="005D534B"/>
    <w:rsid w:val="005E2B87"/>
    <w:rsid w:val="005E39F2"/>
    <w:rsid w:val="005E59A2"/>
    <w:rsid w:val="005E7E7F"/>
    <w:rsid w:val="005F289F"/>
    <w:rsid w:val="005F5401"/>
    <w:rsid w:val="005F5990"/>
    <w:rsid w:val="00600472"/>
    <w:rsid w:val="0060088B"/>
    <w:rsid w:val="00610E8F"/>
    <w:rsid w:val="00610FC2"/>
    <w:rsid w:val="00615BB4"/>
    <w:rsid w:val="00615C6D"/>
    <w:rsid w:val="00617EF7"/>
    <w:rsid w:val="00621D13"/>
    <w:rsid w:val="00623DF2"/>
    <w:rsid w:val="00631730"/>
    <w:rsid w:val="00631E95"/>
    <w:rsid w:val="006457F2"/>
    <w:rsid w:val="00651934"/>
    <w:rsid w:val="00654213"/>
    <w:rsid w:val="00657C0C"/>
    <w:rsid w:val="00663E2F"/>
    <w:rsid w:val="00664357"/>
    <w:rsid w:val="00665111"/>
    <w:rsid w:val="00666226"/>
    <w:rsid w:val="00671D14"/>
    <w:rsid w:val="00681F12"/>
    <w:rsid w:val="00684170"/>
    <w:rsid w:val="00684B30"/>
    <w:rsid w:val="0068514E"/>
    <w:rsid w:val="00690D51"/>
    <w:rsid w:val="00692104"/>
    <w:rsid w:val="006938CA"/>
    <w:rsid w:val="00695B9B"/>
    <w:rsid w:val="006A2FD5"/>
    <w:rsid w:val="006A4F8B"/>
    <w:rsid w:val="006B60F9"/>
    <w:rsid w:val="006C0BDC"/>
    <w:rsid w:val="006C4B76"/>
    <w:rsid w:val="006C6E51"/>
    <w:rsid w:val="006C76B2"/>
    <w:rsid w:val="006D5BD0"/>
    <w:rsid w:val="006E083B"/>
    <w:rsid w:val="006E0C39"/>
    <w:rsid w:val="006E5D5F"/>
    <w:rsid w:val="006E5FE2"/>
    <w:rsid w:val="006E6314"/>
    <w:rsid w:val="006F2AF1"/>
    <w:rsid w:val="00713858"/>
    <w:rsid w:val="00721036"/>
    <w:rsid w:val="007216E0"/>
    <w:rsid w:val="00742812"/>
    <w:rsid w:val="00746861"/>
    <w:rsid w:val="00746F4F"/>
    <w:rsid w:val="00750C91"/>
    <w:rsid w:val="00750EE3"/>
    <w:rsid w:val="00762E50"/>
    <w:rsid w:val="00764FAC"/>
    <w:rsid w:val="00771ACC"/>
    <w:rsid w:val="00774A4B"/>
    <w:rsid w:val="00775F74"/>
    <w:rsid w:val="00777358"/>
    <w:rsid w:val="00787DA8"/>
    <w:rsid w:val="007947CC"/>
    <w:rsid w:val="00794990"/>
    <w:rsid w:val="00794C7D"/>
    <w:rsid w:val="00796BFD"/>
    <w:rsid w:val="007A3FD7"/>
    <w:rsid w:val="007A6EBF"/>
    <w:rsid w:val="007A7DD5"/>
    <w:rsid w:val="007B5DBD"/>
    <w:rsid w:val="007C3DB6"/>
    <w:rsid w:val="007C4838"/>
    <w:rsid w:val="007C5F1C"/>
    <w:rsid w:val="007C63F0"/>
    <w:rsid w:val="007C7CA5"/>
    <w:rsid w:val="007D6090"/>
    <w:rsid w:val="007E6756"/>
    <w:rsid w:val="007F7F31"/>
    <w:rsid w:val="0080189A"/>
    <w:rsid w:val="00803BED"/>
    <w:rsid w:val="00810134"/>
    <w:rsid w:val="00812AFA"/>
    <w:rsid w:val="0081610F"/>
    <w:rsid w:val="008165DC"/>
    <w:rsid w:val="0082369A"/>
    <w:rsid w:val="00823F84"/>
    <w:rsid w:val="00830319"/>
    <w:rsid w:val="00837A36"/>
    <w:rsid w:val="00837BBE"/>
    <w:rsid w:val="00844BAA"/>
    <w:rsid w:val="008467C5"/>
    <w:rsid w:val="00853D9A"/>
    <w:rsid w:val="008574FE"/>
    <w:rsid w:val="0086399E"/>
    <w:rsid w:val="008644A0"/>
    <w:rsid w:val="00864D00"/>
    <w:rsid w:val="008678E7"/>
    <w:rsid w:val="00871391"/>
    <w:rsid w:val="008754FD"/>
    <w:rsid w:val="008769BC"/>
    <w:rsid w:val="00877ABC"/>
    <w:rsid w:val="00886751"/>
    <w:rsid w:val="00892A60"/>
    <w:rsid w:val="008A06C1"/>
    <w:rsid w:val="008A07F7"/>
    <w:rsid w:val="008A11E6"/>
    <w:rsid w:val="008A7539"/>
    <w:rsid w:val="008B42CF"/>
    <w:rsid w:val="008B5A9F"/>
    <w:rsid w:val="008C091F"/>
    <w:rsid w:val="008C0C2F"/>
    <w:rsid w:val="008C2304"/>
    <w:rsid w:val="008C75B2"/>
    <w:rsid w:val="008C7A3B"/>
    <w:rsid w:val="008D5CC2"/>
    <w:rsid w:val="008D72FC"/>
    <w:rsid w:val="008E7807"/>
    <w:rsid w:val="008F0423"/>
    <w:rsid w:val="008F6B20"/>
    <w:rsid w:val="00900023"/>
    <w:rsid w:val="00907025"/>
    <w:rsid w:val="009079D9"/>
    <w:rsid w:val="00910156"/>
    <w:rsid w:val="00914DFE"/>
    <w:rsid w:val="00915B91"/>
    <w:rsid w:val="009172AE"/>
    <w:rsid w:val="00924FE3"/>
    <w:rsid w:val="00932D89"/>
    <w:rsid w:val="00947B4D"/>
    <w:rsid w:val="009519F0"/>
    <w:rsid w:val="0096355F"/>
    <w:rsid w:val="0097781C"/>
    <w:rsid w:val="00980D1E"/>
    <w:rsid w:val="00983038"/>
    <w:rsid w:val="0098390C"/>
    <w:rsid w:val="0099036B"/>
    <w:rsid w:val="00992770"/>
    <w:rsid w:val="00995A45"/>
    <w:rsid w:val="009A7A12"/>
    <w:rsid w:val="009C5A63"/>
    <w:rsid w:val="009D1238"/>
    <w:rsid w:val="009E5AED"/>
    <w:rsid w:val="009E70D3"/>
    <w:rsid w:val="009F1E4B"/>
    <w:rsid w:val="009F3EFB"/>
    <w:rsid w:val="009F5DE1"/>
    <w:rsid w:val="00A02F96"/>
    <w:rsid w:val="00A0587F"/>
    <w:rsid w:val="00A155D5"/>
    <w:rsid w:val="00A16CE2"/>
    <w:rsid w:val="00A33A48"/>
    <w:rsid w:val="00A3743D"/>
    <w:rsid w:val="00A40D71"/>
    <w:rsid w:val="00A442F3"/>
    <w:rsid w:val="00A47702"/>
    <w:rsid w:val="00A6794B"/>
    <w:rsid w:val="00A71544"/>
    <w:rsid w:val="00A75F12"/>
    <w:rsid w:val="00A7605F"/>
    <w:rsid w:val="00A802FE"/>
    <w:rsid w:val="00A816A6"/>
    <w:rsid w:val="00A81C8B"/>
    <w:rsid w:val="00A92D2B"/>
    <w:rsid w:val="00A938C4"/>
    <w:rsid w:val="00A94F3A"/>
    <w:rsid w:val="00A955E2"/>
    <w:rsid w:val="00A97155"/>
    <w:rsid w:val="00AB0AC9"/>
    <w:rsid w:val="00AB267C"/>
    <w:rsid w:val="00AC01A5"/>
    <w:rsid w:val="00AC23DE"/>
    <w:rsid w:val="00AC64A2"/>
    <w:rsid w:val="00AD1776"/>
    <w:rsid w:val="00AD28A5"/>
    <w:rsid w:val="00AD2D66"/>
    <w:rsid w:val="00AE024D"/>
    <w:rsid w:val="00AF232A"/>
    <w:rsid w:val="00AF5AB5"/>
    <w:rsid w:val="00B044A5"/>
    <w:rsid w:val="00B12F17"/>
    <w:rsid w:val="00B15317"/>
    <w:rsid w:val="00B1583A"/>
    <w:rsid w:val="00B16C96"/>
    <w:rsid w:val="00B249E8"/>
    <w:rsid w:val="00B30445"/>
    <w:rsid w:val="00B30D1A"/>
    <w:rsid w:val="00B37105"/>
    <w:rsid w:val="00B41564"/>
    <w:rsid w:val="00B57ACD"/>
    <w:rsid w:val="00B60DB3"/>
    <w:rsid w:val="00B653AA"/>
    <w:rsid w:val="00B77A0F"/>
    <w:rsid w:val="00B77F8E"/>
    <w:rsid w:val="00B81177"/>
    <w:rsid w:val="00B82591"/>
    <w:rsid w:val="00B83E78"/>
    <w:rsid w:val="00B84901"/>
    <w:rsid w:val="00B9584F"/>
    <w:rsid w:val="00BA1122"/>
    <w:rsid w:val="00BA506B"/>
    <w:rsid w:val="00BA558E"/>
    <w:rsid w:val="00BB487A"/>
    <w:rsid w:val="00BB53B4"/>
    <w:rsid w:val="00BC4543"/>
    <w:rsid w:val="00BC5126"/>
    <w:rsid w:val="00BD0BE6"/>
    <w:rsid w:val="00BD688C"/>
    <w:rsid w:val="00BE4D0E"/>
    <w:rsid w:val="00BF6E0C"/>
    <w:rsid w:val="00BF738B"/>
    <w:rsid w:val="00C00364"/>
    <w:rsid w:val="00C00649"/>
    <w:rsid w:val="00C00A8E"/>
    <w:rsid w:val="00C20474"/>
    <w:rsid w:val="00C20CF7"/>
    <w:rsid w:val="00C24F46"/>
    <w:rsid w:val="00C27AF9"/>
    <w:rsid w:val="00C27B33"/>
    <w:rsid w:val="00C30397"/>
    <w:rsid w:val="00C31E7D"/>
    <w:rsid w:val="00C406ED"/>
    <w:rsid w:val="00C44DE9"/>
    <w:rsid w:val="00C53AD0"/>
    <w:rsid w:val="00C57C46"/>
    <w:rsid w:val="00C75DB6"/>
    <w:rsid w:val="00C82DCC"/>
    <w:rsid w:val="00C903DE"/>
    <w:rsid w:val="00C93126"/>
    <w:rsid w:val="00C9408F"/>
    <w:rsid w:val="00CA06A8"/>
    <w:rsid w:val="00CA30A6"/>
    <w:rsid w:val="00CA328A"/>
    <w:rsid w:val="00CA407D"/>
    <w:rsid w:val="00CA66B2"/>
    <w:rsid w:val="00CA6AB5"/>
    <w:rsid w:val="00CA7A60"/>
    <w:rsid w:val="00CB5721"/>
    <w:rsid w:val="00CB6776"/>
    <w:rsid w:val="00CC006C"/>
    <w:rsid w:val="00CD5886"/>
    <w:rsid w:val="00CE04CC"/>
    <w:rsid w:val="00CE0B90"/>
    <w:rsid w:val="00CE22FF"/>
    <w:rsid w:val="00CE3088"/>
    <w:rsid w:val="00CF0187"/>
    <w:rsid w:val="00CF14BD"/>
    <w:rsid w:val="00D07EF9"/>
    <w:rsid w:val="00D1431D"/>
    <w:rsid w:val="00D14B43"/>
    <w:rsid w:val="00D263F6"/>
    <w:rsid w:val="00D27DFB"/>
    <w:rsid w:val="00D305D9"/>
    <w:rsid w:val="00D31469"/>
    <w:rsid w:val="00D32DED"/>
    <w:rsid w:val="00D34E8D"/>
    <w:rsid w:val="00D4345E"/>
    <w:rsid w:val="00D46149"/>
    <w:rsid w:val="00D53187"/>
    <w:rsid w:val="00D541E7"/>
    <w:rsid w:val="00D54CAC"/>
    <w:rsid w:val="00D54F04"/>
    <w:rsid w:val="00D60314"/>
    <w:rsid w:val="00D60D8F"/>
    <w:rsid w:val="00D61E73"/>
    <w:rsid w:val="00D65840"/>
    <w:rsid w:val="00D727C7"/>
    <w:rsid w:val="00D73C96"/>
    <w:rsid w:val="00D74D1C"/>
    <w:rsid w:val="00D76D68"/>
    <w:rsid w:val="00D81E23"/>
    <w:rsid w:val="00D92529"/>
    <w:rsid w:val="00D93462"/>
    <w:rsid w:val="00D93C13"/>
    <w:rsid w:val="00D962ED"/>
    <w:rsid w:val="00DA4885"/>
    <w:rsid w:val="00DA4BAA"/>
    <w:rsid w:val="00DA5F4F"/>
    <w:rsid w:val="00DB31B6"/>
    <w:rsid w:val="00DB78A7"/>
    <w:rsid w:val="00DC25B2"/>
    <w:rsid w:val="00DC3F97"/>
    <w:rsid w:val="00DD0E88"/>
    <w:rsid w:val="00DD1096"/>
    <w:rsid w:val="00DD3A2A"/>
    <w:rsid w:val="00DD3CB2"/>
    <w:rsid w:val="00DD7DD7"/>
    <w:rsid w:val="00DE58E2"/>
    <w:rsid w:val="00DF5820"/>
    <w:rsid w:val="00E055DF"/>
    <w:rsid w:val="00E25C04"/>
    <w:rsid w:val="00E36A1B"/>
    <w:rsid w:val="00E43197"/>
    <w:rsid w:val="00E44809"/>
    <w:rsid w:val="00E555E7"/>
    <w:rsid w:val="00E631B7"/>
    <w:rsid w:val="00E6461F"/>
    <w:rsid w:val="00E7153A"/>
    <w:rsid w:val="00E826B4"/>
    <w:rsid w:val="00E83A25"/>
    <w:rsid w:val="00E94494"/>
    <w:rsid w:val="00EA363C"/>
    <w:rsid w:val="00EA43C2"/>
    <w:rsid w:val="00EA441A"/>
    <w:rsid w:val="00EA7694"/>
    <w:rsid w:val="00EB0545"/>
    <w:rsid w:val="00EB16AA"/>
    <w:rsid w:val="00EB4F70"/>
    <w:rsid w:val="00EC1157"/>
    <w:rsid w:val="00EC3169"/>
    <w:rsid w:val="00EC3D24"/>
    <w:rsid w:val="00EC7F10"/>
    <w:rsid w:val="00ED0A2C"/>
    <w:rsid w:val="00EE6243"/>
    <w:rsid w:val="00EF258D"/>
    <w:rsid w:val="00EF6D7E"/>
    <w:rsid w:val="00F04334"/>
    <w:rsid w:val="00F0572A"/>
    <w:rsid w:val="00F1178A"/>
    <w:rsid w:val="00F12109"/>
    <w:rsid w:val="00F12337"/>
    <w:rsid w:val="00F12E77"/>
    <w:rsid w:val="00F14001"/>
    <w:rsid w:val="00F16D93"/>
    <w:rsid w:val="00F23BB8"/>
    <w:rsid w:val="00F25300"/>
    <w:rsid w:val="00F2734A"/>
    <w:rsid w:val="00F416E7"/>
    <w:rsid w:val="00F43C28"/>
    <w:rsid w:val="00F54E5F"/>
    <w:rsid w:val="00F552D3"/>
    <w:rsid w:val="00F5688B"/>
    <w:rsid w:val="00F62C80"/>
    <w:rsid w:val="00F71C62"/>
    <w:rsid w:val="00F749DB"/>
    <w:rsid w:val="00F77E25"/>
    <w:rsid w:val="00F801B9"/>
    <w:rsid w:val="00F844B6"/>
    <w:rsid w:val="00F85B78"/>
    <w:rsid w:val="00F870C8"/>
    <w:rsid w:val="00F900BC"/>
    <w:rsid w:val="00F908CB"/>
    <w:rsid w:val="00F924E6"/>
    <w:rsid w:val="00F93F8C"/>
    <w:rsid w:val="00FA08B2"/>
    <w:rsid w:val="00FA5EB5"/>
    <w:rsid w:val="00FA5FF8"/>
    <w:rsid w:val="00FA63F1"/>
    <w:rsid w:val="00FB16E8"/>
    <w:rsid w:val="00FB47BE"/>
    <w:rsid w:val="00FC2510"/>
    <w:rsid w:val="00FC443E"/>
    <w:rsid w:val="00FD34BC"/>
    <w:rsid w:val="00FD3805"/>
    <w:rsid w:val="00FE075A"/>
    <w:rsid w:val="00FF0B30"/>
    <w:rsid w:val="00FF40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EndnoteText">
    <w:name w:val="endnote text"/>
    <w:basedOn w:val="Normal"/>
    <w:link w:val="EndnoteTextChar"/>
    <w:uiPriority w:val="99"/>
    <w:semiHidden/>
    <w:unhideWhenUsed/>
    <w:rsid w:val="005715A0"/>
    <w:rPr>
      <w:sz w:val="20"/>
      <w:szCs w:val="20"/>
    </w:rPr>
  </w:style>
  <w:style w:type="character" w:customStyle="1" w:styleId="EndnoteTextChar">
    <w:name w:val="Endnote Text Char"/>
    <w:basedOn w:val="DefaultParagraphFont"/>
    <w:link w:val="EndnoteText"/>
    <w:uiPriority w:val="99"/>
    <w:semiHidden/>
    <w:rsid w:val="005715A0"/>
    <w:rPr>
      <w:rFonts w:ascii="Times New Roman" w:eastAsia="Times New Roman" w:hAnsi="Times New Roman"/>
    </w:rPr>
  </w:style>
  <w:style w:type="character" w:styleId="EndnoteReference">
    <w:name w:val="endnote reference"/>
    <w:basedOn w:val="DefaultParagraphFont"/>
    <w:uiPriority w:val="99"/>
    <w:semiHidden/>
    <w:unhideWhenUsed/>
    <w:rsid w:val="005715A0"/>
    <w:rPr>
      <w:vertAlign w:val="superscript"/>
    </w:rPr>
  </w:style>
  <w:style w:type="character" w:customStyle="1" w:styleId="marked22">
    <w:name w:val="marked22"/>
    <w:rsid w:val="001402CD"/>
  </w:style>
  <w:style w:type="paragraph" w:customStyle="1" w:styleId="tv2132">
    <w:name w:val="tv2132"/>
    <w:basedOn w:val="Normal"/>
    <w:rsid w:val="005A5A4D"/>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2D65AE"/>
    <w:rPr>
      <w:sz w:val="20"/>
      <w:szCs w:val="20"/>
    </w:rPr>
  </w:style>
  <w:style w:type="character" w:customStyle="1" w:styleId="FootnoteTextChar">
    <w:name w:val="Footnote Text Char"/>
    <w:basedOn w:val="DefaultParagraphFont"/>
    <w:link w:val="FootnoteText"/>
    <w:uiPriority w:val="99"/>
    <w:semiHidden/>
    <w:rsid w:val="002D65AE"/>
    <w:rPr>
      <w:rFonts w:ascii="Times New Roman" w:eastAsia="Times New Roman" w:hAnsi="Times New Roman"/>
    </w:rPr>
  </w:style>
  <w:style w:type="character" w:styleId="FootnoteReference">
    <w:name w:val="footnote reference"/>
    <w:basedOn w:val="DefaultParagraphFont"/>
    <w:uiPriority w:val="99"/>
    <w:semiHidden/>
    <w:unhideWhenUsed/>
    <w:rsid w:val="002D65AE"/>
    <w:rPr>
      <w:vertAlign w:val="superscript"/>
    </w:rPr>
  </w:style>
  <w:style w:type="paragraph" w:customStyle="1" w:styleId="Default">
    <w:name w:val="Default"/>
    <w:rsid w:val="0058061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4668">
      <w:bodyDiv w:val="1"/>
      <w:marLeft w:val="0"/>
      <w:marRight w:val="0"/>
      <w:marTop w:val="0"/>
      <w:marBottom w:val="0"/>
      <w:divBdr>
        <w:top w:val="none" w:sz="0" w:space="0" w:color="auto"/>
        <w:left w:val="none" w:sz="0" w:space="0" w:color="auto"/>
        <w:bottom w:val="none" w:sz="0" w:space="0" w:color="auto"/>
        <w:right w:val="none" w:sz="0" w:space="0" w:color="auto"/>
      </w:divBdr>
    </w:div>
    <w:div w:id="193202274">
      <w:bodyDiv w:val="1"/>
      <w:marLeft w:val="0"/>
      <w:marRight w:val="0"/>
      <w:marTop w:val="0"/>
      <w:marBottom w:val="0"/>
      <w:divBdr>
        <w:top w:val="none" w:sz="0" w:space="0" w:color="auto"/>
        <w:left w:val="none" w:sz="0" w:space="0" w:color="auto"/>
        <w:bottom w:val="none" w:sz="0" w:space="0" w:color="auto"/>
        <w:right w:val="none" w:sz="0" w:space="0" w:color="auto"/>
      </w:divBdr>
    </w:div>
    <w:div w:id="544679456">
      <w:bodyDiv w:val="1"/>
      <w:marLeft w:val="0"/>
      <w:marRight w:val="0"/>
      <w:marTop w:val="0"/>
      <w:marBottom w:val="0"/>
      <w:divBdr>
        <w:top w:val="none" w:sz="0" w:space="0" w:color="auto"/>
        <w:left w:val="none" w:sz="0" w:space="0" w:color="auto"/>
        <w:bottom w:val="none" w:sz="0" w:space="0" w:color="auto"/>
        <w:right w:val="none" w:sz="0" w:space="0" w:color="auto"/>
      </w:divBdr>
      <w:divsChild>
        <w:div w:id="1987777348">
          <w:marLeft w:val="0"/>
          <w:marRight w:val="0"/>
          <w:marTop w:val="0"/>
          <w:marBottom w:val="0"/>
          <w:divBdr>
            <w:top w:val="none" w:sz="0" w:space="0" w:color="auto"/>
            <w:left w:val="none" w:sz="0" w:space="0" w:color="auto"/>
            <w:bottom w:val="none" w:sz="0" w:space="0" w:color="auto"/>
            <w:right w:val="none" w:sz="0" w:space="0" w:color="auto"/>
          </w:divBdr>
          <w:divsChild>
            <w:div w:id="1892694730">
              <w:marLeft w:val="0"/>
              <w:marRight w:val="0"/>
              <w:marTop w:val="0"/>
              <w:marBottom w:val="0"/>
              <w:divBdr>
                <w:top w:val="none" w:sz="0" w:space="0" w:color="auto"/>
                <w:left w:val="none" w:sz="0" w:space="0" w:color="auto"/>
                <w:bottom w:val="none" w:sz="0" w:space="0" w:color="auto"/>
                <w:right w:val="none" w:sz="0" w:space="0" w:color="auto"/>
              </w:divBdr>
              <w:divsChild>
                <w:div w:id="1252473386">
                  <w:marLeft w:val="0"/>
                  <w:marRight w:val="0"/>
                  <w:marTop w:val="0"/>
                  <w:marBottom w:val="0"/>
                  <w:divBdr>
                    <w:top w:val="none" w:sz="0" w:space="0" w:color="auto"/>
                    <w:left w:val="none" w:sz="0" w:space="0" w:color="auto"/>
                    <w:bottom w:val="none" w:sz="0" w:space="0" w:color="auto"/>
                    <w:right w:val="none" w:sz="0" w:space="0" w:color="auto"/>
                  </w:divBdr>
                  <w:divsChild>
                    <w:div w:id="571549294">
                      <w:marLeft w:val="0"/>
                      <w:marRight w:val="0"/>
                      <w:marTop w:val="0"/>
                      <w:marBottom w:val="0"/>
                      <w:divBdr>
                        <w:top w:val="none" w:sz="0" w:space="0" w:color="auto"/>
                        <w:left w:val="none" w:sz="0" w:space="0" w:color="auto"/>
                        <w:bottom w:val="none" w:sz="0" w:space="0" w:color="auto"/>
                        <w:right w:val="none" w:sz="0" w:space="0" w:color="auto"/>
                      </w:divBdr>
                      <w:divsChild>
                        <w:div w:id="1904413823">
                          <w:marLeft w:val="0"/>
                          <w:marRight w:val="0"/>
                          <w:marTop w:val="0"/>
                          <w:marBottom w:val="0"/>
                          <w:divBdr>
                            <w:top w:val="none" w:sz="0" w:space="0" w:color="auto"/>
                            <w:left w:val="none" w:sz="0" w:space="0" w:color="auto"/>
                            <w:bottom w:val="none" w:sz="0" w:space="0" w:color="auto"/>
                            <w:right w:val="none" w:sz="0" w:space="0" w:color="auto"/>
                          </w:divBdr>
                          <w:divsChild>
                            <w:div w:id="168566991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2757915">
      <w:bodyDiv w:val="1"/>
      <w:marLeft w:val="0"/>
      <w:marRight w:val="0"/>
      <w:marTop w:val="0"/>
      <w:marBottom w:val="0"/>
      <w:divBdr>
        <w:top w:val="none" w:sz="0" w:space="0" w:color="auto"/>
        <w:left w:val="none" w:sz="0" w:space="0" w:color="auto"/>
        <w:bottom w:val="none" w:sz="0" w:space="0" w:color="auto"/>
        <w:right w:val="none" w:sz="0" w:space="0" w:color="auto"/>
      </w:divBdr>
    </w:div>
    <w:div w:id="607809364">
      <w:bodyDiv w:val="1"/>
      <w:marLeft w:val="0"/>
      <w:marRight w:val="0"/>
      <w:marTop w:val="0"/>
      <w:marBottom w:val="0"/>
      <w:divBdr>
        <w:top w:val="none" w:sz="0" w:space="0" w:color="auto"/>
        <w:left w:val="none" w:sz="0" w:space="0" w:color="auto"/>
        <w:bottom w:val="none" w:sz="0" w:space="0" w:color="auto"/>
        <w:right w:val="none" w:sz="0" w:space="0" w:color="auto"/>
      </w:divBdr>
    </w:div>
    <w:div w:id="690296993">
      <w:bodyDiv w:val="1"/>
      <w:marLeft w:val="0"/>
      <w:marRight w:val="0"/>
      <w:marTop w:val="0"/>
      <w:marBottom w:val="0"/>
      <w:divBdr>
        <w:top w:val="none" w:sz="0" w:space="0" w:color="auto"/>
        <w:left w:val="none" w:sz="0" w:space="0" w:color="auto"/>
        <w:bottom w:val="none" w:sz="0" w:space="0" w:color="auto"/>
        <w:right w:val="none" w:sz="0" w:space="0" w:color="auto"/>
      </w:divBdr>
      <w:divsChild>
        <w:div w:id="358438222">
          <w:marLeft w:val="0"/>
          <w:marRight w:val="0"/>
          <w:marTop w:val="0"/>
          <w:marBottom w:val="0"/>
          <w:divBdr>
            <w:top w:val="none" w:sz="0" w:space="0" w:color="auto"/>
            <w:left w:val="none" w:sz="0" w:space="0" w:color="auto"/>
            <w:bottom w:val="none" w:sz="0" w:space="0" w:color="auto"/>
            <w:right w:val="none" w:sz="0" w:space="0" w:color="auto"/>
          </w:divBdr>
          <w:divsChild>
            <w:div w:id="618798933">
              <w:marLeft w:val="0"/>
              <w:marRight w:val="0"/>
              <w:marTop w:val="0"/>
              <w:marBottom w:val="0"/>
              <w:divBdr>
                <w:top w:val="none" w:sz="0" w:space="0" w:color="auto"/>
                <w:left w:val="none" w:sz="0" w:space="0" w:color="auto"/>
                <w:bottom w:val="none" w:sz="0" w:space="0" w:color="auto"/>
                <w:right w:val="none" w:sz="0" w:space="0" w:color="auto"/>
              </w:divBdr>
              <w:divsChild>
                <w:div w:id="418916886">
                  <w:marLeft w:val="0"/>
                  <w:marRight w:val="0"/>
                  <w:marTop w:val="0"/>
                  <w:marBottom w:val="0"/>
                  <w:divBdr>
                    <w:top w:val="none" w:sz="0" w:space="0" w:color="auto"/>
                    <w:left w:val="none" w:sz="0" w:space="0" w:color="auto"/>
                    <w:bottom w:val="none" w:sz="0" w:space="0" w:color="auto"/>
                    <w:right w:val="none" w:sz="0" w:space="0" w:color="auto"/>
                  </w:divBdr>
                  <w:divsChild>
                    <w:div w:id="617298562">
                      <w:marLeft w:val="0"/>
                      <w:marRight w:val="0"/>
                      <w:marTop w:val="0"/>
                      <w:marBottom w:val="0"/>
                      <w:divBdr>
                        <w:top w:val="none" w:sz="0" w:space="0" w:color="auto"/>
                        <w:left w:val="none" w:sz="0" w:space="0" w:color="auto"/>
                        <w:bottom w:val="none" w:sz="0" w:space="0" w:color="auto"/>
                        <w:right w:val="none" w:sz="0" w:space="0" w:color="auto"/>
                      </w:divBdr>
                      <w:divsChild>
                        <w:div w:id="1805851369">
                          <w:marLeft w:val="0"/>
                          <w:marRight w:val="0"/>
                          <w:marTop w:val="0"/>
                          <w:marBottom w:val="0"/>
                          <w:divBdr>
                            <w:top w:val="none" w:sz="0" w:space="0" w:color="auto"/>
                            <w:left w:val="none" w:sz="0" w:space="0" w:color="auto"/>
                            <w:bottom w:val="none" w:sz="0" w:space="0" w:color="auto"/>
                            <w:right w:val="none" w:sz="0" w:space="0" w:color="auto"/>
                          </w:divBdr>
                          <w:divsChild>
                            <w:div w:id="10263686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151443">
      <w:bodyDiv w:val="1"/>
      <w:marLeft w:val="0"/>
      <w:marRight w:val="0"/>
      <w:marTop w:val="0"/>
      <w:marBottom w:val="0"/>
      <w:divBdr>
        <w:top w:val="none" w:sz="0" w:space="0" w:color="auto"/>
        <w:left w:val="none" w:sz="0" w:space="0" w:color="auto"/>
        <w:bottom w:val="none" w:sz="0" w:space="0" w:color="auto"/>
        <w:right w:val="none" w:sz="0" w:space="0" w:color="auto"/>
      </w:divBdr>
      <w:divsChild>
        <w:div w:id="594561033">
          <w:marLeft w:val="0"/>
          <w:marRight w:val="0"/>
          <w:marTop w:val="0"/>
          <w:marBottom w:val="0"/>
          <w:divBdr>
            <w:top w:val="none" w:sz="0" w:space="0" w:color="auto"/>
            <w:left w:val="none" w:sz="0" w:space="0" w:color="auto"/>
            <w:bottom w:val="none" w:sz="0" w:space="0" w:color="auto"/>
            <w:right w:val="none" w:sz="0" w:space="0" w:color="auto"/>
          </w:divBdr>
          <w:divsChild>
            <w:div w:id="572206074">
              <w:marLeft w:val="0"/>
              <w:marRight w:val="0"/>
              <w:marTop w:val="0"/>
              <w:marBottom w:val="0"/>
              <w:divBdr>
                <w:top w:val="none" w:sz="0" w:space="0" w:color="auto"/>
                <w:left w:val="none" w:sz="0" w:space="0" w:color="auto"/>
                <w:bottom w:val="none" w:sz="0" w:space="0" w:color="auto"/>
                <w:right w:val="none" w:sz="0" w:space="0" w:color="auto"/>
              </w:divBdr>
              <w:divsChild>
                <w:div w:id="510294249">
                  <w:marLeft w:val="0"/>
                  <w:marRight w:val="0"/>
                  <w:marTop w:val="0"/>
                  <w:marBottom w:val="0"/>
                  <w:divBdr>
                    <w:top w:val="none" w:sz="0" w:space="0" w:color="auto"/>
                    <w:left w:val="none" w:sz="0" w:space="0" w:color="auto"/>
                    <w:bottom w:val="none" w:sz="0" w:space="0" w:color="auto"/>
                    <w:right w:val="none" w:sz="0" w:space="0" w:color="auto"/>
                  </w:divBdr>
                  <w:divsChild>
                    <w:div w:id="168716349">
                      <w:marLeft w:val="0"/>
                      <w:marRight w:val="0"/>
                      <w:marTop w:val="0"/>
                      <w:marBottom w:val="0"/>
                      <w:divBdr>
                        <w:top w:val="none" w:sz="0" w:space="0" w:color="auto"/>
                        <w:left w:val="none" w:sz="0" w:space="0" w:color="auto"/>
                        <w:bottom w:val="none" w:sz="0" w:space="0" w:color="auto"/>
                        <w:right w:val="none" w:sz="0" w:space="0" w:color="auto"/>
                      </w:divBdr>
                      <w:divsChild>
                        <w:div w:id="1809588816">
                          <w:marLeft w:val="0"/>
                          <w:marRight w:val="0"/>
                          <w:marTop w:val="0"/>
                          <w:marBottom w:val="0"/>
                          <w:divBdr>
                            <w:top w:val="none" w:sz="0" w:space="0" w:color="auto"/>
                            <w:left w:val="none" w:sz="0" w:space="0" w:color="auto"/>
                            <w:bottom w:val="none" w:sz="0" w:space="0" w:color="auto"/>
                            <w:right w:val="none" w:sz="0" w:space="0" w:color="auto"/>
                          </w:divBdr>
                          <w:divsChild>
                            <w:div w:id="7125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83981">
      <w:bodyDiv w:val="1"/>
      <w:marLeft w:val="0"/>
      <w:marRight w:val="0"/>
      <w:marTop w:val="0"/>
      <w:marBottom w:val="0"/>
      <w:divBdr>
        <w:top w:val="none" w:sz="0" w:space="0" w:color="auto"/>
        <w:left w:val="none" w:sz="0" w:space="0" w:color="auto"/>
        <w:bottom w:val="none" w:sz="0" w:space="0" w:color="auto"/>
        <w:right w:val="none" w:sz="0" w:space="0" w:color="auto"/>
      </w:divBdr>
      <w:divsChild>
        <w:div w:id="470025181">
          <w:marLeft w:val="0"/>
          <w:marRight w:val="0"/>
          <w:marTop w:val="0"/>
          <w:marBottom w:val="0"/>
          <w:divBdr>
            <w:top w:val="none" w:sz="0" w:space="0" w:color="auto"/>
            <w:left w:val="none" w:sz="0" w:space="0" w:color="auto"/>
            <w:bottom w:val="none" w:sz="0" w:space="0" w:color="auto"/>
            <w:right w:val="none" w:sz="0" w:space="0" w:color="auto"/>
          </w:divBdr>
          <w:divsChild>
            <w:div w:id="188494949">
              <w:marLeft w:val="0"/>
              <w:marRight w:val="0"/>
              <w:marTop w:val="0"/>
              <w:marBottom w:val="0"/>
              <w:divBdr>
                <w:top w:val="none" w:sz="0" w:space="0" w:color="auto"/>
                <w:left w:val="none" w:sz="0" w:space="0" w:color="auto"/>
                <w:bottom w:val="none" w:sz="0" w:space="0" w:color="auto"/>
                <w:right w:val="none" w:sz="0" w:space="0" w:color="auto"/>
              </w:divBdr>
              <w:divsChild>
                <w:div w:id="1805002952">
                  <w:marLeft w:val="0"/>
                  <w:marRight w:val="0"/>
                  <w:marTop w:val="0"/>
                  <w:marBottom w:val="0"/>
                  <w:divBdr>
                    <w:top w:val="none" w:sz="0" w:space="0" w:color="auto"/>
                    <w:left w:val="none" w:sz="0" w:space="0" w:color="auto"/>
                    <w:bottom w:val="none" w:sz="0" w:space="0" w:color="auto"/>
                    <w:right w:val="none" w:sz="0" w:space="0" w:color="auto"/>
                  </w:divBdr>
                  <w:divsChild>
                    <w:div w:id="1868642067">
                      <w:marLeft w:val="0"/>
                      <w:marRight w:val="0"/>
                      <w:marTop w:val="0"/>
                      <w:marBottom w:val="0"/>
                      <w:divBdr>
                        <w:top w:val="none" w:sz="0" w:space="0" w:color="auto"/>
                        <w:left w:val="none" w:sz="0" w:space="0" w:color="auto"/>
                        <w:bottom w:val="none" w:sz="0" w:space="0" w:color="auto"/>
                        <w:right w:val="none" w:sz="0" w:space="0" w:color="auto"/>
                      </w:divBdr>
                      <w:divsChild>
                        <w:div w:id="467669769">
                          <w:marLeft w:val="0"/>
                          <w:marRight w:val="0"/>
                          <w:marTop w:val="0"/>
                          <w:marBottom w:val="0"/>
                          <w:divBdr>
                            <w:top w:val="none" w:sz="0" w:space="0" w:color="auto"/>
                            <w:left w:val="none" w:sz="0" w:space="0" w:color="auto"/>
                            <w:bottom w:val="none" w:sz="0" w:space="0" w:color="auto"/>
                            <w:right w:val="none" w:sz="0" w:space="0" w:color="auto"/>
                          </w:divBdr>
                          <w:divsChild>
                            <w:div w:id="1400440471">
                              <w:marLeft w:val="0"/>
                              <w:marRight w:val="0"/>
                              <w:marTop w:val="0"/>
                              <w:marBottom w:val="0"/>
                              <w:divBdr>
                                <w:top w:val="none" w:sz="0" w:space="0" w:color="auto"/>
                                <w:left w:val="none" w:sz="0" w:space="0" w:color="auto"/>
                                <w:bottom w:val="none" w:sz="0" w:space="0" w:color="auto"/>
                                <w:right w:val="none" w:sz="0" w:space="0" w:color="auto"/>
                              </w:divBdr>
                              <w:divsChild>
                                <w:div w:id="1037511782">
                                  <w:marLeft w:val="0"/>
                                  <w:marRight w:val="0"/>
                                  <w:marTop w:val="0"/>
                                  <w:marBottom w:val="0"/>
                                  <w:divBdr>
                                    <w:top w:val="none" w:sz="0" w:space="0" w:color="auto"/>
                                    <w:left w:val="none" w:sz="0" w:space="0" w:color="auto"/>
                                    <w:bottom w:val="none" w:sz="0" w:space="0" w:color="auto"/>
                                    <w:right w:val="none" w:sz="0" w:space="0" w:color="auto"/>
                                  </w:divBdr>
                                </w:div>
                                <w:div w:id="1949192900">
                                  <w:marLeft w:val="0"/>
                                  <w:marRight w:val="0"/>
                                  <w:marTop w:val="0"/>
                                  <w:marBottom w:val="0"/>
                                  <w:divBdr>
                                    <w:top w:val="none" w:sz="0" w:space="0" w:color="auto"/>
                                    <w:left w:val="none" w:sz="0" w:space="0" w:color="auto"/>
                                    <w:bottom w:val="none" w:sz="0" w:space="0" w:color="auto"/>
                                    <w:right w:val="none" w:sz="0" w:space="0" w:color="auto"/>
                                  </w:divBdr>
                                  <w:divsChild>
                                    <w:div w:id="56049674">
                                      <w:marLeft w:val="0"/>
                                      <w:marRight w:val="0"/>
                                      <w:marTop w:val="0"/>
                                      <w:marBottom w:val="0"/>
                                      <w:divBdr>
                                        <w:top w:val="none" w:sz="0" w:space="0" w:color="auto"/>
                                        <w:left w:val="none" w:sz="0" w:space="0" w:color="auto"/>
                                        <w:bottom w:val="none" w:sz="0" w:space="0" w:color="auto"/>
                                        <w:right w:val="none" w:sz="0" w:space="0" w:color="auto"/>
                                      </w:divBdr>
                                      <w:divsChild>
                                        <w:div w:id="1543056054">
                                          <w:marLeft w:val="0"/>
                                          <w:marRight w:val="0"/>
                                          <w:marTop w:val="0"/>
                                          <w:marBottom w:val="0"/>
                                          <w:divBdr>
                                            <w:top w:val="none" w:sz="0" w:space="0" w:color="auto"/>
                                            <w:left w:val="none" w:sz="0" w:space="0" w:color="auto"/>
                                            <w:bottom w:val="none" w:sz="0" w:space="0" w:color="auto"/>
                                            <w:right w:val="none" w:sz="0" w:space="0" w:color="auto"/>
                                          </w:divBdr>
                                        </w:div>
                                        <w:div w:id="3790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3935229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40284415">
      <w:bodyDiv w:val="1"/>
      <w:marLeft w:val="0"/>
      <w:marRight w:val="0"/>
      <w:marTop w:val="0"/>
      <w:marBottom w:val="0"/>
      <w:divBdr>
        <w:top w:val="none" w:sz="0" w:space="0" w:color="auto"/>
        <w:left w:val="none" w:sz="0" w:space="0" w:color="auto"/>
        <w:bottom w:val="none" w:sz="0" w:space="0" w:color="auto"/>
        <w:right w:val="none" w:sz="0" w:space="0" w:color="auto"/>
      </w:divBdr>
    </w:div>
    <w:div w:id="1256938156">
      <w:bodyDiv w:val="1"/>
      <w:marLeft w:val="0"/>
      <w:marRight w:val="0"/>
      <w:marTop w:val="0"/>
      <w:marBottom w:val="0"/>
      <w:divBdr>
        <w:top w:val="none" w:sz="0" w:space="0" w:color="auto"/>
        <w:left w:val="none" w:sz="0" w:space="0" w:color="auto"/>
        <w:bottom w:val="none" w:sz="0" w:space="0" w:color="auto"/>
        <w:right w:val="none" w:sz="0" w:space="0" w:color="auto"/>
      </w:divBdr>
    </w:div>
    <w:div w:id="1688094737">
      <w:bodyDiv w:val="1"/>
      <w:marLeft w:val="0"/>
      <w:marRight w:val="0"/>
      <w:marTop w:val="0"/>
      <w:marBottom w:val="0"/>
      <w:divBdr>
        <w:top w:val="none" w:sz="0" w:space="0" w:color="auto"/>
        <w:left w:val="none" w:sz="0" w:space="0" w:color="auto"/>
        <w:bottom w:val="none" w:sz="0" w:space="0" w:color="auto"/>
        <w:right w:val="none" w:sz="0" w:space="0" w:color="auto"/>
      </w:divBdr>
      <w:divsChild>
        <w:div w:id="1365867431">
          <w:marLeft w:val="0"/>
          <w:marRight w:val="0"/>
          <w:marTop w:val="0"/>
          <w:marBottom w:val="0"/>
          <w:divBdr>
            <w:top w:val="none" w:sz="0" w:space="0" w:color="auto"/>
            <w:left w:val="none" w:sz="0" w:space="0" w:color="auto"/>
            <w:bottom w:val="none" w:sz="0" w:space="0" w:color="auto"/>
            <w:right w:val="none" w:sz="0" w:space="0" w:color="auto"/>
          </w:divBdr>
          <w:divsChild>
            <w:div w:id="499079206">
              <w:marLeft w:val="0"/>
              <w:marRight w:val="0"/>
              <w:marTop w:val="0"/>
              <w:marBottom w:val="0"/>
              <w:divBdr>
                <w:top w:val="none" w:sz="0" w:space="0" w:color="auto"/>
                <w:left w:val="none" w:sz="0" w:space="0" w:color="auto"/>
                <w:bottom w:val="none" w:sz="0" w:space="0" w:color="auto"/>
                <w:right w:val="none" w:sz="0" w:space="0" w:color="auto"/>
              </w:divBdr>
              <w:divsChild>
                <w:div w:id="1319771739">
                  <w:marLeft w:val="0"/>
                  <w:marRight w:val="0"/>
                  <w:marTop w:val="0"/>
                  <w:marBottom w:val="0"/>
                  <w:divBdr>
                    <w:top w:val="none" w:sz="0" w:space="0" w:color="auto"/>
                    <w:left w:val="none" w:sz="0" w:space="0" w:color="auto"/>
                    <w:bottom w:val="none" w:sz="0" w:space="0" w:color="auto"/>
                    <w:right w:val="none" w:sz="0" w:space="0" w:color="auto"/>
                  </w:divBdr>
                  <w:divsChild>
                    <w:div w:id="552887005">
                      <w:marLeft w:val="0"/>
                      <w:marRight w:val="0"/>
                      <w:marTop w:val="0"/>
                      <w:marBottom w:val="0"/>
                      <w:divBdr>
                        <w:top w:val="none" w:sz="0" w:space="0" w:color="auto"/>
                        <w:left w:val="none" w:sz="0" w:space="0" w:color="auto"/>
                        <w:bottom w:val="none" w:sz="0" w:space="0" w:color="auto"/>
                        <w:right w:val="none" w:sz="0" w:space="0" w:color="auto"/>
                      </w:divBdr>
                      <w:divsChild>
                        <w:div w:id="1656564790">
                          <w:marLeft w:val="0"/>
                          <w:marRight w:val="0"/>
                          <w:marTop w:val="0"/>
                          <w:marBottom w:val="0"/>
                          <w:divBdr>
                            <w:top w:val="none" w:sz="0" w:space="0" w:color="auto"/>
                            <w:left w:val="none" w:sz="0" w:space="0" w:color="auto"/>
                            <w:bottom w:val="none" w:sz="0" w:space="0" w:color="auto"/>
                            <w:right w:val="none" w:sz="0" w:space="0" w:color="auto"/>
                          </w:divBdr>
                          <w:divsChild>
                            <w:div w:id="334842770">
                              <w:marLeft w:val="0"/>
                              <w:marRight w:val="0"/>
                              <w:marTop w:val="0"/>
                              <w:marBottom w:val="0"/>
                              <w:divBdr>
                                <w:top w:val="none" w:sz="0" w:space="0" w:color="auto"/>
                                <w:left w:val="none" w:sz="0" w:space="0" w:color="auto"/>
                                <w:bottom w:val="none" w:sz="0" w:space="0" w:color="auto"/>
                                <w:right w:val="none" w:sz="0" w:space="0" w:color="auto"/>
                              </w:divBdr>
                              <w:divsChild>
                                <w:div w:id="1604149088">
                                  <w:marLeft w:val="0"/>
                                  <w:marRight w:val="0"/>
                                  <w:marTop w:val="0"/>
                                  <w:marBottom w:val="0"/>
                                  <w:divBdr>
                                    <w:top w:val="none" w:sz="0" w:space="0" w:color="auto"/>
                                    <w:left w:val="none" w:sz="0" w:space="0" w:color="auto"/>
                                    <w:bottom w:val="none" w:sz="0" w:space="0" w:color="auto"/>
                                    <w:right w:val="none" w:sz="0" w:space="0" w:color="auto"/>
                                  </w:divBdr>
                                  <w:divsChild>
                                    <w:div w:id="4862709">
                                      <w:marLeft w:val="0"/>
                                      <w:marRight w:val="0"/>
                                      <w:marTop w:val="0"/>
                                      <w:marBottom w:val="0"/>
                                      <w:divBdr>
                                        <w:top w:val="none" w:sz="0" w:space="0" w:color="auto"/>
                                        <w:left w:val="none" w:sz="0" w:space="0" w:color="auto"/>
                                        <w:bottom w:val="none" w:sz="0" w:space="0" w:color="auto"/>
                                        <w:right w:val="none" w:sz="0" w:space="0" w:color="auto"/>
                                      </w:divBdr>
                                    </w:div>
                                    <w:div w:id="20063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46639">
                              <w:marLeft w:val="0"/>
                              <w:marRight w:val="0"/>
                              <w:marTop w:val="0"/>
                              <w:marBottom w:val="0"/>
                              <w:divBdr>
                                <w:top w:val="none" w:sz="0" w:space="0" w:color="auto"/>
                                <w:left w:val="none" w:sz="0" w:space="0" w:color="auto"/>
                                <w:bottom w:val="none" w:sz="0" w:space="0" w:color="auto"/>
                                <w:right w:val="none" w:sz="0" w:space="0" w:color="auto"/>
                              </w:divBdr>
                              <w:divsChild>
                                <w:div w:id="848174115">
                                  <w:marLeft w:val="0"/>
                                  <w:marRight w:val="0"/>
                                  <w:marTop w:val="0"/>
                                  <w:marBottom w:val="0"/>
                                  <w:divBdr>
                                    <w:top w:val="none" w:sz="0" w:space="0" w:color="auto"/>
                                    <w:left w:val="none" w:sz="0" w:space="0" w:color="auto"/>
                                    <w:bottom w:val="none" w:sz="0" w:space="0" w:color="auto"/>
                                    <w:right w:val="none" w:sz="0" w:space="0" w:color="auto"/>
                                  </w:divBdr>
                                </w:div>
                                <w:div w:id="885601919">
                                  <w:marLeft w:val="0"/>
                                  <w:marRight w:val="0"/>
                                  <w:marTop w:val="0"/>
                                  <w:marBottom w:val="0"/>
                                  <w:divBdr>
                                    <w:top w:val="none" w:sz="0" w:space="0" w:color="auto"/>
                                    <w:left w:val="none" w:sz="0" w:space="0" w:color="auto"/>
                                    <w:bottom w:val="none" w:sz="0" w:space="0" w:color="auto"/>
                                    <w:right w:val="none" w:sz="0" w:space="0" w:color="auto"/>
                                  </w:divBdr>
                                  <w:divsChild>
                                    <w:div w:id="286277668">
                                      <w:marLeft w:val="0"/>
                                      <w:marRight w:val="0"/>
                                      <w:marTop w:val="0"/>
                                      <w:marBottom w:val="0"/>
                                      <w:divBdr>
                                        <w:top w:val="none" w:sz="0" w:space="0" w:color="auto"/>
                                        <w:left w:val="none" w:sz="0" w:space="0" w:color="auto"/>
                                        <w:bottom w:val="none" w:sz="0" w:space="0" w:color="auto"/>
                                        <w:right w:val="none" w:sz="0" w:space="0" w:color="auto"/>
                                      </w:divBdr>
                                      <w:divsChild>
                                        <w:div w:id="74398930">
                                          <w:marLeft w:val="0"/>
                                          <w:marRight w:val="0"/>
                                          <w:marTop w:val="0"/>
                                          <w:marBottom w:val="0"/>
                                          <w:divBdr>
                                            <w:top w:val="none" w:sz="0" w:space="0" w:color="auto"/>
                                            <w:left w:val="none" w:sz="0" w:space="0" w:color="auto"/>
                                            <w:bottom w:val="none" w:sz="0" w:space="0" w:color="auto"/>
                                            <w:right w:val="none" w:sz="0" w:space="0" w:color="auto"/>
                                          </w:divBdr>
                                        </w:div>
                                        <w:div w:id="17039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31681">
                              <w:marLeft w:val="0"/>
                              <w:marRight w:val="0"/>
                              <w:marTop w:val="0"/>
                              <w:marBottom w:val="0"/>
                              <w:divBdr>
                                <w:top w:val="none" w:sz="0" w:space="0" w:color="auto"/>
                                <w:left w:val="none" w:sz="0" w:space="0" w:color="auto"/>
                                <w:bottom w:val="none" w:sz="0" w:space="0" w:color="auto"/>
                                <w:right w:val="none" w:sz="0" w:space="0" w:color="auto"/>
                              </w:divBdr>
                              <w:divsChild>
                                <w:div w:id="909775643">
                                  <w:marLeft w:val="0"/>
                                  <w:marRight w:val="0"/>
                                  <w:marTop w:val="0"/>
                                  <w:marBottom w:val="0"/>
                                  <w:divBdr>
                                    <w:top w:val="none" w:sz="0" w:space="0" w:color="auto"/>
                                    <w:left w:val="none" w:sz="0" w:space="0" w:color="auto"/>
                                    <w:bottom w:val="none" w:sz="0" w:space="0" w:color="auto"/>
                                    <w:right w:val="none" w:sz="0" w:space="0" w:color="auto"/>
                                  </w:divBdr>
                                </w:div>
                                <w:div w:id="538130394">
                                  <w:marLeft w:val="0"/>
                                  <w:marRight w:val="0"/>
                                  <w:marTop w:val="0"/>
                                  <w:marBottom w:val="0"/>
                                  <w:divBdr>
                                    <w:top w:val="none" w:sz="0" w:space="0" w:color="auto"/>
                                    <w:left w:val="none" w:sz="0" w:space="0" w:color="auto"/>
                                    <w:bottom w:val="none" w:sz="0" w:space="0" w:color="auto"/>
                                    <w:right w:val="none" w:sz="0" w:space="0" w:color="auto"/>
                                  </w:divBdr>
                                  <w:divsChild>
                                    <w:div w:id="221841634">
                                      <w:marLeft w:val="0"/>
                                      <w:marRight w:val="0"/>
                                      <w:marTop w:val="0"/>
                                      <w:marBottom w:val="0"/>
                                      <w:divBdr>
                                        <w:top w:val="none" w:sz="0" w:space="0" w:color="auto"/>
                                        <w:left w:val="none" w:sz="0" w:space="0" w:color="auto"/>
                                        <w:bottom w:val="none" w:sz="0" w:space="0" w:color="auto"/>
                                        <w:right w:val="none" w:sz="0" w:space="0" w:color="auto"/>
                                      </w:divBdr>
                                      <w:divsChild>
                                        <w:div w:id="244149426">
                                          <w:marLeft w:val="0"/>
                                          <w:marRight w:val="0"/>
                                          <w:marTop w:val="0"/>
                                          <w:marBottom w:val="0"/>
                                          <w:divBdr>
                                            <w:top w:val="none" w:sz="0" w:space="0" w:color="auto"/>
                                            <w:left w:val="none" w:sz="0" w:space="0" w:color="auto"/>
                                            <w:bottom w:val="none" w:sz="0" w:space="0" w:color="auto"/>
                                            <w:right w:val="none" w:sz="0" w:space="0" w:color="auto"/>
                                          </w:divBdr>
                                        </w:div>
                                        <w:div w:id="5758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2649">
                              <w:marLeft w:val="0"/>
                              <w:marRight w:val="0"/>
                              <w:marTop w:val="0"/>
                              <w:marBottom w:val="0"/>
                              <w:divBdr>
                                <w:top w:val="none" w:sz="0" w:space="0" w:color="auto"/>
                                <w:left w:val="none" w:sz="0" w:space="0" w:color="auto"/>
                                <w:bottom w:val="none" w:sz="0" w:space="0" w:color="auto"/>
                                <w:right w:val="none" w:sz="0" w:space="0" w:color="auto"/>
                              </w:divBdr>
                              <w:divsChild>
                                <w:div w:id="950086088">
                                  <w:marLeft w:val="0"/>
                                  <w:marRight w:val="0"/>
                                  <w:marTop w:val="0"/>
                                  <w:marBottom w:val="0"/>
                                  <w:divBdr>
                                    <w:top w:val="none" w:sz="0" w:space="0" w:color="auto"/>
                                    <w:left w:val="none" w:sz="0" w:space="0" w:color="auto"/>
                                    <w:bottom w:val="none" w:sz="0" w:space="0" w:color="auto"/>
                                    <w:right w:val="none" w:sz="0" w:space="0" w:color="auto"/>
                                  </w:divBdr>
                                </w:div>
                                <w:div w:id="557133603">
                                  <w:marLeft w:val="0"/>
                                  <w:marRight w:val="0"/>
                                  <w:marTop w:val="0"/>
                                  <w:marBottom w:val="0"/>
                                  <w:divBdr>
                                    <w:top w:val="none" w:sz="0" w:space="0" w:color="auto"/>
                                    <w:left w:val="none" w:sz="0" w:space="0" w:color="auto"/>
                                    <w:bottom w:val="none" w:sz="0" w:space="0" w:color="auto"/>
                                    <w:right w:val="none" w:sz="0" w:space="0" w:color="auto"/>
                                  </w:divBdr>
                                  <w:divsChild>
                                    <w:div w:id="119808015">
                                      <w:marLeft w:val="0"/>
                                      <w:marRight w:val="0"/>
                                      <w:marTop w:val="0"/>
                                      <w:marBottom w:val="0"/>
                                      <w:divBdr>
                                        <w:top w:val="none" w:sz="0" w:space="0" w:color="auto"/>
                                        <w:left w:val="none" w:sz="0" w:space="0" w:color="auto"/>
                                        <w:bottom w:val="none" w:sz="0" w:space="0" w:color="auto"/>
                                        <w:right w:val="none" w:sz="0" w:space="0" w:color="auto"/>
                                      </w:divBdr>
                                      <w:divsChild>
                                        <w:div w:id="1820149264">
                                          <w:marLeft w:val="0"/>
                                          <w:marRight w:val="0"/>
                                          <w:marTop w:val="0"/>
                                          <w:marBottom w:val="0"/>
                                          <w:divBdr>
                                            <w:top w:val="none" w:sz="0" w:space="0" w:color="auto"/>
                                            <w:left w:val="none" w:sz="0" w:space="0" w:color="auto"/>
                                            <w:bottom w:val="none" w:sz="0" w:space="0" w:color="auto"/>
                                            <w:right w:val="none" w:sz="0" w:space="0" w:color="auto"/>
                                          </w:divBdr>
                                        </w:div>
                                        <w:div w:id="17502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13492">
                              <w:marLeft w:val="0"/>
                              <w:marRight w:val="0"/>
                              <w:marTop w:val="0"/>
                              <w:marBottom w:val="0"/>
                              <w:divBdr>
                                <w:top w:val="none" w:sz="0" w:space="0" w:color="auto"/>
                                <w:left w:val="none" w:sz="0" w:space="0" w:color="auto"/>
                                <w:bottom w:val="none" w:sz="0" w:space="0" w:color="auto"/>
                                <w:right w:val="none" w:sz="0" w:space="0" w:color="auto"/>
                              </w:divBdr>
                              <w:divsChild>
                                <w:div w:id="1004435956">
                                  <w:marLeft w:val="0"/>
                                  <w:marRight w:val="0"/>
                                  <w:marTop w:val="0"/>
                                  <w:marBottom w:val="0"/>
                                  <w:divBdr>
                                    <w:top w:val="none" w:sz="0" w:space="0" w:color="auto"/>
                                    <w:left w:val="none" w:sz="0" w:space="0" w:color="auto"/>
                                    <w:bottom w:val="none" w:sz="0" w:space="0" w:color="auto"/>
                                    <w:right w:val="none" w:sz="0" w:space="0" w:color="auto"/>
                                  </w:divBdr>
                                </w:div>
                                <w:div w:id="371537551">
                                  <w:marLeft w:val="0"/>
                                  <w:marRight w:val="0"/>
                                  <w:marTop w:val="0"/>
                                  <w:marBottom w:val="0"/>
                                  <w:divBdr>
                                    <w:top w:val="none" w:sz="0" w:space="0" w:color="auto"/>
                                    <w:left w:val="none" w:sz="0" w:space="0" w:color="auto"/>
                                    <w:bottom w:val="none" w:sz="0" w:space="0" w:color="auto"/>
                                    <w:right w:val="none" w:sz="0" w:space="0" w:color="auto"/>
                                  </w:divBdr>
                                  <w:divsChild>
                                    <w:div w:id="28455855">
                                      <w:marLeft w:val="0"/>
                                      <w:marRight w:val="0"/>
                                      <w:marTop w:val="0"/>
                                      <w:marBottom w:val="0"/>
                                      <w:divBdr>
                                        <w:top w:val="none" w:sz="0" w:space="0" w:color="auto"/>
                                        <w:left w:val="none" w:sz="0" w:space="0" w:color="auto"/>
                                        <w:bottom w:val="none" w:sz="0" w:space="0" w:color="auto"/>
                                        <w:right w:val="none" w:sz="0" w:space="0" w:color="auto"/>
                                      </w:divBdr>
                                      <w:divsChild>
                                        <w:div w:id="679547492">
                                          <w:marLeft w:val="0"/>
                                          <w:marRight w:val="0"/>
                                          <w:marTop w:val="0"/>
                                          <w:marBottom w:val="0"/>
                                          <w:divBdr>
                                            <w:top w:val="none" w:sz="0" w:space="0" w:color="auto"/>
                                            <w:left w:val="none" w:sz="0" w:space="0" w:color="auto"/>
                                            <w:bottom w:val="none" w:sz="0" w:space="0" w:color="auto"/>
                                            <w:right w:val="none" w:sz="0" w:space="0" w:color="auto"/>
                                          </w:divBdr>
                                        </w:div>
                                        <w:div w:id="5157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58859">
                              <w:marLeft w:val="0"/>
                              <w:marRight w:val="0"/>
                              <w:marTop w:val="0"/>
                              <w:marBottom w:val="0"/>
                              <w:divBdr>
                                <w:top w:val="none" w:sz="0" w:space="0" w:color="auto"/>
                                <w:left w:val="none" w:sz="0" w:space="0" w:color="auto"/>
                                <w:bottom w:val="none" w:sz="0" w:space="0" w:color="auto"/>
                                <w:right w:val="none" w:sz="0" w:space="0" w:color="auto"/>
                              </w:divBdr>
                              <w:divsChild>
                                <w:div w:id="1709258963">
                                  <w:marLeft w:val="0"/>
                                  <w:marRight w:val="0"/>
                                  <w:marTop w:val="0"/>
                                  <w:marBottom w:val="0"/>
                                  <w:divBdr>
                                    <w:top w:val="none" w:sz="0" w:space="0" w:color="auto"/>
                                    <w:left w:val="none" w:sz="0" w:space="0" w:color="auto"/>
                                    <w:bottom w:val="none" w:sz="0" w:space="0" w:color="auto"/>
                                    <w:right w:val="none" w:sz="0" w:space="0" w:color="auto"/>
                                  </w:divBdr>
                                </w:div>
                                <w:div w:id="613102421">
                                  <w:marLeft w:val="0"/>
                                  <w:marRight w:val="0"/>
                                  <w:marTop w:val="0"/>
                                  <w:marBottom w:val="0"/>
                                  <w:divBdr>
                                    <w:top w:val="none" w:sz="0" w:space="0" w:color="auto"/>
                                    <w:left w:val="none" w:sz="0" w:space="0" w:color="auto"/>
                                    <w:bottom w:val="none" w:sz="0" w:space="0" w:color="auto"/>
                                    <w:right w:val="none" w:sz="0" w:space="0" w:color="auto"/>
                                  </w:divBdr>
                                  <w:divsChild>
                                    <w:div w:id="1946885629">
                                      <w:marLeft w:val="0"/>
                                      <w:marRight w:val="0"/>
                                      <w:marTop w:val="0"/>
                                      <w:marBottom w:val="0"/>
                                      <w:divBdr>
                                        <w:top w:val="none" w:sz="0" w:space="0" w:color="auto"/>
                                        <w:left w:val="none" w:sz="0" w:space="0" w:color="auto"/>
                                        <w:bottom w:val="none" w:sz="0" w:space="0" w:color="auto"/>
                                        <w:right w:val="none" w:sz="0" w:space="0" w:color="auto"/>
                                      </w:divBdr>
                                      <w:divsChild>
                                        <w:div w:id="2135756564">
                                          <w:marLeft w:val="0"/>
                                          <w:marRight w:val="0"/>
                                          <w:marTop w:val="0"/>
                                          <w:marBottom w:val="0"/>
                                          <w:divBdr>
                                            <w:top w:val="none" w:sz="0" w:space="0" w:color="auto"/>
                                            <w:left w:val="none" w:sz="0" w:space="0" w:color="auto"/>
                                            <w:bottom w:val="none" w:sz="0" w:space="0" w:color="auto"/>
                                            <w:right w:val="none" w:sz="0" w:space="0" w:color="auto"/>
                                          </w:divBdr>
                                        </w:div>
                                        <w:div w:id="20200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32687">
                              <w:marLeft w:val="0"/>
                              <w:marRight w:val="0"/>
                              <w:marTop w:val="0"/>
                              <w:marBottom w:val="0"/>
                              <w:divBdr>
                                <w:top w:val="none" w:sz="0" w:space="0" w:color="auto"/>
                                <w:left w:val="none" w:sz="0" w:space="0" w:color="auto"/>
                                <w:bottom w:val="none" w:sz="0" w:space="0" w:color="auto"/>
                                <w:right w:val="none" w:sz="0" w:space="0" w:color="auto"/>
                              </w:divBdr>
                              <w:divsChild>
                                <w:div w:id="853030833">
                                  <w:marLeft w:val="0"/>
                                  <w:marRight w:val="0"/>
                                  <w:marTop w:val="0"/>
                                  <w:marBottom w:val="0"/>
                                  <w:divBdr>
                                    <w:top w:val="none" w:sz="0" w:space="0" w:color="auto"/>
                                    <w:left w:val="none" w:sz="0" w:space="0" w:color="auto"/>
                                    <w:bottom w:val="none" w:sz="0" w:space="0" w:color="auto"/>
                                    <w:right w:val="none" w:sz="0" w:space="0" w:color="auto"/>
                                  </w:divBdr>
                                </w:div>
                                <w:div w:id="864560134">
                                  <w:marLeft w:val="0"/>
                                  <w:marRight w:val="0"/>
                                  <w:marTop w:val="0"/>
                                  <w:marBottom w:val="0"/>
                                  <w:divBdr>
                                    <w:top w:val="none" w:sz="0" w:space="0" w:color="auto"/>
                                    <w:left w:val="none" w:sz="0" w:space="0" w:color="auto"/>
                                    <w:bottom w:val="none" w:sz="0" w:space="0" w:color="auto"/>
                                    <w:right w:val="none" w:sz="0" w:space="0" w:color="auto"/>
                                  </w:divBdr>
                                  <w:divsChild>
                                    <w:div w:id="701513433">
                                      <w:marLeft w:val="0"/>
                                      <w:marRight w:val="0"/>
                                      <w:marTop w:val="0"/>
                                      <w:marBottom w:val="0"/>
                                      <w:divBdr>
                                        <w:top w:val="none" w:sz="0" w:space="0" w:color="auto"/>
                                        <w:left w:val="none" w:sz="0" w:space="0" w:color="auto"/>
                                        <w:bottom w:val="none" w:sz="0" w:space="0" w:color="auto"/>
                                        <w:right w:val="none" w:sz="0" w:space="0" w:color="auto"/>
                                      </w:divBdr>
                                      <w:divsChild>
                                        <w:div w:id="507401919">
                                          <w:marLeft w:val="0"/>
                                          <w:marRight w:val="0"/>
                                          <w:marTop w:val="0"/>
                                          <w:marBottom w:val="0"/>
                                          <w:divBdr>
                                            <w:top w:val="none" w:sz="0" w:space="0" w:color="auto"/>
                                            <w:left w:val="none" w:sz="0" w:space="0" w:color="auto"/>
                                            <w:bottom w:val="none" w:sz="0" w:space="0" w:color="auto"/>
                                            <w:right w:val="none" w:sz="0" w:space="0" w:color="auto"/>
                                          </w:divBdr>
                                        </w:div>
                                        <w:div w:id="100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1794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46688711">
      <w:bodyDiv w:val="1"/>
      <w:marLeft w:val="0"/>
      <w:marRight w:val="0"/>
      <w:marTop w:val="0"/>
      <w:marBottom w:val="0"/>
      <w:divBdr>
        <w:top w:val="none" w:sz="0" w:space="0" w:color="auto"/>
        <w:left w:val="none" w:sz="0" w:space="0" w:color="auto"/>
        <w:bottom w:val="none" w:sz="0" w:space="0" w:color="auto"/>
        <w:right w:val="none" w:sz="0" w:space="0" w:color="auto"/>
      </w:divBdr>
      <w:divsChild>
        <w:div w:id="1596740303">
          <w:marLeft w:val="0"/>
          <w:marRight w:val="0"/>
          <w:marTop w:val="0"/>
          <w:marBottom w:val="0"/>
          <w:divBdr>
            <w:top w:val="none" w:sz="0" w:space="0" w:color="auto"/>
            <w:left w:val="none" w:sz="0" w:space="0" w:color="auto"/>
            <w:bottom w:val="none" w:sz="0" w:space="0" w:color="auto"/>
            <w:right w:val="none" w:sz="0" w:space="0" w:color="auto"/>
          </w:divBdr>
          <w:divsChild>
            <w:div w:id="2088454472">
              <w:marLeft w:val="0"/>
              <w:marRight w:val="0"/>
              <w:marTop w:val="0"/>
              <w:marBottom w:val="0"/>
              <w:divBdr>
                <w:top w:val="none" w:sz="0" w:space="0" w:color="auto"/>
                <w:left w:val="none" w:sz="0" w:space="0" w:color="auto"/>
                <w:bottom w:val="none" w:sz="0" w:space="0" w:color="auto"/>
                <w:right w:val="none" w:sz="0" w:space="0" w:color="auto"/>
              </w:divBdr>
              <w:divsChild>
                <w:div w:id="1391920315">
                  <w:marLeft w:val="0"/>
                  <w:marRight w:val="0"/>
                  <w:marTop w:val="0"/>
                  <w:marBottom w:val="0"/>
                  <w:divBdr>
                    <w:top w:val="none" w:sz="0" w:space="0" w:color="auto"/>
                    <w:left w:val="none" w:sz="0" w:space="0" w:color="auto"/>
                    <w:bottom w:val="none" w:sz="0" w:space="0" w:color="auto"/>
                    <w:right w:val="none" w:sz="0" w:space="0" w:color="auto"/>
                  </w:divBdr>
                  <w:divsChild>
                    <w:div w:id="2064526838">
                      <w:marLeft w:val="0"/>
                      <w:marRight w:val="0"/>
                      <w:marTop w:val="0"/>
                      <w:marBottom w:val="0"/>
                      <w:divBdr>
                        <w:top w:val="none" w:sz="0" w:space="0" w:color="auto"/>
                        <w:left w:val="none" w:sz="0" w:space="0" w:color="auto"/>
                        <w:bottom w:val="none" w:sz="0" w:space="0" w:color="auto"/>
                        <w:right w:val="none" w:sz="0" w:space="0" w:color="auto"/>
                      </w:divBdr>
                      <w:divsChild>
                        <w:div w:id="1115830698">
                          <w:marLeft w:val="0"/>
                          <w:marRight w:val="0"/>
                          <w:marTop w:val="0"/>
                          <w:marBottom w:val="0"/>
                          <w:divBdr>
                            <w:top w:val="none" w:sz="0" w:space="0" w:color="auto"/>
                            <w:left w:val="none" w:sz="0" w:space="0" w:color="auto"/>
                            <w:bottom w:val="none" w:sz="0" w:space="0" w:color="auto"/>
                            <w:right w:val="none" w:sz="0" w:space="0" w:color="auto"/>
                          </w:divBdr>
                          <w:divsChild>
                            <w:div w:id="1129206540">
                              <w:marLeft w:val="0"/>
                              <w:marRight w:val="0"/>
                              <w:marTop w:val="0"/>
                              <w:marBottom w:val="0"/>
                              <w:divBdr>
                                <w:top w:val="none" w:sz="0" w:space="0" w:color="auto"/>
                                <w:left w:val="none" w:sz="0" w:space="0" w:color="auto"/>
                                <w:bottom w:val="none" w:sz="0" w:space="0" w:color="auto"/>
                                <w:right w:val="none" w:sz="0" w:space="0" w:color="auto"/>
                              </w:divBdr>
                              <w:divsChild>
                                <w:div w:id="1450271880">
                                  <w:marLeft w:val="0"/>
                                  <w:marRight w:val="0"/>
                                  <w:marTop w:val="0"/>
                                  <w:marBottom w:val="0"/>
                                  <w:divBdr>
                                    <w:top w:val="none" w:sz="0" w:space="0" w:color="auto"/>
                                    <w:left w:val="none" w:sz="0" w:space="0" w:color="auto"/>
                                    <w:bottom w:val="none" w:sz="0" w:space="0" w:color="auto"/>
                                    <w:right w:val="none" w:sz="0" w:space="0" w:color="auto"/>
                                  </w:divBdr>
                                </w:div>
                                <w:div w:id="1180123536">
                                  <w:marLeft w:val="0"/>
                                  <w:marRight w:val="0"/>
                                  <w:marTop w:val="0"/>
                                  <w:marBottom w:val="0"/>
                                  <w:divBdr>
                                    <w:top w:val="none" w:sz="0" w:space="0" w:color="auto"/>
                                    <w:left w:val="none" w:sz="0" w:space="0" w:color="auto"/>
                                    <w:bottom w:val="none" w:sz="0" w:space="0" w:color="auto"/>
                                    <w:right w:val="none" w:sz="0" w:space="0" w:color="auto"/>
                                  </w:divBdr>
                                  <w:divsChild>
                                    <w:div w:id="218522253">
                                      <w:marLeft w:val="0"/>
                                      <w:marRight w:val="0"/>
                                      <w:marTop w:val="0"/>
                                      <w:marBottom w:val="0"/>
                                      <w:divBdr>
                                        <w:top w:val="none" w:sz="0" w:space="0" w:color="auto"/>
                                        <w:left w:val="none" w:sz="0" w:space="0" w:color="auto"/>
                                        <w:bottom w:val="none" w:sz="0" w:space="0" w:color="auto"/>
                                        <w:right w:val="none" w:sz="0" w:space="0" w:color="auto"/>
                                      </w:divBdr>
                                      <w:divsChild>
                                        <w:div w:id="1329676373">
                                          <w:marLeft w:val="0"/>
                                          <w:marRight w:val="0"/>
                                          <w:marTop w:val="0"/>
                                          <w:marBottom w:val="0"/>
                                          <w:divBdr>
                                            <w:top w:val="none" w:sz="0" w:space="0" w:color="auto"/>
                                            <w:left w:val="none" w:sz="0" w:space="0" w:color="auto"/>
                                            <w:bottom w:val="none" w:sz="0" w:space="0" w:color="auto"/>
                                            <w:right w:val="none" w:sz="0" w:space="0" w:color="auto"/>
                                          </w:divBdr>
                                        </w:div>
                                        <w:div w:id="3852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33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7337-zinatniskas-darbibas-likums" TargetMode="External"/><Relationship Id="rId13" Type="http://schemas.openxmlformats.org/officeDocument/2006/relationships/hyperlink" Target="mailto:anita.depkovska@iz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likumi.lv/ta/id/164501-iesniegumu-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29578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95783" TargetMode="External"/><Relationship Id="rId4" Type="http://schemas.openxmlformats.org/officeDocument/2006/relationships/settings" Target="settings.xml"/><Relationship Id="rId9" Type="http://schemas.openxmlformats.org/officeDocument/2006/relationships/hyperlink" Target="https://m.likumi.lv/ta/id/107337-zinatniskas-darbib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7608-EC42-4EC8-9C86-DD44736F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9377</Words>
  <Characters>5345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Anita Depkovska</cp:lastModifiedBy>
  <cp:revision>3</cp:revision>
  <cp:lastPrinted>2019-05-30T10:58:00Z</cp:lastPrinted>
  <dcterms:created xsi:type="dcterms:W3CDTF">2019-06-03T07:21:00Z</dcterms:created>
  <dcterms:modified xsi:type="dcterms:W3CDTF">2019-06-03T07:22:00Z</dcterms:modified>
</cp:coreProperties>
</file>