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13FAC82" w14:textId="65BAF33C" w:rsidR="003B3B91" w:rsidRPr="00576499" w:rsidRDefault="00F22512" w:rsidP="00F22512">
      <w:pPr>
        <w:spacing w:before="130" w:after="0" w:line="240" w:lineRule="auto"/>
        <w:ind w:firstLine="539"/>
        <w:jc w:val="right"/>
        <w:rPr>
          <w:rFonts w:ascii="Times New Roman" w:hAnsi="Times New Roman" w:cs="Times New Roman"/>
          <w:sz w:val="28"/>
          <w:szCs w:val="28"/>
        </w:rPr>
      </w:pPr>
      <w:r w:rsidRPr="00576499">
        <w:rPr>
          <w:sz w:val="28"/>
          <w:szCs w:val="28"/>
        </w:rPr>
        <w:fldChar w:fldCharType="begin"/>
      </w:r>
      <w:r w:rsidRPr="00576499">
        <w:rPr>
          <w:sz w:val="28"/>
          <w:szCs w:val="28"/>
        </w:rPr>
        <w:instrText xml:space="preserve"> HYPERLINK "https://likumi.lv/wwwraksti/2017/153/BILDES/420/P.DOCX" \o "Atvērt citā formātā" </w:instrText>
      </w:r>
      <w:r w:rsidRPr="00576499">
        <w:rPr>
          <w:sz w:val="28"/>
          <w:szCs w:val="28"/>
        </w:rPr>
        <w:fldChar w:fldCharType="separate"/>
      </w:r>
      <w:r w:rsidRPr="00576499">
        <w:rPr>
          <w:rFonts w:ascii="Times New Roman" w:eastAsia="Times New Roman" w:hAnsi="Times New Roman" w:cs="Times New Roman"/>
          <w:sz w:val="28"/>
          <w:szCs w:val="28"/>
          <w:lang w:eastAsia="lv-LV"/>
        </w:rPr>
        <w:t>Pielikums</w:t>
      </w:r>
      <w:r w:rsidRPr="00576499">
        <w:rPr>
          <w:rFonts w:ascii="Times New Roman" w:eastAsia="Times New Roman" w:hAnsi="Times New Roman" w:cs="Times New Roman"/>
          <w:sz w:val="28"/>
          <w:szCs w:val="28"/>
          <w:lang w:eastAsia="lv-LV"/>
        </w:rPr>
        <w:fldChar w:fldCharType="end"/>
      </w:r>
      <w:r w:rsidRPr="00576499">
        <w:rPr>
          <w:rFonts w:ascii="Times New Roman" w:eastAsia="Times New Roman" w:hAnsi="Times New Roman" w:cs="Times New Roman"/>
          <w:sz w:val="28"/>
          <w:szCs w:val="28"/>
          <w:lang w:eastAsia="lv-LV"/>
        </w:rPr>
        <w:br/>
        <w:t>Ministru kabineta</w:t>
      </w:r>
      <w:r w:rsidRPr="00576499">
        <w:rPr>
          <w:rFonts w:ascii="Times New Roman" w:eastAsia="Times New Roman" w:hAnsi="Times New Roman" w:cs="Times New Roman"/>
          <w:sz w:val="28"/>
          <w:szCs w:val="28"/>
          <w:lang w:eastAsia="lv-LV"/>
        </w:rPr>
        <w:br/>
        <w:t>2020. gada __.______</w:t>
      </w:r>
      <w:r w:rsidRPr="00576499">
        <w:rPr>
          <w:rFonts w:ascii="Times New Roman" w:eastAsia="Times New Roman" w:hAnsi="Times New Roman" w:cs="Times New Roman"/>
          <w:sz w:val="28"/>
          <w:szCs w:val="28"/>
          <w:lang w:eastAsia="lv-LV"/>
        </w:rPr>
        <w:br/>
        <w:t>noteikumiem Nr.</w:t>
      </w:r>
      <w:bookmarkStart w:id="1" w:name="piel-630690"/>
      <w:bookmarkEnd w:id="1"/>
      <w:r w:rsidRPr="00576499">
        <w:rPr>
          <w:rFonts w:ascii="Times New Roman" w:eastAsia="Times New Roman" w:hAnsi="Times New Roman" w:cs="Times New Roman"/>
          <w:sz w:val="28"/>
          <w:szCs w:val="28"/>
          <w:lang w:eastAsia="lv-LV"/>
        </w:rPr>
        <w:t> __</w:t>
      </w:r>
    </w:p>
    <w:p w14:paraId="42C9CCA5" w14:textId="77777777" w:rsidR="003B3B91" w:rsidRPr="00F22512" w:rsidRDefault="003B3B91" w:rsidP="003B3B91">
      <w:pPr>
        <w:spacing w:before="360" w:after="0" w:line="240" w:lineRule="auto"/>
        <w:ind w:left="567" w:right="567"/>
        <w:jc w:val="center"/>
        <w:rPr>
          <w:rFonts w:ascii="Times New Roman" w:hAnsi="Times New Roman" w:cs="Times New Roman"/>
          <w:b/>
          <w:sz w:val="24"/>
          <w:szCs w:val="24"/>
        </w:rPr>
      </w:pPr>
      <w:r w:rsidRPr="00F22512">
        <w:rPr>
          <w:rFonts w:ascii="Times New Roman" w:eastAsia="Times New Roman" w:hAnsi="Times New Roman" w:cs="Times New Roman"/>
          <w:b/>
          <w:bCs/>
          <w:sz w:val="24"/>
          <w:szCs w:val="24"/>
          <w:lang w:eastAsia="lv-LV"/>
        </w:rPr>
        <w:t>Pārskats par valsts budžeta dotācijas izlietojumu</w:t>
      </w:r>
    </w:p>
    <w:p w14:paraId="52BCB27A"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4949"/>
        <w:gridCol w:w="4122"/>
      </w:tblGrid>
      <w:tr w:rsidR="003B3B91" w:rsidRPr="00F22512" w14:paraId="29E01CF8" w14:textId="77777777" w:rsidTr="00D7769A">
        <w:tc>
          <w:tcPr>
            <w:tcW w:w="9361" w:type="dxa"/>
            <w:gridSpan w:val="2"/>
            <w:tcBorders>
              <w:top w:val="nil"/>
              <w:left w:val="nil"/>
              <w:bottom w:val="single" w:sz="4" w:space="0" w:color="auto"/>
              <w:right w:val="nil"/>
            </w:tcBorders>
            <w:shd w:val="clear" w:color="auto" w:fill="FFFFFF"/>
            <w:noWrap/>
            <w:vAlign w:val="bottom"/>
            <w:hideMark/>
          </w:tcPr>
          <w:p w14:paraId="2C17D8AD" w14:textId="77777777" w:rsidR="003B3B91" w:rsidRPr="00F22512" w:rsidRDefault="003B3B91" w:rsidP="00D7769A">
            <w:pPr>
              <w:spacing w:after="6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Veidlapa Nr. IZM_PRIV_PED</w:t>
            </w:r>
          </w:p>
        </w:tc>
      </w:tr>
      <w:tr w:rsidR="003B3B91" w:rsidRPr="00F22512" w14:paraId="7772F9CA" w14:textId="77777777" w:rsidTr="00D7769A">
        <w:tc>
          <w:tcPr>
            <w:tcW w:w="51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431CF" w14:textId="1E253EAB" w:rsidR="003B3B91" w:rsidRPr="00F22512" w:rsidRDefault="00F22512" w:rsidP="00D7769A">
            <w:pPr>
              <w:spacing w:after="0" w:line="240" w:lineRule="auto"/>
              <w:rPr>
                <w:rFonts w:ascii="Times New Roman" w:eastAsia="Times New Roman" w:hAnsi="Times New Roman" w:cs="Times New Roman"/>
                <w:sz w:val="24"/>
                <w:szCs w:val="24"/>
                <w:lang w:eastAsia="lv-LV"/>
              </w:rPr>
            </w:pPr>
            <w:r w:rsidRPr="00F86B7E">
              <w:rPr>
                <w:rFonts w:ascii="Times New Roman" w:eastAsia="Times New Roman" w:hAnsi="Times New Roman" w:cs="Times New Roman"/>
                <w:sz w:val="24"/>
                <w:szCs w:val="24"/>
                <w:lang w:eastAsia="lv-LV"/>
              </w:rPr>
              <w:t>Datu apkopošanas pamatojums – Ministru kabineta 20</w:t>
            </w:r>
            <w:r>
              <w:rPr>
                <w:rFonts w:ascii="Times New Roman" w:eastAsia="Times New Roman" w:hAnsi="Times New Roman" w:cs="Times New Roman"/>
                <w:sz w:val="24"/>
                <w:szCs w:val="24"/>
                <w:lang w:eastAsia="lv-LV"/>
              </w:rPr>
              <w:t>20</w:t>
            </w:r>
            <w:r w:rsidRPr="00F86B7E">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__.______</w:t>
            </w:r>
            <w:r w:rsidRPr="00F86B7E">
              <w:rPr>
                <w:rFonts w:ascii="Times New Roman" w:eastAsia="Times New Roman" w:hAnsi="Times New Roman" w:cs="Times New Roman"/>
                <w:sz w:val="24"/>
                <w:szCs w:val="24"/>
                <w:lang w:eastAsia="lv-LV"/>
              </w:rPr>
              <w:t xml:space="preserve"> noteikumi Nr.</w:t>
            </w:r>
            <w:r>
              <w:rPr>
                <w:rFonts w:ascii="Times New Roman" w:eastAsia="Times New Roman" w:hAnsi="Times New Roman" w:cs="Times New Roman"/>
                <w:sz w:val="24"/>
                <w:szCs w:val="24"/>
                <w:lang w:eastAsia="lv-LV"/>
              </w:rPr>
              <w:t> __</w:t>
            </w:r>
            <w:r w:rsidRPr="00F86B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Kārtība, kādā valsts finansē darba samaksu pedagogiem privātajās izglītības iestādēs</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 xml:space="preserve"> dod tiesības pieprasīt šos datus</w:t>
            </w:r>
          </w:p>
        </w:tc>
        <w:tc>
          <w:tcPr>
            <w:tcW w:w="4254" w:type="dxa"/>
            <w:tcBorders>
              <w:top w:val="single" w:sz="4" w:space="0" w:color="auto"/>
              <w:left w:val="nil"/>
              <w:bottom w:val="single" w:sz="4" w:space="0" w:color="auto"/>
              <w:right w:val="single" w:sz="4" w:space="0" w:color="auto"/>
            </w:tcBorders>
            <w:shd w:val="clear" w:color="auto" w:fill="FFFFFF"/>
            <w:vAlign w:val="center"/>
            <w:hideMark/>
          </w:tcPr>
          <w:p w14:paraId="22B79244"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Pārskats par valsts budžeta dotācijas izlietojumu pedagogu darba samaksai un valsts sociālās apdrošināšanas obligātajām iemaksām privātajās izglītības iestādēs</w:t>
            </w:r>
          </w:p>
        </w:tc>
      </w:tr>
    </w:tbl>
    <w:p w14:paraId="10E5B857" w14:textId="77777777" w:rsidR="003B3B91" w:rsidRPr="00F22512" w:rsidRDefault="003B3B91" w:rsidP="003B3B91">
      <w:pPr>
        <w:spacing w:before="130" w:after="0" w:line="260" w:lineRule="exact"/>
        <w:ind w:firstLine="539"/>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7143"/>
        <w:gridCol w:w="1923"/>
      </w:tblGrid>
      <w:tr w:rsidR="003B3B91" w:rsidRPr="00F22512" w14:paraId="4427105E" w14:textId="77777777" w:rsidTr="00D7769A">
        <w:tc>
          <w:tcPr>
            <w:tcW w:w="7376" w:type="dxa"/>
            <w:vMerge w:val="restart"/>
            <w:tcBorders>
              <w:top w:val="nil"/>
              <w:left w:val="nil"/>
              <w:bottom w:val="single" w:sz="4" w:space="0" w:color="auto"/>
              <w:right w:val="nil"/>
            </w:tcBorders>
            <w:shd w:val="clear" w:color="auto" w:fill="FFFFFF"/>
            <w:vAlign w:val="bottom"/>
          </w:tcPr>
          <w:p w14:paraId="57DDA21E"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p w14:paraId="6CA141CC"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661457"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KODI</w:t>
            </w:r>
          </w:p>
        </w:tc>
      </w:tr>
      <w:tr w:rsidR="003B3B91" w:rsidRPr="00F22512" w14:paraId="269F5E97" w14:textId="77777777" w:rsidTr="00D7769A">
        <w:tc>
          <w:tcPr>
            <w:tcW w:w="7376" w:type="dxa"/>
            <w:vMerge/>
            <w:tcBorders>
              <w:top w:val="nil"/>
              <w:left w:val="nil"/>
              <w:bottom w:val="single" w:sz="4" w:space="0" w:color="auto"/>
              <w:right w:val="single" w:sz="4" w:space="0" w:color="auto"/>
            </w:tcBorders>
            <w:vAlign w:val="center"/>
            <w:hideMark/>
          </w:tcPr>
          <w:p w14:paraId="29ABB9EC"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C085486"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77948820" w14:textId="77777777" w:rsidTr="00D7769A">
        <w:tc>
          <w:tcPr>
            <w:tcW w:w="7376" w:type="dxa"/>
            <w:tcBorders>
              <w:top w:val="single" w:sz="4" w:space="0" w:color="auto"/>
              <w:left w:val="nil"/>
              <w:bottom w:val="single" w:sz="4" w:space="0" w:color="000000"/>
              <w:right w:val="single" w:sz="4" w:space="0" w:color="000000"/>
            </w:tcBorders>
            <w:shd w:val="clear" w:color="auto" w:fill="FFFFFF"/>
            <w:noWrap/>
            <w:vAlign w:val="bottom"/>
          </w:tcPr>
          <w:p w14:paraId="4AFC8C63" w14:textId="77777777" w:rsidR="003B3B91" w:rsidRPr="00F22512" w:rsidRDefault="003B3B91" w:rsidP="00D7769A">
            <w:pPr>
              <w:spacing w:after="0" w:line="240" w:lineRule="auto"/>
              <w:jc w:val="center"/>
              <w:rPr>
                <w:rFonts w:ascii="Times New Roman" w:eastAsia="Times New Roman" w:hAnsi="Times New Roman" w:cs="Times New Roman"/>
                <w:bCs/>
                <w:sz w:val="24"/>
                <w:szCs w:val="24"/>
                <w:lang w:eastAsia="lv-LV"/>
              </w:rPr>
            </w:pPr>
            <w:r w:rsidRPr="00F22512">
              <w:rPr>
                <w:rFonts w:ascii="Times New Roman" w:eastAsia="Times New Roman" w:hAnsi="Times New Roman" w:cs="Times New Roman"/>
                <w:bCs/>
                <w:sz w:val="24"/>
                <w:szCs w:val="24"/>
                <w:lang w:eastAsia="lv-LV"/>
              </w:rPr>
              <w:t>(izglītības iestādes nosaukums)</w:t>
            </w:r>
          </w:p>
          <w:p w14:paraId="55A2A162" w14:textId="77777777" w:rsidR="003B3B91" w:rsidRPr="00F22512" w:rsidRDefault="003B3B91" w:rsidP="00D7769A">
            <w:pPr>
              <w:spacing w:after="0" w:line="240" w:lineRule="auto"/>
              <w:rPr>
                <w:rFonts w:ascii="Times New Roman" w:eastAsia="Times New Roman" w:hAnsi="Times New Roman" w:cs="Times New Roman"/>
                <w:bCs/>
                <w:sz w:val="24"/>
                <w:szCs w:val="24"/>
                <w:lang w:eastAsia="lv-LV"/>
              </w:rPr>
            </w:pPr>
          </w:p>
        </w:tc>
        <w:tc>
          <w:tcPr>
            <w:tcW w:w="1985" w:type="dxa"/>
            <w:tcBorders>
              <w:top w:val="nil"/>
              <w:left w:val="nil"/>
              <w:bottom w:val="single" w:sz="4" w:space="0" w:color="auto"/>
              <w:right w:val="single" w:sz="4" w:space="0" w:color="auto"/>
            </w:tcBorders>
            <w:shd w:val="clear" w:color="auto" w:fill="FFFFFF"/>
            <w:noWrap/>
            <w:vAlign w:val="bottom"/>
          </w:tcPr>
          <w:p w14:paraId="5B160A43"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5BA83BD8" w14:textId="77777777" w:rsidTr="00D7769A">
        <w:tc>
          <w:tcPr>
            <w:tcW w:w="7376" w:type="dxa"/>
            <w:tcBorders>
              <w:top w:val="single" w:sz="4" w:space="0" w:color="000000"/>
              <w:left w:val="nil"/>
              <w:bottom w:val="single" w:sz="4" w:space="0" w:color="000000"/>
              <w:right w:val="single" w:sz="4" w:space="0" w:color="000000"/>
            </w:tcBorders>
            <w:shd w:val="clear" w:color="auto" w:fill="FFFFFF"/>
            <w:noWrap/>
            <w:vAlign w:val="bottom"/>
          </w:tcPr>
          <w:p w14:paraId="18372106"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bCs/>
                <w:sz w:val="24"/>
                <w:szCs w:val="24"/>
                <w:lang w:eastAsia="lv-LV"/>
              </w:rPr>
              <w:t>(izglītības iestādes dibinātājs)</w:t>
            </w:r>
          </w:p>
          <w:p w14:paraId="15FA9E27"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1985" w:type="dxa"/>
            <w:tcBorders>
              <w:top w:val="nil"/>
              <w:left w:val="nil"/>
              <w:bottom w:val="single" w:sz="4" w:space="0" w:color="auto"/>
              <w:right w:val="single" w:sz="4" w:space="0" w:color="auto"/>
            </w:tcBorders>
            <w:shd w:val="clear" w:color="auto" w:fill="FFFFFF"/>
            <w:noWrap/>
            <w:vAlign w:val="bottom"/>
          </w:tcPr>
          <w:p w14:paraId="4A91EFC5"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r w:rsidR="003B3B91" w:rsidRPr="00F22512" w14:paraId="131EF12F" w14:textId="77777777" w:rsidTr="00D7769A">
        <w:tc>
          <w:tcPr>
            <w:tcW w:w="7376" w:type="dxa"/>
            <w:tcBorders>
              <w:top w:val="single" w:sz="4" w:space="0" w:color="000000"/>
              <w:left w:val="nil"/>
              <w:bottom w:val="nil"/>
              <w:right w:val="nil"/>
            </w:tcBorders>
            <w:shd w:val="clear" w:color="auto" w:fill="FFFFFF"/>
            <w:noWrap/>
            <w:vAlign w:val="bottom"/>
            <w:hideMark/>
          </w:tcPr>
          <w:p w14:paraId="600CC128" w14:textId="77777777" w:rsidR="003B3B91" w:rsidRPr="00F22512" w:rsidRDefault="003B3B91" w:rsidP="00D7769A">
            <w:pPr>
              <w:spacing w:after="0" w:line="240" w:lineRule="auto"/>
              <w:jc w:val="center"/>
              <w:rPr>
                <w:rFonts w:ascii="Times New Roman" w:eastAsia="Times New Roman" w:hAnsi="Times New Roman" w:cs="Times New Roman"/>
                <w:bCs/>
                <w:sz w:val="24"/>
                <w:szCs w:val="24"/>
                <w:lang w:eastAsia="lv-LV"/>
              </w:rPr>
            </w:pPr>
            <w:r w:rsidRPr="00F22512">
              <w:rPr>
                <w:rFonts w:ascii="Times New Roman" w:eastAsia="Times New Roman" w:hAnsi="Times New Roman" w:cs="Times New Roman"/>
                <w:bCs/>
                <w:sz w:val="24"/>
                <w:szCs w:val="24"/>
                <w:lang w:eastAsia="lv-LV"/>
              </w:rPr>
              <w:t>(pārskata periods) </w:t>
            </w:r>
          </w:p>
        </w:tc>
        <w:tc>
          <w:tcPr>
            <w:tcW w:w="1985" w:type="dxa"/>
            <w:shd w:val="clear" w:color="auto" w:fill="FFFFFF"/>
            <w:noWrap/>
            <w:vAlign w:val="bottom"/>
          </w:tcPr>
          <w:p w14:paraId="645B06C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p>
        </w:tc>
      </w:tr>
    </w:tbl>
    <w:p w14:paraId="25174E19" w14:textId="77777777" w:rsidR="003B3B91" w:rsidRPr="00F22512" w:rsidRDefault="003B3B91" w:rsidP="003B3B91">
      <w:pPr>
        <w:spacing w:before="130" w:after="0" w:line="260" w:lineRule="exact"/>
        <w:ind w:firstLine="539"/>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513"/>
        <w:gridCol w:w="3709"/>
        <w:gridCol w:w="1925"/>
        <w:gridCol w:w="1924"/>
      </w:tblGrid>
      <w:tr w:rsidR="003B3B91" w:rsidRPr="00F22512" w14:paraId="6C7307DC" w14:textId="77777777" w:rsidTr="00D7769A">
        <w:tc>
          <w:tcPr>
            <w:tcW w:w="9361" w:type="dxa"/>
            <w:gridSpan w:val="4"/>
            <w:shd w:val="clear" w:color="auto" w:fill="FFFFFF"/>
            <w:noWrap/>
            <w:vAlign w:val="bottom"/>
            <w:hideMark/>
          </w:tcPr>
          <w:p w14:paraId="0A1BED80" w14:textId="77777777" w:rsidR="003B3B91" w:rsidRPr="00F22512" w:rsidRDefault="003B3B91" w:rsidP="00D7769A">
            <w:pPr>
              <w:spacing w:after="0" w:line="240" w:lineRule="auto"/>
              <w:jc w:val="right"/>
              <w:rPr>
                <w:rFonts w:ascii="Times New Roman" w:eastAsia="Times New Roman" w:hAnsi="Times New Roman" w:cs="Times New Roman"/>
                <w:i/>
                <w:iCs/>
                <w:sz w:val="24"/>
                <w:szCs w:val="24"/>
                <w:lang w:eastAsia="lv-LV"/>
              </w:rPr>
            </w:pPr>
            <w:r w:rsidRPr="00F22512">
              <w:rPr>
                <w:rFonts w:ascii="Times New Roman" w:eastAsia="Times New Roman" w:hAnsi="Times New Roman" w:cs="Times New Roman"/>
                <w:iCs/>
                <w:sz w:val="24"/>
                <w:szCs w:val="24"/>
                <w:lang w:eastAsia="lv-LV"/>
              </w:rPr>
              <w:t>(</w:t>
            </w:r>
            <w:proofErr w:type="spellStart"/>
            <w:r w:rsidRPr="00F22512">
              <w:rPr>
                <w:rFonts w:ascii="Times New Roman" w:eastAsia="Times New Roman" w:hAnsi="Times New Roman" w:cs="Times New Roman"/>
                <w:i/>
                <w:iCs/>
                <w:sz w:val="24"/>
                <w:szCs w:val="24"/>
                <w:lang w:eastAsia="lv-LV"/>
              </w:rPr>
              <w:t>euro</w:t>
            </w:r>
            <w:proofErr w:type="spellEnd"/>
            <w:r w:rsidRPr="00F22512">
              <w:rPr>
                <w:rFonts w:ascii="Times New Roman" w:eastAsia="Times New Roman" w:hAnsi="Times New Roman" w:cs="Times New Roman"/>
                <w:iCs/>
                <w:sz w:val="24"/>
                <w:szCs w:val="24"/>
                <w:lang w:eastAsia="lv-LV"/>
              </w:rPr>
              <w:t>, centi)</w:t>
            </w:r>
          </w:p>
        </w:tc>
      </w:tr>
      <w:tr w:rsidR="003B3B91" w:rsidRPr="00F22512" w14:paraId="6F577AC3" w14:textId="77777777" w:rsidTr="00D7769A">
        <w:tc>
          <w:tcPr>
            <w:tcW w:w="15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1844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Klasifikācijas kods</w:t>
            </w:r>
          </w:p>
        </w:tc>
        <w:tc>
          <w:tcPr>
            <w:tcW w:w="3829" w:type="dxa"/>
            <w:tcBorders>
              <w:top w:val="single" w:sz="4" w:space="0" w:color="auto"/>
              <w:left w:val="nil"/>
              <w:bottom w:val="single" w:sz="4" w:space="0" w:color="auto"/>
              <w:right w:val="single" w:sz="4" w:space="0" w:color="auto"/>
            </w:tcBorders>
            <w:shd w:val="clear" w:color="auto" w:fill="FFFFFF"/>
            <w:vAlign w:val="center"/>
            <w:hideMark/>
          </w:tcPr>
          <w:p w14:paraId="193B5282"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Rādītāja nosaukums</w:t>
            </w:r>
          </w:p>
        </w:tc>
        <w:tc>
          <w:tcPr>
            <w:tcW w:w="1986" w:type="dxa"/>
            <w:tcBorders>
              <w:top w:val="single" w:sz="4" w:space="0" w:color="auto"/>
              <w:left w:val="nil"/>
              <w:bottom w:val="single" w:sz="4" w:space="0" w:color="auto"/>
              <w:right w:val="single" w:sz="4" w:space="0" w:color="auto"/>
            </w:tcBorders>
            <w:shd w:val="clear" w:color="auto" w:fill="FFFFFF"/>
            <w:vAlign w:val="center"/>
            <w:hideMark/>
          </w:tcPr>
          <w:p w14:paraId="13D9151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Naudas plūsma</w:t>
            </w:r>
            <w:r w:rsidRPr="00F22512">
              <w:rPr>
                <w:rFonts w:ascii="Times New Roman" w:eastAsia="Times New Roman" w:hAnsi="Times New Roman" w:cs="Times New Roman"/>
                <w:sz w:val="24"/>
                <w:szCs w:val="24"/>
                <w:lang w:eastAsia="lv-LV"/>
              </w:rPr>
              <w:br/>
              <w:t>(konta apgrozījuma pārskats)</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14:paraId="0A0B520D"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Faktiski izlietots pēc uzkrāšanas principa*</w:t>
            </w:r>
          </w:p>
        </w:tc>
      </w:tr>
      <w:tr w:rsidR="003B3B91" w:rsidRPr="00F22512" w14:paraId="40FD723B" w14:textId="77777777" w:rsidTr="00D7769A">
        <w:tc>
          <w:tcPr>
            <w:tcW w:w="1561" w:type="dxa"/>
            <w:tcBorders>
              <w:top w:val="nil"/>
              <w:left w:val="single" w:sz="4" w:space="0" w:color="auto"/>
              <w:bottom w:val="single" w:sz="4" w:space="0" w:color="auto"/>
              <w:right w:val="single" w:sz="4" w:space="0" w:color="auto"/>
            </w:tcBorders>
            <w:shd w:val="clear" w:color="auto" w:fill="FFFFFF"/>
            <w:hideMark/>
          </w:tcPr>
          <w:p w14:paraId="0A0D73F8"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NL_SAK</w:t>
            </w:r>
          </w:p>
        </w:tc>
        <w:tc>
          <w:tcPr>
            <w:tcW w:w="3829" w:type="dxa"/>
            <w:tcBorders>
              <w:top w:val="nil"/>
              <w:left w:val="nil"/>
              <w:bottom w:val="single" w:sz="4" w:space="0" w:color="auto"/>
              <w:right w:val="single" w:sz="4" w:space="0" w:color="auto"/>
            </w:tcBorders>
            <w:shd w:val="clear" w:color="auto" w:fill="FFFFFF"/>
            <w:hideMark/>
          </w:tcPr>
          <w:p w14:paraId="41269E93"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Atlikums uz pārskata (dotācijas) perioda sākumu</w:t>
            </w:r>
          </w:p>
        </w:tc>
        <w:tc>
          <w:tcPr>
            <w:tcW w:w="1986" w:type="dxa"/>
            <w:tcBorders>
              <w:top w:val="nil"/>
              <w:left w:val="nil"/>
              <w:bottom w:val="single" w:sz="4" w:space="0" w:color="auto"/>
              <w:right w:val="single" w:sz="4" w:space="0" w:color="auto"/>
            </w:tcBorders>
            <w:shd w:val="clear" w:color="auto" w:fill="FFFFFF"/>
            <w:noWrap/>
            <w:hideMark/>
          </w:tcPr>
          <w:p w14:paraId="019E5110"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31987641"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w:t>
            </w:r>
          </w:p>
        </w:tc>
      </w:tr>
      <w:tr w:rsidR="003B3B91" w:rsidRPr="00F22512" w14:paraId="0504EFAA"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561425E0"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21.7.0.0</w:t>
            </w:r>
          </w:p>
        </w:tc>
        <w:tc>
          <w:tcPr>
            <w:tcW w:w="3829" w:type="dxa"/>
            <w:tcBorders>
              <w:top w:val="nil"/>
              <w:left w:val="nil"/>
              <w:bottom w:val="single" w:sz="4" w:space="0" w:color="auto"/>
              <w:right w:val="single" w:sz="4" w:space="0" w:color="auto"/>
            </w:tcBorders>
            <w:shd w:val="clear" w:color="auto" w:fill="FFFFFF"/>
            <w:hideMark/>
          </w:tcPr>
          <w:p w14:paraId="5DFDDBD6"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Pārskata periodā ieskaitītās dotācijas apmērs pedagogu darba samaksai un valsts sociālās apdrošināšanas obligātajām iemaksām</w:t>
            </w:r>
          </w:p>
        </w:tc>
        <w:tc>
          <w:tcPr>
            <w:tcW w:w="1986" w:type="dxa"/>
            <w:tcBorders>
              <w:top w:val="nil"/>
              <w:left w:val="nil"/>
              <w:bottom w:val="single" w:sz="4" w:space="0" w:color="auto"/>
              <w:right w:val="single" w:sz="4" w:space="0" w:color="auto"/>
            </w:tcBorders>
            <w:shd w:val="clear" w:color="auto" w:fill="FFFFFF"/>
            <w:noWrap/>
            <w:hideMark/>
          </w:tcPr>
          <w:p w14:paraId="6EE79C4C"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4663FD9B"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7ACF2E19"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296B03C2"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proofErr w:type="spellStart"/>
            <w:r w:rsidRPr="00F22512">
              <w:rPr>
                <w:rFonts w:ascii="Times New Roman" w:eastAsia="Times New Roman" w:hAnsi="Times New Roman" w:cs="Times New Roman"/>
                <w:b/>
                <w:bCs/>
                <w:sz w:val="24"/>
                <w:szCs w:val="24"/>
                <w:lang w:eastAsia="lv-LV"/>
              </w:rPr>
              <w:t>Izd_KOP</w:t>
            </w:r>
            <w:proofErr w:type="spellEnd"/>
          </w:p>
        </w:tc>
        <w:tc>
          <w:tcPr>
            <w:tcW w:w="3829" w:type="dxa"/>
            <w:tcBorders>
              <w:top w:val="nil"/>
              <w:left w:val="nil"/>
              <w:bottom w:val="single" w:sz="4" w:space="0" w:color="auto"/>
              <w:right w:val="single" w:sz="4" w:space="0" w:color="auto"/>
            </w:tcBorders>
            <w:shd w:val="clear" w:color="auto" w:fill="FFFFFF"/>
            <w:noWrap/>
            <w:hideMark/>
          </w:tcPr>
          <w:p w14:paraId="097BE965"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Izdevumi kopā</w:t>
            </w:r>
          </w:p>
        </w:tc>
        <w:tc>
          <w:tcPr>
            <w:tcW w:w="1986" w:type="dxa"/>
            <w:tcBorders>
              <w:top w:val="nil"/>
              <w:left w:val="nil"/>
              <w:bottom w:val="single" w:sz="4" w:space="0" w:color="auto"/>
              <w:right w:val="single" w:sz="4" w:space="0" w:color="auto"/>
            </w:tcBorders>
            <w:shd w:val="clear" w:color="auto" w:fill="FFFFFF"/>
            <w:noWrap/>
            <w:hideMark/>
          </w:tcPr>
          <w:p w14:paraId="71B578D7" w14:textId="77777777" w:rsidR="003B3B91" w:rsidRPr="00F22512" w:rsidRDefault="003B3B91" w:rsidP="00D7769A">
            <w:pPr>
              <w:spacing w:after="0" w:line="240" w:lineRule="auto"/>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FFFFFF"/>
            <w:noWrap/>
            <w:hideMark/>
          </w:tcPr>
          <w:p w14:paraId="59E9D64D" w14:textId="77777777" w:rsidR="003B3B91" w:rsidRPr="00F22512" w:rsidRDefault="003B3B91" w:rsidP="00D7769A">
            <w:pPr>
              <w:spacing w:after="0" w:line="240" w:lineRule="auto"/>
              <w:rPr>
                <w:rFonts w:ascii="Times New Roman" w:hAnsi="Times New Roman" w:cs="Times New Roman"/>
                <w:sz w:val="24"/>
                <w:szCs w:val="24"/>
              </w:rPr>
            </w:pPr>
          </w:p>
        </w:tc>
      </w:tr>
      <w:tr w:rsidR="003B3B91" w:rsidRPr="00F22512" w14:paraId="4DB4E985"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79286506"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1100</w:t>
            </w:r>
          </w:p>
        </w:tc>
        <w:tc>
          <w:tcPr>
            <w:tcW w:w="3829" w:type="dxa"/>
            <w:tcBorders>
              <w:top w:val="nil"/>
              <w:left w:val="nil"/>
              <w:bottom w:val="single" w:sz="4" w:space="0" w:color="auto"/>
              <w:right w:val="single" w:sz="4" w:space="0" w:color="auto"/>
            </w:tcBorders>
            <w:shd w:val="clear" w:color="auto" w:fill="FFFFFF"/>
            <w:noWrap/>
            <w:hideMark/>
          </w:tcPr>
          <w:p w14:paraId="1DB87F68" w14:textId="14B050E5"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Atalgojums</w:t>
            </w:r>
            <w:r w:rsidR="00F22512">
              <w:rPr>
                <w:rFonts w:ascii="Times New Roman" w:eastAsia="Times New Roman" w:hAnsi="Times New Roman" w:cs="Times New Roman"/>
                <w:sz w:val="24"/>
                <w:szCs w:val="24"/>
                <w:lang w:eastAsia="lv-LV"/>
              </w:rPr>
              <w:t>**</w:t>
            </w:r>
          </w:p>
        </w:tc>
        <w:tc>
          <w:tcPr>
            <w:tcW w:w="1986" w:type="dxa"/>
            <w:tcBorders>
              <w:top w:val="nil"/>
              <w:left w:val="nil"/>
              <w:bottom w:val="single" w:sz="4" w:space="0" w:color="auto"/>
              <w:right w:val="single" w:sz="4" w:space="0" w:color="auto"/>
            </w:tcBorders>
            <w:shd w:val="clear" w:color="auto" w:fill="FFFFFF"/>
            <w:noWrap/>
            <w:hideMark/>
          </w:tcPr>
          <w:p w14:paraId="49FC85BB"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77A345AD"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3B7FEE0B" w14:textId="77777777" w:rsidTr="00D7769A">
        <w:tc>
          <w:tcPr>
            <w:tcW w:w="1561" w:type="dxa"/>
            <w:tcBorders>
              <w:top w:val="nil"/>
              <w:left w:val="single" w:sz="4" w:space="0" w:color="auto"/>
              <w:bottom w:val="single" w:sz="4" w:space="0" w:color="auto"/>
              <w:right w:val="single" w:sz="4" w:space="0" w:color="auto"/>
            </w:tcBorders>
            <w:shd w:val="clear" w:color="auto" w:fill="FFFFFF"/>
            <w:noWrap/>
            <w:hideMark/>
          </w:tcPr>
          <w:p w14:paraId="306F6DE8"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1210</w:t>
            </w:r>
          </w:p>
        </w:tc>
        <w:tc>
          <w:tcPr>
            <w:tcW w:w="3829" w:type="dxa"/>
            <w:tcBorders>
              <w:top w:val="nil"/>
              <w:left w:val="nil"/>
              <w:bottom w:val="single" w:sz="4" w:space="0" w:color="auto"/>
              <w:right w:val="single" w:sz="4" w:space="0" w:color="auto"/>
            </w:tcBorders>
            <w:shd w:val="clear" w:color="auto" w:fill="FFFFFF"/>
            <w:hideMark/>
          </w:tcPr>
          <w:p w14:paraId="3DD827E9"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Darba devēja valsts sociālās apdrošināšanas obligātās iemaksas</w:t>
            </w:r>
          </w:p>
        </w:tc>
        <w:tc>
          <w:tcPr>
            <w:tcW w:w="1986" w:type="dxa"/>
            <w:tcBorders>
              <w:top w:val="nil"/>
              <w:left w:val="nil"/>
              <w:bottom w:val="single" w:sz="4" w:space="0" w:color="auto"/>
              <w:right w:val="single" w:sz="4" w:space="0" w:color="auto"/>
            </w:tcBorders>
            <w:shd w:val="clear" w:color="auto" w:fill="FFFFFF"/>
            <w:noWrap/>
            <w:hideMark/>
          </w:tcPr>
          <w:p w14:paraId="287FEC30"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c>
          <w:tcPr>
            <w:tcW w:w="1985" w:type="dxa"/>
            <w:tcBorders>
              <w:top w:val="nil"/>
              <w:left w:val="nil"/>
              <w:bottom w:val="single" w:sz="4" w:space="0" w:color="auto"/>
              <w:right w:val="single" w:sz="4" w:space="0" w:color="auto"/>
            </w:tcBorders>
            <w:shd w:val="clear" w:color="auto" w:fill="FFFFFF"/>
            <w:noWrap/>
            <w:hideMark/>
          </w:tcPr>
          <w:p w14:paraId="4E94BF69"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 </w:t>
            </w:r>
          </w:p>
        </w:tc>
      </w:tr>
      <w:tr w:rsidR="003B3B91" w:rsidRPr="00F22512" w14:paraId="5AA45DF6" w14:textId="77777777" w:rsidTr="00D7769A">
        <w:tc>
          <w:tcPr>
            <w:tcW w:w="1561" w:type="dxa"/>
            <w:tcBorders>
              <w:top w:val="nil"/>
              <w:left w:val="single" w:sz="4" w:space="0" w:color="auto"/>
              <w:bottom w:val="single" w:sz="4" w:space="0" w:color="auto"/>
              <w:right w:val="single" w:sz="4" w:space="0" w:color="auto"/>
            </w:tcBorders>
            <w:shd w:val="clear" w:color="auto" w:fill="FFFFFF"/>
            <w:hideMark/>
          </w:tcPr>
          <w:p w14:paraId="35DC001A"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NL_BEIG</w:t>
            </w:r>
          </w:p>
        </w:tc>
        <w:tc>
          <w:tcPr>
            <w:tcW w:w="3829" w:type="dxa"/>
            <w:tcBorders>
              <w:top w:val="nil"/>
              <w:left w:val="nil"/>
              <w:bottom w:val="single" w:sz="4" w:space="0" w:color="auto"/>
              <w:right w:val="single" w:sz="4" w:space="0" w:color="auto"/>
            </w:tcBorders>
            <w:shd w:val="clear" w:color="auto" w:fill="FFFFFF"/>
            <w:hideMark/>
          </w:tcPr>
          <w:p w14:paraId="53FCB2B2" w14:textId="4B1C1C29" w:rsidR="003B3B91" w:rsidRPr="00F22512" w:rsidRDefault="003B3B91" w:rsidP="00D7769A">
            <w:pPr>
              <w:spacing w:after="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Atlikums uz pārskata perioda beigām</w:t>
            </w:r>
            <w:r w:rsidRPr="00F22512">
              <w:rPr>
                <w:rFonts w:ascii="Times New Roman" w:eastAsia="Times New Roman" w:hAnsi="Times New Roman" w:cs="Times New Roman"/>
                <w:bCs/>
                <w:sz w:val="24"/>
                <w:szCs w:val="24"/>
                <w:lang w:eastAsia="lv-LV"/>
              </w:rPr>
              <w:t>**</w:t>
            </w:r>
            <w:r w:rsidR="00F22512">
              <w:rPr>
                <w:rFonts w:ascii="Times New Roman" w:eastAsia="Times New Roman" w:hAnsi="Times New Roman" w:cs="Times New Roman"/>
                <w:bCs/>
                <w:sz w:val="24"/>
                <w:szCs w:val="24"/>
                <w:lang w:eastAsia="lv-LV"/>
              </w:rPr>
              <w:t>*</w:t>
            </w:r>
          </w:p>
        </w:tc>
        <w:tc>
          <w:tcPr>
            <w:tcW w:w="1986" w:type="dxa"/>
            <w:tcBorders>
              <w:top w:val="nil"/>
              <w:left w:val="nil"/>
              <w:bottom w:val="single" w:sz="4" w:space="0" w:color="auto"/>
              <w:right w:val="single" w:sz="4" w:space="0" w:color="auto"/>
            </w:tcBorders>
            <w:shd w:val="clear" w:color="auto" w:fill="FFFFFF"/>
            <w:noWrap/>
          </w:tcPr>
          <w:p w14:paraId="20603AEC"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p>
        </w:tc>
        <w:tc>
          <w:tcPr>
            <w:tcW w:w="1985" w:type="dxa"/>
            <w:tcBorders>
              <w:top w:val="nil"/>
              <w:left w:val="nil"/>
              <w:bottom w:val="single" w:sz="4" w:space="0" w:color="auto"/>
              <w:right w:val="single" w:sz="4" w:space="0" w:color="auto"/>
            </w:tcBorders>
            <w:shd w:val="clear" w:color="auto" w:fill="FFFFFF"/>
            <w:noWrap/>
          </w:tcPr>
          <w:p w14:paraId="26C12490" w14:textId="77777777" w:rsidR="003B3B91" w:rsidRPr="00F22512" w:rsidRDefault="003B3B91" w:rsidP="00D7769A">
            <w:pPr>
              <w:spacing w:after="0" w:line="240" w:lineRule="auto"/>
              <w:jc w:val="right"/>
              <w:rPr>
                <w:rFonts w:ascii="Times New Roman" w:eastAsia="Times New Roman" w:hAnsi="Times New Roman" w:cs="Times New Roman"/>
                <w:b/>
                <w:bCs/>
                <w:sz w:val="24"/>
                <w:szCs w:val="24"/>
                <w:lang w:eastAsia="lv-LV"/>
              </w:rPr>
            </w:pPr>
          </w:p>
        </w:tc>
      </w:tr>
    </w:tbl>
    <w:p w14:paraId="6EB5824D"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p w14:paraId="28FC4345" w14:textId="77777777" w:rsidR="00F22512" w:rsidRDefault="00F22512">
      <w:r>
        <w:br w:type="page"/>
      </w:r>
    </w:p>
    <w:tbl>
      <w:tblPr>
        <w:tblW w:w="3942" w:type="pct"/>
        <w:tblCellMar>
          <w:top w:w="28" w:type="dxa"/>
          <w:left w:w="28" w:type="dxa"/>
          <w:bottom w:w="28" w:type="dxa"/>
          <w:right w:w="28" w:type="dxa"/>
        </w:tblCellMar>
        <w:tblLook w:val="04A0" w:firstRow="1" w:lastRow="0" w:firstColumn="1" w:lastColumn="0" w:noHBand="0" w:noVBand="1"/>
      </w:tblPr>
      <w:tblGrid>
        <w:gridCol w:w="1748"/>
        <w:gridCol w:w="424"/>
        <w:gridCol w:w="2329"/>
        <w:gridCol w:w="427"/>
        <w:gridCol w:w="1796"/>
        <w:gridCol w:w="412"/>
        <w:gridCol w:w="16"/>
      </w:tblGrid>
      <w:tr w:rsidR="003B3B91" w:rsidRPr="00F22512" w14:paraId="023BEC94" w14:textId="77777777" w:rsidTr="00F22512">
        <w:trPr>
          <w:gridAfter w:val="5"/>
          <w:wAfter w:w="4559" w:type="dxa"/>
        </w:trPr>
        <w:tc>
          <w:tcPr>
            <w:tcW w:w="1989" w:type="dxa"/>
            <w:gridSpan w:val="2"/>
            <w:shd w:val="clear" w:color="auto" w:fill="FFFFFF"/>
            <w:vAlign w:val="bottom"/>
            <w:hideMark/>
          </w:tcPr>
          <w:p w14:paraId="4454BF4E" w14:textId="18B9BFB5"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b/>
                <w:bCs/>
                <w:sz w:val="24"/>
                <w:szCs w:val="24"/>
                <w:lang w:eastAsia="lv-LV"/>
              </w:rPr>
              <w:lastRenderedPageBreak/>
              <w:t>Paskaidrojums:</w:t>
            </w:r>
          </w:p>
        </w:tc>
      </w:tr>
      <w:tr w:rsidR="003B3B91" w:rsidRPr="00F22512" w14:paraId="385BAF15" w14:textId="77777777" w:rsidTr="00F22512">
        <w:trPr>
          <w:gridAfter w:val="1"/>
          <w:wAfter w:w="15" w:type="dxa"/>
        </w:trPr>
        <w:tc>
          <w:tcPr>
            <w:tcW w:w="6533" w:type="dxa"/>
            <w:gridSpan w:val="6"/>
            <w:shd w:val="clear" w:color="auto" w:fill="FFFFFF"/>
            <w:vAlign w:val="bottom"/>
            <w:hideMark/>
          </w:tcPr>
          <w:p w14:paraId="4FEFAA0E" w14:textId="48461C34" w:rsidR="003B3B91" w:rsidRPr="00F22512" w:rsidRDefault="003B3B91" w:rsidP="00D7769A">
            <w:pPr>
              <w:spacing w:after="6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Faktiskais atlikums uz pārskata perioda beigām pēc</w:t>
            </w:r>
            <w:r w:rsidR="00F22512">
              <w:rPr>
                <w:rFonts w:ascii="Times New Roman" w:eastAsia="Times New Roman" w:hAnsi="Times New Roman" w:cs="Times New Roman"/>
                <w:b/>
                <w:bCs/>
                <w:sz w:val="24"/>
                <w:szCs w:val="24"/>
                <w:lang w:eastAsia="lv-LV"/>
              </w:rPr>
              <w:t xml:space="preserve"> </w:t>
            </w:r>
            <w:r w:rsidRPr="00F22512">
              <w:rPr>
                <w:rFonts w:ascii="Times New Roman" w:eastAsia="Times New Roman" w:hAnsi="Times New Roman" w:cs="Times New Roman"/>
                <w:b/>
                <w:bCs/>
                <w:sz w:val="24"/>
                <w:szCs w:val="24"/>
                <w:lang w:eastAsia="lv-LV"/>
              </w:rPr>
              <w:t>uzkrāšanas principa</w:t>
            </w:r>
          </w:p>
        </w:tc>
      </w:tr>
      <w:tr w:rsidR="003B3B91" w:rsidRPr="00F22512" w14:paraId="44A0EEA7" w14:textId="77777777" w:rsidTr="00F22512">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589ADC"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Kods</w:t>
            </w:r>
          </w:p>
        </w:tc>
        <w:tc>
          <w:tcPr>
            <w:tcW w:w="2911" w:type="dxa"/>
            <w:gridSpan w:val="3"/>
            <w:tcBorders>
              <w:top w:val="single" w:sz="4" w:space="0" w:color="auto"/>
              <w:left w:val="nil"/>
              <w:bottom w:val="single" w:sz="4" w:space="0" w:color="auto"/>
              <w:right w:val="single" w:sz="4" w:space="0" w:color="auto"/>
            </w:tcBorders>
            <w:shd w:val="clear" w:color="auto" w:fill="FFFFFF"/>
            <w:vAlign w:val="center"/>
            <w:hideMark/>
          </w:tcPr>
          <w:p w14:paraId="5239C8C8"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Paskaidrojums</w:t>
            </w:r>
          </w:p>
        </w:tc>
        <w:tc>
          <w:tcPr>
            <w:tcW w:w="2036" w:type="dxa"/>
            <w:gridSpan w:val="3"/>
            <w:tcBorders>
              <w:top w:val="single" w:sz="4" w:space="0" w:color="auto"/>
              <w:left w:val="nil"/>
              <w:bottom w:val="single" w:sz="4" w:space="0" w:color="auto"/>
              <w:right w:val="single" w:sz="4" w:space="0" w:color="auto"/>
            </w:tcBorders>
            <w:shd w:val="clear" w:color="auto" w:fill="FFFFFF"/>
            <w:vAlign w:val="center"/>
            <w:hideMark/>
          </w:tcPr>
          <w:p w14:paraId="0DD878D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Summa</w:t>
            </w:r>
          </w:p>
        </w:tc>
      </w:tr>
      <w:tr w:rsidR="003B3B91" w:rsidRPr="00F22512" w14:paraId="7148A060" w14:textId="77777777" w:rsidTr="00F22512">
        <w:tc>
          <w:tcPr>
            <w:tcW w:w="1601" w:type="dxa"/>
            <w:tcBorders>
              <w:top w:val="nil"/>
              <w:left w:val="single" w:sz="4" w:space="0" w:color="auto"/>
              <w:bottom w:val="single" w:sz="4" w:space="0" w:color="auto"/>
              <w:right w:val="single" w:sz="4" w:space="0" w:color="auto"/>
            </w:tcBorders>
            <w:shd w:val="clear" w:color="auto" w:fill="FFFFFF"/>
            <w:hideMark/>
          </w:tcPr>
          <w:p w14:paraId="6CF063FE"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NL_BEIG</w:t>
            </w:r>
          </w:p>
        </w:tc>
        <w:tc>
          <w:tcPr>
            <w:tcW w:w="2911" w:type="dxa"/>
            <w:gridSpan w:val="3"/>
            <w:tcBorders>
              <w:top w:val="nil"/>
              <w:left w:val="nil"/>
              <w:bottom w:val="single" w:sz="4" w:space="0" w:color="auto"/>
              <w:right w:val="single" w:sz="4" w:space="0" w:color="auto"/>
            </w:tcBorders>
            <w:shd w:val="clear" w:color="auto" w:fill="FFFFFF"/>
          </w:tcPr>
          <w:p w14:paraId="5D38F39E"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036" w:type="dxa"/>
            <w:gridSpan w:val="3"/>
            <w:tcBorders>
              <w:top w:val="nil"/>
              <w:left w:val="nil"/>
              <w:bottom w:val="single" w:sz="4" w:space="0" w:color="auto"/>
              <w:right w:val="single" w:sz="4" w:space="0" w:color="auto"/>
            </w:tcBorders>
            <w:shd w:val="clear" w:color="auto" w:fill="FFFFFF"/>
            <w:noWrap/>
          </w:tcPr>
          <w:p w14:paraId="6CE6E769"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p>
        </w:tc>
      </w:tr>
      <w:tr w:rsidR="003B3B91" w:rsidRPr="00F22512" w14:paraId="540A8A7D" w14:textId="77777777" w:rsidTr="00F22512">
        <w:trPr>
          <w:gridAfter w:val="2"/>
          <w:wAfter w:w="392" w:type="dxa"/>
        </w:trPr>
        <w:tc>
          <w:tcPr>
            <w:tcW w:w="1601" w:type="dxa"/>
            <w:shd w:val="clear" w:color="auto" w:fill="FFFFFF"/>
            <w:vAlign w:val="bottom"/>
          </w:tcPr>
          <w:p w14:paraId="0A3D7F2F" w14:textId="77777777" w:rsidR="003B3B91" w:rsidRPr="00F22512" w:rsidRDefault="003B3B91" w:rsidP="00D7769A">
            <w:pPr>
              <w:spacing w:after="0" w:line="240" w:lineRule="auto"/>
              <w:rPr>
                <w:rFonts w:ascii="Times New Roman" w:eastAsia="Times New Roman" w:hAnsi="Times New Roman" w:cs="Times New Roman"/>
                <w:b/>
                <w:bCs/>
                <w:sz w:val="24"/>
                <w:szCs w:val="24"/>
                <w:lang w:eastAsia="lv-LV"/>
              </w:rPr>
            </w:pPr>
          </w:p>
        </w:tc>
        <w:tc>
          <w:tcPr>
            <w:tcW w:w="2520" w:type="dxa"/>
            <w:gridSpan w:val="2"/>
            <w:shd w:val="clear" w:color="auto" w:fill="FFFFFF"/>
            <w:vAlign w:val="bottom"/>
          </w:tcPr>
          <w:p w14:paraId="7444EEBC"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035" w:type="dxa"/>
            <w:gridSpan w:val="2"/>
            <w:shd w:val="clear" w:color="auto" w:fill="FFFFFF"/>
            <w:noWrap/>
            <w:vAlign w:val="bottom"/>
          </w:tcPr>
          <w:p w14:paraId="13879923"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r>
      <w:tr w:rsidR="003B3B91" w:rsidRPr="00F22512" w14:paraId="5E911289" w14:textId="77777777" w:rsidTr="00F22512">
        <w:trPr>
          <w:gridAfter w:val="1"/>
          <w:wAfter w:w="15" w:type="dxa"/>
        </w:trPr>
        <w:tc>
          <w:tcPr>
            <w:tcW w:w="6533" w:type="dxa"/>
            <w:gridSpan w:val="6"/>
            <w:shd w:val="clear" w:color="auto" w:fill="FFFFFF"/>
            <w:vAlign w:val="bottom"/>
            <w:hideMark/>
          </w:tcPr>
          <w:p w14:paraId="336FAEC9" w14:textId="77777777" w:rsidR="003B3B91" w:rsidRPr="00F22512" w:rsidRDefault="003B3B91" w:rsidP="00D7769A">
            <w:pPr>
              <w:spacing w:after="60" w:line="240" w:lineRule="auto"/>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Naudas līdzekļu atlikums (konta izraksts) uz pārskata perioda beigām</w:t>
            </w:r>
          </w:p>
        </w:tc>
      </w:tr>
      <w:tr w:rsidR="003B3B91" w:rsidRPr="00F22512" w14:paraId="5EBAF2B2" w14:textId="77777777" w:rsidTr="00F22512">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80F07A"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Kods</w:t>
            </w:r>
          </w:p>
        </w:tc>
        <w:tc>
          <w:tcPr>
            <w:tcW w:w="2911" w:type="dxa"/>
            <w:gridSpan w:val="3"/>
            <w:tcBorders>
              <w:top w:val="single" w:sz="4" w:space="0" w:color="auto"/>
              <w:left w:val="nil"/>
              <w:bottom w:val="single" w:sz="4" w:space="0" w:color="auto"/>
              <w:right w:val="single" w:sz="4" w:space="0" w:color="auto"/>
            </w:tcBorders>
            <w:shd w:val="clear" w:color="auto" w:fill="FFFFFF"/>
            <w:vAlign w:val="center"/>
            <w:hideMark/>
          </w:tcPr>
          <w:p w14:paraId="339668F0"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Paskaidrojums</w:t>
            </w:r>
          </w:p>
        </w:tc>
        <w:tc>
          <w:tcPr>
            <w:tcW w:w="2036" w:type="dxa"/>
            <w:gridSpan w:val="3"/>
            <w:tcBorders>
              <w:top w:val="single" w:sz="4" w:space="0" w:color="auto"/>
              <w:left w:val="nil"/>
              <w:bottom w:val="single" w:sz="4" w:space="0" w:color="auto"/>
              <w:right w:val="single" w:sz="4" w:space="0" w:color="auto"/>
            </w:tcBorders>
            <w:shd w:val="clear" w:color="auto" w:fill="FFFFFF"/>
            <w:vAlign w:val="center"/>
            <w:hideMark/>
          </w:tcPr>
          <w:p w14:paraId="2C449954" w14:textId="77777777" w:rsidR="003B3B91" w:rsidRPr="00F22512" w:rsidRDefault="003B3B91" w:rsidP="00D7769A">
            <w:pPr>
              <w:spacing w:after="0" w:line="240" w:lineRule="auto"/>
              <w:jc w:val="center"/>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Summa</w:t>
            </w:r>
          </w:p>
        </w:tc>
      </w:tr>
      <w:tr w:rsidR="003B3B91" w:rsidRPr="00F22512" w14:paraId="2499D01D" w14:textId="77777777" w:rsidTr="00F22512">
        <w:tc>
          <w:tcPr>
            <w:tcW w:w="1601" w:type="dxa"/>
            <w:tcBorders>
              <w:top w:val="nil"/>
              <w:left w:val="single" w:sz="4" w:space="0" w:color="auto"/>
              <w:bottom w:val="single" w:sz="4" w:space="0" w:color="auto"/>
              <w:right w:val="single" w:sz="4" w:space="0" w:color="auto"/>
            </w:tcBorders>
            <w:shd w:val="clear" w:color="auto" w:fill="FFFFFF"/>
            <w:hideMark/>
          </w:tcPr>
          <w:p w14:paraId="44FD85EF"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NL_BEIG</w:t>
            </w:r>
          </w:p>
        </w:tc>
        <w:tc>
          <w:tcPr>
            <w:tcW w:w="2911" w:type="dxa"/>
            <w:gridSpan w:val="3"/>
            <w:tcBorders>
              <w:top w:val="nil"/>
              <w:left w:val="nil"/>
              <w:bottom w:val="single" w:sz="4" w:space="0" w:color="auto"/>
              <w:right w:val="single" w:sz="4" w:space="0" w:color="auto"/>
            </w:tcBorders>
            <w:shd w:val="clear" w:color="auto" w:fill="FFFFFF"/>
          </w:tcPr>
          <w:p w14:paraId="4D07F18C" w14:textId="77777777" w:rsidR="003B3B91" w:rsidRPr="00F22512" w:rsidRDefault="003B3B91" w:rsidP="00D7769A">
            <w:pPr>
              <w:spacing w:after="0" w:line="240" w:lineRule="auto"/>
              <w:rPr>
                <w:rFonts w:ascii="Times New Roman" w:eastAsia="Times New Roman" w:hAnsi="Times New Roman" w:cs="Times New Roman"/>
                <w:sz w:val="24"/>
                <w:szCs w:val="24"/>
                <w:lang w:eastAsia="lv-LV"/>
              </w:rPr>
            </w:pPr>
          </w:p>
        </w:tc>
        <w:tc>
          <w:tcPr>
            <w:tcW w:w="2036" w:type="dxa"/>
            <w:gridSpan w:val="3"/>
            <w:tcBorders>
              <w:top w:val="nil"/>
              <w:left w:val="nil"/>
              <w:bottom w:val="single" w:sz="4" w:space="0" w:color="auto"/>
              <w:right w:val="single" w:sz="4" w:space="0" w:color="auto"/>
            </w:tcBorders>
            <w:shd w:val="clear" w:color="auto" w:fill="FFFFFF"/>
            <w:noWrap/>
          </w:tcPr>
          <w:p w14:paraId="44CA6BE4" w14:textId="77777777" w:rsidR="003B3B91" w:rsidRPr="00F22512" w:rsidRDefault="003B3B91" w:rsidP="00D7769A">
            <w:pPr>
              <w:spacing w:after="0" w:line="240" w:lineRule="auto"/>
              <w:jc w:val="right"/>
              <w:rPr>
                <w:rFonts w:ascii="Times New Roman" w:eastAsia="Times New Roman" w:hAnsi="Times New Roman" w:cs="Times New Roman"/>
                <w:sz w:val="24"/>
                <w:szCs w:val="24"/>
                <w:lang w:eastAsia="lv-LV"/>
              </w:rPr>
            </w:pPr>
          </w:p>
        </w:tc>
      </w:tr>
    </w:tbl>
    <w:p w14:paraId="142F8105" w14:textId="776FD810" w:rsidR="003B3B91" w:rsidRPr="00F22512" w:rsidRDefault="003B3B91" w:rsidP="00F22512">
      <w:pPr>
        <w:spacing w:before="130" w:after="0" w:line="260" w:lineRule="exact"/>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Piezīmes.</w:t>
      </w:r>
    </w:p>
    <w:p w14:paraId="7D756711" w14:textId="763AAA17" w:rsidR="003B3B91" w:rsidRDefault="003B3B91" w:rsidP="006F7911">
      <w:pPr>
        <w:spacing w:before="130" w:after="0" w:line="260" w:lineRule="exact"/>
        <w:ind w:firstLine="720"/>
        <w:jc w:val="both"/>
        <w:rPr>
          <w:rFonts w:ascii="Times New Roman" w:eastAsia="Times New Roman" w:hAnsi="Times New Roman" w:cs="Times New Roman"/>
          <w:sz w:val="24"/>
          <w:szCs w:val="24"/>
          <w:lang w:eastAsia="lv-LV"/>
        </w:rPr>
      </w:pPr>
      <w:r w:rsidRPr="00F22512">
        <w:rPr>
          <w:rFonts w:ascii="Times New Roman" w:eastAsia="Times New Roman" w:hAnsi="Times New Roman" w:cs="Times New Roman"/>
          <w:sz w:val="24"/>
          <w:szCs w:val="24"/>
          <w:lang w:eastAsia="lv-LV"/>
        </w:rPr>
        <w:t>1. * 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439C3622" w14:textId="4BBF13DB" w:rsidR="00F22512" w:rsidRPr="00F22512" w:rsidRDefault="00F22512" w:rsidP="006F791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 </w:t>
      </w:r>
      <w:r w:rsidRPr="00715930">
        <w:rPr>
          <w:rFonts w:ascii="Times New Roman" w:eastAsia="Times New Roman" w:hAnsi="Times New Roman" w:cs="Times New Roman"/>
          <w:sz w:val="24"/>
          <w:szCs w:val="24"/>
          <w:lang w:eastAsia="lv-LV"/>
        </w:rPr>
        <w:t xml:space="preserve">Atalgojumu veido bruto </w:t>
      </w:r>
      <w:r>
        <w:rPr>
          <w:rFonts w:ascii="Times New Roman" w:eastAsia="Times New Roman" w:hAnsi="Times New Roman" w:cs="Times New Roman"/>
          <w:sz w:val="24"/>
          <w:szCs w:val="24"/>
          <w:lang w:eastAsia="lv-LV"/>
        </w:rPr>
        <w:t>darba samaksa</w:t>
      </w:r>
      <w:r w:rsidRPr="00715930">
        <w:rPr>
          <w:rFonts w:ascii="Times New Roman" w:eastAsia="Times New Roman" w:hAnsi="Times New Roman" w:cs="Times New Roman"/>
          <w:sz w:val="24"/>
          <w:szCs w:val="24"/>
          <w:lang w:eastAsia="lv-LV"/>
        </w:rPr>
        <w:t xml:space="preserve"> pedagogam</w:t>
      </w:r>
      <w:r>
        <w:rPr>
          <w:rFonts w:ascii="Times New Roman" w:eastAsia="Times New Roman" w:hAnsi="Times New Roman" w:cs="Times New Roman"/>
          <w:sz w:val="24"/>
          <w:szCs w:val="24"/>
          <w:lang w:eastAsia="lv-LV"/>
        </w:rPr>
        <w:t>,</w:t>
      </w:r>
      <w:r w:rsidRPr="00715930">
        <w:rPr>
          <w:rFonts w:ascii="Times New Roman" w:eastAsia="Times New Roman" w:hAnsi="Times New Roman" w:cs="Times New Roman"/>
          <w:sz w:val="24"/>
          <w:szCs w:val="24"/>
          <w:lang w:eastAsia="lv-LV"/>
        </w:rPr>
        <w:t xml:space="preserve"> no kuras veicami ieturējumi iedzīvotāju ienākuma nodoklim un darba ņēmēja valsts sociālas apdrošināšanas </w:t>
      </w:r>
      <w:r>
        <w:rPr>
          <w:rFonts w:ascii="Times New Roman" w:eastAsia="Times New Roman" w:hAnsi="Times New Roman" w:cs="Times New Roman"/>
          <w:sz w:val="24"/>
          <w:szCs w:val="24"/>
          <w:lang w:eastAsia="lv-LV"/>
        </w:rPr>
        <w:t xml:space="preserve">obligātajām </w:t>
      </w:r>
      <w:r w:rsidRPr="00715930">
        <w:rPr>
          <w:rFonts w:ascii="Times New Roman" w:eastAsia="Times New Roman" w:hAnsi="Times New Roman" w:cs="Times New Roman"/>
          <w:sz w:val="24"/>
          <w:szCs w:val="24"/>
          <w:lang w:eastAsia="lv-LV"/>
        </w:rPr>
        <w:t>iemaksām</w:t>
      </w:r>
      <w:r>
        <w:rPr>
          <w:rFonts w:ascii="Times New Roman" w:eastAsia="Times New Roman" w:hAnsi="Times New Roman" w:cs="Times New Roman"/>
          <w:sz w:val="24"/>
          <w:szCs w:val="24"/>
          <w:lang w:eastAsia="lv-LV"/>
        </w:rPr>
        <w:t>.</w:t>
      </w:r>
    </w:p>
    <w:p w14:paraId="78926B31" w14:textId="24271E6E" w:rsidR="00F22512" w:rsidRDefault="00F22512" w:rsidP="006F7911">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F86B7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w:t>
      </w:r>
      <w:r w:rsidRPr="00F86B7E">
        <w:rPr>
          <w:rFonts w:ascii="Times New Roman" w:eastAsia="Times New Roman" w:hAnsi="Times New Roman" w:cs="Times New Roman"/>
          <w:sz w:val="24"/>
          <w:szCs w:val="24"/>
          <w:lang w:eastAsia="lv-LV"/>
        </w:rPr>
        <w:t> Atlikums uz pārskata perioda beigām (</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 = Atlikums uz pārskata (dotācijas) perioda sākumu (</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 + Pārskata periodā ieskaitītās dotācijas apmērs pedagogu darba samaksai un valsts sociālās apdrošināšanas obligātajām iemaksām(</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 – Izdevumi kopā (</w:t>
      </w:r>
      <w:proofErr w:type="spellStart"/>
      <w:r w:rsidRPr="00F86B7E">
        <w:rPr>
          <w:rFonts w:ascii="Times New Roman" w:eastAsia="Times New Roman" w:hAnsi="Times New Roman" w:cs="Times New Roman"/>
          <w:i/>
          <w:iCs/>
          <w:sz w:val="24"/>
          <w:szCs w:val="24"/>
          <w:lang w:eastAsia="lv-LV"/>
        </w:rPr>
        <w:t>euro</w:t>
      </w:r>
      <w:proofErr w:type="spellEnd"/>
      <w:r w:rsidRPr="00F86B7E">
        <w:rPr>
          <w:rFonts w:ascii="Times New Roman" w:eastAsia="Times New Roman" w:hAnsi="Times New Roman" w:cs="Times New Roman"/>
          <w:sz w:val="24"/>
          <w:szCs w:val="24"/>
          <w:lang w:eastAsia="lv-LV"/>
        </w:rPr>
        <w:t>).</w:t>
      </w:r>
    </w:p>
    <w:p w14:paraId="45CAB5AC" w14:textId="77777777" w:rsidR="003B3B91" w:rsidRPr="00F22512" w:rsidRDefault="003B3B91" w:rsidP="003B3B91">
      <w:pPr>
        <w:spacing w:before="130" w:after="0" w:line="260" w:lineRule="exact"/>
        <w:ind w:firstLine="539"/>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4A0" w:firstRow="1" w:lastRow="0" w:firstColumn="1" w:lastColumn="0" w:noHBand="0" w:noVBand="1"/>
      </w:tblPr>
      <w:tblGrid>
        <w:gridCol w:w="1419"/>
        <w:gridCol w:w="7647"/>
      </w:tblGrid>
      <w:tr w:rsidR="003B3B91" w:rsidRPr="00F22512" w14:paraId="341EEE98" w14:textId="77777777" w:rsidTr="00D7769A">
        <w:tc>
          <w:tcPr>
            <w:tcW w:w="141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CA86273"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hAnsi="Times New Roman" w:cs="Times New Roman"/>
                <w:sz w:val="24"/>
                <w:szCs w:val="24"/>
              </w:rPr>
              <w:br w:type="page"/>
            </w:r>
          </w:p>
        </w:tc>
        <w:tc>
          <w:tcPr>
            <w:tcW w:w="7942" w:type="dxa"/>
            <w:tcBorders>
              <w:top w:val="nil"/>
              <w:left w:val="single" w:sz="4" w:space="0" w:color="auto"/>
              <w:bottom w:val="nil"/>
              <w:right w:val="nil"/>
            </w:tcBorders>
            <w:shd w:val="clear" w:color="auto" w:fill="FFFFFF"/>
            <w:vAlign w:val="bottom"/>
          </w:tcPr>
          <w:p w14:paraId="32D59CE3"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r w:rsidRPr="00F22512">
              <w:rPr>
                <w:rFonts w:ascii="Times New Roman" w:eastAsia="Times New Roman" w:hAnsi="Times New Roman" w:cs="Times New Roman"/>
                <w:b/>
                <w:bCs/>
                <w:sz w:val="24"/>
                <w:szCs w:val="24"/>
                <w:lang w:eastAsia="lv-LV"/>
              </w:rPr>
              <w:t xml:space="preserve">Apliecinu, ka valsts budžeta dotācija izlietota pedagogu darba samaksai un </w:t>
            </w:r>
            <w:r w:rsidRPr="00F22512">
              <w:rPr>
                <w:rFonts w:ascii="Times New Roman" w:eastAsia="Times New Roman" w:hAnsi="Times New Roman" w:cs="Times New Roman"/>
                <w:b/>
                <w:bCs/>
                <w:sz w:val="24"/>
                <w:szCs w:val="24"/>
                <w:lang w:eastAsia="lv-LV"/>
              </w:rPr>
              <w:br/>
              <w:t>valsts sociālās apdrošināšanas obligātajām iemaksām</w:t>
            </w:r>
          </w:p>
          <w:p w14:paraId="47F07267" w14:textId="77777777" w:rsidR="003B3B91" w:rsidRPr="00F22512" w:rsidRDefault="003B3B91" w:rsidP="00D7769A">
            <w:pPr>
              <w:spacing w:after="0" w:line="240" w:lineRule="auto"/>
              <w:jc w:val="center"/>
              <w:rPr>
                <w:rFonts w:ascii="Times New Roman" w:eastAsia="Times New Roman" w:hAnsi="Times New Roman" w:cs="Times New Roman"/>
                <w:b/>
                <w:bCs/>
                <w:sz w:val="24"/>
                <w:szCs w:val="24"/>
                <w:lang w:eastAsia="lv-LV"/>
              </w:rPr>
            </w:pPr>
          </w:p>
          <w:p w14:paraId="6E61AD43" w14:textId="77777777" w:rsidR="003B3B91" w:rsidRPr="00F22512" w:rsidRDefault="003B3B91" w:rsidP="00D7769A">
            <w:pPr>
              <w:spacing w:after="0" w:line="240" w:lineRule="auto"/>
              <w:jc w:val="center"/>
              <w:rPr>
                <w:rFonts w:ascii="Times New Roman" w:eastAsia="Times New Roman" w:hAnsi="Times New Roman" w:cs="Times New Roman"/>
                <w:iCs/>
                <w:sz w:val="24"/>
                <w:szCs w:val="24"/>
                <w:lang w:eastAsia="lv-LV"/>
              </w:rPr>
            </w:pPr>
          </w:p>
          <w:p w14:paraId="3440C6FF" w14:textId="77777777" w:rsidR="003B3B91" w:rsidRPr="00F22512" w:rsidRDefault="003B3B91" w:rsidP="00D7769A">
            <w:pPr>
              <w:pStyle w:val="naisf"/>
              <w:tabs>
                <w:tab w:val="right" w:pos="9000"/>
              </w:tabs>
              <w:spacing w:before="0" w:after="0"/>
              <w:ind w:firstLine="0"/>
              <w:jc w:val="center"/>
              <w:rPr>
                <w:b/>
                <w:bCs/>
                <w:lang w:eastAsia="en-US"/>
              </w:rPr>
            </w:pPr>
            <w:r w:rsidRPr="00F22512">
              <w:rPr>
                <w:iCs/>
                <w:lang w:eastAsia="en-US"/>
              </w:rPr>
              <w:t>(izglītības iestādes dibinātājs vai viņa pilnvarota persona)</w:t>
            </w:r>
          </w:p>
        </w:tc>
      </w:tr>
    </w:tbl>
    <w:p w14:paraId="2EE0B77B" w14:textId="5BDB392F" w:rsidR="00262712" w:rsidRPr="00F22512" w:rsidRDefault="00262712">
      <w:pPr>
        <w:rPr>
          <w:rFonts w:ascii="Times New Roman" w:hAnsi="Times New Roman" w:cs="Times New Roman"/>
          <w:sz w:val="24"/>
          <w:szCs w:val="24"/>
        </w:rPr>
      </w:pPr>
    </w:p>
    <w:p w14:paraId="3BED806D" w14:textId="37B352FC" w:rsidR="00576499" w:rsidRDefault="00576499" w:rsidP="00576499">
      <w:pPr>
        <w:spacing w:after="0" w:line="240" w:lineRule="auto"/>
        <w:jc w:val="both"/>
        <w:rPr>
          <w:rFonts w:ascii="Times New Roman" w:hAnsi="Times New Roman" w:cs="Times New Roman"/>
          <w:sz w:val="24"/>
          <w:szCs w:val="24"/>
        </w:rPr>
      </w:pPr>
    </w:p>
    <w:p w14:paraId="75834C7C" w14:textId="77777777" w:rsidR="00576499" w:rsidRPr="00D55F8A" w:rsidRDefault="00576499" w:rsidP="00576499">
      <w:pPr>
        <w:spacing w:after="0" w:line="240" w:lineRule="auto"/>
        <w:jc w:val="both"/>
        <w:rPr>
          <w:rFonts w:ascii="Times New Roman" w:eastAsia="Times New Roman" w:hAnsi="Times New Roman" w:cs="Times New Roman"/>
          <w:sz w:val="28"/>
          <w:szCs w:val="28"/>
          <w:lang w:eastAsia="lv-LV"/>
        </w:rPr>
      </w:pPr>
    </w:p>
    <w:p w14:paraId="2164B476"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2F6BC4B2"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p>
    <w:p w14:paraId="5465B27C"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p>
    <w:p w14:paraId="5C7D265F"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Iesniedzējs:</w:t>
      </w:r>
    </w:p>
    <w:p w14:paraId="4835F6DC"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Izglītības un zinātnes ministr</w:t>
      </w:r>
      <w:r>
        <w:rPr>
          <w:rFonts w:ascii="Times New Roman" w:eastAsia="Times New Roman" w:hAnsi="Times New Roman" w:cs="Times New Roman"/>
          <w:sz w:val="28"/>
          <w:szCs w:val="28"/>
          <w:lang w:eastAsia="lv-LV"/>
        </w:rPr>
        <w:t>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I. Šuplinska</w:t>
      </w:r>
    </w:p>
    <w:p w14:paraId="594C226C"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p>
    <w:p w14:paraId="58D17488" w14:textId="77777777" w:rsidR="00576499" w:rsidRPr="00D55F8A" w:rsidRDefault="00576499" w:rsidP="00576499">
      <w:pPr>
        <w:spacing w:after="0" w:line="240" w:lineRule="auto"/>
        <w:ind w:firstLine="720"/>
        <w:jc w:val="both"/>
        <w:rPr>
          <w:rFonts w:ascii="Times New Roman" w:eastAsia="Times New Roman" w:hAnsi="Times New Roman" w:cs="Times New Roman"/>
          <w:sz w:val="28"/>
          <w:szCs w:val="28"/>
          <w:lang w:eastAsia="lv-LV"/>
        </w:rPr>
      </w:pPr>
      <w:r w:rsidRPr="00D55F8A">
        <w:rPr>
          <w:rFonts w:ascii="Times New Roman" w:eastAsia="Times New Roman" w:hAnsi="Times New Roman" w:cs="Times New Roman"/>
          <w:sz w:val="28"/>
          <w:szCs w:val="28"/>
          <w:lang w:eastAsia="lv-LV"/>
        </w:rPr>
        <w:t xml:space="preserve">Vizē: </w:t>
      </w:r>
    </w:p>
    <w:p w14:paraId="3CA74F8F" w14:textId="76706370" w:rsidR="00576499" w:rsidRPr="00F22512" w:rsidRDefault="00576499" w:rsidP="00576499">
      <w:pPr>
        <w:ind w:firstLine="720"/>
        <w:rPr>
          <w:rFonts w:ascii="Times New Roman" w:hAnsi="Times New Roman" w:cs="Times New Roman"/>
          <w:sz w:val="24"/>
          <w:szCs w:val="24"/>
        </w:rPr>
      </w:pPr>
      <w:r w:rsidRPr="00D55F8A">
        <w:rPr>
          <w:rFonts w:ascii="Times New Roman" w:eastAsia="Times New Roman" w:hAnsi="Times New Roman" w:cs="Times New Roman"/>
          <w:sz w:val="28"/>
          <w:szCs w:val="28"/>
          <w:lang w:eastAsia="lv-LV"/>
        </w:rPr>
        <w:t>Valsts sekretāre</w:t>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sidRPr="00D55F8A">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L. Lejiņa</w:t>
      </w:r>
    </w:p>
    <w:sectPr w:rsidR="00576499" w:rsidRPr="00F22512" w:rsidSect="003B41F3">
      <w:headerReference w:type="default" r:id="rId6"/>
      <w:footerReference w:type="default" r:id="rId7"/>
      <w:footerReference w:type="firs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38847" w14:textId="77777777" w:rsidR="00A923DE" w:rsidRDefault="00A923DE" w:rsidP="00F22512">
      <w:pPr>
        <w:spacing w:after="0" w:line="240" w:lineRule="auto"/>
      </w:pPr>
      <w:r>
        <w:separator/>
      </w:r>
    </w:p>
  </w:endnote>
  <w:endnote w:type="continuationSeparator" w:id="0">
    <w:p w14:paraId="3FFABEA9" w14:textId="77777777" w:rsidR="00A923DE" w:rsidRDefault="00A923DE" w:rsidP="00F2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65462" w14:textId="5F440D1D" w:rsidR="00B01702" w:rsidRPr="00B01702" w:rsidRDefault="00B01702">
    <w:pPr>
      <w:pStyle w:val="Footer"/>
      <w:rPr>
        <w:rFonts w:ascii="Times New Roman" w:hAnsi="Times New Roman" w:cs="Times New Roman"/>
      </w:rPr>
    </w:pPr>
    <w:r w:rsidRPr="00B01702">
      <w:rPr>
        <w:rFonts w:ascii="Times New Roman" w:hAnsi="Times New Roman" w:cs="Times New Roman"/>
      </w:rPr>
      <w:t>IZMNotp_</w:t>
    </w:r>
    <w:r w:rsidR="001C24B6">
      <w:rPr>
        <w:rFonts w:ascii="Times New Roman" w:hAnsi="Times New Roman" w:cs="Times New Roman"/>
      </w:rPr>
      <w:t>0206</w:t>
    </w:r>
    <w:r w:rsidRPr="00B01702">
      <w:rPr>
        <w:rFonts w:ascii="Times New Roman" w:hAnsi="Times New Roman" w:cs="Times New Roman"/>
      </w:rPr>
      <w:t>20_priv_fin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A442" w14:textId="2680CFBE" w:rsidR="00B01702" w:rsidRPr="00B01702" w:rsidRDefault="00B01702">
    <w:pPr>
      <w:pStyle w:val="Footer"/>
      <w:rPr>
        <w:rFonts w:ascii="Times New Roman" w:hAnsi="Times New Roman" w:cs="Times New Roman"/>
      </w:rPr>
    </w:pPr>
    <w:r w:rsidRPr="00B01702">
      <w:rPr>
        <w:rFonts w:ascii="Times New Roman" w:hAnsi="Times New Roman" w:cs="Times New Roman"/>
      </w:rPr>
      <w:t>IZMNotp_</w:t>
    </w:r>
    <w:r w:rsidR="001C24B6">
      <w:rPr>
        <w:rFonts w:ascii="Times New Roman" w:hAnsi="Times New Roman" w:cs="Times New Roman"/>
      </w:rPr>
      <w:t>0206</w:t>
    </w:r>
    <w:r w:rsidRPr="00B01702">
      <w:rPr>
        <w:rFonts w:ascii="Times New Roman" w:hAnsi="Times New Roman" w:cs="Times New Roman"/>
      </w:rPr>
      <w:t>20_priv_fin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6177C" w14:textId="77777777" w:rsidR="00A923DE" w:rsidRDefault="00A923DE" w:rsidP="00F22512">
      <w:pPr>
        <w:spacing w:after="0" w:line="240" w:lineRule="auto"/>
      </w:pPr>
      <w:r>
        <w:separator/>
      </w:r>
    </w:p>
  </w:footnote>
  <w:footnote w:type="continuationSeparator" w:id="0">
    <w:p w14:paraId="45FED911" w14:textId="77777777" w:rsidR="00A923DE" w:rsidRDefault="00A923DE" w:rsidP="00F22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56244"/>
      <w:docPartObj>
        <w:docPartGallery w:val="Page Numbers (Top of Page)"/>
        <w:docPartUnique/>
      </w:docPartObj>
    </w:sdtPr>
    <w:sdtEndPr>
      <w:rPr>
        <w:rFonts w:ascii="Times New Roman" w:hAnsi="Times New Roman" w:cs="Times New Roman"/>
        <w:noProof/>
        <w:sz w:val="24"/>
        <w:szCs w:val="24"/>
      </w:rPr>
    </w:sdtEndPr>
    <w:sdtContent>
      <w:p w14:paraId="4BA1B261" w14:textId="171612CA" w:rsidR="00F22512" w:rsidRPr="00F22512" w:rsidRDefault="00F22512">
        <w:pPr>
          <w:pStyle w:val="Header"/>
          <w:jc w:val="center"/>
          <w:rPr>
            <w:rFonts w:ascii="Times New Roman" w:hAnsi="Times New Roman" w:cs="Times New Roman"/>
            <w:sz w:val="24"/>
            <w:szCs w:val="24"/>
          </w:rPr>
        </w:pPr>
        <w:r w:rsidRPr="00F22512">
          <w:rPr>
            <w:rFonts w:ascii="Times New Roman" w:hAnsi="Times New Roman" w:cs="Times New Roman"/>
            <w:sz w:val="24"/>
            <w:szCs w:val="24"/>
          </w:rPr>
          <w:fldChar w:fldCharType="begin"/>
        </w:r>
        <w:r w:rsidRPr="00F22512">
          <w:rPr>
            <w:rFonts w:ascii="Times New Roman" w:hAnsi="Times New Roman" w:cs="Times New Roman"/>
            <w:sz w:val="24"/>
            <w:szCs w:val="24"/>
          </w:rPr>
          <w:instrText xml:space="preserve"> PAGE   \* MERGEFORMAT </w:instrText>
        </w:r>
        <w:r w:rsidRPr="00F22512">
          <w:rPr>
            <w:rFonts w:ascii="Times New Roman" w:hAnsi="Times New Roman" w:cs="Times New Roman"/>
            <w:sz w:val="24"/>
            <w:szCs w:val="24"/>
          </w:rPr>
          <w:fldChar w:fldCharType="separate"/>
        </w:r>
        <w:r w:rsidR="000A4B10">
          <w:rPr>
            <w:rFonts w:ascii="Times New Roman" w:hAnsi="Times New Roman" w:cs="Times New Roman"/>
            <w:noProof/>
            <w:sz w:val="24"/>
            <w:szCs w:val="24"/>
          </w:rPr>
          <w:t>2</w:t>
        </w:r>
        <w:r w:rsidRPr="00F22512">
          <w:rPr>
            <w:rFonts w:ascii="Times New Roman" w:hAnsi="Times New Roman" w:cs="Times New Roman"/>
            <w:noProof/>
            <w:sz w:val="24"/>
            <w:szCs w:val="24"/>
          </w:rPr>
          <w:fldChar w:fldCharType="end"/>
        </w:r>
      </w:p>
    </w:sdtContent>
  </w:sdt>
  <w:p w14:paraId="08F00653" w14:textId="77777777" w:rsidR="00F22512" w:rsidRDefault="00F22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C2"/>
    <w:rsid w:val="00067FEB"/>
    <w:rsid w:val="000A4B10"/>
    <w:rsid w:val="001C24B6"/>
    <w:rsid w:val="00262712"/>
    <w:rsid w:val="00375DC2"/>
    <w:rsid w:val="003B3B91"/>
    <w:rsid w:val="003B41F3"/>
    <w:rsid w:val="00576499"/>
    <w:rsid w:val="006F7911"/>
    <w:rsid w:val="00A923DE"/>
    <w:rsid w:val="00B01702"/>
    <w:rsid w:val="00D3754D"/>
    <w:rsid w:val="00D93661"/>
    <w:rsid w:val="00EC0F16"/>
    <w:rsid w:val="00F225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B5281"/>
  <w15:chartTrackingRefBased/>
  <w15:docId w15:val="{20DA9F63-7DC3-46A5-A51D-639CF946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DC2"/>
  </w:style>
  <w:style w:type="paragraph" w:styleId="Heading1">
    <w:name w:val="heading 1"/>
    <w:basedOn w:val="Normal"/>
    <w:next w:val="Normal"/>
    <w:link w:val="Heading1Char"/>
    <w:uiPriority w:val="9"/>
    <w:qFormat/>
    <w:rsid w:val="00D93661"/>
    <w:pPr>
      <w:keepNext/>
      <w:keepLines/>
      <w:spacing w:before="240" w:after="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D93661"/>
    <w:pPr>
      <w:keepNext/>
      <w:keepLines/>
      <w:spacing w:before="40" w:after="0" w:line="360" w:lineRule="auto"/>
      <w:jc w:val="center"/>
      <w:outlineLvl w:val="1"/>
    </w:pPr>
    <w:rPr>
      <w:rFonts w:ascii="Times New Roman" w:eastAsiaTheme="majorEastAsia" w:hAnsi="Times New Roman"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BalloonText">
    <w:name w:val="Balloon Text"/>
    <w:basedOn w:val="Normal"/>
    <w:link w:val="BalloonTextChar"/>
    <w:uiPriority w:val="99"/>
    <w:semiHidden/>
    <w:unhideWhenUsed/>
    <w:rsid w:val="00375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DC2"/>
    <w:rPr>
      <w:rFonts w:ascii="Segoe UI" w:hAnsi="Segoe UI" w:cs="Segoe UI"/>
      <w:sz w:val="18"/>
      <w:szCs w:val="18"/>
    </w:rPr>
  </w:style>
  <w:style w:type="paragraph" w:customStyle="1" w:styleId="naisf">
    <w:name w:val="naisf"/>
    <w:basedOn w:val="Normal"/>
    <w:rsid w:val="003B3B9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F225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2512"/>
  </w:style>
  <w:style w:type="paragraph" w:styleId="Footer">
    <w:name w:val="footer"/>
    <w:basedOn w:val="Normal"/>
    <w:link w:val="FooterChar"/>
    <w:uiPriority w:val="99"/>
    <w:unhideWhenUsed/>
    <w:rsid w:val="00F225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2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1671</Words>
  <Characters>954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Inta Bērziņa</cp:lastModifiedBy>
  <cp:revision>2</cp:revision>
  <dcterms:created xsi:type="dcterms:W3CDTF">2020-06-03T06:39:00Z</dcterms:created>
  <dcterms:modified xsi:type="dcterms:W3CDTF">2020-06-03T06:39:00Z</dcterms:modified>
</cp:coreProperties>
</file>