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1C" w:rsidRDefault="00F53D1C" w:rsidP="004974BE">
      <w:pPr>
        <w:pStyle w:val="Heading1"/>
        <w:spacing w:line="264" w:lineRule="auto"/>
        <w:ind w:left="0"/>
        <w:jc w:val="center"/>
        <w:rPr>
          <w:caps/>
        </w:rPr>
      </w:pPr>
      <w:bookmarkStart w:id="0" w:name="_GoBack"/>
      <w:bookmarkEnd w:id="0"/>
    </w:p>
    <w:p w:rsidR="00D576DC" w:rsidRDefault="00686EA3" w:rsidP="00D576DC">
      <w:pPr>
        <w:pStyle w:val="Heading1"/>
        <w:spacing w:line="264" w:lineRule="auto"/>
        <w:ind w:left="0"/>
        <w:jc w:val="center"/>
        <w:rPr>
          <w:caps/>
        </w:rPr>
      </w:pPr>
      <w:r w:rsidRPr="007A6A59">
        <w:rPr>
          <w:caps/>
        </w:rPr>
        <w:t>Agreement</w:t>
      </w:r>
      <w:r w:rsidR="00D576DC" w:rsidRPr="00D576DC">
        <w:rPr>
          <w:caps/>
        </w:rPr>
        <w:t xml:space="preserve"> </w:t>
      </w:r>
    </w:p>
    <w:p w:rsidR="00D576DC" w:rsidRPr="007A6A59" w:rsidRDefault="00D576DC" w:rsidP="00D576DC">
      <w:pPr>
        <w:pStyle w:val="Heading1"/>
        <w:spacing w:line="264" w:lineRule="auto"/>
        <w:ind w:left="0"/>
        <w:jc w:val="center"/>
        <w:rPr>
          <w:caps/>
        </w:rPr>
      </w:pPr>
      <w:r w:rsidRPr="007A6A59">
        <w:rPr>
          <w:caps/>
        </w:rPr>
        <w:t xml:space="preserve">between </w:t>
      </w:r>
    </w:p>
    <w:p w:rsidR="00D576DC" w:rsidRPr="007A6A59" w:rsidRDefault="00D576DC" w:rsidP="00D576DC">
      <w:pPr>
        <w:pStyle w:val="Heading1"/>
        <w:spacing w:line="264" w:lineRule="auto"/>
        <w:ind w:left="0"/>
        <w:jc w:val="center"/>
        <w:rPr>
          <w:caps/>
        </w:rPr>
      </w:pPr>
      <w:r w:rsidRPr="007A6A59">
        <w:rPr>
          <w:caps/>
        </w:rPr>
        <w:t xml:space="preserve">the Ministry of Education and Science of the Republic of Latvia </w:t>
      </w:r>
    </w:p>
    <w:p w:rsidR="00D576DC" w:rsidRPr="007A6A59" w:rsidRDefault="00D576DC" w:rsidP="00D576DC">
      <w:pPr>
        <w:pStyle w:val="Heading1"/>
        <w:spacing w:line="264" w:lineRule="auto"/>
        <w:ind w:left="0"/>
        <w:jc w:val="center"/>
        <w:rPr>
          <w:caps/>
        </w:rPr>
      </w:pPr>
      <w:r w:rsidRPr="007A6A59">
        <w:rPr>
          <w:caps/>
        </w:rPr>
        <w:t>and higher education institutions</w:t>
      </w:r>
    </w:p>
    <w:p w:rsidR="004974BE" w:rsidRPr="007A6A59" w:rsidRDefault="00686EA3" w:rsidP="004974BE">
      <w:pPr>
        <w:pStyle w:val="Heading1"/>
        <w:spacing w:line="264" w:lineRule="auto"/>
        <w:ind w:left="0"/>
        <w:jc w:val="center"/>
        <w:rPr>
          <w:caps/>
        </w:rPr>
      </w:pPr>
      <w:r w:rsidRPr="007A6A59">
        <w:rPr>
          <w:caps/>
        </w:rPr>
        <w:t>on</w:t>
      </w:r>
    </w:p>
    <w:p w:rsidR="004974BE" w:rsidRPr="007A6A59" w:rsidRDefault="00686EA3" w:rsidP="004974BE">
      <w:pPr>
        <w:pStyle w:val="Heading1"/>
        <w:spacing w:line="264" w:lineRule="auto"/>
        <w:ind w:left="0"/>
        <w:jc w:val="center"/>
        <w:rPr>
          <w:caps/>
        </w:rPr>
      </w:pPr>
      <w:r w:rsidRPr="007A6A59">
        <w:rPr>
          <w:caps/>
        </w:rPr>
        <w:t>Good Practice</w:t>
      </w:r>
      <w:r w:rsidR="004974BE" w:rsidRPr="007A6A59">
        <w:rPr>
          <w:caps/>
        </w:rPr>
        <w:t xml:space="preserve"> </w:t>
      </w:r>
      <w:r w:rsidR="00D576DC">
        <w:rPr>
          <w:caps/>
        </w:rPr>
        <w:t>OF</w:t>
      </w:r>
      <w:r w:rsidR="00D576DC" w:rsidRPr="007A6A59">
        <w:rPr>
          <w:caps/>
        </w:rPr>
        <w:t xml:space="preserve"> </w:t>
      </w:r>
      <w:r w:rsidR="00D576DC">
        <w:rPr>
          <w:caps/>
        </w:rPr>
        <w:t>ATTRACTING</w:t>
      </w:r>
      <w:r w:rsidR="00D576DC" w:rsidRPr="007A6A59">
        <w:rPr>
          <w:caps/>
        </w:rPr>
        <w:t xml:space="preserve"> </w:t>
      </w:r>
      <w:r w:rsidR="00860F9A" w:rsidRPr="007A6A59">
        <w:rPr>
          <w:caps/>
        </w:rPr>
        <w:t xml:space="preserve">International </w:t>
      </w:r>
      <w:r w:rsidRPr="007A6A59">
        <w:rPr>
          <w:caps/>
        </w:rPr>
        <w:t>Students and Delivering Studies</w:t>
      </w:r>
    </w:p>
    <w:p w:rsidR="004974BE" w:rsidRPr="007A6A59" w:rsidRDefault="004974BE" w:rsidP="004974BE">
      <w:pPr>
        <w:pStyle w:val="Heading1"/>
        <w:spacing w:line="264" w:lineRule="auto"/>
        <w:ind w:left="0"/>
        <w:jc w:val="center"/>
        <w:rPr>
          <w:caps/>
        </w:rPr>
      </w:pPr>
    </w:p>
    <w:p w:rsidR="00C6131D" w:rsidRPr="007A6A59" w:rsidRDefault="00686EA3" w:rsidP="007A6A59">
      <w:pPr>
        <w:pStyle w:val="BodyText"/>
        <w:spacing w:before="140" w:line="288" w:lineRule="auto"/>
        <w:ind w:left="0" w:right="3" w:firstLine="0"/>
        <w:rPr>
          <w:sz w:val="28"/>
          <w:szCs w:val="28"/>
        </w:rPr>
      </w:pPr>
      <w:r w:rsidRPr="007A6A59">
        <w:rPr>
          <w:sz w:val="28"/>
          <w:szCs w:val="28"/>
        </w:rPr>
        <w:t xml:space="preserve">In order to build up </w:t>
      </w:r>
      <w:r w:rsidR="003E6DCC" w:rsidRPr="007A6A59">
        <w:rPr>
          <w:sz w:val="28"/>
          <w:szCs w:val="28"/>
        </w:rPr>
        <w:t xml:space="preserve">the </w:t>
      </w:r>
      <w:r w:rsidRPr="007A6A59">
        <w:rPr>
          <w:sz w:val="28"/>
          <w:szCs w:val="28"/>
        </w:rPr>
        <w:t xml:space="preserve">international reputation of Latvia and its higher education institutions and </w:t>
      </w:r>
      <w:r w:rsidR="003E6DCC" w:rsidRPr="007A6A59">
        <w:rPr>
          <w:sz w:val="28"/>
          <w:szCs w:val="28"/>
        </w:rPr>
        <w:t xml:space="preserve">to </w:t>
      </w:r>
      <w:r w:rsidRPr="007A6A59">
        <w:rPr>
          <w:sz w:val="28"/>
          <w:szCs w:val="28"/>
        </w:rPr>
        <w:t xml:space="preserve">provide </w:t>
      </w:r>
      <w:r w:rsidR="00860F9A" w:rsidRPr="007A6A59">
        <w:rPr>
          <w:sz w:val="28"/>
          <w:szCs w:val="28"/>
        </w:rPr>
        <w:t>international</w:t>
      </w:r>
      <w:r w:rsidRPr="007A6A59">
        <w:rPr>
          <w:sz w:val="28"/>
          <w:szCs w:val="28"/>
        </w:rPr>
        <w:t xml:space="preserve"> students with positive experience</w:t>
      </w:r>
      <w:r w:rsidR="003E6DCC" w:rsidRPr="007A6A59">
        <w:rPr>
          <w:sz w:val="28"/>
          <w:szCs w:val="28"/>
        </w:rPr>
        <w:t>s</w:t>
      </w:r>
      <w:r w:rsidRPr="007A6A59">
        <w:rPr>
          <w:sz w:val="28"/>
          <w:szCs w:val="28"/>
        </w:rPr>
        <w:t xml:space="preserve"> in Latvia, as well as to </w:t>
      </w:r>
      <w:r w:rsidR="00D576DC">
        <w:rPr>
          <w:sz w:val="28"/>
          <w:szCs w:val="28"/>
        </w:rPr>
        <w:t>attract</w:t>
      </w:r>
      <w:r w:rsidR="00D576DC" w:rsidRPr="007A6A59">
        <w:rPr>
          <w:sz w:val="28"/>
          <w:szCs w:val="28"/>
        </w:rPr>
        <w:t xml:space="preserve"> </w:t>
      </w:r>
      <w:r w:rsidRPr="007A6A59">
        <w:rPr>
          <w:sz w:val="28"/>
          <w:szCs w:val="28"/>
        </w:rPr>
        <w:t xml:space="preserve">for studies in Latvia only such potential students </w:t>
      </w:r>
      <w:r w:rsidR="003E6DCC" w:rsidRPr="007A6A59">
        <w:rPr>
          <w:sz w:val="28"/>
          <w:szCs w:val="28"/>
        </w:rPr>
        <w:t xml:space="preserve">as </w:t>
      </w:r>
      <w:r w:rsidRPr="007A6A59">
        <w:rPr>
          <w:sz w:val="28"/>
          <w:szCs w:val="28"/>
        </w:rPr>
        <w:t>are motivated to obtain a diploma of higher education in systematic studies</w:t>
      </w:r>
      <w:r w:rsidR="003E6DCC" w:rsidRPr="007A6A59">
        <w:rPr>
          <w:sz w:val="28"/>
          <w:szCs w:val="28"/>
        </w:rPr>
        <w:t>,</w:t>
      </w:r>
      <w:r w:rsidRPr="007A6A59">
        <w:rPr>
          <w:sz w:val="28"/>
          <w:szCs w:val="28"/>
        </w:rPr>
        <w:t xml:space="preserve"> and</w:t>
      </w:r>
    </w:p>
    <w:p w:rsidR="00C6131D" w:rsidRPr="007A6A59" w:rsidRDefault="00686EA3" w:rsidP="007A6A59">
      <w:pPr>
        <w:pStyle w:val="BodyText"/>
        <w:spacing w:before="140" w:line="288" w:lineRule="auto"/>
        <w:ind w:left="0" w:right="3" w:firstLine="0"/>
        <w:rPr>
          <w:sz w:val="28"/>
          <w:szCs w:val="28"/>
        </w:rPr>
      </w:pPr>
      <w:r w:rsidRPr="007A6A59">
        <w:rPr>
          <w:sz w:val="28"/>
          <w:szCs w:val="28"/>
        </w:rPr>
        <w:t xml:space="preserve">recognising that </w:t>
      </w:r>
      <w:r w:rsidR="003E6DCC" w:rsidRPr="007A6A59">
        <w:rPr>
          <w:sz w:val="28"/>
          <w:szCs w:val="28"/>
        </w:rPr>
        <w:t xml:space="preserve">the </w:t>
      </w:r>
      <w:r w:rsidRPr="007A6A59">
        <w:rPr>
          <w:sz w:val="28"/>
          <w:szCs w:val="28"/>
        </w:rPr>
        <w:t xml:space="preserve">internationalisation of higher education is </w:t>
      </w:r>
      <w:r w:rsidR="00860F9A" w:rsidRPr="007A6A59">
        <w:rPr>
          <w:sz w:val="28"/>
          <w:szCs w:val="28"/>
        </w:rPr>
        <w:t xml:space="preserve">today </w:t>
      </w:r>
      <w:r w:rsidRPr="007A6A59">
        <w:rPr>
          <w:sz w:val="28"/>
          <w:szCs w:val="28"/>
        </w:rPr>
        <w:t>important in the work of every higher education institution</w:t>
      </w:r>
      <w:r w:rsidR="003E6DCC" w:rsidRPr="007A6A59">
        <w:rPr>
          <w:sz w:val="28"/>
          <w:szCs w:val="28"/>
        </w:rPr>
        <w:t>, ensuring</w:t>
      </w:r>
      <w:r w:rsidRPr="007A6A59">
        <w:rPr>
          <w:sz w:val="28"/>
          <w:szCs w:val="28"/>
        </w:rPr>
        <w:t xml:space="preserve"> the need to develop study programmes and process</w:t>
      </w:r>
      <w:r w:rsidR="003E6DCC" w:rsidRPr="007A6A59">
        <w:rPr>
          <w:sz w:val="28"/>
          <w:szCs w:val="28"/>
        </w:rPr>
        <w:t>es</w:t>
      </w:r>
      <w:r w:rsidRPr="007A6A59">
        <w:rPr>
          <w:sz w:val="28"/>
          <w:szCs w:val="28"/>
        </w:rPr>
        <w:t xml:space="preserve"> in accordance with the quality criteria accepted in international practice,</w:t>
      </w:r>
    </w:p>
    <w:p w:rsidR="00C6131D" w:rsidRPr="007A6A59" w:rsidRDefault="00686EA3" w:rsidP="007A6A59">
      <w:pPr>
        <w:pStyle w:val="BodyText"/>
        <w:spacing w:before="140" w:line="288" w:lineRule="auto"/>
        <w:ind w:left="0" w:right="3" w:firstLine="0"/>
        <w:rPr>
          <w:sz w:val="28"/>
          <w:szCs w:val="28"/>
        </w:rPr>
      </w:pPr>
      <w:r w:rsidRPr="007A6A59">
        <w:rPr>
          <w:sz w:val="28"/>
          <w:szCs w:val="28"/>
        </w:rPr>
        <w:t xml:space="preserve">providing teachers with the possibility to extend international cooperation into international study and research projects or programmes and to </w:t>
      </w:r>
      <w:r w:rsidR="00D576DC">
        <w:rPr>
          <w:sz w:val="28"/>
          <w:szCs w:val="28"/>
        </w:rPr>
        <w:t xml:space="preserve">attract </w:t>
      </w:r>
      <w:r w:rsidR="00860F9A" w:rsidRPr="007A6A59">
        <w:rPr>
          <w:sz w:val="28"/>
          <w:szCs w:val="28"/>
        </w:rPr>
        <w:t>international</w:t>
      </w:r>
      <w:r w:rsidRPr="007A6A59">
        <w:rPr>
          <w:sz w:val="28"/>
          <w:szCs w:val="28"/>
        </w:rPr>
        <w:t xml:space="preserve"> teach</w:t>
      </w:r>
      <w:r w:rsidR="003E6DCC" w:rsidRPr="007A6A59">
        <w:rPr>
          <w:sz w:val="28"/>
          <w:szCs w:val="28"/>
        </w:rPr>
        <w:t>ing staff</w:t>
      </w:r>
      <w:r w:rsidRPr="007A6A59">
        <w:rPr>
          <w:sz w:val="28"/>
          <w:szCs w:val="28"/>
        </w:rPr>
        <w:t>,</w:t>
      </w:r>
      <w:r w:rsidR="00EB7C59" w:rsidRPr="007A6A59">
        <w:rPr>
          <w:sz w:val="28"/>
          <w:szCs w:val="28"/>
        </w:rPr>
        <w:t xml:space="preserve"> </w:t>
      </w:r>
    </w:p>
    <w:p w:rsidR="00C6131D" w:rsidRPr="007A6A59" w:rsidRDefault="003E6DCC" w:rsidP="007A6A59">
      <w:pPr>
        <w:pStyle w:val="BodyText"/>
        <w:spacing w:before="140" w:line="288" w:lineRule="auto"/>
        <w:ind w:left="0" w:right="3" w:firstLine="0"/>
        <w:rPr>
          <w:sz w:val="28"/>
          <w:szCs w:val="28"/>
        </w:rPr>
      </w:pPr>
      <w:r w:rsidRPr="007A6A59">
        <w:rPr>
          <w:sz w:val="28"/>
          <w:szCs w:val="28"/>
        </w:rPr>
        <w:t>bearing in mind that the</w:t>
      </w:r>
      <w:r w:rsidR="00686EA3" w:rsidRPr="007A6A59">
        <w:rPr>
          <w:sz w:val="28"/>
          <w:szCs w:val="28"/>
        </w:rPr>
        <w:t xml:space="preserve"> presence of </w:t>
      </w:r>
      <w:r w:rsidR="00860F9A" w:rsidRPr="007A6A59">
        <w:rPr>
          <w:sz w:val="28"/>
          <w:szCs w:val="28"/>
        </w:rPr>
        <w:t>international</w:t>
      </w:r>
      <w:r w:rsidR="00686EA3" w:rsidRPr="007A6A59">
        <w:rPr>
          <w:sz w:val="28"/>
          <w:szCs w:val="28"/>
        </w:rPr>
        <w:t xml:space="preserve"> students would enable any student of a higher education institution in Latvia to master intercultural skills and enrich intercultural experiences in the study process and in public life;</w:t>
      </w:r>
    </w:p>
    <w:p w:rsidR="00C6131D" w:rsidRPr="007A6A59" w:rsidRDefault="003E6DCC" w:rsidP="007A6A59">
      <w:pPr>
        <w:pStyle w:val="BodyText"/>
        <w:spacing w:before="140" w:line="288" w:lineRule="auto"/>
        <w:ind w:left="0" w:right="3" w:firstLine="0"/>
        <w:rPr>
          <w:sz w:val="28"/>
          <w:szCs w:val="28"/>
        </w:rPr>
      </w:pPr>
      <w:r w:rsidRPr="007A6A59">
        <w:rPr>
          <w:sz w:val="28"/>
          <w:szCs w:val="28"/>
        </w:rPr>
        <w:t xml:space="preserve">acknowledging </w:t>
      </w:r>
      <w:r w:rsidR="00686EA3" w:rsidRPr="007A6A59">
        <w:rPr>
          <w:sz w:val="28"/>
          <w:szCs w:val="28"/>
        </w:rPr>
        <w:t>that studies abroad are an important decision in the life of each young person, the implementation of which is also the responsibility of the higher education institution</w:t>
      </w:r>
      <w:r w:rsidRPr="007A6A59">
        <w:rPr>
          <w:sz w:val="28"/>
          <w:szCs w:val="28"/>
        </w:rPr>
        <w:t>,</w:t>
      </w:r>
    </w:p>
    <w:p w:rsidR="00C6131D" w:rsidRPr="007A6A59" w:rsidRDefault="00686EA3" w:rsidP="007A6A59">
      <w:pPr>
        <w:pStyle w:val="BodyText"/>
        <w:spacing w:before="140" w:line="288" w:lineRule="auto"/>
        <w:ind w:left="0" w:right="3" w:firstLine="0"/>
        <w:rPr>
          <w:sz w:val="28"/>
          <w:szCs w:val="28"/>
        </w:rPr>
      </w:pPr>
      <w:r w:rsidRPr="007A6A59">
        <w:rPr>
          <w:sz w:val="28"/>
          <w:szCs w:val="28"/>
        </w:rPr>
        <w:t xml:space="preserve">undertaking to implement and constantly work on ensuring qualitative studies and </w:t>
      </w:r>
      <w:r w:rsidR="003E6DCC" w:rsidRPr="007A6A59">
        <w:rPr>
          <w:sz w:val="28"/>
          <w:szCs w:val="28"/>
        </w:rPr>
        <w:t xml:space="preserve">a </w:t>
      </w:r>
      <w:r w:rsidRPr="007A6A59">
        <w:rPr>
          <w:sz w:val="28"/>
          <w:szCs w:val="28"/>
        </w:rPr>
        <w:t>modern study environment for each student,</w:t>
      </w:r>
    </w:p>
    <w:p w:rsidR="00C6131D" w:rsidRPr="007A6A59" w:rsidRDefault="00686EA3" w:rsidP="007A6A59">
      <w:pPr>
        <w:pStyle w:val="BodyText"/>
        <w:spacing w:before="140" w:line="288" w:lineRule="auto"/>
        <w:ind w:left="0" w:right="3" w:firstLine="0"/>
        <w:rPr>
          <w:sz w:val="28"/>
          <w:szCs w:val="28"/>
        </w:rPr>
      </w:pPr>
      <w:r w:rsidRPr="007A6A59">
        <w:rPr>
          <w:sz w:val="28"/>
          <w:szCs w:val="28"/>
        </w:rPr>
        <w:t xml:space="preserve">emphasising the need to familiarise </w:t>
      </w:r>
      <w:r w:rsidR="00860F9A" w:rsidRPr="007A6A59">
        <w:rPr>
          <w:sz w:val="28"/>
          <w:szCs w:val="28"/>
        </w:rPr>
        <w:t>international</w:t>
      </w:r>
      <w:r w:rsidRPr="007A6A59">
        <w:rPr>
          <w:sz w:val="28"/>
          <w:szCs w:val="28"/>
        </w:rPr>
        <w:t xml:space="preserve"> students with Latvian culture and inform them comprehensively and responsibly about Latvian society, gender equality and the values enshrined in the Constitution of the Republic of Latvia,</w:t>
      </w:r>
    </w:p>
    <w:p w:rsidR="003E6DCC" w:rsidRPr="007A6A59" w:rsidRDefault="00686EA3" w:rsidP="007A6A59">
      <w:pPr>
        <w:pStyle w:val="BodyText"/>
        <w:spacing w:before="140" w:line="288" w:lineRule="auto"/>
        <w:ind w:left="0" w:right="3" w:firstLine="0"/>
        <w:rPr>
          <w:sz w:val="28"/>
          <w:szCs w:val="28"/>
        </w:rPr>
      </w:pPr>
      <w:r w:rsidRPr="007A6A59">
        <w:rPr>
          <w:sz w:val="28"/>
          <w:szCs w:val="28"/>
        </w:rPr>
        <w:t xml:space="preserve">the higher education institutions which have signed this agreement undertake to observe and implement </w:t>
      </w:r>
      <w:r w:rsidR="003E6DCC" w:rsidRPr="007A6A59">
        <w:rPr>
          <w:sz w:val="28"/>
          <w:szCs w:val="28"/>
        </w:rPr>
        <w:t xml:space="preserve">the </w:t>
      </w:r>
      <w:r w:rsidRPr="007A6A59">
        <w:rPr>
          <w:sz w:val="28"/>
          <w:szCs w:val="28"/>
        </w:rPr>
        <w:t>provisions of this agreement in good faith:</w:t>
      </w:r>
    </w:p>
    <w:p w:rsidR="007A6A59" w:rsidRPr="007A6A59" w:rsidRDefault="007A6A59" w:rsidP="007A6A59">
      <w:pPr>
        <w:pStyle w:val="BodyText"/>
        <w:spacing w:before="140" w:line="288" w:lineRule="auto"/>
        <w:ind w:left="0" w:right="3" w:firstLine="0"/>
        <w:rPr>
          <w:sz w:val="28"/>
          <w:szCs w:val="28"/>
        </w:rPr>
      </w:pPr>
    </w:p>
    <w:p w:rsidR="00C6131D" w:rsidRPr="007A6A59" w:rsidRDefault="00686EA3" w:rsidP="007A6A59">
      <w:pPr>
        <w:pStyle w:val="Heading2"/>
        <w:numPr>
          <w:ilvl w:val="0"/>
          <w:numId w:val="9"/>
        </w:numPr>
        <w:tabs>
          <w:tab w:val="left" w:pos="284"/>
        </w:tabs>
        <w:spacing w:before="140" w:line="288" w:lineRule="auto"/>
        <w:ind w:left="0" w:right="3" w:firstLine="0"/>
        <w:jc w:val="center"/>
        <w:rPr>
          <w:sz w:val="28"/>
          <w:szCs w:val="28"/>
        </w:rPr>
      </w:pPr>
      <w:r w:rsidRPr="007A6A59">
        <w:rPr>
          <w:sz w:val="28"/>
          <w:szCs w:val="28"/>
        </w:rPr>
        <w:lastRenderedPageBreak/>
        <w:t>General Conditions</w:t>
      </w:r>
    </w:p>
    <w:p w:rsidR="00C6131D" w:rsidRPr="007A6A59" w:rsidRDefault="00686EA3" w:rsidP="007A6A59">
      <w:pPr>
        <w:pStyle w:val="ListParagraph"/>
        <w:numPr>
          <w:ilvl w:val="1"/>
          <w:numId w:val="8"/>
        </w:numPr>
        <w:tabs>
          <w:tab w:val="left" w:pos="1292"/>
        </w:tabs>
        <w:spacing w:before="140" w:line="288" w:lineRule="auto"/>
        <w:ind w:left="0" w:right="3" w:firstLine="720"/>
        <w:rPr>
          <w:sz w:val="28"/>
          <w:szCs w:val="28"/>
        </w:rPr>
      </w:pPr>
      <w:r w:rsidRPr="007A6A59">
        <w:rPr>
          <w:sz w:val="28"/>
          <w:szCs w:val="28"/>
        </w:rPr>
        <w:t xml:space="preserve">The purpose of this agreement is to define basic principles </w:t>
      </w:r>
      <w:r w:rsidR="003E6DCC" w:rsidRPr="007A6A59">
        <w:rPr>
          <w:sz w:val="28"/>
          <w:szCs w:val="28"/>
        </w:rPr>
        <w:t xml:space="preserve">that </w:t>
      </w:r>
      <w:r w:rsidRPr="007A6A59">
        <w:rPr>
          <w:sz w:val="28"/>
          <w:szCs w:val="28"/>
        </w:rPr>
        <w:t>the higher education institutions</w:t>
      </w:r>
      <w:r w:rsidR="00D576DC">
        <w:rPr>
          <w:sz w:val="28"/>
          <w:szCs w:val="28"/>
        </w:rPr>
        <w:t>,</w:t>
      </w:r>
      <w:r w:rsidRPr="007A6A59">
        <w:rPr>
          <w:sz w:val="28"/>
          <w:szCs w:val="28"/>
        </w:rPr>
        <w:t xml:space="preserve"> which have signed this agreement</w:t>
      </w:r>
      <w:r w:rsidR="00D576DC">
        <w:rPr>
          <w:sz w:val="28"/>
          <w:szCs w:val="28"/>
        </w:rPr>
        <w:t>,</w:t>
      </w:r>
      <w:r w:rsidRPr="007A6A59">
        <w:rPr>
          <w:sz w:val="28"/>
          <w:szCs w:val="28"/>
        </w:rPr>
        <w:t xml:space="preserve"> undertake to adhere to in good faith in the process of </w:t>
      </w:r>
      <w:r w:rsidR="00CF0F2B">
        <w:rPr>
          <w:sz w:val="28"/>
          <w:szCs w:val="28"/>
        </w:rPr>
        <w:t>attracting</w:t>
      </w:r>
      <w:r w:rsidR="00CF0F2B" w:rsidRPr="007A6A59">
        <w:rPr>
          <w:sz w:val="28"/>
          <w:szCs w:val="28"/>
        </w:rPr>
        <w:t xml:space="preserve"> </w:t>
      </w:r>
      <w:r w:rsidR="00860F9A" w:rsidRPr="007A6A59">
        <w:rPr>
          <w:sz w:val="28"/>
          <w:szCs w:val="28"/>
        </w:rPr>
        <w:t>international</w:t>
      </w:r>
      <w:r w:rsidRPr="007A6A59">
        <w:rPr>
          <w:sz w:val="28"/>
          <w:szCs w:val="28"/>
        </w:rPr>
        <w:t xml:space="preserve"> students and during their entire study process.</w:t>
      </w:r>
    </w:p>
    <w:p w:rsidR="00C6131D" w:rsidRPr="007A6A59" w:rsidRDefault="003E6DCC" w:rsidP="007A6A59">
      <w:pPr>
        <w:pStyle w:val="ListParagraph"/>
        <w:numPr>
          <w:ilvl w:val="1"/>
          <w:numId w:val="8"/>
        </w:numPr>
        <w:tabs>
          <w:tab w:val="left" w:pos="1369"/>
        </w:tabs>
        <w:spacing w:before="140" w:line="288" w:lineRule="auto"/>
        <w:ind w:left="0" w:right="3" w:firstLine="720"/>
        <w:rPr>
          <w:sz w:val="28"/>
          <w:szCs w:val="28"/>
        </w:rPr>
      </w:pPr>
      <w:r w:rsidRPr="007A6A59">
        <w:rPr>
          <w:sz w:val="28"/>
          <w:szCs w:val="28"/>
        </w:rPr>
        <w:t>The p</w:t>
      </w:r>
      <w:r w:rsidR="00686EA3" w:rsidRPr="007A6A59">
        <w:rPr>
          <w:sz w:val="28"/>
          <w:szCs w:val="28"/>
        </w:rPr>
        <w:t xml:space="preserve">rinciples of this agreement and the commitment refer to all international and internationalisation activities implemented by </w:t>
      </w:r>
      <w:r w:rsidRPr="007A6A59">
        <w:rPr>
          <w:sz w:val="28"/>
          <w:szCs w:val="28"/>
        </w:rPr>
        <w:t xml:space="preserve">the </w:t>
      </w:r>
      <w:r w:rsidR="00686EA3" w:rsidRPr="007A6A59">
        <w:rPr>
          <w:sz w:val="28"/>
          <w:szCs w:val="28"/>
        </w:rPr>
        <w:t>higher education</w:t>
      </w:r>
      <w:r w:rsidR="007465DB" w:rsidRPr="007A6A59">
        <w:rPr>
          <w:sz w:val="28"/>
          <w:szCs w:val="28"/>
        </w:rPr>
        <w:t xml:space="preserve"> </w:t>
      </w:r>
      <w:r w:rsidR="00686EA3" w:rsidRPr="007A6A59">
        <w:rPr>
          <w:sz w:val="28"/>
          <w:szCs w:val="28"/>
        </w:rPr>
        <w:t>institution in Latvia regardless of whether the activity is related to the spending of state budget funds or ha</w:t>
      </w:r>
      <w:r w:rsidRPr="007A6A59">
        <w:rPr>
          <w:sz w:val="28"/>
          <w:szCs w:val="28"/>
        </w:rPr>
        <w:t>s</w:t>
      </w:r>
      <w:r w:rsidR="00686EA3" w:rsidRPr="007A6A59">
        <w:rPr>
          <w:sz w:val="28"/>
          <w:szCs w:val="28"/>
        </w:rPr>
        <w:t xml:space="preserve"> other source</w:t>
      </w:r>
      <w:r w:rsidRPr="007A6A59">
        <w:rPr>
          <w:sz w:val="28"/>
          <w:szCs w:val="28"/>
        </w:rPr>
        <w:t>s</w:t>
      </w:r>
      <w:r w:rsidR="00686EA3" w:rsidRPr="007A6A59">
        <w:rPr>
          <w:sz w:val="28"/>
          <w:szCs w:val="28"/>
        </w:rPr>
        <w:t xml:space="preserve"> of funding.</w:t>
      </w:r>
    </w:p>
    <w:p w:rsidR="00C6131D" w:rsidRPr="007A6A59" w:rsidRDefault="00686EA3" w:rsidP="007A6A59">
      <w:pPr>
        <w:pStyle w:val="ListParagraph"/>
        <w:numPr>
          <w:ilvl w:val="1"/>
          <w:numId w:val="8"/>
        </w:numPr>
        <w:tabs>
          <w:tab w:val="left" w:pos="1278"/>
        </w:tabs>
        <w:spacing w:before="140" w:line="288" w:lineRule="auto"/>
        <w:ind w:left="0" w:right="3" w:firstLine="720"/>
        <w:rPr>
          <w:sz w:val="28"/>
          <w:szCs w:val="28"/>
        </w:rPr>
      </w:pPr>
      <w:r w:rsidRPr="007A6A59">
        <w:rPr>
          <w:sz w:val="28"/>
          <w:szCs w:val="28"/>
        </w:rPr>
        <w:t>With this agreement</w:t>
      </w:r>
      <w:r w:rsidR="003E6DCC" w:rsidRPr="007A6A59">
        <w:rPr>
          <w:sz w:val="28"/>
          <w:szCs w:val="28"/>
        </w:rPr>
        <w:t>,</w:t>
      </w:r>
      <w:r w:rsidRPr="007A6A59">
        <w:rPr>
          <w:sz w:val="28"/>
          <w:szCs w:val="28"/>
        </w:rPr>
        <w:t xml:space="preserve"> </w:t>
      </w:r>
      <w:r w:rsidR="003E6DCC" w:rsidRPr="007A6A59">
        <w:rPr>
          <w:sz w:val="28"/>
          <w:szCs w:val="28"/>
        </w:rPr>
        <w:t xml:space="preserve">within the scope of its competence, </w:t>
      </w:r>
      <w:r w:rsidRPr="007A6A59">
        <w:rPr>
          <w:sz w:val="28"/>
          <w:szCs w:val="28"/>
        </w:rPr>
        <w:t>the higher education institution undertakes to promote a positive image of the state and to certify in its operations that Latvian higher education is internationally recognised, qualitative and competitive.</w:t>
      </w:r>
    </w:p>
    <w:p w:rsidR="00C6131D" w:rsidRPr="007A6A59" w:rsidRDefault="00686EA3" w:rsidP="007A6A59">
      <w:pPr>
        <w:pStyle w:val="ListParagraph"/>
        <w:numPr>
          <w:ilvl w:val="1"/>
          <w:numId w:val="8"/>
        </w:numPr>
        <w:tabs>
          <w:tab w:val="left" w:pos="1345"/>
        </w:tabs>
        <w:spacing w:before="140" w:line="288" w:lineRule="auto"/>
        <w:ind w:left="0" w:right="3" w:firstLine="720"/>
        <w:rPr>
          <w:sz w:val="28"/>
          <w:szCs w:val="28"/>
        </w:rPr>
      </w:pPr>
      <w:r w:rsidRPr="007A6A59">
        <w:rPr>
          <w:sz w:val="28"/>
          <w:szCs w:val="28"/>
        </w:rPr>
        <w:t xml:space="preserve">In each marketing activity and advertising </w:t>
      </w:r>
      <w:r w:rsidR="003E6DCC" w:rsidRPr="007A6A59">
        <w:rPr>
          <w:sz w:val="28"/>
          <w:szCs w:val="28"/>
        </w:rPr>
        <w:t xml:space="preserve">aimed at </w:t>
      </w:r>
      <w:r w:rsidR="00D576DC">
        <w:rPr>
          <w:sz w:val="28"/>
          <w:szCs w:val="28"/>
        </w:rPr>
        <w:t>attracting</w:t>
      </w:r>
      <w:r w:rsidR="00D576DC" w:rsidRPr="007A6A59">
        <w:rPr>
          <w:sz w:val="28"/>
          <w:szCs w:val="28"/>
        </w:rPr>
        <w:t xml:space="preserve"> </w:t>
      </w:r>
      <w:r w:rsidR="00860F9A" w:rsidRPr="007A6A59">
        <w:rPr>
          <w:sz w:val="28"/>
          <w:szCs w:val="28"/>
        </w:rPr>
        <w:t>international</w:t>
      </w:r>
      <w:r w:rsidRPr="007A6A59">
        <w:rPr>
          <w:sz w:val="28"/>
          <w:szCs w:val="28"/>
        </w:rPr>
        <w:t xml:space="preserve"> students</w:t>
      </w:r>
      <w:r w:rsidR="003E6DCC" w:rsidRPr="007A6A59">
        <w:rPr>
          <w:sz w:val="28"/>
          <w:szCs w:val="28"/>
        </w:rPr>
        <w:t>,</w:t>
      </w:r>
      <w:r w:rsidRPr="007A6A59">
        <w:rPr>
          <w:sz w:val="28"/>
          <w:szCs w:val="28"/>
        </w:rPr>
        <w:t xml:space="preserve"> the higher education institution shall observe good faith and ethical principles, providing only true information.</w:t>
      </w:r>
    </w:p>
    <w:p w:rsidR="00C6131D" w:rsidRPr="007A6A59" w:rsidRDefault="00686EA3" w:rsidP="007A6A59">
      <w:pPr>
        <w:pStyle w:val="ListParagraph"/>
        <w:numPr>
          <w:ilvl w:val="1"/>
          <w:numId w:val="8"/>
        </w:numPr>
        <w:tabs>
          <w:tab w:val="left" w:pos="1251"/>
        </w:tabs>
        <w:spacing w:before="140" w:line="288" w:lineRule="auto"/>
        <w:ind w:left="0" w:right="3" w:firstLine="720"/>
        <w:rPr>
          <w:sz w:val="28"/>
          <w:szCs w:val="28"/>
        </w:rPr>
      </w:pPr>
      <w:r w:rsidRPr="007A6A59">
        <w:rPr>
          <w:sz w:val="28"/>
          <w:szCs w:val="28"/>
        </w:rPr>
        <w:t xml:space="preserve">The higher education institution is committed to </w:t>
      </w:r>
      <w:r w:rsidR="003E6DCC" w:rsidRPr="007A6A59">
        <w:rPr>
          <w:sz w:val="28"/>
          <w:szCs w:val="28"/>
        </w:rPr>
        <w:t xml:space="preserve">helping to ensure </w:t>
      </w:r>
      <w:r w:rsidRPr="007A6A59">
        <w:rPr>
          <w:sz w:val="28"/>
          <w:szCs w:val="28"/>
        </w:rPr>
        <w:t xml:space="preserve">that </w:t>
      </w:r>
      <w:r w:rsidR="00860F9A" w:rsidRPr="007A6A59">
        <w:rPr>
          <w:sz w:val="28"/>
          <w:szCs w:val="28"/>
        </w:rPr>
        <w:t>international</w:t>
      </w:r>
      <w:r w:rsidRPr="007A6A59">
        <w:rPr>
          <w:sz w:val="28"/>
          <w:szCs w:val="28"/>
        </w:rPr>
        <w:t xml:space="preserve"> student</w:t>
      </w:r>
      <w:r w:rsidR="003E6DCC" w:rsidRPr="007A6A59">
        <w:rPr>
          <w:sz w:val="28"/>
          <w:szCs w:val="28"/>
        </w:rPr>
        <w:t>s obtain a</w:t>
      </w:r>
      <w:r w:rsidRPr="007A6A59">
        <w:rPr>
          <w:sz w:val="28"/>
          <w:szCs w:val="28"/>
        </w:rPr>
        <w:t xml:space="preserve"> positive experience </w:t>
      </w:r>
      <w:r w:rsidR="003E6DCC" w:rsidRPr="007A6A59">
        <w:rPr>
          <w:sz w:val="28"/>
          <w:szCs w:val="28"/>
        </w:rPr>
        <w:t xml:space="preserve">of </w:t>
      </w:r>
      <w:r w:rsidRPr="007A6A59">
        <w:rPr>
          <w:sz w:val="28"/>
          <w:szCs w:val="28"/>
        </w:rPr>
        <w:t>the</w:t>
      </w:r>
      <w:r w:rsidR="003E6DCC" w:rsidRPr="007A6A59">
        <w:rPr>
          <w:sz w:val="28"/>
          <w:szCs w:val="28"/>
        </w:rPr>
        <w:t>ir</w:t>
      </w:r>
      <w:r w:rsidRPr="007A6A59">
        <w:rPr>
          <w:sz w:val="28"/>
          <w:szCs w:val="28"/>
        </w:rPr>
        <w:t xml:space="preserve"> studies and the study process in the higher education institution, </w:t>
      </w:r>
      <w:r w:rsidR="003E6DCC" w:rsidRPr="007A6A59">
        <w:rPr>
          <w:sz w:val="28"/>
          <w:szCs w:val="28"/>
        </w:rPr>
        <w:t xml:space="preserve">as well as of </w:t>
      </w:r>
      <w:r w:rsidRPr="007A6A59">
        <w:rPr>
          <w:sz w:val="28"/>
          <w:szCs w:val="28"/>
        </w:rPr>
        <w:t>Latvia and the system of higher education in Latvia.</w:t>
      </w:r>
    </w:p>
    <w:p w:rsidR="00C6131D" w:rsidRPr="007A6A59" w:rsidRDefault="00686EA3" w:rsidP="00B5764A">
      <w:pPr>
        <w:pStyle w:val="ListParagraph"/>
        <w:numPr>
          <w:ilvl w:val="1"/>
          <w:numId w:val="8"/>
        </w:numPr>
        <w:tabs>
          <w:tab w:val="left" w:pos="1280"/>
        </w:tabs>
        <w:spacing w:before="140" w:line="288" w:lineRule="auto"/>
        <w:ind w:left="0" w:right="6" w:firstLine="720"/>
        <w:contextualSpacing/>
        <w:rPr>
          <w:sz w:val="28"/>
          <w:szCs w:val="28"/>
        </w:rPr>
      </w:pPr>
      <w:r w:rsidRPr="007A6A59">
        <w:rPr>
          <w:sz w:val="28"/>
          <w:szCs w:val="28"/>
        </w:rPr>
        <w:t xml:space="preserve">The higher education institution shall provide </w:t>
      </w:r>
      <w:r w:rsidR="00860F9A" w:rsidRPr="007A6A59">
        <w:rPr>
          <w:sz w:val="28"/>
          <w:szCs w:val="28"/>
        </w:rPr>
        <w:t>international</w:t>
      </w:r>
      <w:r w:rsidRPr="007A6A59">
        <w:rPr>
          <w:sz w:val="28"/>
          <w:szCs w:val="28"/>
        </w:rPr>
        <w:t xml:space="preserve"> students with the same rights and duties as those set for Latvian students</w:t>
      </w:r>
      <w:r w:rsidR="003E6DCC" w:rsidRPr="007A6A59">
        <w:rPr>
          <w:sz w:val="28"/>
          <w:szCs w:val="28"/>
        </w:rPr>
        <w:t>,</w:t>
      </w:r>
      <w:r w:rsidRPr="007A6A59">
        <w:rPr>
          <w:sz w:val="28"/>
          <w:szCs w:val="28"/>
        </w:rPr>
        <w:t xml:space="preserve"> as laid down in regulatory enactments of the Republic of Latvia, international commitments and internal regulations of the institution</w:t>
      </w:r>
      <w:r w:rsidR="003E6DCC" w:rsidRPr="007A6A59">
        <w:rPr>
          <w:sz w:val="28"/>
          <w:szCs w:val="28"/>
        </w:rPr>
        <w:t>. H</w:t>
      </w:r>
      <w:r w:rsidRPr="007A6A59">
        <w:rPr>
          <w:sz w:val="28"/>
          <w:szCs w:val="28"/>
        </w:rPr>
        <w:t xml:space="preserve">owever, the education institution can set additional requirements related to the prevention of safety </w:t>
      </w:r>
      <w:r w:rsidR="003E6DCC" w:rsidRPr="007A6A59">
        <w:rPr>
          <w:sz w:val="28"/>
          <w:szCs w:val="28"/>
        </w:rPr>
        <w:t xml:space="preserve">issues </w:t>
      </w:r>
      <w:r w:rsidRPr="007A6A59">
        <w:rPr>
          <w:sz w:val="28"/>
          <w:szCs w:val="28"/>
        </w:rPr>
        <w:t>or risks.</w:t>
      </w:r>
    </w:p>
    <w:p w:rsidR="00C6131D" w:rsidRPr="007A6A59" w:rsidRDefault="00686EA3" w:rsidP="007A6A59">
      <w:pPr>
        <w:pStyle w:val="BodyText"/>
        <w:spacing w:line="288" w:lineRule="auto"/>
        <w:ind w:left="0" w:right="6"/>
        <w:contextualSpacing/>
        <w:rPr>
          <w:sz w:val="28"/>
          <w:szCs w:val="28"/>
        </w:rPr>
      </w:pPr>
      <w:r w:rsidRPr="007A6A59">
        <w:rPr>
          <w:sz w:val="28"/>
          <w:szCs w:val="28"/>
        </w:rPr>
        <w:t xml:space="preserve">At the same time as the flow of </w:t>
      </w:r>
      <w:r w:rsidR="00860F9A" w:rsidRPr="007A6A59">
        <w:rPr>
          <w:sz w:val="28"/>
          <w:szCs w:val="28"/>
        </w:rPr>
        <w:t>international</w:t>
      </w:r>
      <w:r w:rsidRPr="007A6A59">
        <w:rPr>
          <w:sz w:val="28"/>
          <w:szCs w:val="28"/>
        </w:rPr>
        <w:t xml:space="preserve"> students in the higher education institution increases, Latvian students are provided with the </w:t>
      </w:r>
      <w:r w:rsidR="003E6DCC" w:rsidRPr="007A6A59">
        <w:rPr>
          <w:sz w:val="28"/>
          <w:szCs w:val="28"/>
        </w:rPr>
        <w:t xml:space="preserve">same quality </w:t>
      </w:r>
      <w:r w:rsidRPr="007A6A59">
        <w:rPr>
          <w:sz w:val="28"/>
          <w:szCs w:val="28"/>
        </w:rPr>
        <w:t xml:space="preserve">study process and support service as </w:t>
      </w:r>
      <w:r w:rsidR="00860F9A" w:rsidRPr="007A6A59">
        <w:rPr>
          <w:sz w:val="28"/>
          <w:szCs w:val="28"/>
        </w:rPr>
        <w:t>international</w:t>
      </w:r>
      <w:r w:rsidRPr="007A6A59">
        <w:rPr>
          <w:sz w:val="28"/>
          <w:szCs w:val="28"/>
        </w:rPr>
        <w:t xml:space="preserve"> students.</w:t>
      </w:r>
    </w:p>
    <w:p w:rsidR="00C6131D" w:rsidRPr="007A6A59" w:rsidRDefault="00686EA3" w:rsidP="007A6A59">
      <w:pPr>
        <w:pStyle w:val="ListParagraph"/>
        <w:numPr>
          <w:ilvl w:val="1"/>
          <w:numId w:val="8"/>
        </w:numPr>
        <w:tabs>
          <w:tab w:val="left" w:pos="1287"/>
        </w:tabs>
        <w:spacing w:before="140" w:line="288" w:lineRule="auto"/>
        <w:ind w:left="0" w:right="3" w:firstLine="720"/>
        <w:contextualSpacing/>
        <w:rPr>
          <w:sz w:val="28"/>
          <w:szCs w:val="28"/>
        </w:rPr>
      </w:pPr>
      <w:r w:rsidRPr="007A6A59">
        <w:rPr>
          <w:sz w:val="28"/>
          <w:szCs w:val="28"/>
        </w:rPr>
        <w:t>The higher education institution</w:t>
      </w:r>
      <w:r w:rsidR="003E6DCC" w:rsidRPr="007A6A59">
        <w:rPr>
          <w:sz w:val="28"/>
          <w:szCs w:val="28"/>
        </w:rPr>
        <w:t xml:space="preserve"> is</w:t>
      </w:r>
      <w:r w:rsidRPr="007A6A59">
        <w:rPr>
          <w:sz w:val="28"/>
          <w:szCs w:val="28"/>
        </w:rPr>
        <w:t xml:space="preserve"> committed to ensur</w:t>
      </w:r>
      <w:r w:rsidR="003E6DCC" w:rsidRPr="007A6A59">
        <w:rPr>
          <w:sz w:val="28"/>
          <w:szCs w:val="28"/>
        </w:rPr>
        <w:t>ing</w:t>
      </w:r>
      <w:r w:rsidRPr="007A6A59">
        <w:rPr>
          <w:sz w:val="28"/>
          <w:szCs w:val="28"/>
        </w:rPr>
        <w:t xml:space="preserve"> that information about the activity </w:t>
      </w:r>
      <w:r w:rsidR="003E6DCC" w:rsidRPr="007A6A59">
        <w:rPr>
          <w:sz w:val="28"/>
          <w:szCs w:val="28"/>
        </w:rPr>
        <w:t xml:space="preserve">profile </w:t>
      </w:r>
      <w:r w:rsidRPr="007A6A59">
        <w:rPr>
          <w:sz w:val="28"/>
          <w:szCs w:val="28"/>
        </w:rPr>
        <w:t xml:space="preserve">and self-assessment of the higher education institution is available on the </w:t>
      </w:r>
      <w:r w:rsidRPr="007A6A59">
        <w:rPr>
          <w:i/>
          <w:sz w:val="28"/>
          <w:szCs w:val="28"/>
        </w:rPr>
        <w:t>Multirank</w:t>
      </w:r>
      <w:r w:rsidRPr="007A6A59">
        <w:rPr>
          <w:sz w:val="28"/>
          <w:szCs w:val="28"/>
        </w:rPr>
        <w:t xml:space="preserve"> platform for comparison of higher education institutions</w:t>
      </w:r>
      <w:r w:rsidR="00E63E71" w:rsidRPr="007A6A59">
        <w:rPr>
          <w:sz w:val="28"/>
          <w:szCs w:val="28"/>
        </w:rPr>
        <w:t>,</w:t>
      </w:r>
      <w:r w:rsidRPr="007A6A59">
        <w:rPr>
          <w:sz w:val="28"/>
          <w:szCs w:val="28"/>
        </w:rPr>
        <w:t xml:space="preserve"> created by the European Union.</w:t>
      </w:r>
    </w:p>
    <w:p w:rsidR="007A6A59" w:rsidRDefault="007A6A59" w:rsidP="007A6A59">
      <w:pPr>
        <w:tabs>
          <w:tab w:val="left" w:pos="1287"/>
        </w:tabs>
        <w:spacing w:before="140" w:line="288" w:lineRule="auto"/>
        <w:ind w:right="3"/>
        <w:contextualSpacing/>
        <w:rPr>
          <w:sz w:val="28"/>
          <w:szCs w:val="28"/>
        </w:rPr>
      </w:pPr>
    </w:p>
    <w:p w:rsidR="00CF0F2B" w:rsidRPr="007A6A59" w:rsidRDefault="00CF0F2B" w:rsidP="007A6A59">
      <w:pPr>
        <w:tabs>
          <w:tab w:val="left" w:pos="1287"/>
        </w:tabs>
        <w:spacing w:before="140" w:line="288" w:lineRule="auto"/>
        <w:ind w:right="3"/>
        <w:contextualSpacing/>
        <w:rPr>
          <w:sz w:val="28"/>
          <w:szCs w:val="28"/>
        </w:rPr>
      </w:pPr>
    </w:p>
    <w:p w:rsidR="00C6131D" w:rsidRPr="007A6A59" w:rsidRDefault="00686EA3" w:rsidP="007A6A59">
      <w:pPr>
        <w:pStyle w:val="Heading2"/>
        <w:numPr>
          <w:ilvl w:val="0"/>
          <w:numId w:val="9"/>
        </w:numPr>
        <w:tabs>
          <w:tab w:val="left" w:pos="284"/>
        </w:tabs>
        <w:spacing w:before="140" w:line="288" w:lineRule="auto"/>
        <w:ind w:left="0" w:right="3" w:firstLine="0"/>
        <w:jc w:val="center"/>
        <w:rPr>
          <w:sz w:val="28"/>
          <w:szCs w:val="28"/>
        </w:rPr>
      </w:pPr>
      <w:r w:rsidRPr="007A6A59">
        <w:rPr>
          <w:sz w:val="28"/>
          <w:szCs w:val="28"/>
        </w:rPr>
        <w:lastRenderedPageBreak/>
        <w:t>Information about Study Opportunities</w:t>
      </w:r>
    </w:p>
    <w:p w:rsidR="00C6131D" w:rsidRPr="007A6A59" w:rsidRDefault="00686EA3" w:rsidP="007A6A59">
      <w:pPr>
        <w:pStyle w:val="ListParagraph"/>
        <w:numPr>
          <w:ilvl w:val="1"/>
          <w:numId w:val="7"/>
        </w:numPr>
        <w:spacing w:before="140" w:line="288" w:lineRule="auto"/>
        <w:ind w:left="0" w:right="3" w:firstLine="720"/>
        <w:rPr>
          <w:sz w:val="28"/>
          <w:szCs w:val="28"/>
        </w:rPr>
      </w:pPr>
      <w:r w:rsidRPr="007A6A59">
        <w:rPr>
          <w:sz w:val="28"/>
          <w:szCs w:val="28"/>
        </w:rPr>
        <w:t xml:space="preserve">The higher education institution shall ensure that potential </w:t>
      </w:r>
      <w:r w:rsidR="00860F9A" w:rsidRPr="007A6A59">
        <w:rPr>
          <w:sz w:val="28"/>
          <w:szCs w:val="28"/>
        </w:rPr>
        <w:t>international</w:t>
      </w:r>
      <w:r w:rsidRPr="007A6A59">
        <w:rPr>
          <w:sz w:val="28"/>
          <w:szCs w:val="28"/>
        </w:rPr>
        <w:t xml:space="preserve"> students receive</w:t>
      </w:r>
      <w:r w:rsidR="00D17AFB" w:rsidRPr="007A6A59">
        <w:rPr>
          <w:sz w:val="28"/>
          <w:szCs w:val="28"/>
        </w:rPr>
        <w:t>,</w:t>
      </w:r>
      <w:r w:rsidRPr="007A6A59">
        <w:rPr>
          <w:sz w:val="28"/>
          <w:szCs w:val="28"/>
        </w:rPr>
        <w:t xml:space="preserve"> in a timely manner and in full scope</w:t>
      </w:r>
      <w:r w:rsidR="00D17AFB" w:rsidRPr="007A6A59">
        <w:rPr>
          <w:sz w:val="28"/>
          <w:szCs w:val="28"/>
        </w:rPr>
        <w:t>,</w:t>
      </w:r>
      <w:r w:rsidRPr="007A6A59">
        <w:rPr>
          <w:sz w:val="28"/>
          <w:szCs w:val="28"/>
        </w:rPr>
        <w:t xml:space="preserve"> information about:</w:t>
      </w:r>
    </w:p>
    <w:p w:rsidR="00C6131D" w:rsidRPr="007A6A59" w:rsidRDefault="00686EA3" w:rsidP="007A6A59">
      <w:pPr>
        <w:pStyle w:val="ListParagraph"/>
        <w:numPr>
          <w:ilvl w:val="2"/>
          <w:numId w:val="7"/>
        </w:numPr>
        <w:tabs>
          <w:tab w:val="left" w:pos="1560"/>
        </w:tabs>
        <w:spacing w:before="140" w:line="288" w:lineRule="auto"/>
        <w:ind w:left="0" w:right="3" w:firstLine="720"/>
        <w:rPr>
          <w:sz w:val="28"/>
          <w:szCs w:val="28"/>
        </w:rPr>
      </w:pPr>
      <w:r w:rsidRPr="007A6A59">
        <w:rPr>
          <w:sz w:val="28"/>
          <w:szCs w:val="28"/>
        </w:rPr>
        <w:t>accreditation of the higher education institution and the study programme, which is the basis for the issue of a diploma recognised by the state, and other activities related to ensuring the quality of studies in the study process;</w:t>
      </w:r>
    </w:p>
    <w:p w:rsidR="00C6131D" w:rsidRPr="007A6A59" w:rsidRDefault="00686EA3" w:rsidP="007A6A59">
      <w:pPr>
        <w:pStyle w:val="ListParagraph"/>
        <w:numPr>
          <w:ilvl w:val="2"/>
          <w:numId w:val="7"/>
        </w:numPr>
        <w:tabs>
          <w:tab w:val="left" w:pos="1560"/>
        </w:tabs>
        <w:spacing w:before="140" w:line="288" w:lineRule="auto"/>
        <w:ind w:left="0" w:right="3" w:firstLine="709"/>
        <w:rPr>
          <w:sz w:val="28"/>
          <w:szCs w:val="28"/>
        </w:rPr>
      </w:pPr>
      <w:r w:rsidRPr="007A6A59">
        <w:rPr>
          <w:sz w:val="28"/>
          <w:szCs w:val="28"/>
        </w:rPr>
        <w:t>the degree to be obtained in accordance with the European Qualifications Framework (EQF) and</w:t>
      </w:r>
      <w:r w:rsidR="00D17AFB" w:rsidRPr="007A6A59">
        <w:rPr>
          <w:sz w:val="28"/>
          <w:szCs w:val="28"/>
        </w:rPr>
        <w:t xml:space="preserve"> </w:t>
      </w:r>
      <w:r w:rsidRPr="007A6A59">
        <w:rPr>
          <w:sz w:val="28"/>
          <w:szCs w:val="28"/>
        </w:rPr>
        <w:t xml:space="preserve">the </w:t>
      </w:r>
      <w:r w:rsidRPr="007A6A59">
        <w:rPr>
          <w:i/>
          <w:sz w:val="28"/>
          <w:szCs w:val="28"/>
        </w:rPr>
        <w:t xml:space="preserve">International Standard Classification of Education </w:t>
      </w:r>
      <w:r w:rsidRPr="007A6A59">
        <w:rPr>
          <w:sz w:val="28"/>
          <w:szCs w:val="28"/>
        </w:rPr>
        <w:t>(ISCED) level;</w:t>
      </w:r>
    </w:p>
    <w:p w:rsidR="00C6131D" w:rsidRPr="007A6A59" w:rsidRDefault="00686EA3" w:rsidP="007A6A59">
      <w:pPr>
        <w:pStyle w:val="ListParagraph"/>
        <w:numPr>
          <w:ilvl w:val="2"/>
          <w:numId w:val="7"/>
        </w:numPr>
        <w:tabs>
          <w:tab w:val="left" w:pos="1556"/>
        </w:tabs>
        <w:spacing w:before="140" w:line="288" w:lineRule="auto"/>
        <w:ind w:left="0" w:right="3" w:firstLine="720"/>
        <w:rPr>
          <w:sz w:val="28"/>
          <w:szCs w:val="28"/>
        </w:rPr>
      </w:pPr>
      <w:r w:rsidRPr="007A6A59">
        <w:rPr>
          <w:sz w:val="28"/>
          <w:szCs w:val="28"/>
        </w:rPr>
        <w:t>the duration of the study programme, total number of credit points in the Latvian credit point and the European Credit Transfer and Accumulation System (ECTS) and the framework plan of study courses, including descriptions of study courses and study results of each study course, as well as other academic conditions in the study programme/process, if applicable (for example, mandatory placement, short-term mobility possibilities etc.);</w:t>
      </w:r>
    </w:p>
    <w:p w:rsidR="00C6131D" w:rsidRPr="007A6A59" w:rsidRDefault="00686EA3" w:rsidP="007A6A59">
      <w:pPr>
        <w:pStyle w:val="ListParagraph"/>
        <w:numPr>
          <w:ilvl w:val="2"/>
          <w:numId w:val="7"/>
        </w:numPr>
        <w:tabs>
          <w:tab w:val="left" w:pos="1560"/>
        </w:tabs>
        <w:spacing w:before="140" w:line="288" w:lineRule="auto"/>
        <w:ind w:left="0" w:right="3" w:firstLine="720"/>
        <w:rPr>
          <w:sz w:val="28"/>
          <w:szCs w:val="28"/>
        </w:rPr>
      </w:pPr>
      <w:r w:rsidRPr="007A6A59">
        <w:rPr>
          <w:sz w:val="28"/>
          <w:szCs w:val="28"/>
        </w:rPr>
        <w:t>enrolment conditions and requirements, and general administrative procedures;</w:t>
      </w:r>
    </w:p>
    <w:p w:rsidR="00C6131D" w:rsidRPr="007A6A59" w:rsidRDefault="00686EA3" w:rsidP="007A6A59">
      <w:pPr>
        <w:pStyle w:val="ListParagraph"/>
        <w:numPr>
          <w:ilvl w:val="2"/>
          <w:numId w:val="7"/>
        </w:numPr>
        <w:spacing w:before="140" w:line="288" w:lineRule="auto"/>
        <w:ind w:left="0" w:right="3" w:firstLine="709"/>
        <w:rPr>
          <w:sz w:val="28"/>
          <w:szCs w:val="28"/>
        </w:rPr>
      </w:pPr>
      <w:r w:rsidRPr="007A6A59">
        <w:rPr>
          <w:sz w:val="28"/>
          <w:szCs w:val="28"/>
        </w:rPr>
        <w:t xml:space="preserve">the procedure </w:t>
      </w:r>
      <w:r w:rsidR="00D17AFB" w:rsidRPr="007A6A59">
        <w:rPr>
          <w:sz w:val="28"/>
          <w:szCs w:val="28"/>
        </w:rPr>
        <w:t xml:space="preserve">for </w:t>
      </w:r>
      <w:r w:rsidRPr="007A6A59">
        <w:rPr>
          <w:sz w:val="28"/>
          <w:szCs w:val="28"/>
        </w:rPr>
        <w:t>recognition of the education certificates obtained in any previous education;</w:t>
      </w:r>
    </w:p>
    <w:p w:rsidR="00C6131D" w:rsidRPr="007A6A59" w:rsidRDefault="00686EA3" w:rsidP="007A6A59">
      <w:pPr>
        <w:pStyle w:val="ListParagraph"/>
        <w:numPr>
          <w:ilvl w:val="2"/>
          <w:numId w:val="7"/>
        </w:numPr>
        <w:tabs>
          <w:tab w:val="left" w:pos="1539"/>
        </w:tabs>
        <w:spacing w:before="140" w:line="288" w:lineRule="auto"/>
        <w:ind w:left="0" w:right="3" w:firstLine="720"/>
        <w:rPr>
          <w:sz w:val="28"/>
          <w:szCs w:val="28"/>
        </w:rPr>
      </w:pPr>
      <w:r w:rsidRPr="007A6A59">
        <w:rPr>
          <w:sz w:val="28"/>
          <w:szCs w:val="28"/>
        </w:rPr>
        <w:t>costs of tuition fees and administrative procedures</w:t>
      </w:r>
      <w:r w:rsidR="00D17AFB" w:rsidRPr="007A6A59">
        <w:rPr>
          <w:sz w:val="28"/>
          <w:szCs w:val="28"/>
        </w:rPr>
        <w:t xml:space="preserve"> such as </w:t>
      </w:r>
      <w:r w:rsidRPr="007A6A59">
        <w:rPr>
          <w:sz w:val="28"/>
          <w:szCs w:val="28"/>
        </w:rPr>
        <w:t>registration fee</w:t>
      </w:r>
      <w:r w:rsidR="00D17AFB" w:rsidRPr="007A6A59">
        <w:rPr>
          <w:sz w:val="28"/>
          <w:szCs w:val="28"/>
        </w:rPr>
        <w:t>s.</w:t>
      </w:r>
    </w:p>
    <w:p w:rsidR="00C6131D" w:rsidRPr="007A6A59" w:rsidRDefault="00686EA3" w:rsidP="007A6A59">
      <w:pPr>
        <w:pStyle w:val="ListParagraph"/>
        <w:numPr>
          <w:ilvl w:val="1"/>
          <w:numId w:val="6"/>
        </w:numPr>
        <w:tabs>
          <w:tab w:val="left" w:pos="1311"/>
        </w:tabs>
        <w:spacing w:before="140" w:line="288" w:lineRule="auto"/>
        <w:ind w:left="0" w:right="3" w:firstLine="720"/>
        <w:rPr>
          <w:sz w:val="28"/>
          <w:szCs w:val="28"/>
        </w:rPr>
      </w:pPr>
      <w:r w:rsidRPr="007A6A59">
        <w:rPr>
          <w:sz w:val="28"/>
          <w:szCs w:val="28"/>
        </w:rPr>
        <w:t xml:space="preserve">The higher education institution shall ensure that information provided about </w:t>
      </w:r>
      <w:r w:rsidR="00D17AFB" w:rsidRPr="007A6A59">
        <w:rPr>
          <w:sz w:val="28"/>
          <w:szCs w:val="28"/>
        </w:rPr>
        <w:t>a single</w:t>
      </w:r>
      <w:r w:rsidRPr="007A6A59">
        <w:rPr>
          <w:sz w:val="28"/>
          <w:szCs w:val="28"/>
        </w:rPr>
        <w:t xml:space="preserve"> study programme and its implementation in English or in the respective study programme implementation language and in Latvian is identical.</w:t>
      </w:r>
    </w:p>
    <w:p w:rsidR="00C6131D" w:rsidRDefault="00686EA3" w:rsidP="007A6A59">
      <w:pPr>
        <w:pStyle w:val="ListParagraph"/>
        <w:numPr>
          <w:ilvl w:val="1"/>
          <w:numId w:val="6"/>
        </w:numPr>
        <w:tabs>
          <w:tab w:val="left" w:pos="1371"/>
        </w:tabs>
        <w:spacing w:before="140" w:line="288" w:lineRule="auto"/>
        <w:ind w:left="0" w:right="3" w:firstLine="720"/>
        <w:rPr>
          <w:sz w:val="28"/>
          <w:szCs w:val="28"/>
        </w:rPr>
      </w:pPr>
      <w:r w:rsidRPr="007A6A59">
        <w:rPr>
          <w:sz w:val="28"/>
          <w:szCs w:val="28"/>
        </w:rPr>
        <w:t xml:space="preserve">The higher education institution shall provide prompt informative support to potential </w:t>
      </w:r>
      <w:r w:rsidR="00860F9A" w:rsidRPr="007A6A59">
        <w:rPr>
          <w:sz w:val="28"/>
          <w:szCs w:val="28"/>
        </w:rPr>
        <w:t>international</w:t>
      </w:r>
      <w:r w:rsidRPr="007A6A59">
        <w:rPr>
          <w:sz w:val="28"/>
          <w:szCs w:val="28"/>
        </w:rPr>
        <w:t xml:space="preserve"> students</w:t>
      </w:r>
      <w:r w:rsidR="00D17AFB" w:rsidRPr="007A6A59">
        <w:rPr>
          <w:sz w:val="28"/>
          <w:szCs w:val="28"/>
        </w:rPr>
        <w:t>,</w:t>
      </w:r>
      <w:r w:rsidRPr="007A6A59">
        <w:rPr>
          <w:sz w:val="28"/>
          <w:szCs w:val="28"/>
        </w:rPr>
        <w:t xml:space="preserve"> not only about the matters listed in Sub-paragraph 2.1, but also about matters related to social life and living in Latvia.</w:t>
      </w:r>
    </w:p>
    <w:p w:rsidR="00F53D1C" w:rsidRPr="007A6A59" w:rsidRDefault="00F53D1C" w:rsidP="00F53D1C">
      <w:pPr>
        <w:pStyle w:val="ListParagraph"/>
        <w:tabs>
          <w:tab w:val="left" w:pos="1371"/>
        </w:tabs>
        <w:spacing w:before="140" w:line="288" w:lineRule="auto"/>
        <w:ind w:left="720" w:right="3" w:firstLine="0"/>
        <w:rPr>
          <w:sz w:val="28"/>
          <w:szCs w:val="28"/>
        </w:rPr>
      </w:pPr>
    </w:p>
    <w:p w:rsidR="00C6131D" w:rsidRPr="007A6A59" w:rsidRDefault="00686EA3" w:rsidP="007A6A59">
      <w:pPr>
        <w:pStyle w:val="Heading2"/>
        <w:numPr>
          <w:ilvl w:val="0"/>
          <w:numId w:val="9"/>
        </w:numPr>
        <w:tabs>
          <w:tab w:val="left" w:pos="426"/>
        </w:tabs>
        <w:spacing w:before="140" w:line="288" w:lineRule="auto"/>
        <w:ind w:left="0" w:right="3" w:firstLine="0"/>
        <w:jc w:val="center"/>
        <w:rPr>
          <w:sz w:val="28"/>
          <w:szCs w:val="28"/>
        </w:rPr>
      </w:pPr>
      <w:r w:rsidRPr="007A6A59">
        <w:rPr>
          <w:sz w:val="28"/>
          <w:szCs w:val="28"/>
        </w:rPr>
        <w:t xml:space="preserve">Selection of </w:t>
      </w:r>
      <w:r w:rsidR="00860F9A" w:rsidRPr="007A6A59">
        <w:rPr>
          <w:sz w:val="28"/>
          <w:szCs w:val="28"/>
        </w:rPr>
        <w:t xml:space="preserve">International </w:t>
      </w:r>
      <w:r w:rsidRPr="007A6A59">
        <w:rPr>
          <w:sz w:val="28"/>
          <w:szCs w:val="28"/>
        </w:rPr>
        <w:t>Students</w:t>
      </w:r>
    </w:p>
    <w:p w:rsidR="00C6131D" w:rsidRPr="007A6A59" w:rsidRDefault="00686EA3" w:rsidP="007A6A59">
      <w:pPr>
        <w:pStyle w:val="ListParagraph"/>
        <w:numPr>
          <w:ilvl w:val="1"/>
          <w:numId w:val="5"/>
        </w:numPr>
        <w:tabs>
          <w:tab w:val="left" w:pos="1290"/>
        </w:tabs>
        <w:spacing w:before="140" w:line="288" w:lineRule="auto"/>
        <w:ind w:left="0" w:right="3" w:firstLine="720"/>
        <w:rPr>
          <w:sz w:val="28"/>
          <w:szCs w:val="28"/>
        </w:rPr>
      </w:pPr>
      <w:r w:rsidRPr="007A6A59">
        <w:rPr>
          <w:sz w:val="28"/>
          <w:szCs w:val="28"/>
        </w:rPr>
        <w:t xml:space="preserve">The higher education institution shall set the following conditions for potential </w:t>
      </w:r>
      <w:r w:rsidR="00860F9A" w:rsidRPr="007A6A59">
        <w:rPr>
          <w:sz w:val="28"/>
          <w:szCs w:val="28"/>
        </w:rPr>
        <w:t>international</w:t>
      </w:r>
      <w:r w:rsidRPr="007A6A59">
        <w:rPr>
          <w:sz w:val="28"/>
          <w:szCs w:val="28"/>
        </w:rPr>
        <w:t xml:space="preserve"> students in first level professional higher education </w:t>
      </w:r>
      <w:r w:rsidRPr="007A6A59">
        <w:rPr>
          <w:sz w:val="28"/>
          <w:szCs w:val="28"/>
        </w:rPr>
        <w:lastRenderedPageBreak/>
        <w:t>programmes and Bachelor level education programmes:</w:t>
      </w:r>
    </w:p>
    <w:p w:rsidR="004974BE" w:rsidRPr="007A6A59" w:rsidRDefault="00686EA3" w:rsidP="007A6A59">
      <w:pPr>
        <w:pStyle w:val="ListParagraph"/>
        <w:numPr>
          <w:ilvl w:val="2"/>
          <w:numId w:val="5"/>
        </w:numPr>
        <w:tabs>
          <w:tab w:val="left" w:pos="1443"/>
        </w:tabs>
        <w:spacing w:before="140" w:line="288" w:lineRule="auto"/>
        <w:ind w:left="0" w:right="3" w:firstLine="720"/>
        <w:rPr>
          <w:sz w:val="28"/>
          <w:szCs w:val="28"/>
        </w:rPr>
      </w:pPr>
      <w:r w:rsidRPr="007A6A59">
        <w:rPr>
          <w:sz w:val="28"/>
          <w:szCs w:val="28"/>
        </w:rPr>
        <w:t>the higher education institution shall review the education certificates obtained in the previous education and those personal documents not advanced for further recognition, which received the lowest positive assessment in their country of origin in any of profile subjects of the relevant study programme;</w:t>
      </w:r>
    </w:p>
    <w:p w:rsidR="00C6131D" w:rsidRPr="007A6A59" w:rsidRDefault="00686EA3" w:rsidP="007A6A59">
      <w:pPr>
        <w:pStyle w:val="ListParagraph"/>
        <w:numPr>
          <w:ilvl w:val="2"/>
          <w:numId w:val="5"/>
        </w:numPr>
        <w:tabs>
          <w:tab w:val="left" w:pos="1443"/>
        </w:tabs>
        <w:spacing w:before="140" w:line="288" w:lineRule="auto"/>
        <w:ind w:left="0" w:right="3" w:firstLine="720"/>
        <w:rPr>
          <w:sz w:val="28"/>
          <w:szCs w:val="28"/>
        </w:rPr>
      </w:pPr>
      <w:r w:rsidRPr="007A6A59">
        <w:rPr>
          <w:sz w:val="28"/>
          <w:szCs w:val="28"/>
        </w:rPr>
        <w:t xml:space="preserve">if the previous education of the potential </w:t>
      </w:r>
      <w:r w:rsidR="00860F9A" w:rsidRPr="007A6A59">
        <w:rPr>
          <w:sz w:val="28"/>
          <w:szCs w:val="28"/>
        </w:rPr>
        <w:t>international</w:t>
      </w:r>
      <w:r w:rsidRPr="007A6A59">
        <w:rPr>
          <w:sz w:val="28"/>
          <w:szCs w:val="28"/>
        </w:rPr>
        <w:t xml:space="preserve"> student was obtained in other language, </w:t>
      </w:r>
      <w:r w:rsidR="00FA0D81" w:rsidRPr="007A6A59">
        <w:rPr>
          <w:sz w:val="28"/>
          <w:szCs w:val="28"/>
        </w:rPr>
        <w:t xml:space="preserve">either </w:t>
      </w:r>
      <w:r w:rsidRPr="007A6A59">
        <w:rPr>
          <w:sz w:val="28"/>
          <w:szCs w:val="28"/>
        </w:rPr>
        <w:t>an internationally recognised certificate is necessary or the higher education institution shall organise a test of the foreign language which certifies knowledge of the language in which the study programme is implemented, and the level of knowledge set by the higher education institution;</w:t>
      </w:r>
    </w:p>
    <w:p w:rsidR="00C6131D" w:rsidRPr="007A6A59" w:rsidRDefault="00686EA3" w:rsidP="007A6A59">
      <w:pPr>
        <w:pStyle w:val="ListParagraph"/>
        <w:numPr>
          <w:ilvl w:val="1"/>
          <w:numId w:val="4"/>
        </w:numPr>
        <w:tabs>
          <w:tab w:val="left" w:pos="1302"/>
        </w:tabs>
        <w:spacing w:before="140" w:line="288" w:lineRule="auto"/>
        <w:ind w:left="0" w:right="3" w:firstLine="720"/>
        <w:rPr>
          <w:sz w:val="28"/>
          <w:szCs w:val="28"/>
        </w:rPr>
      </w:pPr>
      <w:r w:rsidRPr="007A6A59">
        <w:rPr>
          <w:sz w:val="28"/>
          <w:szCs w:val="28"/>
        </w:rPr>
        <w:t xml:space="preserve">The requirements </w:t>
      </w:r>
      <w:r w:rsidR="00FA0D81" w:rsidRPr="007A6A59">
        <w:rPr>
          <w:sz w:val="28"/>
          <w:szCs w:val="28"/>
        </w:rPr>
        <w:t xml:space="preserve">for </w:t>
      </w:r>
      <w:r w:rsidRPr="007A6A59">
        <w:rPr>
          <w:sz w:val="28"/>
          <w:szCs w:val="28"/>
        </w:rPr>
        <w:t xml:space="preserve">the selection of </w:t>
      </w:r>
      <w:r w:rsidR="00860F9A" w:rsidRPr="007A6A59">
        <w:rPr>
          <w:sz w:val="28"/>
          <w:szCs w:val="28"/>
        </w:rPr>
        <w:t>international</w:t>
      </w:r>
      <w:r w:rsidRPr="007A6A59">
        <w:rPr>
          <w:sz w:val="28"/>
          <w:szCs w:val="28"/>
        </w:rPr>
        <w:t xml:space="preserve"> students </w:t>
      </w:r>
      <w:r w:rsidR="00FA0D81" w:rsidRPr="007A6A59">
        <w:rPr>
          <w:sz w:val="28"/>
          <w:szCs w:val="28"/>
        </w:rPr>
        <w:t xml:space="preserve">for the </w:t>
      </w:r>
      <w:r w:rsidRPr="007A6A59">
        <w:rPr>
          <w:sz w:val="28"/>
          <w:szCs w:val="28"/>
        </w:rPr>
        <w:t>highest</w:t>
      </w:r>
      <w:r w:rsidR="00860F9A" w:rsidRPr="007A6A59">
        <w:rPr>
          <w:sz w:val="28"/>
          <w:szCs w:val="28"/>
        </w:rPr>
        <w:t>-</w:t>
      </w:r>
      <w:r w:rsidRPr="007A6A59">
        <w:rPr>
          <w:sz w:val="28"/>
          <w:szCs w:val="28"/>
        </w:rPr>
        <w:t>level study programmes (Master, Doctor) shall be set by the higher education institution, taking into account a recognised previous education diploma.</w:t>
      </w:r>
    </w:p>
    <w:p w:rsidR="00C6131D" w:rsidRPr="007A6A59" w:rsidRDefault="00686EA3" w:rsidP="007A6A59">
      <w:pPr>
        <w:pStyle w:val="ListParagraph"/>
        <w:numPr>
          <w:ilvl w:val="1"/>
          <w:numId w:val="4"/>
        </w:numPr>
        <w:tabs>
          <w:tab w:val="left" w:pos="1359"/>
        </w:tabs>
        <w:spacing w:before="140" w:line="288" w:lineRule="auto"/>
        <w:ind w:left="0" w:right="3" w:firstLine="720"/>
        <w:rPr>
          <w:sz w:val="28"/>
          <w:szCs w:val="28"/>
        </w:rPr>
      </w:pPr>
      <w:r w:rsidRPr="007A6A59">
        <w:rPr>
          <w:sz w:val="28"/>
          <w:szCs w:val="28"/>
        </w:rPr>
        <w:t xml:space="preserve">The requirements </w:t>
      </w:r>
      <w:r w:rsidR="00FA0D81" w:rsidRPr="007A6A59">
        <w:rPr>
          <w:sz w:val="28"/>
          <w:szCs w:val="28"/>
        </w:rPr>
        <w:t xml:space="preserve">for </w:t>
      </w:r>
      <w:r w:rsidRPr="007A6A59">
        <w:rPr>
          <w:sz w:val="28"/>
          <w:szCs w:val="28"/>
        </w:rPr>
        <w:t xml:space="preserve">the selection of </w:t>
      </w:r>
      <w:r w:rsidR="00860F9A" w:rsidRPr="007A6A59">
        <w:rPr>
          <w:sz w:val="28"/>
          <w:szCs w:val="28"/>
        </w:rPr>
        <w:t>international</w:t>
      </w:r>
      <w:r w:rsidRPr="007A6A59">
        <w:rPr>
          <w:sz w:val="28"/>
          <w:szCs w:val="28"/>
        </w:rPr>
        <w:t xml:space="preserve"> students are the same for all students regardless of their country of origin.</w:t>
      </w:r>
    </w:p>
    <w:p w:rsidR="00C6131D" w:rsidRPr="007A6A59" w:rsidRDefault="00C6131D" w:rsidP="007A6A59">
      <w:pPr>
        <w:pStyle w:val="BodyText"/>
        <w:spacing w:before="140" w:line="288" w:lineRule="auto"/>
        <w:ind w:left="0" w:right="3" w:firstLine="0"/>
        <w:jc w:val="left"/>
        <w:rPr>
          <w:sz w:val="28"/>
          <w:szCs w:val="28"/>
        </w:rPr>
      </w:pPr>
    </w:p>
    <w:p w:rsidR="00C6131D" w:rsidRPr="007A6A59" w:rsidRDefault="00686EA3" w:rsidP="007A6A59">
      <w:pPr>
        <w:pStyle w:val="Heading2"/>
        <w:numPr>
          <w:ilvl w:val="0"/>
          <w:numId w:val="9"/>
        </w:numPr>
        <w:tabs>
          <w:tab w:val="left" w:pos="426"/>
        </w:tabs>
        <w:spacing w:before="140" w:line="288" w:lineRule="auto"/>
        <w:ind w:left="0" w:right="3" w:firstLine="0"/>
        <w:jc w:val="center"/>
        <w:rPr>
          <w:sz w:val="28"/>
          <w:szCs w:val="28"/>
        </w:rPr>
      </w:pPr>
      <w:r w:rsidRPr="007A6A59">
        <w:rPr>
          <w:sz w:val="28"/>
          <w:szCs w:val="28"/>
        </w:rPr>
        <w:t xml:space="preserve">Conditions for Marketing Activities in </w:t>
      </w:r>
      <w:r w:rsidR="00CF0F2B">
        <w:rPr>
          <w:sz w:val="28"/>
          <w:szCs w:val="28"/>
        </w:rPr>
        <w:t>Attracting</w:t>
      </w:r>
      <w:r w:rsidR="00CF0F2B" w:rsidRPr="007A6A59">
        <w:rPr>
          <w:sz w:val="28"/>
          <w:szCs w:val="28"/>
        </w:rPr>
        <w:t xml:space="preserve"> </w:t>
      </w:r>
      <w:r w:rsidR="00860F9A" w:rsidRPr="007A6A59">
        <w:rPr>
          <w:sz w:val="28"/>
          <w:szCs w:val="28"/>
        </w:rPr>
        <w:t xml:space="preserve">International </w:t>
      </w:r>
      <w:r w:rsidRPr="007A6A59">
        <w:rPr>
          <w:sz w:val="28"/>
          <w:szCs w:val="28"/>
        </w:rPr>
        <w:t>Students and Work with Commercial Agents</w:t>
      </w:r>
    </w:p>
    <w:p w:rsidR="00C6131D" w:rsidRPr="007A6A59" w:rsidRDefault="00686EA3" w:rsidP="007A6A59">
      <w:pPr>
        <w:pStyle w:val="ListParagraph"/>
        <w:numPr>
          <w:ilvl w:val="1"/>
          <w:numId w:val="9"/>
        </w:numPr>
        <w:tabs>
          <w:tab w:val="left" w:pos="1302"/>
        </w:tabs>
        <w:spacing w:before="140" w:line="288" w:lineRule="auto"/>
        <w:ind w:left="0" w:right="3" w:firstLine="720"/>
        <w:rPr>
          <w:sz w:val="28"/>
          <w:szCs w:val="28"/>
        </w:rPr>
      </w:pPr>
      <w:r w:rsidRPr="007A6A59">
        <w:rPr>
          <w:sz w:val="28"/>
          <w:szCs w:val="28"/>
        </w:rPr>
        <w:t xml:space="preserve">In any marketing and advertising activity, the higher education institution shall ensure that all information provided to potential </w:t>
      </w:r>
      <w:r w:rsidR="00860F9A" w:rsidRPr="007A6A59">
        <w:rPr>
          <w:sz w:val="28"/>
          <w:szCs w:val="28"/>
        </w:rPr>
        <w:t>international</w:t>
      </w:r>
      <w:r w:rsidRPr="007A6A59">
        <w:rPr>
          <w:sz w:val="28"/>
          <w:szCs w:val="28"/>
        </w:rPr>
        <w:t xml:space="preserve"> students is true and does not create a misleading impression.</w:t>
      </w:r>
    </w:p>
    <w:p w:rsidR="00C6131D" w:rsidRPr="007A6A59" w:rsidRDefault="00686EA3" w:rsidP="007A6A59">
      <w:pPr>
        <w:pStyle w:val="ListParagraph"/>
        <w:numPr>
          <w:ilvl w:val="1"/>
          <w:numId w:val="9"/>
        </w:numPr>
        <w:tabs>
          <w:tab w:val="left" w:pos="1330"/>
        </w:tabs>
        <w:spacing w:before="140" w:line="288" w:lineRule="auto"/>
        <w:ind w:left="0" w:right="3" w:firstLine="720"/>
        <w:rPr>
          <w:sz w:val="28"/>
          <w:szCs w:val="28"/>
        </w:rPr>
      </w:pPr>
      <w:r w:rsidRPr="007A6A59">
        <w:rPr>
          <w:sz w:val="28"/>
          <w:szCs w:val="28"/>
        </w:rPr>
        <w:t xml:space="preserve">If the higher education institution uses commercial agents, then the higher education institution </w:t>
      </w:r>
      <w:r w:rsidR="00FA0D81" w:rsidRPr="007A6A59">
        <w:rPr>
          <w:sz w:val="28"/>
          <w:szCs w:val="28"/>
        </w:rPr>
        <w:t xml:space="preserve">shall, </w:t>
      </w:r>
      <w:r w:rsidRPr="007A6A59">
        <w:rPr>
          <w:sz w:val="28"/>
          <w:szCs w:val="28"/>
        </w:rPr>
        <w:t>in cooperation with each commercial agent</w:t>
      </w:r>
      <w:r w:rsidR="00FA0D81" w:rsidRPr="007A6A59">
        <w:rPr>
          <w:sz w:val="28"/>
          <w:szCs w:val="28"/>
        </w:rPr>
        <w:t>,</w:t>
      </w:r>
      <w:r w:rsidRPr="007A6A59">
        <w:rPr>
          <w:sz w:val="28"/>
          <w:szCs w:val="28"/>
        </w:rPr>
        <w:t xml:space="preserve"> take relevant measures to </w:t>
      </w:r>
      <w:r w:rsidR="00FA0D81" w:rsidRPr="007A6A59">
        <w:rPr>
          <w:sz w:val="28"/>
          <w:szCs w:val="28"/>
        </w:rPr>
        <w:t>ensure that they</w:t>
      </w:r>
      <w:r w:rsidRPr="007A6A59">
        <w:rPr>
          <w:sz w:val="28"/>
          <w:szCs w:val="28"/>
        </w:rPr>
        <w:t xml:space="preserve"> observe the principles included in this agreement, to the extent they are applicable to the activities implemented by commercial agents in </w:t>
      </w:r>
      <w:r w:rsidR="00CF0F2B">
        <w:rPr>
          <w:sz w:val="28"/>
          <w:szCs w:val="28"/>
        </w:rPr>
        <w:t>attracting</w:t>
      </w:r>
      <w:r w:rsidR="00CF0F2B" w:rsidRPr="007A6A59">
        <w:rPr>
          <w:sz w:val="28"/>
          <w:szCs w:val="28"/>
        </w:rPr>
        <w:t xml:space="preserve"> </w:t>
      </w:r>
      <w:r w:rsidRPr="007A6A59">
        <w:rPr>
          <w:sz w:val="28"/>
          <w:szCs w:val="28"/>
        </w:rPr>
        <w:t>students.</w:t>
      </w:r>
    </w:p>
    <w:p w:rsidR="00C6131D" w:rsidRPr="007A6A59" w:rsidRDefault="00686EA3" w:rsidP="007A6A59">
      <w:pPr>
        <w:pStyle w:val="ListParagraph"/>
        <w:numPr>
          <w:ilvl w:val="1"/>
          <w:numId w:val="9"/>
        </w:numPr>
        <w:tabs>
          <w:tab w:val="left" w:pos="1273"/>
        </w:tabs>
        <w:spacing w:before="140" w:line="288" w:lineRule="auto"/>
        <w:ind w:left="0" w:right="3" w:firstLine="720"/>
        <w:rPr>
          <w:sz w:val="28"/>
          <w:szCs w:val="28"/>
        </w:rPr>
      </w:pPr>
      <w:r w:rsidRPr="007A6A59">
        <w:rPr>
          <w:sz w:val="28"/>
          <w:szCs w:val="28"/>
        </w:rPr>
        <w:t xml:space="preserve">The higher education institution shall provide information to Latvian diplomatic and consular representations about those commercial agents entitled to </w:t>
      </w:r>
      <w:r w:rsidR="00CF0F2B">
        <w:rPr>
          <w:sz w:val="28"/>
          <w:szCs w:val="28"/>
        </w:rPr>
        <w:t>attract</w:t>
      </w:r>
      <w:r w:rsidR="00CF0F2B" w:rsidRPr="007A6A59">
        <w:rPr>
          <w:sz w:val="28"/>
          <w:szCs w:val="28"/>
        </w:rPr>
        <w:t xml:space="preserve"> </w:t>
      </w:r>
      <w:r w:rsidRPr="007A6A59">
        <w:rPr>
          <w:sz w:val="28"/>
          <w:szCs w:val="28"/>
        </w:rPr>
        <w:t>students in their country of accreditation.</w:t>
      </w:r>
    </w:p>
    <w:p w:rsidR="00C6131D" w:rsidRPr="007A6A59" w:rsidRDefault="00686EA3" w:rsidP="007A6A59">
      <w:pPr>
        <w:pStyle w:val="ListParagraph"/>
        <w:numPr>
          <w:ilvl w:val="1"/>
          <w:numId w:val="9"/>
        </w:numPr>
        <w:tabs>
          <w:tab w:val="left" w:pos="1273"/>
        </w:tabs>
        <w:spacing w:before="140" w:line="288" w:lineRule="auto"/>
        <w:ind w:left="0" w:right="3" w:firstLine="720"/>
        <w:rPr>
          <w:sz w:val="28"/>
          <w:szCs w:val="28"/>
        </w:rPr>
      </w:pPr>
      <w:r w:rsidRPr="007A6A59">
        <w:rPr>
          <w:sz w:val="28"/>
          <w:szCs w:val="28"/>
        </w:rPr>
        <w:t xml:space="preserve">The higher education institution shall organise a regular survey of students about the practices implemented by the commercial agents and shall </w:t>
      </w:r>
      <w:r w:rsidRPr="007A6A59">
        <w:rPr>
          <w:sz w:val="28"/>
          <w:szCs w:val="28"/>
        </w:rPr>
        <w:lastRenderedPageBreak/>
        <w:t xml:space="preserve">evaluate </w:t>
      </w:r>
      <w:r w:rsidR="00FA0D81" w:rsidRPr="007A6A59">
        <w:rPr>
          <w:sz w:val="28"/>
          <w:szCs w:val="28"/>
        </w:rPr>
        <w:t>the results of such surveys</w:t>
      </w:r>
      <w:r w:rsidRPr="007A6A59">
        <w:rPr>
          <w:sz w:val="28"/>
          <w:szCs w:val="28"/>
        </w:rPr>
        <w:t xml:space="preserve">. The higher education institution shall foster good practice </w:t>
      </w:r>
      <w:r w:rsidR="00FA0D81" w:rsidRPr="007A6A59">
        <w:rPr>
          <w:sz w:val="28"/>
          <w:szCs w:val="28"/>
        </w:rPr>
        <w:t xml:space="preserve">by </w:t>
      </w:r>
      <w:r w:rsidRPr="007A6A59">
        <w:rPr>
          <w:sz w:val="28"/>
          <w:szCs w:val="28"/>
        </w:rPr>
        <w:t xml:space="preserve">commercial agents in </w:t>
      </w:r>
      <w:r w:rsidR="00CF0F2B">
        <w:rPr>
          <w:sz w:val="28"/>
          <w:szCs w:val="28"/>
        </w:rPr>
        <w:t>attracting</w:t>
      </w:r>
      <w:r w:rsidR="00CF0F2B" w:rsidRPr="007A6A59">
        <w:rPr>
          <w:sz w:val="28"/>
          <w:szCs w:val="28"/>
        </w:rPr>
        <w:t xml:space="preserve"> </w:t>
      </w:r>
      <w:r w:rsidRPr="007A6A59">
        <w:rPr>
          <w:sz w:val="28"/>
          <w:szCs w:val="28"/>
        </w:rPr>
        <w:t>potential students.</w:t>
      </w:r>
    </w:p>
    <w:p w:rsidR="00C6131D" w:rsidRPr="007A6A59" w:rsidRDefault="00686EA3" w:rsidP="007A6A59">
      <w:pPr>
        <w:pStyle w:val="ListParagraph"/>
        <w:numPr>
          <w:ilvl w:val="1"/>
          <w:numId w:val="9"/>
        </w:numPr>
        <w:tabs>
          <w:tab w:val="left" w:pos="1249"/>
        </w:tabs>
        <w:spacing w:before="140" w:line="288" w:lineRule="auto"/>
        <w:ind w:left="0" w:right="3" w:firstLine="720"/>
        <w:rPr>
          <w:sz w:val="28"/>
          <w:szCs w:val="28"/>
        </w:rPr>
      </w:pPr>
      <w:r w:rsidRPr="007A6A59">
        <w:rPr>
          <w:sz w:val="28"/>
          <w:szCs w:val="28"/>
        </w:rPr>
        <w:t xml:space="preserve">The higher education institution cannot request a tuition fee from any potential </w:t>
      </w:r>
      <w:r w:rsidR="00860F9A" w:rsidRPr="007A6A59">
        <w:rPr>
          <w:sz w:val="28"/>
          <w:szCs w:val="28"/>
        </w:rPr>
        <w:t>international</w:t>
      </w:r>
      <w:r w:rsidRPr="007A6A59">
        <w:rPr>
          <w:sz w:val="28"/>
          <w:szCs w:val="28"/>
        </w:rPr>
        <w:t xml:space="preserve"> student before a positive decision about </w:t>
      </w:r>
      <w:r w:rsidR="00860F9A" w:rsidRPr="007A6A59">
        <w:rPr>
          <w:sz w:val="28"/>
          <w:szCs w:val="28"/>
        </w:rPr>
        <w:t>their</w:t>
      </w:r>
      <w:r w:rsidRPr="007A6A59">
        <w:rPr>
          <w:sz w:val="28"/>
          <w:szCs w:val="28"/>
        </w:rPr>
        <w:t xml:space="preserve"> commencement of studies </w:t>
      </w:r>
      <w:r w:rsidR="00FA0D81" w:rsidRPr="007A6A59">
        <w:rPr>
          <w:sz w:val="28"/>
          <w:szCs w:val="28"/>
        </w:rPr>
        <w:t xml:space="preserve">has been </w:t>
      </w:r>
      <w:r w:rsidRPr="007A6A59">
        <w:rPr>
          <w:sz w:val="28"/>
          <w:szCs w:val="28"/>
        </w:rPr>
        <w:t>taken.</w:t>
      </w:r>
    </w:p>
    <w:p w:rsidR="00C6131D" w:rsidRPr="007A6A59" w:rsidRDefault="00C6131D" w:rsidP="007A6A59">
      <w:pPr>
        <w:pStyle w:val="BodyText"/>
        <w:spacing w:before="140" w:line="288" w:lineRule="auto"/>
        <w:ind w:left="0" w:right="3" w:firstLine="0"/>
        <w:jc w:val="left"/>
        <w:rPr>
          <w:sz w:val="28"/>
          <w:szCs w:val="28"/>
        </w:rPr>
      </w:pPr>
    </w:p>
    <w:p w:rsidR="00C6131D" w:rsidRPr="007A6A59" w:rsidRDefault="00686EA3" w:rsidP="007A6A59">
      <w:pPr>
        <w:pStyle w:val="Heading2"/>
        <w:numPr>
          <w:ilvl w:val="0"/>
          <w:numId w:val="9"/>
        </w:numPr>
        <w:tabs>
          <w:tab w:val="left" w:pos="284"/>
        </w:tabs>
        <w:spacing w:before="140" w:line="288" w:lineRule="auto"/>
        <w:ind w:left="0" w:right="3" w:firstLine="0"/>
        <w:jc w:val="center"/>
        <w:rPr>
          <w:sz w:val="28"/>
          <w:szCs w:val="28"/>
        </w:rPr>
      </w:pPr>
      <w:r w:rsidRPr="007A6A59">
        <w:rPr>
          <w:sz w:val="28"/>
          <w:szCs w:val="28"/>
        </w:rPr>
        <w:t>Ensuring Study and Environmental Support</w:t>
      </w:r>
    </w:p>
    <w:p w:rsidR="00C6131D" w:rsidRPr="007A6A59" w:rsidRDefault="00686EA3" w:rsidP="007A6A59">
      <w:pPr>
        <w:pStyle w:val="ListParagraph"/>
        <w:numPr>
          <w:ilvl w:val="1"/>
          <w:numId w:val="3"/>
        </w:numPr>
        <w:tabs>
          <w:tab w:val="left" w:pos="1297"/>
        </w:tabs>
        <w:spacing w:before="140" w:line="288" w:lineRule="auto"/>
        <w:ind w:left="0" w:right="3" w:firstLine="720"/>
        <w:rPr>
          <w:sz w:val="28"/>
          <w:szCs w:val="28"/>
        </w:rPr>
      </w:pPr>
      <w:r w:rsidRPr="007A6A59">
        <w:rPr>
          <w:sz w:val="28"/>
          <w:szCs w:val="28"/>
        </w:rPr>
        <w:t xml:space="preserve">The higher education institution shall send to the enrolled (matriculated) student a confirmation letter about </w:t>
      </w:r>
      <w:r w:rsidR="00860F9A" w:rsidRPr="007A6A59">
        <w:rPr>
          <w:sz w:val="28"/>
          <w:szCs w:val="28"/>
        </w:rPr>
        <w:t>their</w:t>
      </w:r>
      <w:r w:rsidRPr="007A6A59">
        <w:rPr>
          <w:sz w:val="28"/>
          <w:szCs w:val="28"/>
        </w:rPr>
        <w:t xml:space="preserve"> enrolment </w:t>
      </w:r>
      <w:r w:rsidR="00FA0D81" w:rsidRPr="007A6A59">
        <w:rPr>
          <w:sz w:val="28"/>
          <w:szCs w:val="28"/>
        </w:rPr>
        <w:t xml:space="preserve">on </w:t>
      </w:r>
      <w:r w:rsidRPr="007A6A59">
        <w:rPr>
          <w:sz w:val="28"/>
          <w:szCs w:val="28"/>
        </w:rPr>
        <w:t xml:space="preserve">the respective study programme and </w:t>
      </w:r>
      <w:r w:rsidR="00FA0D81" w:rsidRPr="007A6A59">
        <w:rPr>
          <w:sz w:val="28"/>
          <w:szCs w:val="28"/>
        </w:rPr>
        <w:t xml:space="preserve">at </w:t>
      </w:r>
      <w:r w:rsidRPr="007A6A59">
        <w:rPr>
          <w:sz w:val="28"/>
          <w:szCs w:val="28"/>
        </w:rPr>
        <w:t>the respective higher education institution.</w:t>
      </w:r>
    </w:p>
    <w:p w:rsidR="00C6131D" w:rsidRPr="007A6A59" w:rsidRDefault="00686EA3" w:rsidP="007A6A59">
      <w:pPr>
        <w:pStyle w:val="ListParagraph"/>
        <w:numPr>
          <w:ilvl w:val="1"/>
          <w:numId w:val="3"/>
        </w:numPr>
        <w:tabs>
          <w:tab w:val="left" w:pos="1287"/>
        </w:tabs>
        <w:spacing w:before="140" w:line="288" w:lineRule="auto"/>
        <w:ind w:left="0" w:right="3" w:firstLine="720"/>
        <w:rPr>
          <w:sz w:val="28"/>
          <w:szCs w:val="28"/>
        </w:rPr>
      </w:pPr>
      <w:r w:rsidRPr="007A6A59">
        <w:rPr>
          <w:sz w:val="28"/>
          <w:szCs w:val="28"/>
        </w:rPr>
        <w:t xml:space="preserve">The higher education institution shall send the student the following additional information </w:t>
      </w:r>
      <w:r w:rsidR="00EB7C59" w:rsidRPr="007A6A59">
        <w:rPr>
          <w:sz w:val="28"/>
          <w:szCs w:val="28"/>
        </w:rPr>
        <w:t xml:space="preserve">prior to </w:t>
      </w:r>
      <w:r w:rsidR="00860F9A" w:rsidRPr="007A6A59">
        <w:rPr>
          <w:sz w:val="28"/>
          <w:szCs w:val="28"/>
        </w:rPr>
        <w:t>their</w:t>
      </w:r>
      <w:r w:rsidRPr="007A6A59">
        <w:rPr>
          <w:sz w:val="28"/>
          <w:szCs w:val="28"/>
        </w:rPr>
        <w:t xml:space="preserve"> arrival to Latvia: an academic calendar and the organisation of studies; necessary documents, visas and procedures for obtaining a residence permit</w:t>
      </w:r>
      <w:r w:rsidR="00FA0D81" w:rsidRPr="007A6A59">
        <w:rPr>
          <w:sz w:val="28"/>
          <w:szCs w:val="28"/>
        </w:rPr>
        <w:t>;</w:t>
      </w:r>
      <w:r w:rsidRPr="007A6A59">
        <w:rPr>
          <w:sz w:val="28"/>
          <w:szCs w:val="28"/>
        </w:rPr>
        <w:t xml:space="preserve"> recommended types of travel.</w:t>
      </w:r>
    </w:p>
    <w:p w:rsidR="00C6131D" w:rsidRPr="007A6A59" w:rsidRDefault="00686EA3" w:rsidP="007A6A59">
      <w:pPr>
        <w:pStyle w:val="ListParagraph"/>
        <w:numPr>
          <w:ilvl w:val="1"/>
          <w:numId w:val="3"/>
        </w:numPr>
        <w:tabs>
          <w:tab w:val="left" w:pos="1261"/>
        </w:tabs>
        <w:spacing w:before="140" w:line="288" w:lineRule="auto"/>
        <w:ind w:left="0" w:right="3" w:firstLine="720"/>
        <w:rPr>
          <w:sz w:val="28"/>
          <w:szCs w:val="28"/>
        </w:rPr>
      </w:pPr>
      <w:r w:rsidRPr="007A6A59">
        <w:rPr>
          <w:sz w:val="28"/>
          <w:szCs w:val="28"/>
        </w:rPr>
        <w:t>The higher education institution shall organise the work of its international department/services in such a way that</w:t>
      </w:r>
      <w:r w:rsidR="00FA0D81" w:rsidRPr="007A6A59">
        <w:rPr>
          <w:sz w:val="28"/>
          <w:szCs w:val="28"/>
        </w:rPr>
        <w:t xml:space="preserve">, prior to </w:t>
      </w:r>
      <w:r w:rsidR="00860F9A" w:rsidRPr="007A6A59">
        <w:rPr>
          <w:sz w:val="28"/>
          <w:szCs w:val="28"/>
        </w:rPr>
        <w:t>their</w:t>
      </w:r>
      <w:r w:rsidR="00FA0D81" w:rsidRPr="007A6A59">
        <w:rPr>
          <w:sz w:val="28"/>
          <w:szCs w:val="28"/>
        </w:rPr>
        <w:t xml:space="preserve"> arrival in Latvia</w:t>
      </w:r>
      <w:r w:rsidRPr="007A6A59">
        <w:rPr>
          <w:sz w:val="28"/>
          <w:szCs w:val="28"/>
        </w:rPr>
        <w:t xml:space="preserve"> the student can </w:t>
      </w:r>
      <w:r w:rsidR="00FA0D81" w:rsidRPr="007A6A59">
        <w:rPr>
          <w:sz w:val="28"/>
          <w:szCs w:val="28"/>
        </w:rPr>
        <w:t xml:space="preserve">obtain </w:t>
      </w:r>
      <w:r w:rsidRPr="007A6A59">
        <w:rPr>
          <w:sz w:val="28"/>
          <w:szCs w:val="28"/>
        </w:rPr>
        <w:t xml:space="preserve">answers to </w:t>
      </w:r>
      <w:r w:rsidR="00860F9A" w:rsidRPr="007A6A59">
        <w:rPr>
          <w:sz w:val="28"/>
          <w:szCs w:val="28"/>
        </w:rPr>
        <w:t>their</w:t>
      </w:r>
      <w:r w:rsidR="00EB7C59" w:rsidRPr="007A6A59">
        <w:rPr>
          <w:sz w:val="28"/>
          <w:szCs w:val="28"/>
        </w:rPr>
        <w:t xml:space="preserve"> </w:t>
      </w:r>
      <w:r w:rsidRPr="007A6A59">
        <w:rPr>
          <w:sz w:val="28"/>
          <w:szCs w:val="28"/>
        </w:rPr>
        <w:t>questions</w:t>
      </w:r>
      <w:r w:rsidR="00FA0D81" w:rsidRPr="007A6A59">
        <w:rPr>
          <w:sz w:val="28"/>
          <w:szCs w:val="28"/>
        </w:rPr>
        <w:t>,</w:t>
      </w:r>
      <w:r w:rsidRPr="007A6A59">
        <w:rPr>
          <w:sz w:val="28"/>
          <w:szCs w:val="28"/>
        </w:rPr>
        <w:t xml:space="preserve"> not only about studies, but also about living and social life in Latvia, </w:t>
      </w:r>
      <w:r w:rsidR="00FA0D81" w:rsidRPr="007A6A59">
        <w:rPr>
          <w:sz w:val="28"/>
          <w:szCs w:val="28"/>
        </w:rPr>
        <w:t>by means such as</w:t>
      </w:r>
      <w:r w:rsidRPr="007A6A59">
        <w:rPr>
          <w:sz w:val="28"/>
          <w:szCs w:val="28"/>
        </w:rPr>
        <w:t xml:space="preserve"> </w:t>
      </w:r>
      <w:r w:rsidR="00CF0F2B">
        <w:rPr>
          <w:sz w:val="28"/>
          <w:szCs w:val="28"/>
        </w:rPr>
        <w:t>attracting</w:t>
      </w:r>
      <w:r w:rsidR="00CF0F2B" w:rsidRPr="007A6A59">
        <w:rPr>
          <w:sz w:val="28"/>
          <w:szCs w:val="28"/>
        </w:rPr>
        <w:t xml:space="preserve"> </w:t>
      </w:r>
      <w:r w:rsidRPr="007A6A59">
        <w:rPr>
          <w:sz w:val="28"/>
          <w:szCs w:val="28"/>
        </w:rPr>
        <w:t xml:space="preserve">volunteers, assistants within the scope of placement, Latvian or existing </w:t>
      </w:r>
      <w:r w:rsidR="00860F9A" w:rsidRPr="007A6A59">
        <w:rPr>
          <w:sz w:val="28"/>
          <w:szCs w:val="28"/>
        </w:rPr>
        <w:t>international</w:t>
      </w:r>
      <w:r w:rsidRPr="007A6A59">
        <w:rPr>
          <w:sz w:val="28"/>
          <w:szCs w:val="28"/>
        </w:rPr>
        <w:t xml:space="preserve"> students, who provide the </w:t>
      </w:r>
      <w:r w:rsidR="00860F9A" w:rsidRPr="007A6A59">
        <w:rPr>
          <w:sz w:val="28"/>
          <w:szCs w:val="28"/>
        </w:rPr>
        <w:t>international</w:t>
      </w:r>
      <w:r w:rsidRPr="007A6A59">
        <w:rPr>
          <w:sz w:val="28"/>
          <w:szCs w:val="28"/>
        </w:rPr>
        <w:t xml:space="preserve"> student with </w:t>
      </w:r>
      <w:r w:rsidR="00FA0D81" w:rsidRPr="007A6A59">
        <w:rPr>
          <w:sz w:val="28"/>
          <w:szCs w:val="28"/>
        </w:rPr>
        <w:t xml:space="preserve">the </w:t>
      </w:r>
      <w:r w:rsidRPr="007A6A59">
        <w:rPr>
          <w:sz w:val="28"/>
          <w:szCs w:val="28"/>
        </w:rPr>
        <w:t xml:space="preserve">necessary support in the first weeks to make him/her </w:t>
      </w:r>
      <w:r w:rsidR="00FA0D81" w:rsidRPr="007A6A59">
        <w:rPr>
          <w:sz w:val="28"/>
          <w:szCs w:val="28"/>
        </w:rPr>
        <w:t xml:space="preserve">feel at </w:t>
      </w:r>
      <w:r w:rsidRPr="007A6A59">
        <w:rPr>
          <w:sz w:val="28"/>
          <w:szCs w:val="28"/>
        </w:rPr>
        <w:t>home in Latvia.</w:t>
      </w:r>
    </w:p>
    <w:p w:rsidR="00C6131D" w:rsidRPr="007A6A59" w:rsidRDefault="00686EA3" w:rsidP="007A6A59">
      <w:pPr>
        <w:pStyle w:val="ListParagraph"/>
        <w:numPr>
          <w:ilvl w:val="1"/>
          <w:numId w:val="3"/>
        </w:numPr>
        <w:tabs>
          <w:tab w:val="left" w:pos="1249"/>
        </w:tabs>
        <w:spacing w:before="140" w:line="288" w:lineRule="auto"/>
        <w:ind w:left="0" w:right="3" w:firstLine="720"/>
        <w:rPr>
          <w:sz w:val="28"/>
          <w:szCs w:val="28"/>
        </w:rPr>
      </w:pPr>
      <w:r w:rsidRPr="007A6A59">
        <w:rPr>
          <w:sz w:val="28"/>
          <w:szCs w:val="28"/>
        </w:rPr>
        <w:t xml:space="preserve">At the beginning of studies, </w:t>
      </w:r>
      <w:r w:rsidR="00FA0D81" w:rsidRPr="007A6A59">
        <w:rPr>
          <w:sz w:val="28"/>
          <w:szCs w:val="28"/>
        </w:rPr>
        <w:t xml:space="preserve">following </w:t>
      </w:r>
      <w:r w:rsidRPr="007A6A59">
        <w:rPr>
          <w:sz w:val="28"/>
          <w:szCs w:val="28"/>
        </w:rPr>
        <w:t xml:space="preserve">the arrival of the </w:t>
      </w:r>
      <w:r w:rsidR="00860F9A" w:rsidRPr="007A6A59">
        <w:rPr>
          <w:sz w:val="28"/>
          <w:szCs w:val="28"/>
        </w:rPr>
        <w:t>international</w:t>
      </w:r>
      <w:r w:rsidRPr="007A6A59">
        <w:rPr>
          <w:sz w:val="28"/>
          <w:szCs w:val="28"/>
        </w:rPr>
        <w:t xml:space="preserve"> student </w:t>
      </w:r>
      <w:r w:rsidR="00FA0D81" w:rsidRPr="007A6A59">
        <w:rPr>
          <w:sz w:val="28"/>
          <w:szCs w:val="28"/>
        </w:rPr>
        <w:t xml:space="preserve">in </w:t>
      </w:r>
      <w:r w:rsidRPr="007A6A59">
        <w:rPr>
          <w:sz w:val="28"/>
          <w:szCs w:val="28"/>
        </w:rPr>
        <w:t>Latvia, the higher education institution shall organise</w:t>
      </w:r>
      <w:r w:rsidR="00FA0D81" w:rsidRPr="007A6A59">
        <w:rPr>
          <w:sz w:val="28"/>
          <w:szCs w:val="28"/>
        </w:rPr>
        <w:t>, either individually</w:t>
      </w:r>
      <w:r w:rsidRPr="007A6A59">
        <w:rPr>
          <w:sz w:val="28"/>
          <w:szCs w:val="28"/>
        </w:rPr>
        <w:t xml:space="preserve"> for the student or for a group of students</w:t>
      </w:r>
      <w:r w:rsidR="00FA0D81" w:rsidRPr="007A6A59">
        <w:rPr>
          <w:sz w:val="28"/>
          <w:szCs w:val="28"/>
        </w:rPr>
        <w:t>,</w:t>
      </w:r>
      <w:r w:rsidRPr="007A6A59">
        <w:rPr>
          <w:sz w:val="28"/>
          <w:szCs w:val="28"/>
        </w:rPr>
        <w:t xml:space="preserve"> a face-to-face information day</w:t>
      </w:r>
      <w:r w:rsidR="00FA0D81" w:rsidRPr="007A6A59">
        <w:rPr>
          <w:sz w:val="28"/>
          <w:szCs w:val="28"/>
        </w:rPr>
        <w:t>(</w:t>
      </w:r>
      <w:r w:rsidRPr="007A6A59">
        <w:rPr>
          <w:sz w:val="28"/>
          <w:szCs w:val="28"/>
        </w:rPr>
        <w:t>s</w:t>
      </w:r>
      <w:r w:rsidR="00FA0D81" w:rsidRPr="007A6A59">
        <w:rPr>
          <w:sz w:val="28"/>
          <w:szCs w:val="28"/>
        </w:rPr>
        <w:t>)</w:t>
      </w:r>
      <w:r w:rsidRPr="007A6A59">
        <w:rPr>
          <w:sz w:val="28"/>
          <w:szCs w:val="28"/>
        </w:rPr>
        <w:t xml:space="preserve"> providing general information about Latvia and the relevant city, the higher education institution, the study process and student life. During this information day</w:t>
      </w:r>
      <w:r w:rsidR="00FA0D81" w:rsidRPr="007A6A59">
        <w:rPr>
          <w:sz w:val="28"/>
          <w:szCs w:val="28"/>
        </w:rPr>
        <w:t>(</w:t>
      </w:r>
      <w:r w:rsidRPr="007A6A59">
        <w:rPr>
          <w:sz w:val="28"/>
          <w:szCs w:val="28"/>
        </w:rPr>
        <w:t>s</w:t>
      </w:r>
      <w:r w:rsidR="00FA0D81" w:rsidRPr="007A6A59">
        <w:rPr>
          <w:sz w:val="28"/>
          <w:szCs w:val="28"/>
        </w:rPr>
        <w:t>),</w:t>
      </w:r>
      <w:r w:rsidRPr="007A6A59">
        <w:rPr>
          <w:sz w:val="28"/>
          <w:szCs w:val="28"/>
        </w:rPr>
        <w:t xml:space="preserve"> students </w:t>
      </w:r>
      <w:r w:rsidR="00FA0D81" w:rsidRPr="007A6A59">
        <w:rPr>
          <w:sz w:val="28"/>
          <w:szCs w:val="28"/>
        </w:rPr>
        <w:t xml:space="preserve">shall </w:t>
      </w:r>
      <w:r w:rsidRPr="007A6A59">
        <w:rPr>
          <w:sz w:val="28"/>
          <w:szCs w:val="28"/>
        </w:rPr>
        <w:t xml:space="preserve">receive extensive and practically valuable information about the </w:t>
      </w:r>
      <w:r w:rsidR="00FA0D81" w:rsidRPr="007A6A59">
        <w:rPr>
          <w:sz w:val="28"/>
          <w:szCs w:val="28"/>
        </w:rPr>
        <w:t>opportunities for</w:t>
      </w:r>
      <w:r w:rsidRPr="007A6A59">
        <w:rPr>
          <w:sz w:val="28"/>
          <w:szCs w:val="28"/>
        </w:rPr>
        <w:t xml:space="preserve"> receiving healthcare, security matters, information about</w:t>
      </w:r>
      <w:r w:rsidR="001C6AFF" w:rsidRPr="007A6A59">
        <w:rPr>
          <w:sz w:val="28"/>
          <w:szCs w:val="28"/>
        </w:rPr>
        <w:t xml:space="preserve"> the</w:t>
      </w:r>
      <w:r w:rsidRPr="007A6A59">
        <w:rPr>
          <w:sz w:val="28"/>
          <w:szCs w:val="28"/>
        </w:rPr>
        <w:t xml:space="preserve"> emergency services, leisure opportunities and public transport.</w:t>
      </w:r>
    </w:p>
    <w:p w:rsidR="00C6131D" w:rsidRPr="007A6A59" w:rsidRDefault="00686EA3" w:rsidP="007A6A59">
      <w:pPr>
        <w:pStyle w:val="ListParagraph"/>
        <w:numPr>
          <w:ilvl w:val="1"/>
          <w:numId w:val="3"/>
        </w:numPr>
        <w:tabs>
          <w:tab w:val="left" w:pos="1256"/>
        </w:tabs>
        <w:spacing w:before="140" w:line="288" w:lineRule="auto"/>
        <w:ind w:left="0" w:right="3" w:firstLine="720"/>
        <w:rPr>
          <w:sz w:val="28"/>
          <w:szCs w:val="28"/>
        </w:rPr>
      </w:pPr>
      <w:r w:rsidRPr="007A6A59">
        <w:rPr>
          <w:sz w:val="28"/>
          <w:szCs w:val="28"/>
        </w:rPr>
        <w:t xml:space="preserve">The higher education institution shall consider the possibility of offering </w:t>
      </w:r>
      <w:r w:rsidR="00860F9A" w:rsidRPr="007A6A59">
        <w:rPr>
          <w:sz w:val="28"/>
          <w:szCs w:val="28"/>
        </w:rPr>
        <w:t>international</w:t>
      </w:r>
      <w:r w:rsidRPr="007A6A59">
        <w:rPr>
          <w:sz w:val="28"/>
          <w:szCs w:val="28"/>
        </w:rPr>
        <w:t xml:space="preserve"> students </w:t>
      </w:r>
      <w:r w:rsidR="001C6AFF" w:rsidRPr="007A6A59">
        <w:rPr>
          <w:sz w:val="28"/>
          <w:szCs w:val="28"/>
        </w:rPr>
        <w:t xml:space="preserve">a primary </w:t>
      </w:r>
      <w:r w:rsidRPr="007A6A59">
        <w:rPr>
          <w:sz w:val="28"/>
          <w:szCs w:val="28"/>
        </w:rPr>
        <w:t xml:space="preserve">course in Latvian </w:t>
      </w:r>
      <w:r w:rsidR="001C6AFF" w:rsidRPr="007A6A59">
        <w:rPr>
          <w:sz w:val="28"/>
          <w:szCs w:val="28"/>
        </w:rPr>
        <w:t xml:space="preserve">even </w:t>
      </w:r>
      <w:r w:rsidRPr="007A6A59">
        <w:rPr>
          <w:sz w:val="28"/>
          <w:szCs w:val="28"/>
        </w:rPr>
        <w:t xml:space="preserve">in cases not provided for by the Law on Institutions of Higher Education, or </w:t>
      </w:r>
      <w:r w:rsidR="001C6AFF" w:rsidRPr="007A6A59">
        <w:rPr>
          <w:sz w:val="28"/>
          <w:szCs w:val="28"/>
        </w:rPr>
        <w:t xml:space="preserve">shall </w:t>
      </w:r>
      <w:r w:rsidRPr="007A6A59">
        <w:rPr>
          <w:sz w:val="28"/>
          <w:szCs w:val="28"/>
        </w:rPr>
        <w:t xml:space="preserve">inform students about </w:t>
      </w:r>
      <w:r w:rsidR="001C6AFF" w:rsidRPr="007A6A59">
        <w:rPr>
          <w:sz w:val="28"/>
          <w:szCs w:val="28"/>
        </w:rPr>
        <w:t>opportunities to learn</w:t>
      </w:r>
      <w:r w:rsidRPr="007A6A59">
        <w:rPr>
          <w:sz w:val="28"/>
          <w:szCs w:val="28"/>
        </w:rPr>
        <w:t xml:space="preserve"> Latvian through self-learning on the internet and using other </w:t>
      </w:r>
      <w:r w:rsidR="00EB7C59" w:rsidRPr="007A6A59">
        <w:rPr>
          <w:sz w:val="28"/>
          <w:szCs w:val="28"/>
        </w:rPr>
        <w:t xml:space="preserve">tuition </w:t>
      </w:r>
      <w:r w:rsidRPr="007A6A59">
        <w:rPr>
          <w:sz w:val="28"/>
          <w:szCs w:val="28"/>
        </w:rPr>
        <w:t>aids.</w:t>
      </w:r>
    </w:p>
    <w:p w:rsidR="00C6131D" w:rsidRPr="007A6A59" w:rsidRDefault="00686EA3" w:rsidP="007A6A59">
      <w:pPr>
        <w:pStyle w:val="BodyText"/>
        <w:spacing w:before="140" w:line="288" w:lineRule="auto"/>
        <w:ind w:left="0" w:right="3" w:firstLine="719"/>
        <w:rPr>
          <w:sz w:val="28"/>
          <w:szCs w:val="28"/>
        </w:rPr>
      </w:pPr>
      <w:r w:rsidRPr="007A6A59">
        <w:rPr>
          <w:sz w:val="28"/>
          <w:szCs w:val="28"/>
        </w:rPr>
        <w:lastRenderedPageBreak/>
        <w:t xml:space="preserve">The higher education institution shall provide </w:t>
      </w:r>
      <w:r w:rsidR="00860F9A" w:rsidRPr="007A6A59">
        <w:rPr>
          <w:sz w:val="28"/>
          <w:szCs w:val="28"/>
        </w:rPr>
        <w:t>international</w:t>
      </w:r>
      <w:r w:rsidRPr="007A6A59">
        <w:rPr>
          <w:sz w:val="28"/>
          <w:szCs w:val="28"/>
        </w:rPr>
        <w:t xml:space="preserve"> students with study courses</w:t>
      </w:r>
      <w:r w:rsidR="001C6AFF" w:rsidRPr="007A6A59">
        <w:rPr>
          <w:sz w:val="28"/>
          <w:szCs w:val="28"/>
        </w:rPr>
        <w:t xml:space="preserve"> that</w:t>
      </w:r>
      <w:r w:rsidRPr="007A6A59">
        <w:rPr>
          <w:sz w:val="28"/>
          <w:szCs w:val="28"/>
        </w:rPr>
        <w:t xml:space="preserve"> create an idea of the Latvian culture</w:t>
      </w:r>
      <w:r w:rsidR="001C6AFF" w:rsidRPr="007A6A59">
        <w:rPr>
          <w:sz w:val="28"/>
          <w:szCs w:val="28"/>
        </w:rPr>
        <w:t xml:space="preserve"> and</w:t>
      </w:r>
      <w:r w:rsidRPr="007A6A59">
        <w:rPr>
          <w:sz w:val="28"/>
          <w:szCs w:val="28"/>
        </w:rPr>
        <w:t xml:space="preserve"> identity and promote integration of </w:t>
      </w:r>
      <w:r w:rsidR="00860F9A" w:rsidRPr="007A6A59">
        <w:rPr>
          <w:sz w:val="28"/>
          <w:szCs w:val="28"/>
        </w:rPr>
        <w:t>international</w:t>
      </w:r>
      <w:r w:rsidRPr="007A6A59">
        <w:rPr>
          <w:sz w:val="28"/>
          <w:szCs w:val="28"/>
        </w:rPr>
        <w:t xml:space="preserve"> students in</w:t>
      </w:r>
      <w:r w:rsidR="001C6AFF" w:rsidRPr="007A6A59">
        <w:rPr>
          <w:sz w:val="28"/>
          <w:szCs w:val="28"/>
        </w:rPr>
        <w:t>to</w:t>
      </w:r>
      <w:r w:rsidRPr="007A6A59">
        <w:rPr>
          <w:sz w:val="28"/>
          <w:szCs w:val="28"/>
        </w:rPr>
        <w:t xml:space="preserve"> the Latvian cultural space.</w:t>
      </w:r>
    </w:p>
    <w:p w:rsidR="00C6131D" w:rsidRPr="007A6A59" w:rsidRDefault="00686EA3" w:rsidP="007A6A59">
      <w:pPr>
        <w:pStyle w:val="ListParagraph"/>
        <w:numPr>
          <w:ilvl w:val="1"/>
          <w:numId w:val="3"/>
        </w:numPr>
        <w:tabs>
          <w:tab w:val="left" w:pos="1306"/>
        </w:tabs>
        <w:spacing w:before="140" w:line="288" w:lineRule="auto"/>
        <w:ind w:left="0" w:right="3" w:firstLine="720"/>
        <w:rPr>
          <w:sz w:val="28"/>
          <w:szCs w:val="28"/>
        </w:rPr>
      </w:pPr>
      <w:r w:rsidRPr="007A6A59">
        <w:rPr>
          <w:sz w:val="28"/>
          <w:szCs w:val="28"/>
        </w:rPr>
        <w:t xml:space="preserve">The higher education institution shall conclude a study agreement with each </w:t>
      </w:r>
      <w:r w:rsidR="00860F9A" w:rsidRPr="007A6A59">
        <w:rPr>
          <w:sz w:val="28"/>
          <w:szCs w:val="28"/>
        </w:rPr>
        <w:t>international</w:t>
      </w:r>
      <w:r w:rsidRPr="007A6A59">
        <w:rPr>
          <w:sz w:val="28"/>
          <w:szCs w:val="28"/>
        </w:rPr>
        <w:t xml:space="preserve"> student, where</w:t>
      </w:r>
      <w:r w:rsidR="001C6AFF" w:rsidRPr="007A6A59">
        <w:rPr>
          <w:sz w:val="28"/>
          <w:szCs w:val="28"/>
        </w:rPr>
        <w:t>in</w:t>
      </w:r>
      <w:r w:rsidRPr="007A6A59">
        <w:rPr>
          <w:sz w:val="28"/>
          <w:szCs w:val="28"/>
        </w:rPr>
        <w:t xml:space="preserve"> </w:t>
      </w:r>
      <w:r w:rsidR="00860F9A" w:rsidRPr="007A6A59">
        <w:rPr>
          <w:sz w:val="28"/>
          <w:szCs w:val="28"/>
        </w:rPr>
        <w:t>their</w:t>
      </w:r>
      <w:r w:rsidRPr="007A6A59">
        <w:rPr>
          <w:sz w:val="28"/>
          <w:szCs w:val="28"/>
        </w:rPr>
        <w:t xml:space="preserve"> rights and duties, the tuition fee and its payment procedure, as well as </w:t>
      </w:r>
      <w:r w:rsidR="001C6AFF" w:rsidRPr="007A6A59">
        <w:rPr>
          <w:sz w:val="28"/>
          <w:szCs w:val="28"/>
        </w:rPr>
        <w:t xml:space="preserve">the </w:t>
      </w:r>
      <w:r w:rsidRPr="007A6A59">
        <w:rPr>
          <w:sz w:val="28"/>
          <w:szCs w:val="28"/>
        </w:rPr>
        <w:t>rights and duties of the higher education institution are laid down.</w:t>
      </w:r>
    </w:p>
    <w:p w:rsidR="007465DB" w:rsidRPr="007A6A59" w:rsidRDefault="00686EA3" w:rsidP="007A6A59">
      <w:pPr>
        <w:pStyle w:val="ListParagraph"/>
        <w:numPr>
          <w:ilvl w:val="1"/>
          <w:numId w:val="3"/>
        </w:numPr>
        <w:tabs>
          <w:tab w:val="left" w:pos="1304"/>
        </w:tabs>
        <w:spacing w:before="140" w:line="288" w:lineRule="auto"/>
        <w:ind w:left="0" w:right="3" w:firstLine="720"/>
        <w:rPr>
          <w:sz w:val="28"/>
          <w:szCs w:val="28"/>
        </w:rPr>
      </w:pPr>
      <w:r w:rsidRPr="007A6A59">
        <w:rPr>
          <w:sz w:val="28"/>
          <w:szCs w:val="28"/>
        </w:rPr>
        <w:t xml:space="preserve">The higher education institution shall ensure that study programmes for </w:t>
      </w:r>
      <w:r w:rsidR="00860F9A" w:rsidRPr="007A6A59">
        <w:rPr>
          <w:sz w:val="28"/>
          <w:szCs w:val="28"/>
        </w:rPr>
        <w:t>international</w:t>
      </w:r>
      <w:r w:rsidRPr="007A6A59">
        <w:rPr>
          <w:sz w:val="28"/>
          <w:szCs w:val="28"/>
        </w:rPr>
        <w:t xml:space="preserve"> students are implemented by qualified teachers whose level of foreign language in </w:t>
      </w:r>
      <w:r w:rsidR="001C6AFF" w:rsidRPr="007A6A59">
        <w:rPr>
          <w:sz w:val="28"/>
          <w:szCs w:val="28"/>
        </w:rPr>
        <w:t xml:space="preserve">relation to </w:t>
      </w:r>
      <w:r w:rsidRPr="007A6A59">
        <w:rPr>
          <w:sz w:val="28"/>
          <w:szCs w:val="28"/>
        </w:rPr>
        <w:t xml:space="preserve">implementing the study programme is high, preferably level C1, </w:t>
      </w:r>
      <w:r w:rsidR="001C6AFF" w:rsidRPr="007A6A59">
        <w:rPr>
          <w:sz w:val="28"/>
          <w:szCs w:val="28"/>
        </w:rPr>
        <w:t xml:space="preserve">and shall </w:t>
      </w:r>
      <w:r w:rsidRPr="007A6A59">
        <w:rPr>
          <w:sz w:val="28"/>
          <w:szCs w:val="28"/>
        </w:rPr>
        <w:t>provid</w:t>
      </w:r>
      <w:r w:rsidR="001C6AFF" w:rsidRPr="007A6A59">
        <w:rPr>
          <w:sz w:val="28"/>
          <w:szCs w:val="28"/>
        </w:rPr>
        <w:t>e</w:t>
      </w:r>
      <w:r w:rsidRPr="007A6A59">
        <w:rPr>
          <w:sz w:val="28"/>
          <w:szCs w:val="28"/>
        </w:rPr>
        <w:t xml:space="preserve"> language courses when </w:t>
      </w:r>
      <w:r w:rsidR="001C6AFF" w:rsidRPr="007A6A59">
        <w:rPr>
          <w:sz w:val="28"/>
          <w:szCs w:val="28"/>
        </w:rPr>
        <w:t>required</w:t>
      </w:r>
      <w:r w:rsidRPr="007A6A59">
        <w:rPr>
          <w:sz w:val="28"/>
          <w:szCs w:val="28"/>
        </w:rPr>
        <w:t>.</w:t>
      </w:r>
    </w:p>
    <w:p w:rsidR="00C6131D" w:rsidRPr="007A6A59" w:rsidRDefault="00686EA3" w:rsidP="007A6A59">
      <w:pPr>
        <w:pStyle w:val="ListParagraph"/>
        <w:numPr>
          <w:ilvl w:val="1"/>
          <w:numId w:val="3"/>
        </w:numPr>
        <w:tabs>
          <w:tab w:val="left" w:pos="1304"/>
        </w:tabs>
        <w:spacing w:before="140" w:line="288" w:lineRule="auto"/>
        <w:ind w:left="0" w:right="3" w:firstLine="720"/>
        <w:rPr>
          <w:sz w:val="28"/>
          <w:szCs w:val="28"/>
        </w:rPr>
      </w:pPr>
      <w:r w:rsidRPr="007A6A59">
        <w:rPr>
          <w:sz w:val="28"/>
          <w:szCs w:val="28"/>
        </w:rPr>
        <w:t xml:space="preserve">The higher education institution shall take care and </w:t>
      </w:r>
      <w:r w:rsidR="001C6AFF" w:rsidRPr="007A6A59">
        <w:rPr>
          <w:sz w:val="28"/>
          <w:szCs w:val="28"/>
        </w:rPr>
        <w:t xml:space="preserve">ensure </w:t>
      </w:r>
      <w:r w:rsidRPr="007A6A59">
        <w:rPr>
          <w:sz w:val="28"/>
          <w:szCs w:val="28"/>
        </w:rPr>
        <w:t xml:space="preserve">that not only university lecturers and employees of the </w:t>
      </w:r>
      <w:r w:rsidR="00860F9A" w:rsidRPr="007A6A59">
        <w:rPr>
          <w:sz w:val="28"/>
          <w:szCs w:val="28"/>
        </w:rPr>
        <w:t xml:space="preserve">relevant </w:t>
      </w:r>
      <w:r w:rsidRPr="007A6A59">
        <w:rPr>
          <w:sz w:val="28"/>
          <w:szCs w:val="28"/>
        </w:rPr>
        <w:t>department/service,</w:t>
      </w:r>
      <w:r w:rsidR="007465DB" w:rsidRPr="007A6A59">
        <w:rPr>
          <w:sz w:val="28"/>
          <w:szCs w:val="28"/>
        </w:rPr>
        <w:t xml:space="preserve"> </w:t>
      </w:r>
      <w:r w:rsidRPr="007A6A59">
        <w:rPr>
          <w:sz w:val="28"/>
          <w:szCs w:val="28"/>
        </w:rPr>
        <w:t>but also other staff of the higher education institution, incl</w:t>
      </w:r>
      <w:r w:rsidR="001C6AFF" w:rsidRPr="007A6A59">
        <w:rPr>
          <w:sz w:val="28"/>
          <w:szCs w:val="28"/>
        </w:rPr>
        <w:t>uding</w:t>
      </w:r>
      <w:r w:rsidRPr="007A6A59">
        <w:rPr>
          <w:sz w:val="28"/>
          <w:szCs w:val="28"/>
        </w:rPr>
        <w:t xml:space="preserve"> technical</w:t>
      </w:r>
      <w:r w:rsidR="001C6AFF" w:rsidRPr="007A6A59">
        <w:rPr>
          <w:sz w:val="28"/>
          <w:szCs w:val="28"/>
        </w:rPr>
        <w:t xml:space="preserve"> staff</w:t>
      </w:r>
      <w:r w:rsidRPr="007A6A59">
        <w:rPr>
          <w:sz w:val="28"/>
          <w:szCs w:val="28"/>
        </w:rPr>
        <w:t xml:space="preserve">, who work with </w:t>
      </w:r>
      <w:r w:rsidR="00860F9A" w:rsidRPr="007A6A59">
        <w:rPr>
          <w:sz w:val="28"/>
          <w:szCs w:val="28"/>
        </w:rPr>
        <w:t>international</w:t>
      </w:r>
      <w:r w:rsidRPr="007A6A59">
        <w:rPr>
          <w:sz w:val="28"/>
          <w:szCs w:val="28"/>
        </w:rPr>
        <w:t xml:space="preserve"> students</w:t>
      </w:r>
      <w:r w:rsidR="001C6AFF" w:rsidRPr="007A6A59">
        <w:rPr>
          <w:sz w:val="28"/>
          <w:szCs w:val="28"/>
        </w:rPr>
        <w:t>,</w:t>
      </w:r>
      <w:r w:rsidRPr="007A6A59">
        <w:rPr>
          <w:sz w:val="28"/>
          <w:szCs w:val="28"/>
        </w:rPr>
        <w:t xml:space="preserve"> have a relevant level of knowledge of foreign language</w:t>
      </w:r>
      <w:r w:rsidR="00CF0F2B">
        <w:rPr>
          <w:sz w:val="28"/>
          <w:szCs w:val="28"/>
        </w:rPr>
        <w:t xml:space="preserve"> (English)</w:t>
      </w:r>
      <w:r w:rsidRPr="007A6A59">
        <w:rPr>
          <w:sz w:val="28"/>
          <w:szCs w:val="28"/>
        </w:rPr>
        <w:t>.</w:t>
      </w:r>
    </w:p>
    <w:p w:rsidR="00C6131D" w:rsidRPr="007A6A59" w:rsidRDefault="001C6AFF" w:rsidP="007A6A59">
      <w:pPr>
        <w:pStyle w:val="ListParagraph"/>
        <w:numPr>
          <w:ilvl w:val="1"/>
          <w:numId w:val="3"/>
        </w:numPr>
        <w:tabs>
          <w:tab w:val="left" w:pos="1251"/>
        </w:tabs>
        <w:spacing w:before="140" w:line="288" w:lineRule="auto"/>
        <w:ind w:left="0" w:right="3" w:firstLine="720"/>
        <w:rPr>
          <w:sz w:val="28"/>
          <w:szCs w:val="28"/>
        </w:rPr>
      </w:pPr>
      <w:r w:rsidRPr="007A6A59">
        <w:rPr>
          <w:sz w:val="28"/>
          <w:szCs w:val="28"/>
        </w:rPr>
        <w:t>The</w:t>
      </w:r>
      <w:r w:rsidR="00686EA3" w:rsidRPr="007A6A59">
        <w:rPr>
          <w:sz w:val="28"/>
          <w:szCs w:val="28"/>
        </w:rPr>
        <w:t xml:space="preserve"> higher education institution shall organise a training course</w:t>
      </w:r>
      <w:r w:rsidRPr="007A6A59">
        <w:rPr>
          <w:sz w:val="28"/>
          <w:szCs w:val="28"/>
        </w:rPr>
        <w:t>(s)</w:t>
      </w:r>
      <w:r w:rsidR="00686EA3" w:rsidRPr="007A6A59">
        <w:rPr>
          <w:sz w:val="28"/>
          <w:szCs w:val="28"/>
        </w:rPr>
        <w:t xml:space="preserve"> for university lecturers and administrative and technical staff on intercultural communication and cultural differences in order to foster understanding of what should be taken into account when working with students from different countries and cultures.</w:t>
      </w:r>
    </w:p>
    <w:p w:rsidR="00C6131D" w:rsidRPr="007A6A59" w:rsidRDefault="00686EA3" w:rsidP="007A6A59">
      <w:pPr>
        <w:pStyle w:val="ListParagraph"/>
        <w:numPr>
          <w:ilvl w:val="1"/>
          <w:numId w:val="3"/>
        </w:numPr>
        <w:tabs>
          <w:tab w:val="left" w:pos="1426"/>
        </w:tabs>
        <w:spacing w:before="140" w:line="288" w:lineRule="auto"/>
        <w:ind w:left="0" w:right="3" w:firstLine="720"/>
        <w:rPr>
          <w:sz w:val="28"/>
          <w:szCs w:val="28"/>
        </w:rPr>
      </w:pPr>
      <w:r w:rsidRPr="007A6A59">
        <w:rPr>
          <w:sz w:val="28"/>
          <w:szCs w:val="28"/>
        </w:rPr>
        <w:t>If the higher education institution offers Latvian students support service</w:t>
      </w:r>
      <w:r w:rsidR="001C6AFF" w:rsidRPr="007A6A59">
        <w:rPr>
          <w:sz w:val="28"/>
          <w:szCs w:val="28"/>
        </w:rPr>
        <w:t>s</w:t>
      </w:r>
      <w:r w:rsidRPr="007A6A59">
        <w:rPr>
          <w:sz w:val="28"/>
          <w:szCs w:val="28"/>
        </w:rPr>
        <w:t xml:space="preserve">, </w:t>
      </w:r>
      <w:r w:rsidR="001C6AFF" w:rsidRPr="007A6A59">
        <w:rPr>
          <w:sz w:val="28"/>
          <w:szCs w:val="28"/>
        </w:rPr>
        <w:t>such as</w:t>
      </w:r>
      <w:r w:rsidRPr="007A6A59">
        <w:rPr>
          <w:sz w:val="28"/>
          <w:szCs w:val="28"/>
        </w:rPr>
        <w:t xml:space="preserve"> career support or psychologist consultations, then the higher education institution shall</w:t>
      </w:r>
      <w:r w:rsidR="001C6AFF" w:rsidRPr="007A6A59">
        <w:rPr>
          <w:sz w:val="28"/>
          <w:szCs w:val="28"/>
        </w:rPr>
        <w:t xml:space="preserve"> also</w:t>
      </w:r>
      <w:r w:rsidRPr="007A6A59">
        <w:rPr>
          <w:sz w:val="28"/>
          <w:szCs w:val="28"/>
        </w:rPr>
        <w:t xml:space="preserve"> provide such possibilities/service</w:t>
      </w:r>
      <w:r w:rsidR="001C6AFF" w:rsidRPr="007A6A59">
        <w:rPr>
          <w:sz w:val="28"/>
          <w:szCs w:val="28"/>
        </w:rPr>
        <w:t>s</w:t>
      </w:r>
      <w:r w:rsidRPr="007A6A59">
        <w:rPr>
          <w:sz w:val="28"/>
          <w:szCs w:val="28"/>
        </w:rPr>
        <w:t xml:space="preserve"> to </w:t>
      </w:r>
      <w:r w:rsidR="00860F9A" w:rsidRPr="007A6A59">
        <w:rPr>
          <w:sz w:val="28"/>
          <w:szCs w:val="28"/>
        </w:rPr>
        <w:t>international</w:t>
      </w:r>
      <w:r w:rsidRPr="007A6A59">
        <w:rPr>
          <w:sz w:val="28"/>
          <w:szCs w:val="28"/>
        </w:rPr>
        <w:t xml:space="preserve"> students in the relevant foreign language.</w:t>
      </w:r>
    </w:p>
    <w:p w:rsidR="00C6131D" w:rsidRPr="007A6A59" w:rsidRDefault="00686EA3" w:rsidP="007A6A59">
      <w:pPr>
        <w:pStyle w:val="ListParagraph"/>
        <w:numPr>
          <w:ilvl w:val="1"/>
          <w:numId w:val="3"/>
        </w:numPr>
        <w:tabs>
          <w:tab w:val="left" w:pos="1414"/>
        </w:tabs>
        <w:spacing w:before="140" w:line="288" w:lineRule="auto"/>
        <w:ind w:left="0" w:right="3" w:firstLine="720"/>
        <w:rPr>
          <w:sz w:val="28"/>
          <w:szCs w:val="28"/>
        </w:rPr>
      </w:pPr>
      <w:r w:rsidRPr="007A6A59">
        <w:rPr>
          <w:sz w:val="28"/>
          <w:szCs w:val="28"/>
        </w:rPr>
        <w:t>Selectively, at least once in a semester</w:t>
      </w:r>
      <w:r w:rsidR="001C6AFF" w:rsidRPr="007A6A59">
        <w:rPr>
          <w:sz w:val="28"/>
          <w:szCs w:val="28"/>
        </w:rPr>
        <w:t>,</w:t>
      </w:r>
      <w:r w:rsidRPr="007A6A59">
        <w:rPr>
          <w:sz w:val="28"/>
          <w:szCs w:val="28"/>
        </w:rPr>
        <w:t xml:space="preserve"> a survey for a certain group of </w:t>
      </w:r>
      <w:r w:rsidR="00860F9A" w:rsidRPr="007A6A59">
        <w:rPr>
          <w:sz w:val="28"/>
          <w:szCs w:val="28"/>
        </w:rPr>
        <w:t>international</w:t>
      </w:r>
      <w:r w:rsidRPr="007A6A59">
        <w:rPr>
          <w:sz w:val="28"/>
          <w:szCs w:val="28"/>
        </w:rPr>
        <w:t xml:space="preserve"> students shall be organised to obtain </w:t>
      </w:r>
      <w:r w:rsidR="00EB7C59" w:rsidRPr="007A6A59">
        <w:rPr>
          <w:sz w:val="28"/>
          <w:szCs w:val="28"/>
        </w:rPr>
        <w:t>feedback</w:t>
      </w:r>
      <w:r w:rsidR="001C6AFF" w:rsidRPr="007A6A59">
        <w:rPr>
          <w:sz w:val="28"/>
          <w:szCs w:val="28"/>
        </w:rPr>
        <w:t xml:space="preserve"> on</w:t>
      </w:r>
      <w:r w:rsidRPr="007A6A59">
        <w:rPr>
          <w:sz w:val="28"/>
          <w:szCs w:val="28"/>
        </w:rPr>
        <w:t xml:space="preserve"> their satisfaction with the quality and process of the studies, as well as </w:t>
      </w:r>
      <w:r w:rsidR="001C6AFF" w:rsidRPr="007A6A59">
        <w:rPr>
          <w:sz w:val="28"/>
          <w:szCs w:val="28"/>
        </w:rPr>
        <w:t xml:space="preserve">any </w:t>
      </w:r>
      <w:r w:rsidRPr="007A6A59">
        <w:rPr>
          <w:sz w:val="28"/>
          <w:szCs w:val="28"/>
        </w:rPr>
        <w:t xml:space="preserve">problems which they </w:t>
      </w:r>
      <w:r w:rsidR="001C6AFF" w:rsidRPr="007A6A59">
        <w:rPr>
          <w:sz w:val="28"/>
          <w:szCs w:val="28"/>
        </w:rPr>
        <w:t xml:space="preserve">have </w:t>
      </w:r>
      <w:r w:rsidRPr="007A6A59">
        <w:rPr>
          <w:sz w:val="28"/>
          <w:szCs w:val="28"/>
        </w:rPr>
        <w:t>faced in their studies or social life. The higher education institution shall analyse this information and use it for the improvement of the study process and the study environment.</w:t>
      </w:r>
    </w:p>
    <w:p w:rsidR="007A6A59" w:rsidRPr="007A6A59" w:rsidRDefault="007A6A59" w:rsidP="007A6A59">
      <w:pPr>
        <w:pStyle w:val="BodyText"/>
        <w:spacing w:before="140" w:line="288" w:lineRule="auto"/>
        <w:ind w:left="0" w:right="3" w:firstLine="0"/>
        <w:jc w:val="left"/>
        <w:rPr>
          <w:sz w:val="28"/>
          <w:szCs w:val="28"/>
        </w:rPr>
      </w:pPr>
    </w:p>
    <w:p w:rsidR="00C6131D" w:rsidRPr="007A6A59" w:rsidRDefault="00686EA3" w:rsidP="00F53D1C">
      <w:pPr>
        <w:pStyle w:val="Heading2"/>
        <w:numPr>
          <w:ilvl w:val="0"/>
          <w:numId w:val="9"/>
        </w:numPr>
        <w:tabs>
          <w:tab w:val="left" w:pos="426"/>
        </w:tabs>
        <w:spacing w:before="140" w:line="288" w:lineRule="auto"/>
        <w:ind w:left="0" w:right="3" w:firstLine="0"/>
        <w:jc w:val="center"/>
        <w:rPr>
          <w:sz w:val="28"/>
          <w:szCs w:val="28"/>
        </w:rPr>
      </w:pPr>
      <w:r w:rsidRPr="007A6A59">
        <w:rPr>
          <w:sz w:val="28"/>
          <w:szCs w:val="28"/>
        </w:rPr>
        <w:t>Collaboration with the Ministry and State Governance Institutions</w:t>
      </w:r>
    </w:p>
    <w:p w:rsidR="00C6131D" w:rsidRPr="007A6A59" w:rsidRDefault="00686EA3" w:rsidP="007A6A59">
      <w:pPr>
        <w:pStyle w:val="ListParagraph"/>
        <w:numPr>
          <w:ilvl w:val="1"/>
          <w:numId w:val="2"/>
        </w:numPr>
        <w:tabs>
          <w:tab w:val="left" w:pos="1297"/>
        </w:tabs>
        <w:spacing w:before="140" w:line="288" w:lineRule="auto"/>
        <w:ind w:left="0" w:right="3" w:firstLine="720"/>
        <w:rPr>
          <w:sz w:val="28"/>
          <w:szCs w:val="28"/>
        </w:rPr>
      </w:pPr>
      <w:r w:rsidRPr="007A6A59">
        <w:rPr>
          <w:sz w:val="28"/>
          <w:szCs w:val="28"/>
        </w:rPr>
        <w:t>The higher education institutions</w:t>
      </w:r>
      <w:r w:rsidR="001C6AFF" w:rsidRPr="007A6A59">
        <w:rPr>
          <w:sz w:val="28"/>
          <w:szCs w:val="28"/>
        </w:rPr>
        <w:t xml:space="preserve"> </w:t>
      </w:r>
      <w:r w:rsidRPr="007A6A59">
        <w:rPr>
          <w:sz w:val="28"/>
          <w:szCs w:val="28"/>
        </w:rPr>
        <w:t xml:space="preserve">which have signed the agreement are </w:t>
      </w:r>
      <w:r w:rsidRPr="007A6A59">
        <w:rPr>
          <w:sz w:val="28"/>
          <w:szCs w:val="28"/>
        </w:rPr>
        <w:lastRenderedPageBreak/>
        <w:t xml:space="preserve">included in marketing and other information events in Latvia and </w:t>
      </w:r>
      <w:r w:rsidR="00860F9A" w:rsidRPr="007A6A59">
        <w:rPr>
          <w:sz w:val="28"/>
          <w:szCs w:val="28"/>
        </w:rPr>
        <w:t>international</w:t>
      </w:r>
      <w:r w:rsidRPr="007A6A59">
        <w:rPr>
          <w:sz w:val="28"/>
          <w:szCs w:val="28"/>
        </w:rPr>
        <w:t xml:space="preserve"> countries implemented</w:t>
      </w:r>
      <w:r w:rsidR="00EB7C59" w:rsidRPr="007A6A59">
        <w:rPr>
          <w:sz w:val="28"/>
          <w:szCs w:val="28"/>
        </w:rPr>
        <w:t xml:space="preserve"> from </w:t>
      </w:r>
      <w:r w:rsidRPr="007A6A59">
        <w:rPr>
          <w:sz w:val="28"/>
          <w:szCs w:val="28"/>
        </w:rPr>
        <w:t>state budget funds.</w:t>
      </w:r>
    </w:p>
    <w:p w:rsidR="00C6131D" w:rsidRPr="007A6A59" w:rsidRDefault="00686EA3" w:rsidP="007A6A59">
      <w:pPr>
        <w:pStyle w:val="ListParagraph"/>
        <w:numPr>
          <w:ilvl w:val="1"/>
          <w:numId w:val="2"/>
        </w:numPr>
        <w:tabs>
          <w:tab w:val="left" w:pos="1321"/>
        </w:tabs>
        <w:spacing w:before="140" w:line="288" w:lineRule="auto"/>
        <w:ind w:left="0" w:right="3" w:firstLine="720"/>
        <w:rPr>
          <w:sz w:val="28"/>
          <w:szCs w:val="28"/>
        </w:rPr>
      </w:pPr>
      <w:r w:rsidRPr="007A6A59">
        <w:rPr>
          <w:sz w:val="28"/>
          <w:szCs w:val="28"/>
        </w:rPr>
        <w:t xml:space="preserve">The Ministry of Education and Science shall include the higher education institutions which have signed the agreement, taking into account their interests and pursuant to the programme of </w:t>
      </w:r>
      <w:r w:rsidR="00860F9A" w:rsidRPr="007A6A59">
        <w:rPr>
          <w:sz w:val="28"/>
          <w:szCs w:val="28"/>
        </w:rPr>
        <w:t>international</w:t>
      </w:r>
      <w:r w:rsidRPr="007A6A59">
        <w:rPr>
          <w:sz w:val="28"/>
          <w:szCs w:val="28"/>
        </w:rPr>
        <w:t xml:space="preserve"> visits, in its official delegations</w:t>
      </w:r>
      <w:r w:rsidR="001C6AFF" w:rsidRPr="007A6A59">
        <w:rPr>
          <w:sz w:val="28"/>
          <w:szCs w:val="28"/>
        </w:rPr>
        <w:t>,</w:t>
      </w:r>
      <w:r w:rsidRPr="007A6A59">
        <w:rPr>
          <w:sz w:val="28"/>
          <w:szCs w:val="28"/>
        </w:rPr>
        <w:t xml:space="preserve"> and </w:t>
      </w:r>
      <w:r w:rsidR="001C6AFF" w:rsidRPr="007A6A59">
        <w:rPr>
          <w:sz w:val="28"/>
          <w:szCs w:val="28"/>
        </w:rPr>
        <w:t xml:space="preserve">shall </w:t>
      </w:r>
      <w:r w:rsidRPr="007A6A59">
        <w:rPr>
          <w:sz w:val="28"/>
          <w:szCs w:val="28"/>
        </w:rPr>
        <w:t xml:space="preserve">invite their representatives to participate in visits of </w:t>
      </w:r>
      <w:r w:rsidR="00860F9A" w:rsidRPr="007A6A59">
        <w:rPr>
          <w:sz w:val="28"/>
          <w:szCs w:val="28"/>
        </w:rPr>
        <w:t>international</w:t>
      </w:r>
      <w:r w:rsidRPr="007A6A59">
        <w:rPr>
          <w:sz w:val="28"/>
          <w:szCs w:val="28"/>
        </w:rPr>
        <w:t xml:space="preserve"> representatives held in Latvia.</w:t>
      </w:r>
    </w:p>
    <w:p w:rsidR="00C6131D" w:rsidRPr="007A6A59" w:rsidRDefault="00686EA3" w:rsidP="007A6A59">
      <w:pPr>
        <w:pStyle w:val="ListParagraph"/>
        <w:numPr>
          <w:ilvl w:val="1"/>
          <w:numId w:val="2"/>
        </w:numPr>
        <w:tabs>
          <w:tab w:val="left" w:pos="1294"/>
        </w:tabs>
        <w:spacing w:before="140" w:line="288" w:lineRule="auto"/>
        <w:ind w:left="0" w:right="3" w:firstLine="720"/>
        <w:rPr>
          <w:sz w:val="28"/>
          <w:szCs w:val="28"/>
        </w:rPr>
      </w:pPr>
      <w:r w:rsidRPr="007A6A59">
        <w:rPr>
          <w:sz w:val="28"/>
          <w:szCs w:val="28"/>
        </w:rPr>
        <w:t xml:space="preserve">The Ministry of Education and Science shall publish this agreement on the website of the Ministry in Latvian and English, </w:t>
      </w:r>
      <w:r w:rsidR="001C6AFF" w:rsidRPr="007A6A59">
        <w:rPr>
          <w:sz w:val="28"/>
          <w:szCs w:val="28"/>
        </w:rPr>
        <w:t>and shall</w:t>
      </w:r>
      <w:r w:rsidRPr="007A6A59">
        <w:rPr>
          <w:sz w:val="28"/>
          <w:szCs w:val="28"/>
        </w:rPr>
        <w:t xml:space="preserve"> </w:t>
      </w:r>
      <w:r w:rsidR="001C6AFF" w:rsidRPr="007A6A59">
        <w:rPr>
          <w:sz w:val="28"/>
          <w:szCs w:val="28"/>
        </w:rPr>
        <w:t xml:space="preserve">make </w:t>
      </w:r>
      <w:r w:rsidRPr="007A6A59">
        <w:rPr>
          <w:sz w:val="28"/>
          <w:szCs w:val="28"/>
        </w:rPr>
        <w:t xml:space="preserve">this information </w:t>
      </w:r>
      <w:r w:rsidR="001C6AFF" w:rsidRPr="007A6A59">
        <w:rPr>
          <w:sz w:val="28"/>
          <w:szCs w:val="28"/>
        </w:rPr>
        <w:t xml:space="preserve">available via </w:t>
      </w:r>
      <w:r w:rsidRPr="007A6A59">
        <w:rPr>
          <w:sz w:val="28"/>
          <w:szCs w:val="28"/>
        </w:rPr>
        <w:t>other public data carriers which popularise study opportunities, recommending these Latvian higher education institutions as implementers of good practices.</w:t>
      </w:r>
    </w:p>
    <w:p w:rsidR="00C6131D" w:rsidRPr="007A6A59" w:rsidRDefault="00686EA3" w:rsidP="007A6A59">
      <w:pPr>
        <w:pStyle w:val="ListParagraph"/>
        <w:numPr>
          <w:ilvl w:val="1"/>
          <w:numId w:val="2"/>
        </w:numPr>
        <w:tabs>
          <w:tab w:val="left" w:pos="1306"/>
        </w:tabs>
        <w:spacing w:before="140" w:line="288" w:lineRule="auto"/>
        <w:ind w:left="0" w:right="3" w:firstLine="720"/>
        <w:rPr>
          <w:sz w:val="28"/>
          <w:szCs w:val="28"/>
        </w:rPr>
      </w:pPr>
      <w:r w:rsidRPr="007A6A59">
        <w:rPr>
          <w:sz w:val="28"/>
          <w:szCs w:val="28"/>
        </w:rPr>
        <w:t xml:space="preserve">The higher education institutions which have signed this </w:t>
      </w:r>
      <w:r w:rsidR="001C6AFF" w:rsidRPr="007A6A59">
        <w:rPr>
          <w:sz w:val="28"/>
          <w:szCs w:val="28"/>
        </w:rPr>
        <w:t>a</w:t>
      </w:r>
      <w:r w:rsidRPr="007A6A59">
        <w:rPr>
          <w:sz w:val="28"/>
          <w:szCs w:val="28"/>
        </w:rPr>
        <w:t xml:space="preserve">greement may be included in other presentation activities </w:t>
      </w:r>
      <w:r w:rsidR="00EB7C59" w:rsidRPr="007A6A59">
        <w:rPr>
          <w:sz w:val="28"/>
          <w:szCs w:val="28"/>
        </w:rPr>
        <w:t xml:space="preserve">at </w:t>
      </w:r>
      <w:r w:rsidRPr="007A6A59">
        <w:rPr>
          <w:sz w:val="28"/>
          <w:szCs w:val="28"/>
        </w:rPr>
        <w:t>national level or supportive higher education export activities.</w:t>
      </w:r>
    </w:p>
    <w:p w:rsidR="00C6131D" w:rsidRPr="007A6A59" w:rsidRDefault="00686EA3" w:rsidP="007A6A59">
      <w:pPr>
        <w:pStyle w:val="ListParagraph"/>
        <w:numPr>
          <w:ilvl w:val="1"/>
          <w:numId w:val="2"/>
        </w:numPr>
        <w:tabs>
          <w:tab w:val="left" w:pos="1342"/>
        </w:tabs>
        <w:spacing w:before="140" w:line="288" w:lineRule="auto"/>
        <w:ind w:left="0" w:right="3" w:firstLine="720"/>
        <w:rPr>
          <w:sz w:val="28"/>
          <w:szCs w:val="28"/>
        </w:rPr>
      </w:pPr>
      <w:r w:rsidRPr="007A6A59">
        <w:rPr>
          <w:sz w:val="28"/>
          <w:szCs w:val="28"/>
        </w:rPr>
        <w:t xml:space="preserve">Latvian diplomatic and consular representations in </w:t>
      </w:r>
      <w:r w:rsidR="00860F9A" w:rsidRPr="007A6A59">
        <w:rPr>
          <w:sz w:val="28"/>
          <w:szCs w:val="28"/>
        </w:rPr>
        <w:t>international</w:t>
      </w:r>
      <w:r w:rsidRPr="007A6A59">
        <w:rPr>
          <w:sz w:val="28"/>
          <w:szCs w:val="28"/>
        </w:rPr>
        <w:t xml:space="preserve"> countries shall provide the higher education institution</w:t>
      </w:r>
      <w:r w:rsidR="001C6AFF" w:rsidRPr="007A6A59">
        <w:rPr>
          <w:sz w:val="28"/>
          <w:szCs w:val="28"/>
        </w:rPr>
        <w:t>s with</w:t>
      </w:r>
      <w:r w:rsidRPr="007A6A59">
        <w:rPr>
          <w:sz w:val="28"/>
          <w:szCs w:val="28"/>
        </w:rPr>
        <w:t xml:space="preserve"> any information at their disposal about potential unfair actions or unfair practices </w:t>
      </w:r>
      <w:r w:rsidR="001C6AFF" w:rsidRPr="007A6A59">
        <w:rPr>
          <w:sz w:val="28"/>
          <w:szCs w:val="28"/>
        </w:rPr>
        <w:t xml:space="preserve">by </w:t>
      </w:r>
      <w:r w:rsidRPr="007A6A59">
        <w:rPr>
          <w:sz w:val="28"/>
          <w:szCs w:val="28"/>
        </w:rPr>
        <w:t xml:space="preserve">commercial agents in </w:t>
      </w:r>
      <w:r w:rsidR="00CF0F2B">
        <w:rPr>
          <w:sz w:val="28"/>
          <w:szCs w:val="28"/>
        </w:rPr>
        <w:t>attracting</w:t>
      </w:r>
      <w:r w:rsidR="00CF0F2B" w:rsidRPr="007A6A59">
        <w:rPr>
          <w:sz w:val="28"/>
          <w:szCs w:val="28"/>
        </w:rPr>
        <w:t xml:space="preserve"> </w:t>
      </w:r>
      <w:r w:rsidRPr="007A6A59">
        <w:rPr>
          <w:sz w:val="28"/>
          <w:szCs w:val="28"/>
        </w:rPr>
        <w:t>potential students.</w:t>
      </w:r>
    </w:p>
    <w:p w:rsidR="00C6131D" w:rsidRPr="007A6A59" w:rsidRDefault="00686EA3" w:rsidP="007A6A59">
      <w:pPr>
        <w:pStyle w:val="ListParagraph"/>
        <w:numPr>
          <w:ilvl w:val="1"/>
          <w:numId w:val="2"/>
        </w:numPr>
        <w:tabs>
          <w:tab w:val="left" w:pos="1254"/>
        </w:tabs>
        <w:spacing w:before="140" w:line="288" w:lineRule="auto"/>
        <w:ind w:left="0" w:right="3" w:firstLine="720"/>
        <w:rPr>
          <w:sz w:val="28"/>
          <w:szCs w:val="28"/>
        </w:rPr>
      </w:pPr>
      <w:r w:rsidRPr="007A6A59">
        <w:rPr>
          <w:sz w:val="28"/>
          <w:szCs w:val="28"/>
        </w:rPr>
        <w:t>If a student whose country of origin is outside countries of the European Union and the European Economic Area does not attend a relevant study programme of the higher education institution on a regular basis or for a long time, the higher education institution undertakes to inform the State Border Guard and the Office of Citizenship and Migration Affairs.</w:t>
      </w:r>
    </w:p>
    <w:p w:rsidR="00C6131D" w:rsidRPr="007A6A59" w:rsidRDefault="00C6131D" w:rsidP="007A6A59">
      <w:pPr>
        <w:pStyle w:val="BodyText"/>
        <w:spacing w:before="140" w:line="288" w:lineRule="auto"/>
        <w:ind w:left="0" w:right="3" w:firstLine="0"/>
        <w:jc w:val="left"/>
        <w:rPr>
          <w:sz w:val="28"/>
          <w:szCs w:val="28"/>
        </w:rPr>
      </w:pPr>
    </w:p>
    <w:p w:rsidR="00C6131D" w:rsidRPr="007A6A59" w:rsidRDefault="00686EA3" w:rsidP="00F53D1C">
      <w:pPr>
        <w:pStyle w:val="Heading2"/>
        <w:numPr>
          <w:ilvl w:val="0"/>
          <w:numId w:val="9"/>
        </w:numPr>
        <w:tabs>
          <w:tab w:val="left" w:pos="426"/>
        </w:tabs>
        <w:spacing w:before="140" w:line="288" w:lineRule="auto"/>
        <w:ind w:left="0" w:right="3" w:firstLine="0"/>
        <w:jc w:val="center"/>
        <w:rPr>
          <w:sz w:val="28"/>
          <w:szCs w:val="28"/>
        </w:rPr>
      </w:pPr>
      <w:r w:rsidRPr="007A6A59">
        <w:rPr>
          <w:sz w:val="28"/>
          <w:szCs w:val="28"/>
        </w:rPr>
        <w:t>Implementation of the Agreement and Parties to the Agreement</w:t>
      </w:r>
    </w:p>
    <w:p w:rsidR="00C6131D" w:rsidRPr="007A6A59" w:rsidRDefault="00686EA3" w:rsidP="007A6A59">
      <w:pPr>
        <w:pStyle w:val="ListParagraph"/>
        <w:numPr>
          <w:ilvl w:val="1"/>
          <w:numId w:val="1"/>
        </w:numPr>
        <w:tabs>
          <w:tab w:val="left" w:pos="1263"/>
        </w:tabs>
        <w:spacing w:before="140" w:line="288" w:lineRule="auto"/>
        <w:ind w:left="0" w:right="3" w:firstLine="720"/>
        <w:rPr>
          <w:sz w:val="28"/>
          <w:szCs w:val="28"/>
        </w:rPr>
      </w:pPr>
      <w:r w:rsidRPr="007A6A59">
        <w:rPr>
          <w:sz w:val="28"/>
          <w:szCs w:val="28"/>
        </w:rPr>
        <w:t>Any Latvian higher education institution which is registered and accredited in the Republic of Latvia can join and sign this agreement for its entire effective period</w:t>
      </w:r>
      <w:r w:rsidR="001C6AFF" w:rsidRPr="007A6A59">
        <w:rPr>
          <w:sz w:val="28"/>
          <w:szCs w:val="28"/>
        </w:rPr>
        <w:t>,</w:t>
      </w:r>
      <w:r w:rsidRPr="007A6A59">
        <w:rPr>
          <w:sz w:val="28"/>
          <w:szCs w:val="28"/>
        </w:rPr>
        <w:t xml:space="preserve"> undertaking to implement </w:t>
      </w:r>
      <w:r w:rsidR="001C6AFF" w:rsidRPr="007A6A59">
        <w:rPr>
          <w:sz w:val="28"/>
          <w:szCs w:val="28"/>
        </w:rPr>
        <w:t xml:space="preserve">the </w:t>
      </w:r>
      <w:r w:rsidRPr="007A6A59">
        <w:rPr>
          <w:sz w:val="28"/>
          <w:szCs w:val="28"/>
        </w:rPr>
        <w:t xml:space="preserve">principles and activities </w:t>
      </w:r>
      <w:r w:rsidR="001C6AFF" w:rsidRPr="007A6A59">
        <w:rPr>
          <w:sz w:val="28"/>
          <w:szCs w:val="28"/>
        </w:rPr>
        <w:t xml:space="preserve">described in </w:t>
      </w:r>
      <w:r w:rsidRPr="007A6A59">
        <w:rPr>
          <w:sz w:val="28"/>
          <w:szCs w:val="28"/>
        </w:rPr>
        <w:t>this agreement.</w:t>
      </w:r>
    </w:p>
    <w:p w:rsidR="00C6131D" w:rsidRPr="007A6A59" w:rsidRDefault="00686EA3" w:rsidP="007A6A59">
      <w:pPr>
        <w:pStyle w:val="ListParagraph"/>
        <w:numPr>
          <w:ilvl w:val="1"/>
          <w:numId w:val="1"/>
        </w:numPr>
        <w:tabs>
          <w:tab w:val="left" w:pos="1297"/>
        </w:tabs>
        <w:spacing w:before="140" w:line="288" w:lineRule="auto"/>
        <w:ind w:left="0" w:right="3" w:firstLine="720"/>
        <w:rPr>
          <w:sz w:val="28"/>
          <w:szCs w:val="28"/>
        </w:rPr>
      </w:pPr>
      <w:r w:rsidRPr="007A6A59">
        <w:rPr>
          <w:sz w:val="28"/>
          <w:szCs w:val="28"/>
        </w:rPr>
        <w:t>The agreement is concluded for three years, and after three years its implementation shall be evaluated by a commission established on the order of the Minister of Education and Science, which shall decide in a collegial manner on termination of the agreement or extension of its effect</w:t>
      </w:r>
      <w:r w:rsidR="001C6AFF" w:rsidRPr="007A6A59">
        <w:rPr>
          <w:sz w:val="28"/>
          <w:szCs w:val="28"/>
        </w:rPr>
        <w:t>,</w:t>
      </w:r>
      <w:r w:rsidRPr="007A6A59">
        <w:rPr>
          <w:sz w:val="28"/>
          <w:szCs w:val="28"/>
        </w:rPr>
        <w:t xml:space="preserve"> reviewing necessary </w:t>
      </w:r>
      <w:r w:rsidRPr="007A6A59">
        <w:rPr>
          <w:sz w:val="28"/>
          <w:szCs w:val="28"/>
        </w:rPr>
        <w:lastRenderedPageBreak/>
        <w:t>changes to this agreement.</w:t>
      </w:r>
    </w:p>
    <w:p w:rsidR="00C6131D" w:rsidRPr="007A6A59" w:rsidRDefault="00686EA3" w:rsidP="007A6A59">
      <w:pPr>
        <w:pStyle w:val="ListParagraph"/>
        <w:numPr>
          <w:ilvl w:val="1"/>
          <w:numId w:val="1"/>
        </w:numPr>
        <w:tabs>
          <w:tab w:val="left" w:pos="1294"/>
        </w:tabs>
        <w:spacing w:before="140" w:line="288" w:lineRule="auto"/>
        <w:ind w:left="0" w:right="3" w:firstLine="720"/>
        <w:rPr>
          <w:sz w:val="28"/>
          <w:szCs w:val="28"/>
        </w:rPr>
      </w:pPr>
      <w:r w:rsidRPr="007A6A59">
        <w:rPr>
          <w:sz w:val="28"/>
          <w:szCs w:val="28"/>
        </w:rPr>
        <w:t xml:space="preserve">Each of the parties to this agreement can </w:t>
      </w:r>
      <w:r w:rsidR="00EB7C59" w:rsidRPr="007A6A59">
        <w:rPr>
          <w:sz w:val="28"/>
          <w:szCs w:val="28"/>
        </w:rPr>
        <w:t xml:space="preserve">terminate </w:t>
      </w:r>
      <w:r w:rsidRPr="007A6A59">
        <w:rPr>
          <w:sz w:val="28"/>
          <w:szCs w:val="28"/>
        </w:rPr>
        <w:t>its participation in this agreement by notifying the other party about its intention.</w:t>
      </w:r>
    </w:p>
    <w:p w:rsidR="00C6131D" w:rsidRPr="007A6A59" w:rsidRDefault="00C6131D" w:rsidP="007A6A59">
      <w:pPr>
        <w:pStyle w:val="BodyText"/>
        <w:spacing w:before="140" w:line="288" w:lineRule="auto"/>
        <w:ind w:left="0" w:right="3" w:firstLine="0"/>
        <w:jc w:val="left"/>
        <w:rPr>
          <w:sz w:val="28"/>
          <w:szCs w:val="28"/>
        </w:rPr>
      </w:pPr>
    </w:p>
    <w:p w:rsidR="00C6131D" w:rsidRDefault="00686EA3" w:rsidP="007A6A59">
      <w:pPr>
        <w:spacing w:before="140" w:line="288" w:lineRule="auto"/>
        <w:ind w:right="3"/>
        <w:rPr>
          <w:i/>
          <w:sz w:val="28"/>
          <w:szCs w:val="28"/>
        </w:rPr>
      </w:pPr>
      <w:r w:rsidRPr="007A6A59">
        <w:rPr>
          <w:i/>
          <w:sz w:val="28"/>
          <w:szCs w:val="28"/>
        </w:rPr>
        <w:t>Signed by</w:t>
      </w:r>
    </w:p>
    <w:p w:rsidR="007A6A59" w:rsidRPr="00DE7A81" w:rsidRDefault="007A6A59" w:rsidP="007A6A59">
      <w:pPr>
        <w:spacing w:before="140" w:line="288" w:lineRule="auto"/>
        <w:ind w:right="3"/>
        <w:rPr>
          <w:i/>
          <w:sz w:val="28"/>
          <w:szCs w:val="28"/>
        </w:rPr>
      </w:pPr>
    </w:p>
    <w:p w:rsidR="00C6131D" w:rsidRPr="00DE7A81" w:rsidRDefault="00686EA3" w:rsidP="007A6A59">
      <w:pPr>
        <w:spacing w:before="140" w:line="288" w:lineRule="auto"/>
        <w:ind w:right="3"/>
        <w:rPr>
          <w:i/>
          <w:sz w:val="28"/>
          <w:szCs w:val="28"/>
        </w:rPr>
      </w:pPr>
      <w:r w:rsidRPr="00DE7A81">
        <w:rPr>
          <w:i/>
          <w:sz w:val="28"/>
          <w:szCs w:val="28"/>
        </w:rPr>
        <w:t>Minister of Education and Science and</w:t>
      </w:r>
    </w:p>
    <w:p w:rsidR="00C6131D" w:rsidRPr="00DE7A81" w:rsidRDefault="00C6131D" w:rsidP="007A6A59">
      <w:pPr>
        <w:pStyle w:val="BodyText"/>
        <w:spacing w:before="140" w:line="288" w:lineRule="auto"/>
        <w:ind w:left="0" w:right="3" w:firstLine="0"/>
        <w:jc w:val="left"/>
        <w:rPr>
          <w:i/>
          <w:sz w:val="28"/>
          <w:szCs w:val="28"/>
        </w:rPr>
      </w:pPr>
    </w:p>
    <w:p w:rsidR="00C6131D" w:rsidRPr="007A6A59" w:rsidRDefault="00DE7A81" w:rsidP="007A6A59">
      <w:pPr>
        <w:spacing w:before="140" w:line="288" w:lineRule="auto"/>
        <w:ind w:right="3"/>
        <w:rPr>
          <w:i/>
          <w:sz w:val="28"/>
          <w:szCs w:val="28"/>
        </w:rPr>
      </w:pPr>
      <w:r w:rsidRPr="00DE7A81">
        <w:rPr>
          <w:i/>
          <w:sz w:val="28"/>
          <w:szCs w:val="28"/>
        </w:rPr>
        <w:t>R</w:t>
      </w:r>
      <w:r w:rsidR="00686EA3" w:rsidRPr="00DE7A81">
        <w:rPr>
          <w:i/>
          <w:sz w:val="28"/>
          <w:szCs w:val="28"/>
        </w:rPr>
        <w:t>ector of a Latvian higher</w:t>
      </w:r>
      <w:r w:rsidR="00686EA3" w:rsidRPr="007A6A59">
        <w:rPr>
          <w:i/>
          <w:sz w:val="28"/>
          <w:szCs w:val="28"/>
        </w:rPr>
        <w:t xml:space="preserve"> education institution</w:t>
      </w:r>
    </w:p>
    <w:sectPr w:rsidR="00C6131D" w:rsidRPr="007A6A59" w:rsidSect="004974BE">
      <w:footerReference w:type="default" r:id="rId7"/>
      <w:pgSz w:w="11910" w:h="16840"/>
      <w:pgMar w:top="1134" w:right="1134" w:bottom="1134" w:left="1701" w:header="0" w:footer="102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39370" w16cid:durableId="1E9C0AE0"/>
  <w16cid:commentId w16cid:paraId="47DC0063" w16cid:durableId="1E9C0A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DC" w:rsidRDefault="005C5DDC">
      <w:r>
        <w:separator/>
      </w:r>
    </w:p>
  </w:endnote>
  <w:endnote w:type="continuationSeparator" w:id="0">
    <w:p w:rsidR="005C5DDC" w:rsidRDefault="005C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1D" w:rsidRDefault="00D442AE">
    <w:pPr>
      <w:pStyle w:val="BodyText"/>
      <w:spacing w:line="14" w:lineRule="auto"/>
      <w:ind w:left="0" w:firstLine="0"/>
      <w:jc w:val="left"/>
      <w:rPr>
        <w:sz w:val="20"/>
      </w:rPr>
    </w:pPr>
    <w:r>
      <w:rPr>
        <w:noProof/>
        <w:lang w:val="lv-LV" w:eastAsia="lv-LV"/>
      </w:rPr>
      <mc:AlternateContent>
        <mc:Choice Requires="wps">
          <w:drawing>
            <wp:anchor distT="0" distB="0" distL="114300" distR="114300" simplePos="0" relativeHeight="251657728" behindDoc="1" locked="0" layoutInCell="1" allowOverlap="1" wp14:anchorId="5A7F8229" wp14:editId="68B14731">
              <wp:simplePos x="0" y="0"/>
              <wp:positionH relativeFrom="page">
                <wp:posOffset>3719830</wp:posOffset>
              </wp:positionH>
              <wp:positionV relativeFrom="page">
                <wp:posOffset>9902190</wp:posOffset>
              </wp:positionV>
              <wp:extent cx="121285" cy="180975"/>
              <wp:effectExtent l="0" t="0" r="0" b="3810"/>
              <wp:wrapNone/>
              <wp:docPr id="1" name="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31D" w:rsidRDefault="00686EA3">
                          <w:pPr>
                            <w:spacing w:before="11"/>
                            <w:ind w:left="40"/>
                          </w:pPr>
                          <w:r>
                            <w:fldChar w:fldCharType="begin"/>
                          </w:r>
                          <w:r>
                            <w:instrText xml:space="preserve"> PAGE </w:instrText>
                          </w:r>
                          <w:r>
                            <w:fldChar w:fldCharType="separate"/>
                          </w:r>
                          <w:r w:rsidR="00CD5B1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F8229" id="_x0000_t202" coordsize="21600,21600" o:spt="202" path="m,l,21600r21600,l21600,xe">
              <v:stroke joinstyle="miter"/>
              <v:path gradientshapeok="t" o:connecttype="rect"/>
            </v:shapetype>
            <v:shape id="1185" o:spid="_x0000_s1026" type="#_x0000_t202" style="position:absolute;margin-left:292.9pt;margin-top:779.7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" filled="f" stroked="f">
              <v:textbox inset="0,0,0,0">
                <w:txbxContent>
                  <w:p w:rsidR="00C6131D" w:rsidRDefault="00686EA3">
                    <w:pPr>
                      <w:spacing w:before="11"/>
                      <w:ind w:left="40"/>
                    </w:pPr>
                    <w:r>
                      <w:fldChar w:fldCharType="begin"/>
                    </w:r>
                    <w:r>
                      <w:instrText xml:space="preserve"> PAGE </w:instrText>
                    </w:r>
                    <w:r>
                      <w:fldChar w:fldCharType="separate"/>
                    </w:r>
                    <w:r w:rsidR="00CD5B1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DC" w:rsidRDefault="005C5DDC">
      <w:r>
        <w:separator/>
      </w:r>
    </w:p>
  </w:footnote>
  <w:footnote w:type="continuationSeparator" w:id="0">
    <w:p w:rsidR="005C5DDC" w:rsidRDefault="005C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1C02"/>
    <w:multiLevelType w:val="multilevel"/>
    <w:tmpl w:val="902EAC7A"/>
    <w:lvl w:ilvl="0">
      <w:start w:val="2"/>
      <w:numFmt w:val="decimal"/>
      <w:lvlText w:val="%1"/>
      <w:lvlJc w:val="left"/>
      <w:pPr>
        <w:ind w:left="120" w:hanging="471"/>
      </w:pPr>
      <w:rPr>
        <w:rFonts w:hint="default"/>
        <w:lang w:val="lv" w:eastAsia="lv" w:bidi="lv"/>
      </w:rPr>
    </w:lvl>
    <w:lvl w:ilvl="1">
      <w:start w:val="2"/>
      <w:numFmt w:val="decimal"/>
      <w:lvlText w:val="%1.%2."/>
      <w:lvlJc w:val="left"/>
      <w:pPr>
        <w:ind w:left="120" w:hanging="471"/>
      </w:pPr>
      <w:rPr>
        <w:rFonts w:ascii="Times New Roman" w:eastAsia="Times New Roman" w:hAnsi="Times New Roman" w:cs="Times New Roman" w:hint="default"/>
        <w:spacing w:val="-11"/>
        <w:w w:val="100"/>
        <w:sz w:val="28"/>
        <w:szCs w:val="28"/>
        <w:lang w:val="lv" w:eastAsia="lv" w:bidi="lv"/>
      </w:rPr>
    </w:lvl>
    <w:lvl w:ilvl="2">
      <w:numFmt w:val="bullet"/>
      <w:lvlText w:val="•"/>
      <w:lvlJc w:val="left"/>
      <w:pPr>
        <w:ind w:left="1805" w:hanging="471"/>
      </w:pPr>
      <w:rPr>
        <w:rFonts w:hint="default"/>
        <w:lang w:val="lv" w:eastAsia="lv" w:bidi="lv"/>
      </w:rPr>
    </w:lvl>
    <w:lvl w:ilvl="3">
      <w:numFmt w:val="bullet"/>
      <w:lvlText w:val="•"/>
      <w:lvlJc w:val="left"/>
      <w:pPr>
        <w:ind w:left="2647" w:hanging="471"/>
      </w:pPr>
      <w:rPr>
        <w:rFonts w:hint="default"/>
        <w:lang w:val="lv" w:eastAsia="lv" w:bidi="lv"/>
      </w:rPr>
    </w:lvl>
    <w:lvl w:ilvl="4">
      <w:numFmt w:val="bullet"/>
      <w:lvlText w:val="•"/>
      <w:lvlJc w:val="left"/>
      <w:pPr>
        <w:ind w:left="3490" w:hanging="471"/>
      </w:pPr>
      <w:rPr>
        <w:rFonts w:hint="default"/>
        <w:lang w:val="lv" w:eastAsia="lv" w:bidi="lv"/>
      </w:rPr>
    </w:lvl>
    <w:lvl w:ilvl="5">
      <w:numFmt w:val="bullet"/>
      <w:lvlText w:val="•"/>
      <w:lvlJc w:val="left"/>
      <w:pPr>
        <w:ind w:left="4333" w:hanging="471"/>
      </w:pPr>
      <w:rPr>
        <w:rFonts w:hint="default"/>
        <w:lang w:val="lv" w:eastAsia="lv" w:bidi="lv"/>
      </w:rPr>
    </w:lvl>
    <w:lvl w:ilvl="6">
      <w:numFmt w:val="bullet"/>
      <w:lvlText w:val="•"/>
      <w:lvlJc w:val="left"/>
      <w:pPr>
        <w:ind w:left="5175" w:hanging="471"/>
      </w:pPr>
      <w:rPr>
        <w:rFonts w:hint="default"/>
        <w:lang w:val="lv" w:eastAsia="lv" w:bidi="lv"/>
      </w:rPr>
    </w:lvl>
    <w:lvl w:ilvl="7">
      <w:numFmt w:val="bullet"/>
      <w:lvlText w:val="•"/>
      <w:lvlJc w:val="left"/>
      <w:pPr>
        <w:ind w:left="6018" w:hanging="471"/>
      </w:pPr>
      <w:rPr>
        <w:rFonts w:hint="default"/>
        <w:lang w:val="lv" w:eastAsia="lv" w:bidi="lv"/>
      </w:rPr>
    </w:lvl>
    <w:lvl w:ilvl="8">
      <w:numFmt w:val="bullet"/>
      <w:lvlText w:val="•"/>
      <w:lvlJc w:val="left"/>
      <w:pPr>
        <w:ind w:left="6861" w:hanging="471"/>
      </w:pPr>
      <w:rPr>
        <w:rFonts w:hint="default"/>
        <w:lang w:val="lv" w:eastAsia="lv" w:bidi="lv"/>
      </w:rPr>
    </w:lvl>
  </w:abstractNum>
  <w:abstractNum w:abstractNumId="1" w15:restartNumberingAfterBreak="0">
    <w:nsid w:val="2EA81DAC"/>
    <w:multiLevelType w:val="multilevel"/>
    <w:tmpl w:val="55589992"/>
    <w:lvl w:ilvl="0">
      <w:start w:val="1"/>
      <w:numFmt w:val="decimal"/>
      <w:lvlText w:val="%1"/>
      <w:lvlJc w:val="left"/>
      <w:pPr>
        <w:ind w:left="120" w:hanging="452"/>
      </w:pPr>
      <w:rPr>
        <w:rFonts w:hint="default"/>
        <w:lang w:val="lv" w:eastAsia="lv" w:bidi="lv"/>
      </w:rPr>
    </w:lvl>
    <w:lvl w:ilvl="1">
      <w:start w:val="1"/>
      <w:numFmt w:val="decimal"/>
      <w:lvlText w:val="%1.%2."/>
      <w:lvlJc w:val="left"/>
      <w:pPr>
        <w:ind w:left="120" w:hanging="452"/>
      </w:pPr>
      <w:rPr>
        <w:rFonts w:ascii="Times New Roman" w:eastAsia="Times New Roman" w:hAnsi="Times New Roman" w:cs="Times New Roman" w:hint="default"/>
        <w:spacing w:val="0"/>
        <w:w w:val="100"/>
        <w:sz w:val="28"/>
        <w:szCs w:val="28"/>
        <w:lang w:val="lv" w:eastAsia="lv" w:bidi="lv"/>
      </w:rPr>
    </w:lvl>
    <w:lvl w:ilvl="2">
      <w:numFmt w:val="bullet"/>
      <w:lvlText w:val="•"/>
      <w:lvlJc w:val="left"/>
      <w:pPr>
        <w:ind w:left="1805" w:hanging="452"/>
      </w:pPr>
      <w:rPr>
        <w:rFonts w:hint="default"/>
        <w:lang w:val="lv" w:eastAsia="lv" w:bidi="lv"/>
      </w:rPr>
    </w:lvl>
    <w:lvl w:ilvl="3">
      <w:numFmt w:val="bullet"/>
      <w:lvlText w:val="•"/>
      <w:lvlJc w:val="left"/>
      <w:pPr>
        <w:ind w:left="2647" w:hanging="452"/>
      </w:pPr>
      <w:rPr>
        <w:rFonts w:hint="default"/>
        <w:lang w:val="lv" w:eastAsia="lv" w:bidi="lv"/>
      </w:rPr>
    </w:lvl>
    <w:lvl w:ilvl="4">
      <w:numFmt w:val="bullet"/>
      <w:lvlText w:val="•"/>
      <w:lvlJc w:val="left"/>
      <w:pPr>
        <w:ind w:left="3490" w:hanging="452"/>
      </w:pPr>
      <w:rPr>
        <w:rFonts w:hint="default"/>
        <w:lang w:val="lv" w:eastAsia="lv" w:bidi="lv"/>
      </w:rPr>
    </w:lvl>
    <w:lvl w:ilvl="5">
      <w:numFmt w:val="bullet"/>
      <w:lvlText w:val="•"/>
      <w:lvlJc w:val="left"/>
      <w:pPr>
        <w:ind w:left="4333" w:hanging="452"/>
      </w:pPr>
      <w:rPr>
        <w:rFonts w:hint="default"/>
        <w:lang w:val="lv" w:eastAsia="lv" w:bidi="lv"/>
      </w:rPr>
    </w:lvl>
    <w:lvl w:ilvl="6">
      <w:numFmt w:val="bullet"/>
      <w:lvlText w:val="•"/>
      <w:lvlJc w:val="left"/>
      <w:pPr>
        <w:ind w:left="5175" w:hanging="452"/>
      </w:pPr>
      <w:rPr>
        <w:rFonts w:hint="default"/>
        <w:lang w:val="lv" w:eastAsia="lv" w:bidi="lv"/>
      </w:rPr>
    </w:lvl>
    <w:lvl w:ilvl="7">
      <w:numFmt w:val="bullet"/>
      <w:lvlText w:val="•"/>
      <w:lvlJc w:val="left"/>
      <w:pPr>
        <w:ind w:left="6018" w:hanging="452"/>
      </w:pPr>
      <w:rPr>
        <w:rFonts w:hint="default"/>
        <w:lang w:val="lv" w:eastAsia="lv" w:bidi="lv"/>
      </w:rPr>
    </w:lvl>
    <w:lvl w:ilvl="8">
      <w:numFmt w:val="bullet"/>
      <w:lvlText w:val="•"/>
      <w:lvlJc w:val="left"/>
      <w:pPr>
        <w:ind w:left="6861" w:hanging="452"/>
      </w:pPr>
      <w:rPr>
        <w:rFonts w:hint="default"/>
        <w:lang w:val="lv" w:eastAsia="lv" w:bidi="lv"/>
      </w:rPr>
    </w:lvl>
  </w:abstractNum>
  <w:abstractNum w:abstractNumId="2" w15:restartNumberingAfterBreak="0">
    <w:nsid w:val="35C04E33"/>
    <w:multiLevelType w:val="multilevel"/>
    <w:tmpl w:val="7430E5FC"/>
    <w:lvl w:ilvl="0">
      <w:start w:val="2"/>
      <w:numFmt w:val="decimal"/>
      <w:lvlText w:val="%1"/>
      <w:lvlJc w:val="left"/>
      <w:pPr>
        <w:ind w:left="120" w:hanging="444"/>
      </w:pPr>
      <w:rPr>
        <w:rFonts w:hint="default"/>
        <w:lang w:val="lv" w:eastAsia="lv" w:bidi="lv"/>
      </w:rPr>
    </w:lvl>
    <w:lvl w:ilvl="1">
      <w:start w:val="1"/>
      <w:numFmt w:val="decimal"/>
      <w:lvlText w:val="%1.%2."/>
      <w:lvlJc w:val="left"/>
      <w:pPr>
        <w:ind w:left="120" w:hanging="444"/>
      </w:pPr>
      <w:rPr>
        <w:rFonts w:ascii="Times New Roman" w:eastAsia="Times New Roman" w:hAnsi="Times New Roman" w:cs="Times New Roman" w:hint="default"/>
        <w:w w:val="100"/>
        <w:sz w:val="28"/>
        <w:szCs w:val="28"/>
        <w:lang w:val="lv" w:eastAsia="lv" w:bidi="lv"/>
      </w:rPr>
    </w:lvl>
    <w:lvl w:ilvl="2">
      <w:start w:val="1"/>
      <w:numFmt w:val="decimal"/>
      <w:lvlText w:val="%1.%2.%3."/>
      <w:lvlJc w:val="left"/>
      <w:pPr>
        <w:ind w:left="120" w:hanging="620"/>
      </w:pPr>
      <w:rPr>
        <w:rFonts w:ascii="Times New Roman" w:eastAsia="Times New Roman" w:hAnsi="Times New Roman" w:cs="Times New Roman" w:hint="default"/>
        <w:w w:val="100"/>
        <w:sz w:val="28"/>
        <w:szCs w:val="28"/>
        <w:lang w:val="lv" w:eastAsia="lv" w:bidi="lv"/>
      </w:rPr>
    </w:lvl>
    <w:lvl w:ilvl="3">
      <w:numFmt w:val="bullet"/>
      <w:lvlText w:val="•"/>
      <w:lvlJc w:val="left"/>
      <w:pPr>
        <w:ind w:left="2647" w:hanging="620"/>
      </w:pPr>
      <w:rPr>
        <w:rFonts w:hint="default"/>
        <w:lang w:val="lv" w:eastAsia="lv" w:bidi="lv"/>
      </w:rPr>
    </w:lvl>
    <w:lvl w:ilvl="4">
      <w:numFmt w:val="bullet"/>
      <w:lvlText w:val="•"/>
      <w:lvlJc w:val="left"/>
      <w:pPr>
        <w:ind w:left="3490" w:hanging="620"/>
      </w:pPr>
      <w:rPr>
        <w:rFonts w:hint="default"/>
        <w:lang w:val="lv" w:eastAsia="lv" w:bidi="lv"/>
      </w:rPr>
    </w:lvl>
    <w:lvl w:ilvl="5">
      <w:numFmt w:val="bullet"/>
      <w:lvlText w:val="•"/>
      <w:lvlJc w:val="left"/>
      <w:pPr>
        <w:ind w:left="4333" w:hanging="620"/>
      </w:pPr>
      <w:rPr>
        <w:rFonts w:hint="default"/>
        <w:lang w:val="lv" w:eastAsia="lv" w:bidi="lv"/>
      </w:rPr>
    </w:lvl>
    <w:lvl w:ilvl="6">
      <w:numFmt w:val="bullet"/>
      <w:lvlText w:val="•"/>
      <w:lvlJc w:val="left"/>
      <w:pPr>
        <w:ind w:left="5175" w:hanging="620"/>
      </w:pPr>
      <w:rPr>
        <w:rFonts w:hint="default"/>
        <w:lang w:val="lv" w:eastAsia="lv" w:bidi="lv"/>
      </w:rPr>
    </w:lvl>
    <w:lvl w:ilvl="7">
      <w:numFmt w:val="bullet"/>
      <w:lvlText w:val="•"/>
      <w:lvlJc w:val="left"/>
      <w:pPr>
        <w:ind w:left="6018" w:hanging="620"/>
      </w:pPr>
      <w:rPr>
        <w:rFonts w:hint="default"/>
        <w:lang w:val="lv" w:eastAsia="lv" w:bidi="lv"/>
      </w:rPr>
    </w:lvl>
    <w:lvl w:ilvl="8">
      <w:numFmt w:val="bullet"/>
      <w:lvlText w:val="•"/>
      <w:lvlJc w:val="left"/>
      <w:pPr>
        <w:ind w:left="6861" w:hanging="620"/>
      </w:pPr>
      <w:rPr>
        <w:rFonts w:hint="default"/>
        <w:lang w:val="lv" w:eastAsia="lv" w:bidi="lv"/>
      </w:rPr>
    </w:lvl>
  </w:abstractNum>
  <w:abstractNum w:abstractNumId="3" w15:restartNumberingAfterBreak="0">
    <w:nsid w:val="36A46C1C"/>
    <w:multiLevelType w:val="multilevel"/>
    <w:tmpl w:val="81D65916"/>
    <w:lvl w:ilvl="0">
      <w:start w:val="5"/>
      <w:numFmt w:val="decimal"/>
      <w:lvlText w:val="%1"/>
      <w:lvlJc w:val="left"/>
      <w:pPr>
        <w:ind w:left="120" w:hanging="456"/>
      </w:pPr>
      <w:rPr>
        <w:rFonts w:hint="default"/>
        <w:lang w:val="lv" w:eastAsia="lv" w:bidi="lv"/>
      </w:rPr>
    </w:lvl>
    <w:lvl w:ilvl="1">
      <w:start w:val="1"/>
      <w:numFmt w:val="decimal"/>
      <w:lvlText w:val="%1.%2."/>
      <w:lvlJc w:val="left"/>
      <w:pPr>
        <w:ind w:left="120" w:hanging="456"/>
      </w:pPr>
      <w:rPr>
        <w:rFonts w:ascii="Times New Roman" w:eastAsia="Times New Roman" w:hAnsi="Times New Roman" w:cs="Times New Roman" w:hint="default"/>
        <w:spacing w:val="0"/>
        <w:w w:val="99"/>
        <w:sz w:val="28"/>
        <w:szCs w:val="28"/>
        <w:lang w:val="lv" w:eastAsia="lv" w:bidi="lv"/>
      </w:rPr>
    </w:lvl>
    <w:lvl w:ilvl="2">
      <w:numFmt w:val="bullet"/>
      <w:lvlText w:val="•"/>
      <w:lvlJc w:val="left"/>
      <w:pPr>
        <w:ind w:left="1805" w:hanging="456"/>
      </w:pPr>
      <w:rPr>
        <w:rFonts w:hint="default"/>
        <w:lang w:val="lv" w:eastAsia="lv" w:bidi="lv"/>
      </w:rPr>
    </w:lvl>
    <w:lvl w:ilvl="3">
      <w:numFmt w:val="bullet"/>
      <w:lvlText w:val="•"/>
      <w:lvlJc w:val="left"/>
      <w:pPr>
        <w:ind w:left="2647" w:hanging="456"/>
      </w:pPr>
      <w:rPr>
        <w:rFonts w:hint="default"/>
        <w:lang w:val="lv" w:eastAsia="lv" w:bidi="lv"/>
      </w:rPr>
    </w:lvl>
    <w:lvl w:ilvl="4">
      <w:numFmt w:val="bullet"/>
      <w:lvlText w:val="•"/>
      <w:lvlJc w:val="left"/>
      <w:pPr>
        <w:ind w:left="3490" w:hanging="456"/>
      </w:pPr>
      <w:rPr>
        <w:rFonts w:hint="default"/>
        <w:lang w:val="lv" w:eastAsia="lv" w:bidi="lv"/>
      </w:rPr>
    </w:lvl>
    <w:lvl w:ilvl="5">
      <w:numFmt w:val="bullet"/>
      <w:lvlText w:val="•"/>
      <w:lvlJc w:val="left"/>
      <w:pPr>
        <w:ind w:left="4333" w:hanging="456"/>
      </w:pPr>
      <w:rPr>
        <w:rFonts w:hint="default"/>
        <w:lang w:val="lv" w:eastAsia="lv" w:bidi="lv"/>
      </w:rPr>
    </w:lvl>
    <w:lvl w:ilvl="6">
      <w:numFmt w:val="bullet"/>
      <w:lvlText w:val="•"/>
      <w:lvlJc w:val="left"/>
      <w:pPr>
        <w:ind w:left="5175" w:hanging="456"/>
      </w:pPr>
      <w:rPr>
        <w:rFonts w:hint="default"/>
        <w:lang w:val="lv" w:eastAsia="lv" w:bidi="lv"/>
      </w:rPr>
    </w:lvl>
    <w:lvl w:ilvl="7">
      <w:numFmt w:val="bullet"/>
      <w:lvlText w:val="•"/>
      <w:lvlJc w:val="left"/>
      <w:pPr>
        <w:ind w:left="6018" w:hanging="456"/>
      </w:pPr>
      <w:rPr>
        <w:rFonts w:hint="default"/>
        <w:lang w:val="lv" w:eastAsia="lv" w:bidi="lv"/>
      </w:rPr>
    </w:lvl>
    <w:lvl w:ilvl="8">
      <w:numFmt w:val="bullet"/>
      <w:lvlText w:val="•"/>
      <w:lvlJc w:val="left"/>
      <w:pPr>
        <w:ind w:left="6861" w:hanging="456"/>
      </w:pPr>
      <w:rPr>
        <w:rFonts w:hint="default"/>
        <w:lang w:val="lv" w:eastAsia="lv" w:bidi="lv"/>
      </w:rPr>
    </w:lvl>
  </w:abstractNum>
  <w:abstractNum w:abstractNumId="4" w15:restartNumberingAfterBreak="0">
    <w:nsid w:val="475377C0"/>
    <w:multiLevelType w:val="multilevel"/>
    <w:tmpl w:val="796C91AE"/>
    <w:lvl w:ilvl="0">
      <w:start w:val="6"/>
      <w:numFmt w:val="decimal"/>
      <w:lvlText w:val="%1"/>
      <w:lvlJc w:val="left"/>
      <w:pPr>
        <w:ind w:left="120" w:hanging="456"/>
      </w:pPr>
      <w:rPr>
        <w:rFonts w:hint="default"/>
        <w:lang w:val="lv" w:eastAsia="lv" w:bidi="lv"/>
      </w:rPr>
    </w:lvl>
    <w:lvl w:ilvl="1">
      <w:start w:val="1"/>
      <w:numFmt w:val="decimal"/>
      <w:lvlText w:val="%1.%2."/>
      <w:lvlJc w:val="left"/>
      <w:pPr>
        <w:ind w:left="120" w:hanging="456"/>
      </w:pPr>
      <w:rPr>
        <w:rFonts w:ascii="Times New Roman" w:eastAsia="Times New Roman" w:hAnsi="Times New Roman" w:cs="Times New Roman" w:hint="default"/>
        <w:spacing w:val="0"/>
        <w:w w:val="100"/>
        <w:sz w:val="28"/>
        <w:szCs w:val="28"/>
        <w:lang w:val="en-GB" w:eastAsia="lv" w:bidi="lv"/>
      </w:rPr>
    </w:lvl>
    <w:lvl w:ilvl="2">
      <w:numFmt w:val="bullet"/>
      <w:lvlText w:val="•"/>
      <w:lvlJc w:val="left"/>
      <w:pPr>
        <w:ind w:left="1805" w:hanging="456"/>
      </w:pPr>
      <w:rPr>
        <w:rFonts w:hint="default"/>
        <w:lang w:val="lv" w:eastAsia="lv" w:bidi="lv"/>
      </w:rPr>
    </w:lvl>
    <w:lvl w:ilvl="3">
      <w:numFmt w:val="bullet"/>
      <w:lvlText w:val="•"/>
      <w:lvlJc w:val="left"/>
      <w:pPr>
        <w:ind w:left="2647" w:hanging="456"/>
      </w:pPr>
      <w:rPr>
        <w:rFonts w:hint="default"/>
        <w:lang w:val="lv" w:eastAsia="lv" w:bidi="lv"/>
      </w:rPr>
    </w:lvl>
    <w:lvl w:ilvl="4">
      <w:numFmt w:val="bullet"/>
      <w:lvlText w:val="•"/>
      <w:lvlJc w:val="left"/>
      <w:pPr>
        <w:ind w:left="3490" w:hanging="456"/>
      </w:pPr>
      <w:rPr>
        <w:rFonts w:hint="default"/>
        <w:lang w:val="lv" w:eastAsia="lv" w:bidi="lv"/>
      </w:rPr>
    </w:lvl>
    <w:lvl w:ilvl="5">
      <w:numFmt w:val="bullet"/>
      <w:lvlText w:val="•"/>
      <w:lvlJc w:val="left"/>
      <w:pPr>
        <w:ind w:left="4333" w:hanging="456"/>
      </w:pPr>
      <w:rPr>
        <w:rFonts w:hint="default"/>
        <w:lang w:val="lv" w:eastAsia="lv" w:bidi="lv"/>
      </w:rPr>
    </w:lvl>
    <w:lvl w:ilvl="6">
      <w:numFmt w:val="bullet"/>
      <w:lvlText w:val="•"/>
      <w:lvlJc w:val="left"/>
      <w:pPr>
        <w:ind w:left="5175" w:hanging="456"/>
      </w:pPr>
      <w:rPr>
        <w:rFonts w:hint="default"/>
        <w:lang w:val="lv" w:eastAsia="lv" w:bidi="lv"/>
      </w:rPr>
    </w:lvl>
    <w:lvl w:ilvl="7">
      <w:numFmt w:val="bullet"/>
      <w:lvlText w:val="•"/>
      <w:lvlJc w:val="left"/>
      <w:pPr>
        <w:ind w:left="6018" w:hanging="456"/>
      </w:pPr>
      <w:rPr>
        <w:rFonts w:hint="default"/>
        <w:lang w:val="lv" w:eastAsia="lv" w:bidi="lv"/>
      </w:rPr>
    </w:lvl>
    <w:lvl w:ilvl="8">
      <w:numFmt w:val="bullet"/>
      <w:lvlText w:val="•"/>
      <w:lvlJc w:val="left"/>
      <w:pPr>
        <w:ind w:left="6861" w:hanging="456"/>
      </w:pPr>
      <w:rPr>
        <w:rFonts w:hint="default"/>
        <w:lang w:val="lv" w:eastAsia="lv" w:bidi="lv"/>
      </w:rPr>
    </w:lvl>
  </w:abstractNum>
  <w:abstractNum w:abstractNumId="5" w15:restartNumberingAfterBreak="0">
    <w:nsid w:val="5D2B7575"/>
    <w:multiLevelType w:val="multilevel"/>
    <w:tmpl w:val="1BA868AE"/>
    <w:lvl w:ilvl="0">
      <w:start w:val="1"/>
      <w:numFmt w:val="decimal"/>
      <w:lvlText w:val="%1."/>
      <w:lvlJc w:val="left"/>
      <w:pPr>
        <w:ind w:left="2941" w:hanging="240"/>
        <w:jc w:val="right"/>
      </w:pPr>
      <w:rPr>
        <w:rFonts w:ascii="Times New Roman" w:eastAsia="Times New Roman" w:hAnsi="Times New Roman" w:cs="Times New Roman" w:hint="default"/>
        <w:b/>
        <w:bCs/>
        <w:spacing w:val="-1"/>
        <w:w w:val="100"/>
        <w:sz w:val="28"/>
        <w:szCs w:val="28"/>
        <w:lang w:val="lv" w:eastAsia="lv" w:bidi="lv"/>
      </w:rPr>
    </w:lvl>
    <w:lvl w:ilvl="1">
      <w:start w:val="1"/>
      <w:numFmt w:val="decimal"/>
      <w:lvlText w:val="%1.%2."/>
      <w:lvlJc w:val="left"/>
      <w:pPr>
        <w:ind w:left="120" w:hanging="461"/>
      </w:pPr>
      <w:rPr>
        <w:rFonts w:ascii="Times New Roman" w:eastAsia="Times New Roman" w:hAnsi="Times New Roman" w:cs="Times New Roman" w:hint="default"/>
        <w:spacing w:val="0"/>
        <w:w w:val="100"/>
        <w:sz w:val="28"/>
        <w:szCs w:val="28"/>
        <w:lang w:val="lv" w:eastAsia="lv" w:bidi="lv"/>
      </w:rPr>
    </w:lvl>
    <w:lvl w:ilvl="2">
      <w:numFmt w:val="bullet"/>
      <w:lvlText w:val="•"/>
      <w:lvlJc w:val="left"/>
      <w:pPr>
        <w:ind w:left="3562" w:hanging="461"/>
      </w:pPr>
      <w:rPr>
        <w:rFonts w:hint="default"/>
        <w:lang w:val="lv" w:eastAsia="lv" w:bidi="lv"/>
      </w:rPr>
    </w:lvl>
    <w:lvl w:ilvl="3">
      <w:numFmt w:val="bullet"/>
      <w:lvlText w:val="•"/>
      <w:lvlJc w:val="left"/>
      <w:pPr>
        <w:ind w:left="4185" w:hanging="461"/>
      </w:pPr>
      <w:rPr>
        <w:rFonts w:hint="default"/>
        <w:lang w:val="lv" w:eastAsia="lv" w:bidi="lv"/>
      </w:rPr>
    </w:lvl>
    <w:lvl w:ilvl="4">
      <w:numFmt w:val="bullet"/>
      <w:lvlText w:val="•"/>
      <w:lvlJc w:val="left"/>
      <w:pPr>
        <w:ind w:left="4808" w:hanging="461"/>
      </w:pPr>
      <w:rPr>
        <w:rFonts w:hint="default"/>
        <w:lang w:val="lv" w:eastAsia="lv" w:bidi="lv"/>
      </w:rPr>
    </w:lvl>
    <w:lvl w:ilvl="5">
      <w:numFmt w:val="bullet"/>
      <w:lvlText w:val="•"/>
      <w:lvlJc w:val="left"/>
      <w:pPr>
        <w:ind w:left="5431" w:hanging="461"/>
      </w:pPr>
      <w:rPr>
        <w:rFonts w:hint="default"/>
        <w:lang w:val="lv" w:eastAsia="lv" w:bidi="lv"/>
      </w:rPr>
    </w:lvl>
    <w:lvl w:ilvl="6">
      <w:numFmt w:val="bullet"/>
      <w:lvlText w:val="•"/>
      <w:lvlJc w:val="left"/>
      <w:pPr>
        <w:ind w:left="6054" w:hanging="461"/>
      </w:pPr>
      <w:rPr>
        <w:rFonts w:hint="default"/>
        <w:lang w:val="lv" w:eastAsia="lv" w:bidi="lv"/>
      </w:rPr>
    </w:lvl>
    <w:lvl w:ilvl="7">
      <w:numFmt w:val="bullet"/>
      <w:lvlText w:val="•"/>
      <w:lvlJc w:val="left"/>
      <w:pPr>
        <w:ind w:left="6677" w:hanging="461"/>
      </w:pPr>
      <w:rPr>
        <w:rFonts w:hint="default"/>
        <w:lang w:val="lv" w:eastAsia="lv" w:bidi="lv"/>
      </w:rPr>
    </w:lvl>
    <w:lvl w:ilvl="8">
      <w:numFmt w:val="bullet"/>
      <w:lvlText w:val="•"/>
      <w:lvlJc w:val="left"/>
      <w:pPr>
        <w:ind w:left="7300" w:hanging="461"/>
      </w:pPr>
      <w:rPr>
        <w:rFonts w:hint="default"/>
        <w:lang w:val="lv" w:eastAsia="lv" w:bidi="lv"/>
      </w:rPr>
    </w:lvl>
  </w:abstractNum>
  <w:abstractNum w:abstractNumId="6" w15:restartNumberingAfterBreak="0">
    <w:nsid w:val="669A61C2"/>
    <w:multiLevelType w:val="multilevel"/>
    <w:tmpl w:val="B6FA0814"/>
    <w:lvl w:ilvl="0">
      <w:start w:val="3"/>
      <w:numFmt w:val="decimal"/>
      <w:lvlText w:val="%1"/>
      <w:lvlJc w:val="left"/>
      <w:pPr>
        <w:ind w:left="120" w:hanging="449"/>
      </w:pPr>
      <w:rPr>
        <w:rFonts w:hint="default"/>
        <w:lang w:val="lv" w:eastAsia="lv" w:bidi="lv"/>
      </w:rPr>
    </w:lvl>
    <w:lvl w:ilvl="1">
      <w:start w:val="1"/>
      <w:numFmt w:val="decimal"/>
      <w:lvlText w:val="%1.%2."/>
      <w:lvlJc w:val="left"/>
      <w:pPr>
        <w:ind w:left="120" w:hanging="449"/>
      </w:pPr>
      <w:rPr>
        <w:rFonts w:ascii="Times New Roman" w:eastAsia="Times New Roman" w:hAnsi="Times New Roman" w:cs="Times New Roman" w:hint="default"/>
        <w:w w:val="100"/>
        <w:sz w:val="28"/>
        <w:szCs w:val="28"/>
        <w:lang w:val="lv" w:eastAsia="lv" w:bidi="lv"/>
      </w:rPr>
    </w:lvl>
    <w:lvl w:ilvl="2">
      <w:start w:val="1"/>
      <w:numFmt w:val="decimal"/>
      <w:lvlText w:val="%1.%2.%3."/>
      <w:lvlJc w:val="left"/>
      <w:pPr>
        <w:ind w:left="120" w:hanging="603"/>
      </w:pPr>
      <w:rPr>
        <w:rFonts w:ascii="Times New Roman" w:eastAsia="Times New Roman" w:hAnsi="Times New Roman" w:cs="Times New Roman" w:hint="default"/>
        <w:w w:val="100"/>
        <w:sz w:val="28"/>
        <w:szCs w:val="28"/>
        <w:lang w:val="lv" w:eastAsia="lv" w:bidi="lv"/>
      </w:rPr>
    </w:lvl>
    <w:lvl w:ilvl="3">
      <w:numFmt w:val="bullet"/>
      <w:lvlText w:val="•"/>
      <w:lvlJc w:val="left"/>
      <w:pPr>
        <w:ind w:left="2647" w:hanging="603"/>
      </w:pPr>
      <w:rPr>
        <w:rFonts w:hint="default"/>
        <w:lang w:val="lv" w:eastAsia="lv" w:bidi="lv"/>
      </w:rPr>
    </w:lvl>
    <w:lvl w:ilvl="4">
      <w:numFmt w:val="bullet"/>
      <w:lvlText w:val="•"/>
      <w:lvlJc w:val="left"/>
      <w:pPr>
        <w:ind w:left="3490" w:hanging="603"/>
      </w:pPr>
      <w:rPr>
        <w:rFonts w:hint="default"/>
        <w:lang w:val="lv" w:eastAsia="lv" w:bidi="lv"/>
      </w:rPr>
    </w:lvl>
    <w:lvl w:ilvl="5">
      <w:numFmt w:val="bullet"/>
      <w:lvlText w:val="•"/>
      <w:lvlJc w:val="left"/>
      <w:pPr>
        <w:ind w:left="4333" w:hanging="603"/>
      </w:pPr>
      <w:rPr>
        <w:rFonts w:hint="default"/>
        <w:lang w:val="lv" w:eastAsia="lv" w:bidi="lv"/>
      </w:rPr>
    </w:lvl>
    <w:lvl w:ilvl="6">
      <w:numFmt w:val="bullet"/>
      <w:lvlText w:val="•"/>
      <w:lvlJc w:val="left"/>
      <w:pPr>
        <w:ind w:left="5175" w:hanging="603"/>
      </w:pPr>
      <w:rPr>
        <w:rFonts w:hint="default"/>
        <w:lang w:val="lv" w:eastAsia="lv" w:bidi="lv"/>
      </w:rPr>
    </w:lvl>
    <w:lvl w:ilvl="7">
      <w:numFmt w:val="bullet"/>
      <w:lvlText w:val="•"/>
      <w:lvlJc w:val="left"/>
      <w:pPr>
        <w:ind w:left="6018" w:hanging="603"/>
      </w:pPr>
      <w:rPr>
        <w:rFonts w:hint="default"/>
        <w:lang w:val="lv" w:eastAsia="lv" w:bidi="lv"/>
      </w:rPr>
    </w:lvl>
    <w:lvl w:ilvl="8">
      <w:numFmt w:val="bullet"/>
      <w:lvlText w:val="•"/>
      <w:lvlJc w:val="left"/>
      <w:pPr>
        <w:ind w:left="6861" w:hanging="603"/>
      </w:pPr>
      <w:rPr>
        <w:rFonts w:hint="default"/>
        <w:lang w:val="lv" w:eastAsia="lv" w:bidi="lv"/>
      </w:rPr>
    </w:lvl>
  </w:abstractNum>
  <w:abstractNum w:abstractNumId="7" w15:restartNumberingAfterBreak="0">
    <w:nsid w:val="6F3338B1"/>
    <w:multiLevelType w:val="multilevel"/>
    <w:tmpl w:val="A906F0D2"/>
    <w:lvl w:ilvl="0">
      <w:start w:val="3"/>
      <w:numFmt w:val="decimal"/>
      <w:lvlText w:val="%1"/>
      <w:lvlJc w:val="left"/>
      <w:pPr>
        <w:ind w:left="120" w:hanging="461"/>
      </w:pPr>
      <w:rPr>
        <w:rFonts w:hint="default"/>
        <w:lang w:val="lv" w:eastAsia="lv" w:bidi="lv"/>
      </w:rPr>
    </w:lvl>
    <w:lvl w:ilvl="1">
      <w:start w:val="2"/>
      <w:numFmt w:val="decimal"/>
      <w:lvlText w:val="%1.%2."/>
      <w:lvlJc w:val="left"/>
      <w:pPr>
        <w:ind w:left="120" w:hanging="461"/>
      </w:pPr>
      <w:rPr>
        <w:rFonts w:ascii="Times New Roman" w:eastAsia="Times New Roman" w:hAnsi="Times New Roman" w:cs="Times New Roman" w:hint="default"/>
        <w:spacing w:val="0"/>
        <w:w w:val="100"/>
        <w:sz w:val="28"/>
        <w:szCs w:val="28"/>
        <w:lang w:val="lv" w:eastAsia="lv" w:bidi="lv"/>
      </w:rPr>
    </w:lvl>
    <w:lvl w:ilvl="2">
      <w:numFmt w:val="bullet"/>
      <w:lvlText w:val="•"/>
      <w:lvlJc w:val="left"/>
      <w:pPr>
        <w:ind w:left="1805" w:hanging="461"/>
      </w:pPr>
      <w:rPr>
        <w:rFonts w:hint="default"/>
        <w:lang w:val="lv" w:eastAsia="lv" w:bidi="lv"/>
      </w:rPr>
    </w:lvl>
    <w:lvl w:ilvl="3">
      <w:numFmt w:val="bullet"/>
      <w:lvlText w:val="•"/>
      <w:lvlJc w:val="left"/>
      <w:pPr>
        <w:ind w:left="2647" w:hanging="461"/>
      </w:pPr>
      <w:rPr>
        <w:rFonts w:hint="default"/>
        <w:lang w:val="lv" w:eastAsia="lv" w:bidi="lv"/>
      </w:rPr>
    </w:lvl>
    <w:lvl w:ilvl="4">
      <w:numFmt w:val="bullet"/>
      <w:lvlText w:val="•"/>
      <w:lvlJc w:val="left"/>
      <w:pPr>
        <w:ind w:left="3490" w:hanging="461"/>
      </w:pPr>
      <w:rPr>
        <w:rFonts w:hint="default"/>
        <w:lang w:val="lv" w:eastAsia="lv" w:bidi="lv"/>
      </w:rPr>
    </w:lvl>
    <w:lvl w:ilvl="5">
      <w:numFmt w:val="bullet"/>
      <w:lvlText w:val="•"/>
      <w:lvlJc w:val="left"/>
      <w:pPr>
        <w:ind w:left="4333" w:hanging="461"/>
      </w:pPr>
      <w:rPr>
        <w:rFonts w:hint="default"/>
        <w:lang w:val="lv" w:eastAsia="lv" w:bidi="lv"/>
      </w:rPr>
    </w:lvl>
    <w:lvl w:ilvl="6">
      <w:numFmt w:val="bullet"/>
      <w:lvlText w:val="•"/>
      <w:lvlJc w:val="left"/>
      <w:pPr>
        <w:ind w:left="5175" w:hanging="461"/>
      </w:pPr>
      <w:rPr>
        <w:rFonts w:hint="default"/>
        <w:lang w:val="lv" w:eastAsia="lv" w:bidi="lv"/>
      </w:rPr>
    </w:lvl>
    <w:lvl w:ilvl="7">
      <w:numFmt w:val="bullet"/>
      <w:lvlText w:val="•"/>
      <w:lvlJc w:val="left"/>
      <w:pPr>
        <w:ind w:left="6018" w:hanging="461"/>
      </w:pPr>
      <w:rPr>
        <w:rFonts w:hint="default"/>
        <w:lang w:val="lv" w:eastAsia="lv" w:bidi="lv"/>
      </w:rPr>
    </w:lvl>
    <w:lvl w:ilvl="8">
      <w:numFmt w:val="bullet"/>
      <w:lvlText w:val="•"/>
      <w:lvlJc w:val="left"/>
      <w:pPr>
        <w:ind w:left="6861" w:hanging="461"/>
      </w:pPr>
      <w:rPr>
        <w:rFonts w:hint="default"/>
        <w:lang w:val="lv" w:eastAsia="lv" w:bidi="lv"/>
      </w:rPr>
    </w:lvl>
  </w:abstractNum>
  <w:abstractNum w:abstractNumId="8" w15:restartNumberingAfterBreak="0">
    <w:nsid w:val="7CD5418F"/>
    <w:multiLevelType w:val="multilevel"/>
    <w:tmpl w:val="28FCD9A4"/>
    <w:lvl w:ilvl="0">
      <w:start w:val="7"/>
      <w:numFmt w:val="decimal"/>
      <w:lvlText w:val="%1"/>
      <w:lvlJc w:val="left"/>
      <w:pPr>
        <w:ind w:left="120" w:hanging="423"/>
      </w:pPr>
      <w:rPr>
        <w:rFonts w:hint="default"/>
        <w:lang w:val="lv" w:eastAsia="lv" w:bidi="lv"/>
      </w:rPr>
    </w:lvl>
    <w:lvl w:ilvl="1">
      <w:start w:val="1"/>
      <w:numFmt w:val="decimal"/>
      <w:lvlText w:val="%1.%2."/>
      <w:lvlJc w:val="left"/>
      <w:pPr>
        <w:ind w:left="120" w:hanging="423"/>
      </w:pPr>
      <w:rPr>
        <w:rFonts w:ascii="Times New Roman" w:eastAsia="Times New Roman" w:hAnsi="Times New Roman" w:cs="Times New Roman" w:hint="default"/>
        <w:w w:val="100"/>
        <w:sz w:val="28"/>
        <w:szCs w:val="28"/>
        <w:lang w:val="lv" w:eastAsia="lv" w:bidi="lv"/>
      </w:rPr>
    </w:lvl>
    <w:lvl w:ilvl="2">
      <w:numFmt w:val="bullet"/>
      <w:lvlText w:val="•"/>
      <w:lvlJc w:val="left"/>
      <w:pPr>
        <w:ind w:left="1805" w:hanging="423"/>
      </w:pPr>
      <w:rPr>
        <w:rFonts w:hint="default"/>
        <w:lang w:val="lv" w:eastAsia="lv" w:bidi="lv"/>
      </w:rPr>
    </w:lvl>
    <w:lvl w:ilvl="3">
      <w:numFmt w:val="bullet"/>
      <w:lvlText w:val="•"/>
      <w:lvlJc w:val="left"/>
      <w:pPr>
        <w:ind w:left="2647" w:hanging="423"/>
      </w:pPr>
      <w:rPr>
        <w:rFonts w:hint="default"/>
        <w:lang w:val="lv" w:eastAsia="lv" w:bidi="lv"/>
      </w:rPr>
    </w:lvl>
    <w:lvl w:ilvl="4">
      <w:numFmt w:val="bullet"/>
      <w:lvlText w:val="•"/>
      <w:lvlJc w:val="left"/>
      <w:pPr>
        <w:ind w:left="3490" w:hanging="423"/>
      </w:pPr>
      <w:rPr>
        <w:rFonts w:hint="default"/>
        <w:lang w:val="lv" w:eastAsia="lv" w:bidi="lv"/>
      </w:rPr>
    </w:lvl>
    <w:lvl w:ilvl="5">
      <w:numFmt w:val="bullet"/>
      <w:lvlText w:val="•"/>
      <w:lvlJc w:val="left"/>
      <w:pPr>
        <w:ind w:left="4333" w:hanging="423"/>
      </w:pPr>
      <w:rPr>
        <w:rFonts w:hint="default"/>
        <w:lang w:val="lv" w:eastAsia="lv" w:bidi="lv"/>
      </w:rPr>
    </w:lvl>
    <w:lvl w:ilvl="6">
      <w:numFmt w:val="bullet"/>
      <w:lvlText w:val="•"/>
      <w:lvlJc w:val="left"/>
      <w:pPr>
        <w:ind w:left="5175" w:hanging="423"/>
      </w:pPr>
      <w:rPr>
        <w:rFonts w:hint="default"/>
        <w:lang w:val="lv" w:eastAsia="lv" w:bidi="lv"/>
      </w:rPr>
    </w:lvl>
    <w:lvl w:ilvl="7">
      <w:numFmt w:val="bullet"/>
      <w:lvlText w:val="•"/>
      <w:lvlJc w:val="left"/>
      <w:pPr>
        <w:ind w:left="6018" w:hanging="423"/>
      </w:pPr>
      <w:rPr>
        <w:rFonts w:hint="default"/>
        <w:lang w:val="lv" w:eastAsia="lv" w:bidi="lv"/>
      </w:rPr>
    </w:lvl>
    <w:lvl w:ilvl="8">
      <w:numFmt w:val="bullet"/>
      <w:lvlText w:val="•"/>
      <w:lvlJc w:val="left"/>
      <w:pPr>
        <w:ind w:left="6861" w:hanging="423"/>
      </w:pPr>
      <w:rPr>
        <w:rFonts w:hint="default"/>
        <w:lang w:val="lv" w:eastAsia="lv" w:bidi="lv"/>
      </w:rPr>
    </w:lvl>
  </w:abstractNum>
  <w:num w:numId="1">
    <w:abstractNumId w:val="8"/>
  </w:num>
  <w:num w:numId="2">
    <w:abstractNumId w:val="4"/>
  </w:num>
  <w:num w:numId="3">
    <w:abstractNumId w:val="3"/>
  </w:num>
  <w:num w:numId="4">
    <w:abstractNumId w:val="7"/>
  </w:num>
  <w:num w:numId="5">
    <w:abstractNumId w:val="6"/>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1D"/>
    <w:rsid w:val="000A6AE3"/>
    <w:rsid w:val="001C6AFF"/>
    <w:rsid w:val="00286AE9"/>
    <w:rsid w:val="002C0F25"/>
    <w:rsid w:val="0035584A"/>
    <w:rsid w:val="003E6DCC"/>
    <w:rsid w:val="00411868"/>
    <w:rsid w:val="004974BE"/>
    <w:rsid w:val="00587468"/>
    <w:rsid w:val="005C5DDC"/>
    <w:rsid w:val="00686EA3"/>
    <w:rsid w:val="006E47D8"/>
    <w:rsid w:val="0071117A"/>
    <w:rsid w:val="007465DB"/>
    <w:rsid w:val="007A6A59"/>
    <w:rsid w:val="00860F9A"/>
    <w:rsid w:val="008E0C29"/>
    <w:rsid w:val="00957B03"/>
    <w:rsid w:val="00A471BB"/>
    <w:rsid w:val="00B0231D"/>
    <w:rsid w:val="00B5764A"/>
    <w:rsid w:val="00C6131D"/>
    <w:rsid w:val="00CD5B17"/>
    <w:rsid w:val="00CF0F2B"/>
    <w:rsid w:val="00D17AFB"/>
    <w:rsid w:val="00D442AE"/>
    <w:rsid w:val="00D576DC"/>
    <w:rsid w:val="00D606C7"/>
    <w:rsid w:val="00DE7A81"/>
    <w:rsid w:val="00E63E71"/>
    <w:rsid w:val="00E73CE6"/>
    <w:rsid w:val="00EB7C59"/>
    <w:rsid w:val="00F310B4"/>
    <w:rsid w:val="00F53D1C"/>
    <w:rsid w:val="00FA0D8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lv"/>
    </w:rPr>
  </w:style>
  <w:style w:type="paragraph" w:styleId="Heading1">
    <w:name w:val="heading 1"/>
    <w:basedOn w:val="Normal"/>
    <w:uiPriority w:val="1"/>
    <w:qFormat/>
    <w:pPr>
      <w:ind w:left="1094"/>
      <w:outlineLvl w:val="0"/>
    </w:pPr>
    <w:rPr>
      <w:b/>
      <w:bCs/>
      <w:sz w:val="28"/>
      <w:szCs w:val="28"/>
    </w:rPr>
  </w:style>
  <w:style w:type="paragraph" w:styleId="Heading2">
    <w:name w:val="heading 2"/>
    <w:basedOn w:val="Normal"/>
    <w:uiPriority w:val="1"/>
    <w:qFormat/>
    <w:pPr>
      <w:ind w:left="2941"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720"/>
      <w:jc w:val="both"/>
    </w:pPr>
    <w:rPr>
      <w:sz w:val="24"/>
      <w:szCs w:val="24"/>
    </w:rPr>
  </w:style>
  <w:style w:type="paragraph" w:styleId="ListParagraph">
    <w:name w:val="List Paragraph"/>
    <w:basedOn w:val="Normal"/>
    <w:uiPriority w:val="1"/>
    <w:qFormat/>
    <w:pPr>
      <w:ind w:left="120" w:right="116" w:firstLine="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7C59"/>
    <w:rPr>
      <w:sz w:val="16"/>
      <w:szCs w:val="16"/>
    </w:rPr>
  </w:style>
  <w:style w:type="paragraph" w:styleId="CommentText">
    <w:name w:val="annotation text"/>
    <w:basedOn w:val="Normal"/>
    <w:link w:val="CommentTextChar"/>
    <w:uiPriority w:val="99"/>
    <w:semiHidden/>
    <w:unhideWhenUsed/>
    <w:rsid w:val="00EB7C59"/>
    <w:rPr>
      <w:sz w:val="20"/>
      <w:szCs w:val="20"/>
    </w:rPr>
  </w:style>
  <w:style w:type="character" w:customStyle="1" w:styleId="CommentTextChar">
    <w:name w:val="Comment Text Char"/>
    <w:basedOn w:val="DefaultParagraphFont"/>
    <w:link w:val="CommentText"/>
    <w:uiPriority w:val="99"/>
    <w:semiHidden/>
    <w:rsid w:val="00EB7C59"/>
    <w:rPr>
      <w:rFonts w:ascii="Times New Roman" w:eastAsia="Times New Roman" w:hAnsi="Times New Roman" w:cs="Times New Roman"/>
      <w:sz w:val="20"/>
      <w:szCs w:val="20"/>
      <w:lang w:eastAsia="lv"/>
    </w:rPr>
  </w:style>
  <w:style w:type="paragraph" w:styleId="CommentSubject">
    <w:name w:val="annotation subject"/>
    <w:basedOn w:val="CommentText"/>
    <w:next w:val="CommentText"/>
    <w:link w:val="CommentSubjectChar"/>
    <w:uiPriority w:val="99"/>
    <w:semiHidden/>
    <w:unhideWhenUsed/>
    <w:rsid w:val="00EB7C59"/>
    <w:rPr>
      <w:b/>
      <w:bCs/>
    </w:rPr>
  </w:style>
  <w:style w:type="character" w:customStyle="1" w:styleId="CommentSubjectChar">
    <w:name w:val="Comment Subject Char"/>
    <w:basedOn w:val="CommentTextChar"/>
    <w:link w:val="CommentSubject"/>
    <w:uiPriority w:val="99"/>
    <w:semiHidden/>
    <w:rsid w:val="00EB7C59"/>
    <w:rPr>
      <w:rFonts w:ascii="Times New Roman" w:eastAsia="Times New Roman" w:hAnsi="Times New Roman" w:cs="Times New Roman"/>
      <w:b/>
      <w:bCs/>
      <w:sz w:val="20"/>
      <w:szCs w:val="20"/>
      <w:lang w:eastAsia="lv"/>
    </w:rPr>
  </w:style>
  <w:style w:type="paragraph" w:styleId="BalloonText">
    <w:name w:val="Balloon Text"/>
    <w:basedOn w:val="Normal"/>
    <w:link w:val="BalloonTextChar"/>
    <w:uiPriority w:val="99"/>
    <w:semiHidden/>
    <w:unhideWhenUsed/>
    <w:rsid w:val="00EB7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59"/>
    <w:rPr>
      <w:rFonts w:ascii="Segoe UI" w:eastAsia="Times New Roman" w:hAnsi="Segoe UI" w:cs="Segoe UI"/>
      <w:sz w:val="18"/>
      <w:szCs w:val="18"/>
      <w:lang w:eastAsia="lv"/>
    </w:rPr>
  </w:style>
  <w:style w:type="paragraph" w:styleId="Revision">
    <w:name w:val="Revision"/>
    <w:hidden/>
    <w:uiPriority w:val="99"/>
    <w:semiHidden/>
    <w:rsid w:val="00FA0D81"/>
    <w:pPr>
      <w:widowControl/>
      <w:autoSpaceDE/>
      <w:autoSpaceDN/>
    </w:pPr>
    <w:rPr>
      <w:rFonts w:ascii="Times New Roman" w:eastAsia="Times New Roman" w:hAnsi="Times New Roman" w:cs="Times New Roman"/>
      <w:lang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9749</Words>
  <Characters>5558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2018-09-17T09:54:00Z</dcterms:created>
  <dcterms:modified xsi:type="dcterms:W3CDTF">2018-09-17T09:54:00Z</dcterms:modified>
</cp:coreProperties>
</file>